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85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498"/>
        <w:gridCol w:w="4007"/>
      </w:tblGrid>
      <w:tr w:rsidR="00122A5B" w:rsidRPr="003A083B" w:rsidTr="00F51B6E">
        <w:tc>
          <w:tcPr>
            <w:tcW w:w="4498" w:type="dxa"/>
            <w:tcBorders>
              <w:top w:val="nil"/>
              <w:left w:val="nil"/>
              <w:bottom w:val="nil"/>
              <w:right w:val="nil"/>
            </w:tcBorders>
            <w:shd w:val="clear" w:color="auto" w:fill="auto"/>
          </w:tcPr>
          <w:p w:rsidR="00122A5B" w:rsidRPr="003A083B" w:rsidRDefault="00122A5B" w:rsidP="00F51B6E">
            <w:pPr>
              <w:tabs>
                <w:tab w:val="left" w:pos="53"/>
                <w:tab w:val="right" w:leader="dot" w:pos="9125"/>
              </w:tabs>
              <w:spacing w:before="240"/>
              <w:rPr>
                <w:bCs/>
                <w:noProof w:val="0"/>
              </w:rPr>
            </w:pPr>
            <w:r w:rsidRPr="003A083B">
              <w:rPr>
                <w:bCs/>
                <w:noProof w:val="0"/>
              </w:rPr>
              <w:t>BỘ GIÁO DỤC VÀ ĐÀO TẠO</w:t>
            </w:r>
          </w:p>
        </w:tc>
        <w:tc>
          <w:tcPr>
            <w:tcW w:w="4007" w:type="dxa"/>
            <w:tcBorders>
              <w:top w:val="nil"/>
              <w:left w:val="nil"/>
              <w:bottom w:val="nil"/>
              <w:right w:val="nil"/>
            </w:tcBorders>
            <w:shd w:val="clear" w:color="auto" w:fill="auto"/>
          </w:tcPr>
          <w:p w:rsidR="00122A5B" w:rsidRPr="003A083B" w:rsidRDefault="00122A5B" w:rsidP="00F51B6E">
            <w:pPr>
              <w:tabs>
                <w:tab w:val="left" w:pos="53"/>
                <w:tab w:val="right" w:leader="dot" w:pos="9125"/>
              </w:tabs>
              <w:spacing w:before="240"/>
              <w:jc w:val="right"/>
              <w:rPr>
                <w:bCs/>
                <w:noProof w:val="0"/>
              </w:rPr>
            </w:pPr>
            <w:r w:rsidRPr="003A083B">
              <w:rPr>
                <w:bCs/>
                <w:noProof w:val="0"/>
              </w:rPr>
              <w:t>BỘ QUỐC PHÒNG</w:t>
            </w:r>
          </w:p>
        </w:tc>
      </w:tr>
      <w:tr w:rsidR="00122A5B" w:rsidRPr="003A083B" w:rsidTr="00F51B6E">
        <w:tc>
          <w:tcPr>
            <w:tcW w:w="8505" w:type="dxa"/>
            <w:gridSpan w:val="2"/>
            <w:tcBorders>
              <w:top w:val="nil"/>
              <w:left w:val="nil"/>
              <w:bottom w:val="nil"/>
              <w:right w:val="nil"/>
            </w:tcBorders>
            <w:shd w:val="clear" w:color="auto" w:fill="auto"/>
          </w:tcPr>
          <w:p w:rsidR="00122A5B" w:rsidRPr="003A083B" w:rsidRDefault="003A083B" w:rsidP="00F51B6E">
            <w:pPr>
              <w:tabs>
                <w:tab w:val="left" w:pos="53"/>
                <w:tab w:val="right" w:leader="dot" w:pos="9125"/>
              </w:tabs>
              <w:jc w:val="center"/>
              <w:rPr>
                <w:bCs/>
                <w:noProof w:val="0"/>
                <w:sz w:val="32"/>
                <w:szCs w:val="32"/>
              </w:rPr>
            </w:pPr>
            <w:r w:rsidRPr="003A083B">
              <w:rPr>
                <w:sz w:val="32"/>
                <w:szCs w:val="32"/>
                <w:lang w:eastAsia="vi-VN"/>
              </w:rPr>
              <mc:AlternateContent>
                <mc:Choice Requires="wps">
                  <w:drawing>
                    <wp:anchor distT="4294967294" distB="4294967294" distL="114300" distR="114300" simplePos="0" relativeHeight="251724288" behindDoc="0" locked="0" layoutInCell="1" allowOverlap="1">
                      <wp:simplePos x="0" y="0"/>
                      <wp:positionH relativeFrom="column">
                        <wp:posOffset>2363470</wp:posOffset>
                      </wp:positionH>
                      <wp:positionV relativeFrom="paragraph">
                        <wp:posOffset>304165</wp:posOffset>
                      </wp:positionV>
                      <wp:extent cx="762000" cy="0"/>
                      <wp:effectExtent l="0" t="0" r="19050" b="19050"/>
                      <wp:wrapNone/>
                      <wp:docPr id="189"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5EF8DBF" id="Straight Connector 58" o:spid="_x0000_s1026" style="position:absolute;z-index:251724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6.1pt,23.95pt" to="246.1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"/>
                  </w:pict>
                </mc:Fallback>
              </mc:AlternateContent>
            </w:r>
            <w:r w:rsidR="001A5D91">
              <w:rPr>
                <w:b/>
                <w:noProof w:val="0"/>
                <w:sz w:val="32"/>
                <w:szCs w:val="32"/>
                <w:lang w:val="en-US"/>
              </w:rPr>
              <w:t xml:space="preserve">     </w:t>
            </w:r>
            <w:r w:rsidR="00122A5B" w:rsidRPr="003A083B">
              <w:rPr>
                <w:b/>
                <w:noProof w:val="0"/>
                <w:sz w:val="32"/>
                <w:szCs w:val="32"/>
              </w:rPr>
              <w:t>HỌC VIỆN QUÂN Y</w:t>
            </w:r>
          </w:p>
        </w:tc>
      </w:tr>
    </w:tbl>
    <w:p w:rsidR="00BB0771" w:rsidRPr="003A083B" w:rsidRDefault="00BB0771" w:rsidP="00F51B6E">
      <w:pPr>
        <w:jc w:val="center"/>
        <w:rPr>
          <w:b/>
          <w:bCs/>
        </w:rPr>
      </w:pPr>
    </w:p>
    <w:p w:rsidR="00122A5B" w:rsidRPr="003A083B" w:rsidRDefault="00122A5B" w:rsidP="00F51B6E">
      <w:pPr>
        <w:jc w:val="center"/>
        <w:rPr>
          <w:b/>
          <w:bCs/>
        </w:rPr>
      </w:pPr>
    </w:p>
    <w:p w:rsidR="00122A5B" w:rsidRPr="003A083B" w:rsidRDefault="00122A5B" w:rsidP="00F51B6E">
      <w:pPr>
        <w:jc w:val="center"/>
        <w:rPr>
          <w:b/>
          <w:bCs/>
        </w:rPr>
      </w:pPr>
    </w:p>
    <w:p w:rsidR="00951255" w:rsidRPr="003A083B" w:rsidRDefault="00951255" w:rsidP="00F51B6E">
      <w:pPr>
        <w:spacing w:before="240" w:after="240"/>
        <w:jc w:val="center"/>
        <w:rPr>
          <w:bCs/>
        </w:rPr>
      </w:pPr>
      <w:r w:rsidRPr="003A083B">
        <w:rPr>
          <w:bCs/>
        </w:rPr>
        <w:t>TRẦN DOANH HIỆU</w:t>
      </w:r>
    </w:p>
    <w:p w:rsidR="00BB0771" w:rsidRPr="003A083B" w:rsidRDefault="00BB0771" w:rsidP="00F51B6E">
      <w:pPr>
        <w:jc w:val="center"/>
        <w:rPr>
          <w:b/>
          <w:bCs/>
          <w:i/>
        </w:rPr>
      </w:pPr>
    </w:p>
    <w:p w:rsidR="002A34E7" w:rsidRPr="003A083B" w:rsidRDefault="002A34E7" w:rsidP="00F51B6E">
      <w:pPr>
        <w:ind w:firstLine="720"/>
        <w:jc w:val="right"/>
        <w:rPr>
          <w:b/>
          <w:bCs/>
          <w:i/>
        </w:rPr>
      </w:pPr>
    </w:p>
    <w:p w:rsidR="00321375" w:rsidRPr="003A083B" w:rsidRDefault="00321375" w:rsidP="00F51B6E">
      <w:pPr>
        <w:jc w:val="center"/>
        <w:rPr>
          <w:b/>
          <w:bCs/>
        </w:rPr>
      </w:pPr>
    </w:p>
    <w:p w:rsidR="002D30F4" w:rsidRPr="003A083B" w:rsidRDefault="00951255" w:rsidP="00F51B6E">
      <w:pPr>
        <w:jc w:val="center"/>
        <w:rPr>
          <w:b/>
          <w:bCs/>
          <w:sz w:val="32"/>
          <w:szCs w:val="32"/>
          <w:lang w:val="en-US"/>
        </w:rPr>
      </w:pPr>
      <w:r w:rsidRPr="003A083B">
        <w:rPr>
          <w:b/>
          <w:bCs/>
          <w:sz w:val="32"/>
          <w:szCs w:val="32"/>
        </w:rPr>
        <w:t>NGHIÊN CỨU BIỂU HIỆN V</w:t>
      </w:r>
      <w:r w:rsidR="00597E20" w:rsidRPr="003A083B">
        <w:rPr>
          <w:b/>
          <w:bCs/>
          <w:sz w:val="32"/>
          <w:szCs w:val="32"/>
        </w:rPr>
        <w:t>À MỐI LIÊN QUAN CỦA</w:t>
      </w:r>
    </w:p>
    <w:p w:rsidR="004E1379" w:rsidRPr="003A083B" w:rsidRDefault="003250CF" w:rsidP="00F51B6E">
      <w:pPr>
        <w:jc w:val="center"/>
        <w:rPr>
          <w:b/>
          <w:bCs/>
          <w:sz w:val="32"/>
          <w:szCs w:val="32"/>
        </w:rPr>
      </w:pPr>
      <w:r w:rsidRPr="003A083B">
        <w:rPr>
          <w:b/>
          <w:bCs/>
          <w:spacing w:val="20"/>
          <w:sz w:val="32"/>
          <w:szCs w:val="32"/>
        </w:rPr>
        <w:t>ADIPONECTIN</w:t>
      </w:r>
      <w:r w:rsidRPr="003A083B">
        <w:rPr>
          <w:b/>
          <w:bCs/>
          <w:spacing w:val="20"/>
          <w:sz w:val="32"/>
          <w:szCs w:val="32"/>
          <w:lang w:val="en-US"/>
        </w:rPr>
        <w:t>, p-</w:t>
      </w:r>
      <w:r w:rsidR="00951255" w:rsidRPr="003A083B">
        <w:rPr>
          <w:b/>
          <w:bCs/>
          <w:spacing w:val="20"/>
          <w:sz w:val="32"/>
          <w:szCs w:val="32"/>
        </w:rPr>
        <w:t>AMPK</w:t>
      </w:r>
      <w:r w:rsidRPr="003A083B">
        <w:rPr>
          <w:b/>
          <w:bCs/>
          <w:spacing w:val="20"/>
          <w:sz w:val="32"/>
          <w:szCs w:val="32"/>
          <w:lang w:val="en-US"/>
        </w:rPr>
        <w:t>α</w:t>
      </w:r>
      <w:r w:rsidR="00271F76" w:rsidRPr="003A083B">
        <w:rPr>
          <w:b/>
          <w:bCs/>
          <w:spacing w:val="20"/>
          <w:sz w:val="32"/>
          <w:szCs w:val="32"/>
          <w:lang w:val="en-US"/>
        </w:rPr>
        <w:t>,</w:t>
      </w:r>
      <w:r w:rsidRPr="003A083B">
        <w:rPr>
          <w:b/>
          <w:bCs/>
          <w:spacing w:val="20"/>
          <w:sz w:val="32"/>
          <w:szCs w:val="32"/>
          <w:lang w:val="en-US"/>
        </w:rPr>
        <w:t xml:space="preserve"> p-</w:t>
      </w:r>
      <w:r w:rsidR="00951255" w:rsidRPr="003A083B">
        <w:rPr>
          <w:b/>
          <w:bCs/>
          <w:spacing w:val="20"/>
          <w:sz w:val="32"/>
          <w:szCs w:val="32"/>
        </w:rPr>
        <w:t>STAT3 VỚI ĐẶC Đ</w:t>
      </w:r>
      <w:r w:rsidR="002D2D4F" w:rsidRPr="003A083B">
        <w:rPr>
          <w:b/>
          <w:bCs/>
          <w:spacing w:val="20"/>
          <w:sz w:val="32"/>
          <w:szCs w:val="32"/>
        </w:rPr>
        <w:t>IỂM</w:t>
      </w:r>
    </w:p>
    <w:p w:rsidR="00321375" w:rsidRPr="003A083B" w:rsidRDefault="002D2D4F" w:rsidP="00F51B6E">
      <w:pPr>
        <w:jc w:val="center"/>
        <w:rPr>
          <w:b/>
          <w:bCs/>
          <w:sz w:val="32"/>
          <w:szCs w:val="32"/>
        </w:rPr>
      </w:pPr>
      <w:r w:rsidRPr="003A083B">
        <w:rPr>
          <w:b/>
          <w:bCs/>
          <w:sz w:val="32"/>
          <w:szCs w:val="32"/>
        </w:rPr>
        <w:t xml:space="preserve">LÂM SÀNG, CẬN LÂM SÀNG </w:t>
      </w:r>
      <w:r w:rsidR="00005923" w:rsidRPr="003A083B">
        <w:rPr>
          <w:b/>
          <w:bCs/>
          <w:sz w:val="32"/>
          <w:szCs w:val="32"/>
          <w:lang w:val="en-US"/>
        </w:rPr>
        <w:t xml:space="preserve">VÀ KẾT QUẢ PHẪU THUẬT ĐIỀU TRỊ </w:t>
      </w:r>
      <w:r w:rsidR="00A15D3A" w:rsidRPr="003A083B">
        <w:rPr>
          <w:b/>
          <w:bCs/>
          <w:sz w:val="32"/>
          <w:szCs w:val="32"/>
        </w:rPr>
        <w:t>UNG THƯ</w:t>
      </w:r>
      <w:r w:rsidR="00951255" w:rsidRPr="003A083B">
        <w:rPr>
          <w:b/>
          <w:bCs/>
          <w:sz w:val="32"/>
          <w:szCs w:val="32"/>
        </w:rPr>
        <w:t xml:space="preserve"> DẠ DÀY</w:t>
      </w:r>
    </w:p>
    <w:p w:rsidR="00321375" w:rsidRPr="003A083B" w:rsidRDefault="00321375" w:rsidP="00F51B6E">
      <w:pPr>
        <w:jc w:val="center"/>
        <w:rPr>
          <w:b/>
          <w:bCs/>
        </w:rPr>
      </w:pPr>
    </w:p>
    <w:p w:rsidR="00DD1C1F" w:rsidRPr="003A083B" w:rsidRDefault="00DD1C1F" w:rsidP="00F51B6E">
      <w:pPr>
        <w:jc w:val="center"/>
        <w:rPr>
          <w:b/>
          <w:bCs/>
        </w:rPr>
      </w:pPr>
    </w:p>
    <w:p w:rsidR="00DD1C1F" w:rsidRPr="003A083B" w:rsidRDefault="00DD1C1F" w:rsidP="00F51B6E">
      <w:pPr>
        <w:jc w:val="center"/>
        <w:rPr>
          <w:b/>
          <w:bCs/>
        </w:rPr>
      </w:pPr>
    </w:p>
    <w:p w:rsidR="00DD1C1F" w:rsidRPr="003A083B" w:rsidRDefault="00DD1C1F" w:rsidP="00F51B6E">
      <w:pPr>
        <w:jc w:val="center"/>
        <w:rPr>
          <w:b/>
          <w:bCs/>
        </w:rPr>
      </w:pPr>
    </w:p>
    <w:p w:rsidR="005548EA" w:rsidRPr="003A083B" w:rsidRDefault="00FC7C1B" w:rsidP="00F51B6E">
      <w:pPr>
        <w:jc w:val="center"/>
        <w:rPr>
          <w:bCs/>
        </w:rPr>
      </w:pPr>
      <w:r w:rsidRPr="003A083B">
        <w:rPr>
          <w:bCs/>
        </w:rPr>
        <w:t>LUẬN ÁN TIẾN SĨ Y HỌC</w:t>
      </w:r>
    </w:p>
    <w:p w:rsidR="002A34E7" w:rsidRPr="003A083B" w:rsidRDefault="002A34E7" w:rsidP="00F51B6E">
      <w:pPr>
        <w:jc w:val="center"/>
        <w:rPr>
          <w:b/>
          <w:bCs/>
          <w:i/>
        </w:rPr>
      </w:pPr>
    </w:p>
    <w:p w:rsidR="00FC7C1B" w:rsidRPr="003A083B" w:rsidRDefault="00FC7C1B" w:rsidP="00F51B6E">
      <w:pPr>
        <w:jc w:val="center"/>
        <w:rPr>
          <w:b/>
          <w:bCs/>
          <w:i/>
        </w:rPr>
      </w:pPr>
    </w:p>
    <w:p w:rsidR="00DE3A45" w:rsidRPr="003A083B" w:rsidRDefault="00DE3A45" w:rsidP="00F51B6E">
      <w:pPr>
        <w:spacing w:line="276" w:lineRule="auto"/>
        <w:jc w:val="center"/>
        <w:rPr>
          <w:b/>
          <w:bCs/>
          <w:i/>
        </w:rPr>
      </w:pPr>
    </w:p>
    <w:p w:rsidR="00B91117" w:rsidRPr="003A083B" w:rsidRDefault="00B91117" w:rsidP="00F51B6E">
      <w:pPr>
        <w:spacing w:line="276" w:lineRule="auto"/>
        <w:jc w:val="center"/>
        <w:rPr>
          <w:b/>
          <w:bCs/>
          <w:i/>
        </w:rPr>
      </w:pPr>
    </w:p>
    <w:p w:rsidR="00B91117" w:rsidRPr="003A083B" w:rsidRDefault="00B91117" w:rsidP="00F51B6E">
      <w:pPr>
        <w:spacing w:line="276" w:lineRule="auto"/>
        <w:jc w:val="center"/>
        <w:rPr>
          <w:b/>
          <w:bCs/>
          <w:i/>
        </w:rPr>
      </w:pPr>
    </w:p>
    <w:p w:rsidR="00B91117" w:rsidRPr="003A083B" w:rsidRDefault="00B91117" w:rsidP="00F51B6E">
      <w:pPr>
        <w:spacing w:line="276" w:lineRule="auto"/>
        <w:jc w:val="center"/>
        <w:rPr>
          <w:b/>
          <w:bCs/>
          <w:i/>
        </w:rPr>
      </w:pPr>
    </w:p>
    <w:p w:rsidR="00B91117" w:rsidRPr="00F51B6E" w:rsidRDefault="00B91117" w:rsidP="00F51B6E">
      <w:pPr>
        <w:spacing w:line="276" w:lineRule="auto"/>
        <w:jc w:val="center"/>
        <w:rPr>
          <w:b/>
          <w:bCs/>
          <w:sz w:val="38"/>
        </w:rPr>
      </w:pPr>
    </w:p>
    <w:p w:rsidR="00F51B6E" w:rsidRDefault="00C352B1" w:rsidP="00F51B6E">
      <w:pPr>
        <w:spacing w:line="276" w:lineRule="auto"/>
        <w:jc w:val="center"/>
        <w:sectPr w:rsidR="00F51B6E" w:rsidSect="002477A6">
          <w:headerReference w:type="even" r:id="rId8"/>
          <w:headerReference w:type="default" r:id="rId9"/>
          <w:footerReference w:type="even" r:id="rId10"/>
          <w:footerReference w:type="default" r:id="rId11"/>
          <w:headerReference w:type="first" r:id="rId12"/>
          <w:pgSz w:w="11907" w:h="16840" w:code="9"/>
          <w:pgMar w:top="1701" w:right="1134" w:bottom="1701" w:left="1985" w:header="720" w:footer="720" w:gutter="0"/>
          <w:pgBorders w:display="firstPage">
            <w:top w:val="thinThickSmallGap" w:sz="24" w:space="1" w:color="auto"/>
            <w:left w:val="thinThickSmallGap" w:sz="24" w:space="4" w:color="auto"/>
            <w:bottom w:val="thickThinSmallGap" w:sz="24" w:space="1" w:color="auto"/>
            <w:right w:val="thickThinSmallGap" w:sz="24" w:space="4" w:color="auto"/>
          </w:pgBorders>
          <w:pgNumType w:start="0"/>
          <w:cols w:space="720"/>
          <w:titlePg/>
          <w:docGrid w:linePitch="381"/>
        </w:sectPr>
      </w:pPr>
      <w:r w:rsidRPr="003A083B">
        <w:t xml:space="preserve">HÀ NỘI </w:t>
      </w:r>
      <w:r w:rsidR="00FC7C1B" w:rsidRPr="003A083B">
        <w:t xml:space="preserve">– NĂM </w:t>
      </w:r>
      <w:r w:rsidRPr="003A083B">
        <w:t>202</w:t>
      </w:r>
      <w:r w:rsidR="00EA3C3F" w:rsidRPr="003A083B">
        <w:t>5</w:t>
      </w:r>
    </w:p>
    <w:tbl>
      <w:tblPr>
        <w:tblW w:w="85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498"/>
        <w:gridCol w:w="4007"/>
      </w:tblGrid>
      <w:tr w:rsidR="00F51B6E" w:rsidRPr="003A083B" w:rsidTr="006E19DD">
        <w:tc>
          <w:tcPr>
            <w:tcW w:w="4498" w:type="dxa"/>
            <w:tcBorders>
              <w:top w:val="nil"/>
              <w:left w:val="nil"/>
              <w:bottom w:val="nil"/>
              <w:right w:val="nil"/>
            </w:tcBorders>
            <w:shd w:val="clear" w:color="auto" w:fill="auto"/>
          </w:tcPr>
          <w:p w:rsidR="00F51B6E" w:rsidRPr="003A083B" w:rsidRDefault="00F51B6E" w:rsidP="006E19DD">
            <w:pPr>
              <w:tabs>
                <w:tab w:val="left" w:pos="53"/>
                <w:tab w:val="right" w:leader="dot" w:pos="9125"/>
              </w:tabs>
              <w:spacing w:before="240"/>
              <w:rPr>
                <w:bCs/>
                <w:noProof w:val="0"/>
              </w:rPr>
            </w:pPr>
            <w:r w:rsidRPr="003A083B">
              <w:rPr>
                <w:bCs/>
                <w:noProof w:val="0"/>
              </w:rPr>
              <w:lastRenderedPageBreak/>
              <w:t>BỘ GIÁO DỤC VÀ ĐÀO TẠO</w:t>
            </w:r>
          </w:p>
        </w:tc>
        <w:tc>
          <w:tcPr>
            <w:tcW w:w="4007" w:type="dxa"/>
            <w:tcBorders>
              <w:top w:val="nil"/>
              <w:left w:val="nil"/>
              <w:bottom w:val="nil"/>
              <w:right w:val="nil"/>
            </w:tcBorders>
            <w:shd w:val="clear" w:color="auto" w:fill="auto"/>
          </w:tcPr>
          <w:p w:rsidR="00F51B6E" w:rsidRPr="003A083B" w:rsidRDefault="00F51B6E" w:rsidP="006E19DD">
            <w:pPr>
              <w:tabs>
                <w:tab w:val="left" w:pos="53"/>
                <w:tab w:val="right" w:leader="dot" w:pos="9125"/>
              </w:tabs>
              <w:spacing w:before="240"/>
              <w:jc w:val="right"/>
              <w:rPr>
                <w:bCs/>
                <w:noProof w:val="0"/>
              </w:rPr>
            </w:pPr>
            <w:r w:rsidRPr="003A083B">
              <w:rPr>
                <w:bCs/>
                <w:noProof w:val="0"/>
              </w:rPr>
              <w:t>BỘ QUỐC PHÒNG</w:t>
            </w:r>
          </w:p>
        </w:tc>
      </w:tr>
      <w:tr w:rsidR="00F51B6E" w:rsidRPr="003A083B" w:rsidTr="006E19DD">
        <w:tc>
          <w:tcPr>
            <w:tcW w:w="8505" w:type="dxa"/>
            <w:gridSpan w:val="2"/>
            <w:tcBorders>
              <w:top w:val="nil"/>
              <w:left w:val="nil"/>
              <w:bottom w:val="nil"/>
              <w:right w:val="nil"/>
            </w:tcBorders>
            <w:shd w:val="clear" w:color="auto" w:fill="auto"/>
          </w:tcPr>
          <w:p w:rsidR="00F51B6E" w:rsidRPr="003A083B" w:rsidRDefault="00F51B6E" w:rsidP="006E19DD">
            <w:pPr>
              <w:tabs>
                <w:tab w:val="left" w:pos="53"/>
                <w:tab w:val="right" w:leader="dot" w:pos="9125"/>
              </w:tabs>
              <w:jc w:val="center"/>
              <w:rPr>
                <w:bCs/>
                <w:noProof w:val="0"/>
                <w:sz w:val="32"/>
                <w:szCs w:val="32"/>
              </w:rPr>
            </w:pPr>
            <w:r w:rsidRPr="003A083B">
              <w:rPr>
                <w:sz w:val="32"/>
                <w:szCs w:val="32"/>
                <w:lang w:eastAsia="vi-VN"/>
              </w:rPr>
              <mc:AlternateContent>
                <mc:Choice Requires="wps">
                  <w:drawing>
                    <wp:anchor distT="4294967294" distB="4294967294" distL="114300" distR="114300" simplePos="0" relativeHeight="251728384" behindDoc="0" locked="0" layoutInCell="1" allowOverlap="1" wp14:anchorId="43FC7D69" wp14:editId="4863F34B">
                      <wp:simplePos x="0" y="0"/>
                      <wp:positionH relativeFrom="column">
                        <wp:posOffset>2380142</wp:posOffset>
                      </wp:positionH>
                      <wp:positionV relativeFrom="paragraph">
                        <wp:posOffset>304165</wp:posOffset>
                      </wp:positionV>
                      <wp:extent cx="762000" cy="0"/>
                      <wp:effectExtent l="0" t="0" r="19050" b="19050"/>
                      <wp:wrapNone/>
                      <wp:docPr id="320"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BCD5EBE" id="Straight Connector 58" o:spid="_x0000_s1026" style="position:absolute;z-index:251728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7.4pt,23.95pt" to="247.4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"/>
                  </w:pict>
                </mc:Fallback>
              </mc:AlternateContent>
            </w:r>
            <w:r w:rsidR="001A5D91">
              <w:rPr>
                <w:b/>
                <w:noProof w:val="0"/>
                <w:sz w:val="32"/>
                <w:szCs w:val="32"/>
                <w:lang w:val="en-US"/>
              </w:rPr>
              <w:t xml:space="preserve">      </w:t>
            </w:r>
            <w:r w:rsidRPr="003A083B">
              <w:rPr>
                <w:b/>
                <w:noProof w:val="0"/>
                <w:sz w:val="32"/>
                <w:szCs w:val="32"/>
              </w:rPr>
              <w:t>HỌC VIỆN QUÂN Y</w:t>
            </w:r>
          </w:p>
        </w:tc>
      </w:tr>
    </w:tbl>
    <w:p w:rsidR="00F51B6E" w:rsidRPr="003A083B" w:rsidRDefault="00F51B6E" w:rsidP="00F51B6E">
      <w:pPr>
        <w:jc w:val="center"/>
        <w:rPr>
          <w:b/>
          <w:bCs/>
        </w:rPr>
      </w:pPr>
    </w:p>
    <w:p w:rsidR="00F51B6E" w:rsidRPr="003A083B" w:rsidRDefault="00F51B6E" w:rsidP="00F51B6E">
      <w:pPr>
        <w:jc w:val="center"/>
        <w:rPr>
          <w:b/>
          <w:bCs/>
        </w:rPr>
      </w:pPr>
    </w:p>
    <w:p w:rsidR="00F51B6E" w:rsidRPr="003A083B" w:rsidRDefault="00F51B6E" w:rsidP="00F51B6E">
      <w:pPr>
        <w:spacing w:before="240" w:after="240"/>
        <w:jc w:val="center"/>
        <w:rPr>
          <w:bCs/>
        </w:rPr>
      </w:pPr>
      <w:r w:rsidRPr="003A083B">
        <w:rPr>
          <w:bCs/>
        </w:rPr>
        <w:t>TRẦN DOANH HIỆU</w:t>
      </w:r>
    </w:p>
    <w:p w:rsidR="00F51B6E" w:rsidRPr="003A083B" w:rsidRDefault="00F51B6E" w:rsidP="00F51B6E">
      <w:pPr>
        <w:jc w:val="center"/>
        <w:rPr>
          <w:b/>
          <w:bCs/>
          <w:i/>
        </w:rPr>
      </w:pPr>
    </w:p>
    <w:p w:rsidR="00F51B6E" w:rsidRPr="003A083B" w:rsidRDefault="00F51B6E" w:rsidP="00F51B6E">
      <w:pPr>
        <w:ind w:firstLine="720"/>
        <w:jc w:val="right"/>
        <w:rPr>
          <w:b/>
          <w:bCs/>
          <w:i/>
        </w:rPr>
      </w:pPr>
    </w:p>
    <w:p w:rsidR="00F51B6E" w:rsidRPr="003A083B" w:rsidRDefault="00F51B6E" w:rsidP="00F51B6E">
      <w:pPr>
        <w:jc w:val="center"/>
        <w:rPr>
          <w:b/>
          <w:bCs/>
        </w:rPr>
      </w:pPr>
    </w:p>
    <w:p w:rsidR="00F51B6E" w:rsidRPr="003A083B" w:rsidRDefault="00F51B6E" w:rsidP="00F51B6E">
      <w:pPr>
        <w:jc w:val="center"/>
        <w:rPr>
          <w:b/>
          <w:bCs/>
          <w:sz w:val="32"/>
          <w:szCs w:val="32"/>
          <w:lang w:val="en-US"/>
        </w:rPr>
      </w:pPr>
      <w:r w:rsidRPr="003A083B">
        <w:rPr>
          <w:b/>
          <w:bCs/>
          <w:sz w:val="32"/>
          <w:szCs w:val="32"/>
        </w:rPr>
        <w:t>NGHIÊN CỨU BIỂU HIỆN VÀ MỐI LIÊN QUAN CỦA</w:t>
      </w:r>
    </w:p>
    <w:p w:rsidR="00F51B6E" w:rsidRPr="003A083B" w:rsidRDefault="00F51B6E" w:rsidP="00F51B6E">
      <w:pPr>
        <w:jc w:val="center"/>
        <w:rPr>
          <w:b/>
          <w:bCs/>
          <w:sz w:val="32"/>
          <w:szCs w:val="32"/>
        </w:rPr>
      </w:pPr>
      <w:r w:rsidRPr="003A083B">
        <w:rPr>
          <w:b/>
          <w:bCs/>
          <w:spacing w:val="20"/>
          <w:sz w:val="32"/>
          <w:szCs w:val="32"/>
        </w:rPr>
        <w:t>ADIPONECTIN</w:t>
      </w:r>
      <w:r w:rsidRPr="003A083B">
        <w:rPr>
          <w:b/>
          <w:bCs/>
          <w:spacing w:val="20"/>
          <w:sz w:val="32"/>
          <w:szCs w:val="32"/>
          <w:lang w:val="en-US"/>
        </w:rPr>
        <w:t>, p-</w:t>
      </w:r>
      <w:r w:rsidRPr="003A083B">
        <w:rPr>
          <w:b/>
          <w:bCs/>
          <w:spacing w:val="20"/>
          <w:sz w:val="32"/>
          <w:szCs w:val="32"/>
        </w:rPr>
        <w:t>AMPK</w:t>
      </w:r>
      <w:r w:rsidRPr="003A083B">
        <w:rPr>
          <w:b/>
          <w:bCs/>
          <w:spacing w:val="20"/>
          <w:sz w:val="32"/>
          <w:szCs w:val="32"/>
          <w:lang w:val="en-US"/>
        </w:rPr>
        <w:t>α, p-</w:t>
      </w:r>
      <w:r w:rsidRPr="003A083B">
        <w:rPr>
          <w:b/>
          <w:bCs/>
          <w:spacing w:val="20"/>
          <w:sz w:val="32"/>
          <w:szCs w:val="32"/>
        </w:rPr>
        <w:t>STAT3 VỚI ĐẶC ĐIỂM</w:t>
      </w:r>
    </w:p>
    <w:p w:rsidR="00F51B6E" w:rsidRPr="003A083B" w:rsidRDefault="00F51B6E" w:rsidP="00F51B6E">
      <w:pPr>
        <w:jc w:val="center"/>
        <w:rPr>
          <w:b/>
          <w:bCs/>
          <w:sz w:val="32"/>
          <w:szCs w:val="32"/>
        </w:rPr>
      </w:pPr>
      <w:r w:rsidRPr="003A083B">
        <w:rPr>
          <w:b/>
          <w:bCs/>
          <w:sz w:val="32"/>
          <w:szCs w:val="32"/>
        </w:rPr>
        <w:t xml:space="preserve">LÂM SÀNG, CẬN LÂM SÀNG </w:t>
      </w:r>
      <w:r w:rsidRPr="003A083B">
        <w:rPr>
          <w:b/>
          <w:bCs/>
          <w:sz w:val="32"/>
          <w:szCs w:val="32"/>
          <w:lang w:val="en-US"/>
        </w:rPr>
        <w:t xml:space="preserve">VÀ KẾT QUẢ PHẪU THUẬT ĐIỀU TRỊ </w:t>
      </w:r>
      <w:r w:rsidRPr="003A083B">
        <w:rPr>
          <w:b/>
          <w:bCs/>
          <w:sz w:val="32"/>
          <w:szCs w:val="32"/>
        </w:rPr>
        <w:t>UNG THƯ DẠ DÀY</w:t>
      </w:r>
    </w:p>
    <w:p w:rsidR="00F51B6E" w:rsidRPr="00F51B6E" w:rsidRDefault="00F51B6E" w:rsidP="00F51B6E">
      <w:pPr>
        <w:jc w:val="center"/>
        <w:rPr>
          <w:sz w:val="12"/>
          <w:lang w:val="en-US"/>
        </w:rPr>
      </w:pPr>
    </w:p>
    <w:p w:rsidR="00F51B6E" w:rsidRPr="003A083B" w:rsidRDefault="00F51B6E" w:rsidP="00F51B6E">
      <w:pPr>
        <w:jc w:val="center"/>
      </w:pPr>
      <w:r w:rsidRPr="003A083B">
        <w:rPr>
          <w:lang w:val="en-US"/>
        </w:rPr>
        <w:t>N</w:t>
      </w:r>
      <w:r w:rsidRPr="003A083B">
        <w:t>gành: NGOẠI KHOA</w:t>
      </w:r>
    </w:p>
    <w:p w:rsidR="00F51B6E" w:rsidRPr="003A083B" w:rsidRDefault="00F51B6E" w:rsidP="00F51B6E">
      <w:pPr>
        <w:jc w:val="center"/>
      </w:pPr>
      <w:r w:rsidRPr="003A083B">
        <w:t>Mã số: 9720104</w:t>
      </w:r>
    </w:p>
    <w:p w:rsidR="00F51B6E" w:rsidRPr="003A083B" w:rsidRDefault="00F51B6E" w:rsidP="00F51B6E">
      <w:pPr>
        <w:jc w:val="center"/>
        <w:rPr>
          <w:b/>
        </w:rPr>
      </w:pPr>
    </w:p>
    <w:p w:rsidR="00F51B6E" w:rsidRDefault="00F51B6E" w:rsidP="00F51B6E">
      <w:pPr>
        <w:jc w:val="center"/>
      </w:pPr>
    </w:p>
    <w:p w:rsidR="00F51B6E" w:rsidRPr="003A083B" w:rsidRDefault="00F51B6E" w:rsidP="00F51B6E">
      <w:pPr>
        <w:jc w:val="center"/>
      </w:pPr>
      <w:r w:rsidRPr="003A083B">
        <w:t>LUẬN ÁN TIẾN SĨ Y HỌC</w:t>
      </w:r>
    </w:p>
    <w:p w:rsidR="00F51B6E" w:rsidRPr="003A083B" w:rsidRDefault="00F51B6E" w:rsidP="00F51B6E">
      <w:pPr>
        <w:jc w:val="center"/>
        <w:rPr>
          <w:b/>
        </w:rPr>
      </w:pPr>
    </w:p>
    <w:p w:rsidR="00F51B6E" w:rsidRPr="003A083B" w:rsidRDefault="00F51B6E" w:rsidP="00F51B6E">
      <w:pPr>
        <w:jc w:val="center"/>
        <w:rPr>
          <w:b/>
        </w:rPr>
      </w:pPr>
    </w:p>
    <w:p w:rsidR="00F51B6E" w:rsidRPr="003A083B" w:rsidRDefault="00F51B6E" w:rsidP="00F51B6E">
      <w:pPr>
        <w:jc w:val="center"/>
      </w:pPr>
      <w:r w:rsidRPr="003A083B">
        <w:t>NGƯỜI HƯỚNG DẪN KHOA HỌC</w:t>
      </w:r>
    </w:p>
    <w:p w:rsidR="00F51B6E" w:rsidRPr="003A083B" w:rsidRDefault="00F51B6E" w:rsidP="00F51B6E">
      <w:pPr>
        <w:jc w:val="center"/>
      </w:pPr>
      <w:r w:rsidRPr="003A083B">
        <w:tab/>
      </w:r>
      <w:r w:rsidRPr="003A083B">
        <w:tab/>
      </w:r>
      <w:r w:rsidRPr="003A083B">
        <w:tab/>
        <w:t>1. PGS. TS. Lê Thanh Sơn</w:t>
      </w:r>
    </w:p>
    <w:p w:rsidR="00F51B6E" w:rsidRPr="003A083B" w:rsidRDefault="00F51B6E" w:rsidP="00F51B6E">
      <w:pPr>
        <w:jc w:val="center"/>
      </w:pPr>
      <w:r w:rsidRPr="003A083B">
        <w:tab/>
      </w:r>
      <w:r w:rsidRPr="003A083B">
        <w:tab/>
      </w:r>
      <w:r w:rsidRPr="003A083B">
        <w:tab/>
      </w:r>
      <w:r w:rsidRPr="003A083B">
        <w:rPr>
          <w:lang w:val="en-US"/>
        </w:rPr>
        <w:t xml:space="preserve">     </w:t>
      </w:r>
      <w:r w:rsidRPr="003A083B">
        <w:t>2. PGS. TS. Bùi Khắc Cường</w:t>
      </w:r>
    </w:p>
    <w:p w:rsidR="00F51B6E" w:rsidRPr="003A083B" w:rsidRDefault="00F51B6E" w:rsidP="00F51B6E">
      <w:pPr>
        <w:jc w:val="center"/>
        <w:rPr>
          <w:b/>
          <w:bCs/>
          <w:i/>
        </w:rPr>
      </w:pPr>
    </w:p>
    <w:p w:rsidR="00F51B6E" w:rsidRPr="003A083B" w:rsidRDefault="00F51B6E" w:rsidP="00F51B6E">
      <w:pPr>
        <w:spacing w:line="276" w:lineRule="auto"/>
        <w:jc w:val="center"/>
        <w:rPr>
          <w:b/>
          <w:bCs/>
          <w:i/>
        </w:rPr>
      </w:pPr>
    </w:p>
    <w:p w:rsidR="000A7E37" w:rsidRPr="003A083B" w:rsidRDefault="00F51B6E" w:rsidP="00F51B6E">
      <w:pPr>
        <w:spacing w:line="276" w:lineRule="auto"/>
        <w:jc w:val="center"/>
        <w:sectPr w:rsidR="000A7E37" w:rsidRPr="003A083B" w:rsidSect="002477A6">
          <w:headerReference w:type="even" r:id="rId13"/>
          <w:headerReference w:type="default" r:id="rId14"/>
          <w:footerReference w:type="even" r:id="rId15"/>
          <w:footerReference w:type="default" r:id="rId16"/>
          <w:headerReference w:type="first" r:id="rId17"/>
          <w:pgSz w:w="11907" w:h="16840" w:code="9"/>
          <w:pgMar w:top="1701" w:right="1134" w:bottom="1701" w:left="1985" w:header="720" w:footer="720" w:gutter="0"/>
          <w:pgBorders w:display="firstPage">
            <w:top w:val="thinThickSmallGap" w:sz="24" w:space="1" w:color="auto"/>
            <w:left w:val="thinThickSmallGap" w:sz="24" w:space="4" w:color="auto"/>
            <w:bottom w:val="thickThinSmallGap" w:sz="24" w:space="1" w:color="auto"/>
            <w:right w:val="thickThinSmallGap" w:sz="24" w:space="4" w:color="auto"/>
          </w:pgBorders>
          <w:pgNumType w:start="0"/>
          <w:cols w:space="720"/>
          <w:titlePg/>
          <w:docGrid w:linePitch="381"/>
        </w:sectPr>
      </w:pPr>
      <w:r w:rsidRPr="003A083B">
        <w:t>HÀ NỘI – NĂM 2025</w:t>
      </w:r>
    </w:p>
    <w:p w:rsidR="009100EA" w:rsidRPr="003A083B" w:rsidRDefault="009100EA" w:rsidP="003A083B">
      <w:pPr>
        <w:jc w:val="center"/>
        <w:rPr>
          <w:b/>
        </w:rPr>
      </w:pPr>
      <w:bookmarkStart w:id="0" w:name="_Toc51667727"/>
      <w:bookmarkStart w:id="1" w:name="_Toc174971232"/>
      <w:bookmarkStart w:id="2" w:name="_Toc174971361"/>
      <w:r w:rsidRPr="003A083B">
        <w:rPr>
          <w:b/>
        </w:rPr>
        <w:lastRenderedPageBreak/>
        <w:t>LỜI CẢM ƠN</w:t>
      </w:r>
      <w:bookmarkEnd w:id="0"/>
    </w:p>
    <w:p w:rsidR="006B7436" w:rsidRPr="003A083B" w:rsidRDefault="006B7436" w:rsidP="003A083B">
      <w:pPr>
        <w:spacing w:before="100" w:beforeAutospacing="1" w:after="100" w:afterAutospacing="1"/>
        <w:rPr>
          <w:noProof w:val="0"/>
          <w:lang w:eastAsia="vi-VN"/>
        </w:rPr>
      </w:pPr>
      <w:r w:rsidRPr="003A083B">
        <w:rPr>
          <w:noProof w:val="0"/>
          <w:lang w:eastAsia="vi-VN"/>
        </w:rPr>
        <w:t>Với tất cả tấm lòng và sự kính trọng, tôi xin chân thành cảm ơn:</w:t>
      </w:r>
    </w:p>
    <w:p w:rsidR="006B7436" w:rsidRPr="003A083B" w:rsidRDefault="006B7436" w:rsidP="003A083B">
      <w:pPr>
        <w:spacing w:before="100" w:beforeAutospacing="1" w:after="100" w:afterAutospacing="1"/>
        <w:rPr>
          <w:noProof w:val="0"/>
          <w:lang w:eastAsia="vi-VN"/>
        </w:rPr>
      </w:pPr>
      <w:r w:rsidRPr="003A083B">
        <w:rPr>
          <w:noProof w:val="0"/>
          <w:lang w:eastAsia="vi-VN"/>
        </w:rPr>
        <w:t>Bộ môn Trung tâm Phẫu thuật Tiêu hóa, Bệnh viện Quân y 103, Học viện Quân y đã tạo điều kiện thuận lợi, hỗ trợ tối đa trong suốt quá trình tôi học tập và thực hiện nghiên cứu này.</w:t>
      </w:r>
    </w:p>
    <w:p w:rsidR="006B7436" w:rsidRPr="003A083B" w:rsidRDefault="006B7436" w:rsidP="003A083B">
      <w:pPr>
        <w:spacing w:before="100" w:beforeAutospacing="1" w:after="100" w:afterAutospacing="1"/>
        <w:rPr>
          <w:noProof w:val="0"/>
          <w:lang w:eastAsia="vi-VN"/>
        </w:rPr>
      </w:pPr>
      <w:r w:rsidRPr="003A083B">
        <w:rPr>
          <w:noProof w:val="0"/>
          <w:lang w:eastAsia="vi-VN"/>
        </w:rPr>
        <w:t>Đặc biệt, tôi xin bày tỏ lòng biết ơn sâu sắc đến PGS.TS Lê Thanh Sơn và PGS.TS Bùi Khắc Cường – những người thầy đã tận tâm, kiên nhẫn hướng dẫn, định hướng khoa học và truyền đạt những kinh nghiệm quý báu giúp tôi hoàn thành luận án này.</w:t>
      </w:r>
    </w:p>
    <w:p w:rsidR="006B7436" w:rsidRPr="003A083B" w:rsidRDefault="00D46EB6" w:rsidP="003A083B">
      <w:pPr>
        <w:spacing w:before="100" w:beforeAutospacing="1" w:after="100" w:afterAutospacing="1"/>
        <w:rPr>
          <w:noProof w:val="0"/>
          <w:lang w:eastAsia="vi-VN"/>
        </w:rPr>
      </w:pPr>
      <w:r w:rsidRPr="003A083B">
        <w:t xml:space="preserve">Tôi cũng xin gửi lời cảm ơn chân thành đến tất cả </w:t>
      </w:r>
      <w:r w:rsidRPr="003A083B">
        <w:rPr>
          <w:rStyle w:val="Strong"/>
          <w:b w:val="0"/>
        </w:rPr>
        <w:t>các bệnh nhân và cộng tác viên tham gia nghiên cứu</w:t>
      </w:r>
      <w:r w:rsidRPr="003A083B">
        <w:t>, những người đã dành thời gian và hợp tác nhiệt tình giúp tôi hoàn thiện công trình này</w:t>
      </w:r>
      <w:r w:rsidR="006B7436" w:rsidRPr="003A083B">
        <w:rPr>
          <w:noProof w:val="0"/>
          <w:lang w:eastAsia="vi-VN"/>
        </w:rPr>
        <w:t>.</w:t>
      </w:r>
    </w:p>
    <w:p w:rsidR="006B7436" w:rsidRPr="003A083B" w:rsidRDefault="006B7436" w:rsidP="003A083B">
      <w:pPr>
        <w:spacing w:before="100" w:beforeAutospacing="1" w:after="100" w:afterAutospacing="1"/>
        <w:rPr>
          <w:noProof w:val="0"/>
          <w:lang w:eastAsia="vi-VN"/>
        </w:rPr>
      </w:pPr>
      <w:r w:rsidRPr="003A083B">
        <w:rPr>
          <w:noProof w:val="0"/>
          <w:lang w:eastAsia="vi-VN"/>
        </w:rPr>
        <w:t>Xin trân trọng cảm ơn gia đình, bạn bè và đồng nghiệp – những người luôn ở bên động viên, khích lệ và tạo động lực để tôi vượt qua mọi khó khăn trong học tập và cuộc sống.</w:t>
      </w:r>
    </w:p>
    <w:p w:rsidR="006B7436" w:rsidRPr="003A083B" w:rsidRDefault="006B7436" w:rsidP="003A083B">
      <w:pPr>
        <w:spacing w:before="100" w:beforeAutospacing="1" w:after="100" w:afterAutospacing="1"/>
        <w:rPr>
          <w:noProof w:val="0"/>
          <w:lang w:eastAsia="vi-VN"/>
        </w:rPr>
      </w:pPr>
      <w:r w:rsidRPr="003A083B">
        <w:rPr>
          <w:noProof w:val="0"/>
          <w:lang w:eastAsia="vi-VN"/>
        </w:rPr>
        <w:t>Cuối cùng, tôi xin gửi lời tri ân sâu sắc tới tất cả những ai đã trực tiếp hoặc gián tiếp giúp đỡ tôi trong suốt quá trình học tập và thực hiện đề tài nghiên cứu này.</w:t>
      </w:r>
    </w:p>
    <w:p w:rsidR="006B7436" w:rsidRPr="003A083B" w:rsidRDefault="006B7436" w:rsidP="003A083B">
      <w:pPr>
        <w:spacing w:before="100" w:beforeAutospacing="1" w:after="100" w:afterAutospacing="1" w:line="240" w:lineRule="auto"/>
        <w:jc w:val="right"/>
        <w:rPr>
          <w:noProof w:val="0"/>
          <w:sz w:val="24"/>
          <w:szCs w:val="24"/>
          <w:lang w:eastAsia="vi-VN"/>
        </w:rPr>
      </w:pPr>
    </w:p>
    <w:p w:rsidR="006B7436" w:rsidRPr="003A083B" w:rsidRDefault="006B7436" w:rsidP="003A083B">
      <w:pPr>
        <w:spacing w:before="100" w:beforeAutospacing="1" w:after="100" w:afterAutospacing="1" w:line="240" w:lineRule="auto"/>
        <w:jc w:val="center"/>
        <w:rPr>
          <w:bCs/>
          <w:noProof w:val="0"/>
          <w:lang w:eastAsia="vi-VN"/>
        </w:rPr>
      </w:pPr>
      <w:r w:rsidRPr="003A083B">
        <w:rPr>
          <w:bCs/>
          <w:noProof w:val="0"/>
          <w:sz w:val="24"/>
          <w:szCs w:val="24"/>
          <w:lang w:val="en-US" w:eastAsia="vi-VN"/>
        </w:rPr>
        <w:t xml:space="preserve">                                                   </w:t>
      </w:r>
      <w:r w:rsidR="006D6526" w:rsidRPr="003A083B">
        <w:rPr>
          <w:bCs/>
          <w:noProof w:val="0"/>
          <w:sz w:val="24"/>
          <w:szCs w:val="24"/>
          <w:lang w:val="en-US" w:eastAsia="vi-VN"/>
        </w:rPr>
        <w:t xml:space="preserve"> </w:t>
      </w:r>
      <w:r w:rsidR="00555878" w:rsidRPr="003A083B">
        <w:rPr>
          <w:bCs/>
          <w:noProof w:val="0"/>
          <w:sz w:val="24"/>
          <w:szCs w:val="24"/>
          <w:lang w:val="en-US" w:eastAsia="vi-VN"/>
        </w:rPr>
        <w:t xml:space="preserve">    </w:t>
      </w:r>
      <w:r w:rsidRPr="003A083B">
        <w:rPr>
          <w:bCs/>
          <w:noProof w:val="0"/>
          <w:lang w:eastAsia="vi-VN"/>
        </w:rPr>
        <w:t xml:space="preserve">Tác giả </w:t>
      </w:r>
    </w:p>
    <w:p w:rsidR="006B7436" w:rsidRPr="003A083B" w:rsidRDefault="006B7436" w:rsidP="003A083B">
      <w:pPr>
        <w:spacing w:before="100" w:beforeAutospacing="1" w:after="100" w:afterAutospacing="1" w:line="240" w:lineRule="auto"/>
        <w:jc w:val="right"/>
        <w:rPr>
          <w:b/>
          <w:bCs/>
          <w:noProof w:val="0"/>
          <w:lang w:eastAsia="vi-VN"/>
        </w:rPr>
      </w:pPr>
    </w:p>
    <w:p w:rsidR="006B7436" w:rsidRPr="003A083B" w:rsidRDefault="006B7436" w:rsidP="003A083B">
      <w:pPr>
        <w:spacing w:before="100" w:beforeAutospacing="1" w:after="100" w:afterAutospacing="1" w:line="240" w:lineRule="auto"/>
        <w:jc w:val="center"/>
        <w:rPr>
          <w:noProof w:val="0"/>
          <w:lang w:eastAsia="vi-VN"/>
        </w:rPr>
      </w:pPr>
      <w:r w:rsidRPr="003A083B">
        <w:rPr>
          <w:noProof w:val="0"/>
          <w:lang w:val="en-US" w:eastAsia="vi-VN"/>
        </w:rPr>
        <w:t xml:space="preserve">                                                 </w:t>
      </w:r>
      <w:r w:rsidRPr="003A083B">
        <w:rPr>
          <w:iCs/>
          <w:noProof w:val="0"/>
          <w:lang w:eastAsia="vi-VN"/>
        </w:rPr>
        <w:t>Trần Doanh Hiệu</w:t>
      </w:r>
    </w:p>
    <w:p w:rsidR="009100EA" w:rsidRPr="003A083B" w:rsidRDefault="009100EA" w:rsidP="003A083B">
      <w:pPr>
        <w:jc w:val="center"/>
        <w:rPr>
          <w:b/>
        </w:rPr>
      </w:pPr>
      <w:r w:rsidRPr="003A083B">
        <w:rPr>
          <w:b/>
        </w:rPr>
        <w:br w:type="page"/>
      </w:r>
      <w:bookmarkStart w:id="3" w:name="_Toc51667728"/>
      <w:r w:rsidRPr="003A083B">
        <w:rPr>
          <w:b/>
        </w:rPr>
        <w:lastRenderedPageBreak/>
        <w:t>LỜI CAM ĐOAN</w:t>
      </w:r>
      <w:bookmarkEnd w:id="3"/>
    </w:p>
    <w:p w:rsidR="00B525D2" w:rsidRPr="003A083B" w:rsidRDefault="00B525D2" w:rsidP="003A083B">
      <w:pPr>
        <w:jc w:val="center"/>
        <w:rPr>
          <w:b/>
        </w:rPr>
      </w:pPr>
    </w:p>
    <w:p w:rsidR="001D0FDF" w:rsidRPr="003A083B" w:rsidRDefault="001D0FDF" w:rsidP="003A083B">
      <w:pPr>
        <w:ind w:firstLine="720"/>
      </w:pPr>
      <w:r w:rsidRPr="003A083B">
        <w:t xml:space="preserve">Tôi xin cam đoan đây là công trình nghiên cứu của tôi với sự hướng dẫn khoa học của tập thể cán bộ hướng dẫn. </w:t>
      </w:r>
    </w:p>
    <w:p w:rsidR="001D0FDF" w:rsidRPr="003A083B" w:rsidRDefault="00D46EB6" w:rsidP="003A083B">
      <w:pPr>
        <w:ind w:firstLine="720"/>
      </w:pPr>
      <w:r w:rsidRPr="003A083B">
        <w:t>Các kết quả nêu trong luận án là trung thực và đã được công bố một phần trong các bài báo khoa học; luận án chưa từng được công bố toàn bộ ở bất kỳ nơi nào khác. Nếu có điều gì sai, tôi xin hoàn toàn chịu trách nhiệm</w:t>
      </w:r>
      <w:r w:rsidR="001D0FDF" w:rsidRPr="003A083B">
        <w:t>.</w:t>
      </w:r>
    </w:p>
    <w:p w:rsidR="00F51B6E" w:rsidRDefault="00F51B6E" w:rsidP="003A083B"/>
    <w:p w:rsidR="009100EA" w:rsidRPr="003A083B" w:rsidRDefault="009100EA" w:rsidP="00F51B6E">
      <w:pPr>
        <w:ind w:firstLine="4962"/>
        <w:jc w:val="center"/>
      </w:pPr>
      <w:r w:rsidRPr="003A083B">
        <w:t>Tác giả</w:t>
      </w:r>
    </w:p>
    <w:p w:rsidR="009100EA" w:rsidRPr="003A083B" w:rsidRDefault="009100EA" w:rsidP="00F51B6E">
      <w:pPr>
        <w:ind w:firstLine="4962"/>
        <w:jc w:val="center"/>
        <w:rPr>
          <w:b/>
        </w:rPr>
      </w:pPr>
    </w:p>
    <w:p w:rsidR="009100EA" w:rsidRPr="003A083B" w:rsidRDefault="009100EA" w:rsidP="00F51B6E">
      <w:pPr>
        <w:ind w:firstLine="4962"/>
        <w:jc w:val="center"/>
        <w:rPr>
          <w:b/>
        </w:rPr>
      </w:pPr>
    </w:p>
    <w:p w:rsidR="009100EA" w:rsidRPr="003A083B" w:rsidRDefault="009100EA" w:rsidP="00F51B6E">
      <w:pPr>
        <w:ind w:firstLine="4962"/>
        <w:jc w:val="center"/>
      </w:pPr>
      <w:r w:rsidRPr="003A083B">
        <w:t>Trần Doanh Hiệu</w:t>
      </w:r>
    </w:p>
    <w:p w:rsidR="0063009F" w:rsidRPr="003A083B" w:rsidRDefault="009100EA" w:rsidP="003166A2">
      <w:pPr>
        <w:ind w:left="720"/>
        <w:jc w:val="center"/>
        <w:outlineLvl w:val="0"/>
        <w:rPr>
          <w:b/>
        </w:rPr>
      </w:pPr>
      <w:r w:rsidRPr="003A083B">
        <w:rPr>
          <w:b/>
        </w:rPr>
        <w:br w:type="page"/>
      </w:r>
      <w:bookmarkStart w:id="4" w:name="_Toc210565459"/>
      <w:bookmarkStart w:id="5" w:name="_Toc210931763"/>
      <w:bookmarkStart w:id="6" w:name="_Toc211343078"/>
      <w:bookmarkStart w:id="7" w:name="_Toc211362397"/>
      <w:bookmarkStart w:id="8" w:name="_Toc214977214"/>
      <w:r w:rsidR="00F35086" w:rsidRPr="003A083B">
        <w:rPr>
          <w:b/>
        </w:rPr>
        <w:lastRenderedPageBreak/>
        <w:t>M</w:t>
      </w:r>
      <w:r w:rsidR="0063009F" w:rsidRPr="003A083B">
        <w:rPr>
          <w:b/>
        </w:rPr>
        <w:t>ỤC LỤC</w:t>
      </w:r>
      <w:bookmarkEnd w:id="1"/>
      <w:bookmarkEnd w:id="2"/>
      <w:bookmarkEnd w:id="4"/>
      <w:bookmarkEnd w:id="5"/>
      <w:bookmarkEnd w:id="6"/>
      <w:bookmarkEnd w:id="7"/>
      <w:bookmarkEnd w:id="8"/>
    </w:p>
    <w:p w:rsidR="00366F90" w:rsidRPr="003A083B" w:rsidRDefault="00366F90" w:rsidP="00F532A2">
      <w:pPr>
        <w:ind w:left="1440"/>
        <w:jc w:val="center"/>
        <w:rPr>
          <w:lang w:val="en-US"/>
        </w:rPr>
      </w:pPr>
      <w:r w:rsidRPr="003A083B">
        <w:rPr>
          <w:b/>
        </w:rPr>
        <w:tab/>
      </w:r>
      <w:r w:rsidRPr="003A083B">
        <w:rPr>
          <w:b/>
        </w:rPr>
        <w:tab/>
      </w:r>
      <w:r w:rsidRPr="003A083B">
        <w:rPr>
          <w:b/>
        </w:rPr>
        <w:tab/>
      </w:r>
      <w:r w:rsidRPr="003A083B">
        <w:rPr>
          <w:b/>
        </w:rPr>
        <w:tab/>
      </w:r>
      <w:r w:rsidRPr="003A083B">
        <w:rPr>
          <w:b/>
        </w:rPr>
        <w:tab/>
      </w:r>
      <w:r w:rsidRPr="003A083B">
        <w:rPr>
          <w:b/>
        </w:rPr>
        <w:tab/>
      </w:r>
      <w:r w:rsidRPr="003A083B">
        <w:rPr>
          <w:b/>
        </w:rPr>
        <w:tab/>
      </w:r>
      <w:r w:rsidRPr="003A083B">
        <w:rPr>
          <w:b/>
        </w:rPr>
        <w:tab/>
      </w:r>
      <w:r w:rsidRPr="003A083B">
        <w:rPr>
          <w:b/>
        </w:rPr>
        <w:tab/>
      </w:r>
      <w:r w:rsidRPr="003A083B">
        <w:rPr>
          <w:b/>
        </w:rPr>
        <w:tab/>
      </w:r>
      <w:r w:rsidR="00F532A2" w:rsidRPr="003A083B">
        <w:rPr>
          <w:b/>
        </w:rPr>
        <w:tab/>
      </w:r>
      <w:r w:rsidR="00F532A2" w:rsidRPr="003A083B">
        <w:rPr>
          <w:b/>
        </w:rPr>
        <w:tab/>
      </w:r>
      <w:r w:rsidR="00F532A2" w:rsidRPr="003A083B">
        <w:rPr>
          <w:b/>
        </w:rPr>
        <w:tab/>
      </w:r>
      <w:r w:rsidR="00F532A2" w:rsidRPr="003A083B">
        <w:rPr>
          <w:b/>
        </w:rPr>
        <w:tab/>
      </w:r>
      <w:r w:rsidR="00F532A2" w:rsidRPr="003A083B">
        <w:rPr>
          <w:b/>
        </w:rPr>
        <w:tab/>
      </w:r>
      <w:r w:rsidR="00F532A2" w:rsidRPr="003A083B">
        <w:rPr>
          <w:b/>
        </w:rPr>
        <w:tab/>
      </w:r>
      <w:r w:rsidR="00F532A2" w:rsidRPr="003A083B">
        <w:rPr>
          <w:b/>
        </w:rPr>
        <w:tab/>
      </w:r>
      <w:r w:rsidRPr="003A083B">
        <w:rPr>
          <w:b/>
        </w:rPr>
        <w:tab/>
      </w:r>
      <w:r w:rsidR="00B30741" w:rsidRPr="003A083B">
        <w:rPr>
          <w:b/>
          <w:lang w:val="en-US"/>
        </w:rPr>
        <w:t xml:space="preserve">  </w:t>
      </w:r>
      <w:r w:rsidR="00F532A2" w:rsidRPr="003A083B">
        <w:rPr>
          <w:b/>
          <w:lang w:val="en-US"/>
        </w:rPr>
        <w:t xml:space="preserve">       </w:t>
      </w:r>
      <w:r w:rsidRPr="003A083B">
        <w:rPr>
          <w:lang w:val="en-US"/>
        </w:rPr>
        <w:t>Trang</w:t>
      </w:r>
    </w:p>
    <w:p w:rsidR="00366F90" w:rsidRPr="003A083B" w:rsidRDefault="00644CC5" w:rsidP="00F532A2">
      <w:pPr>
        <w:ind w:left="720" w:hanging="720"/>
        <w:rPr>
          <w:lang w:val="en-US"/>
        </w:rPr>
      </w:pPr>
      <w:r w:rsidRPr="003A083B">
        <w:t>Tr</w:t>
      </w:r>
      <w:r w:rsidRPr="003A083B">
        <w:rPr>
          <w:lang w:val="en-US"/>
        </w:rPr>
        <w:t>ang phụ bìa</w:t>
      </w:r>
    </w:p>
    <w:p w:rsidR="003328F6" w:rsidRPr="003A083B" w:rsidRDefault="003328F6" w:rsidP="00F532A2">
      <w:pPr>
        <w:ind w:left="720" w:hanging="720"/>
        <w:rPr>
          <w:lang w:val="en-US"/>
        </w:rPr>
      </w:pPr>
      <w:r w:rsidRPr="003A083B">
        <w:rPr>
          <w:lang w:val="en-US"/>
        </w:rPr>
        <w:t>Mục lục</w:t>
      </w:r>
    </w:p>
    <w:p w:rsidR="00644CC5" w:rsidRPr="003A083B" w:rsidRDefault="00644CC5" w:rsidP="00F532A2">
      <w:pPr>
        <w:ind w:left="720" w:hanging="720"/>
        <w:rPr>
          <w:lang w:val="en-US"/>
        </w:rPr>
      </w:pPr>
      <w:r w:rsidRPr="003A083B">
        <w:rPr>
          <w:lang w:val="en-US"/>
        </w:rPr>
        <w:t>Danh mục chữ viết tắt trong luận án</w:t>
      </w:r>
    </w:p>
    <w:p w:rsidR="00644CC5" w:rsidRPr="003A083B" w:rsidRDefault="00644CC5" w:rsidP="00F532A2">
      <w:pPr>
        <w:ind w:left="720" w:hanging="720"/>
        <w:rPr>
          <w:lang w:val="en-US"/>
        </w:rPr>
      </w:pPr>
      <w:r w:rsidRPr="003A083B">
        <w:rPr>
          <w:lang w:val="en-US"/>
        </w:rPr>
        <w:t>Danh mục bảng</w:t>
      </w:r>
    </w:p>
    <w:p w:rsidR="00FA621A" w:rsidRPr="003A083B" w:rsidRDefault="00FA621A" w:rsidP="00F532A2">
      <w:pPr>
        <w:ind w:left="720" w:hanging="720"/>
        <w:rPr>
          <w:lang w:val="en-US"/>
        </w:rPr>
      </w:pPr>
      <w:r w:rsidRPr="003A083B">
        <w:rPr>
          <w:lang w:val="en-US"/>
        </w:rPr>
        <w:t>Danh mục biểu đồ, sơ đồ</w:t>
      </w:r>
    </w:p>
    <w:p w:rsidR="00644CC5" w:rsidRPr="003A083B" w:rsidRDefault="00644CC5" w:rsidP="00F532A2">
      <w:pPr>
        <w:ind w:left="720" w:hanging="720"/>
        <w:rPr>
          <w:lang w:val="en-US"/>
        </w:rPr>
      </w:pPr>
      <w:r w:rsidRPr="003A083B">
        <w:rPr>
          <w:lang w:val="en-US"/>
        </w:rPr>
        <w:t>Danh mục hình</w:t>
      </w:r>
    </w:p>
    <w:p w:rsidR="00F845EF" w:rsidRPr="00F845EF" w:rsidRDefault="000C6232" w:rsidP="00F845EF">
      <w:pPr>
        <w:pStyle w:val="TOC1"/>
        <w:rPr>
          <w:rFonts w:asciiTheme="minorHAnsi" w:eastAsiaTheme="minorEastAsia" w:hAnsiTheme="minorHAnsi" w:cstheme="minorBidi"/>
          <w:sz w:val="22"/>
          <w:szCs w:val="22"/>
          <w:lang w:val="vi-VN" w:eastAsia="vi-VN"/>
        </w:rPr>
      </w:pPr>
      <w:r w:rsidRPr="001A5D91">
        <w:fldChar w:fldCharType="begin"/>
      </w:r>
      <w:r w:rsidRPr="001A5D91">
        <w:instrText xml:space="preserve"> TOC \o "1-3" \h \z \u </w:instrText>
      </w:r>
      <w:r w:rsidRPr="001A5D91">
        <w:fldChar w:fldCharType="separate"/>
      </w:r>
      <w:hyperlink w:anchor="_Toc214977214" w:history="1">
        <w:r w:rsidR="00F845EF" w:rsidRPr="00F845EF">
          <w:rPr>
            <w:rStyle w:val="Hyperlink"/>
          </w:rPr>
          <w:t>MỤC LỤC</w:t>
        </w:r>
      </w:hyperlink>
    </w:p>
    <w:p w:rsidR="00F845EF" w:rsidRPr="00F845EF" w:rsidRDefault="00731F6C" w:rsidP="00F845EF">
      <w:pPr>
        <w:pStyle w:val="TOC1"/>
        <w:rPr>
          <w:rFonts w:asciiTheme="minorHAnsi" w:eastAsiaTheme="minorEastAsia" w:hAnsiTheme="minorHAnsi" w:cstheme="minorBidi"/>
          <w:sz w:val="22"/>
          <w:szCs w:val="22"/>
          <w:lang w:val="vi-VN" w:eastAsia="vi-VN"/>
        </w:rPr>
      </w:pPr>
      <w:hyperlink w:anchor="_Toc214977215" w:history="1">
        <w:r w:rsidR="00F845EF" w:rsidRPr="00F845EF">
          <w:rPr>
            <w:rStyle w:val="Hyperlink"/>
          </w:rPr>
          <w:t>ĐẶT VẤN ĐỀ</w:t>
        </w:r>
        <w:r w:rsidR="00F845EF" w:rsidRPr="00F845EF">
          <w:rPr>
            <w:webHidden/>
          </w:rPr>
          <w:tab/>
        </w:r>
        <w:r w:rsidR="00F845EF" w:rsidRPr="00F845EF">
          <w:rPr>
            <w:webHidden/>
          </w:rPr>
          <w:fldChar w:fldCharType="begin"/>
        </w:r>
        <w:r w:rsidR="00F845EF" w:rsidRPr="00F845EF">
          <w:rPr>
            <w:webHidden/>
          </w:rPr>
          <w:instrText xml:space="preserve"> PAGEREF _Toc214977215 \h </w:instrText>
        </w:r>
        <w:r w:rsidR="00F845EF" w:rsidRPr="00F845EF">
          <w:rPr>
            <w:webHidden/>
          </w:rPr>
        </w:r>
        <w:r w:rsidR="00F845EF" w:rsidRPr="00F845EF">
          <w:rPr>
            <w:webHidden/>
          </w:rPr>
          <w:fldChar w:fldCharType="separate"/>
        </w:r>
        <w:r w:rsidR="00AB5230">
          <w:rPr>
            <w:webHidden/>
          </w:rPr>
          <w:t>1</w:t>
        </w:r>
        <w:r w:rsidR="00F845EF" w:rsidRPr="00F845EF">
          <w:rPr>
            <w:webHidden/>
          </w:rPr>
          <w:fldChar w:fldCharType="end"/>
        </w:r>
      </w:hyperlink>
    </w:p>
    <w:p w:rsidR="00F845EF" w:rsidRPr="00F845EF" w:rsidRDefault="00731F6C" w:rsidP="00F845EF">
      <w:pPr>
        <w:pStyle w:val="TOC1"/>
        <w:rPr>
          <w:rFonts w:asciiTheme="minorHAnsi" w:eastAsiaTheme="minorEastAsia" w:hAnsiTheme="minorHAnsi" w:cstheme="minorBidi"/>
          <w:sz w:val="22"/>
          <w:szCs w:val="22"/>
          <w:lang w:val="vi-VN" w:eastAsia="vi-VN"/>
        </w:rPr>
      </w:pPr>
      <w:hyperlink w:anchor="_Toc214977216" w:history="1">
        <w:r w:rsidR="00F845EF" w:rsidRPr="00F845EF">
          <w:rPr>
            <w:rStyle w:val="Hyperlink"/>
          </w:rPr>
          <w:t>1.</w:t>
        </w:r>
        <w:r w:rsidR="00F845EF" w:rsidRPr="00F845EF">
          <w:rPr>
            <w:rFonts w:asciiTheme="minorHAnsi" w:eastAsiaTheme="minorEastAsia" w:hAnsiTheme="minorHAnsi" w:cstheme="minorBidi"/>
            <w:sz w:val="22"/>
            <w:szCs w:val="22"/>
            <w:lang w:eastAsia="vi-VN"/>
          </w:rPr>
          <w:t xml:space="preserve"> </w:t>
        </w:r>
        <w:r w:rsidR="00F845EF" w:rsidRPr="00F845EF">
          <w:rPr>
            <w:rStyle w:val="Hyperlink"/>
          </w:rPr>
          <w:t>CHƯƠNG I. TỔNG QUAN TÀI LIỆU</w:t>
        </w:r>
        <w:r w:rsidR="00F845EF" w:rsidRPr="00F845EF">
          <w:rPr>
            <w:webHidden/>
          </w:rPr>
          <w:tab/>
        </w:r>
        <w:r w:rsidR="00F845EF" w:rsidRPr="00F845EF">
          <w:rPr>
            <w:webHidden/>
          </w:rPr>
          <w:fldChar w:fldCharType="begin"/>
        </w:r>
        <w:r w:rsidR="00F845EF" w:rsidRPr="00F845EF">
          <w:rPr>
            <w:webHidden/>
          </w:rPr>
          <w:instrText xml:space="preserve"> PAGEREF _Toc214977216 \h </w:instrText>
        </w:r>
        <w:r w:rsidR="00F845EF" w:rsidRPr="00F845EF">
          <w:rPr>
            <w:webHidden/>
          </w:rPr>
        </w:r>
        <w:r w:rsidR="00F845EF" w:rsidRPr="00F845EF">
          <w:rPr>
            <w:webHidden/>
          </w:rPr>
          <w:fldChar w:fldCharType="separate"/>
        </w:r>
        <w:r w:rsidR="00AB5230">
          <w:rPr>
            <w:webHidden/>
          </w:rPr>
          <w:t>3</w:t>
        </w:r>
        <w:r w:rsidR="00F845EF" w:rsidRP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17" w:history="1">
        <w:r w:rsidR="00F845EF" w:rsidRPr="00615E8B">
          <w:rPr>
            <w:rStyle w:val="Hyperlink"/>
          </w:rPr>
          <w:t>1.1.</w:t>
        </w:r>
        <w:r w:rsidR="00F845EF">
          <w:rPr>
            <w:rFonts w:asciiTheme="minorHAnsi" w:eastAsiaTheme="minorEastAsia" w:hAnsiTheme="minorHAnsi" w:cstheme="minorBidi"/>
            <w:sz w:val="22"/>
            <w:szCs w:val="22"/>
            <w:lang w:eastAsia="vi-VN"/>
          </w:rPr>
          <w:tab/>
        </w:r>
        <w:r w:rsidR="00F845EF" w:rsidRPr="00615E8B">
          <w:rPr>
            <w:rStyle w:val="Hyperlink"/>
          </w:rPr>
          <w:t>Tình hình chung về chẩn đoán và điều trị ung thư dạ dày hiện nay</w:t>
        </w:r>
        <w:r w:rsidR="00F845EF">
          <w:rPr>
            <w:webHidden/>
          </w:rPr>
          <w:tab/>
        </w:r>
        <w:r w:rsidR="00F845EF">
          <w:rPr>
            <w:webHidden/>
          </w:rPr>
          <w:fldChar w:fldCharType="begin"/>
        </w:r>
        <w:r w:rsidR="00F845EF">
          <w:rPr>
            <w:webHidden/>
          </w:rPr>
          <w:instrText xml:space="preserve"> PAGEREF _Toc214977217 \h </w:instrText>
        </w:r>
        <w:r w:rsidR="00F845EF">
          <w:rPr>
            <w:webHidden/>
          </w:rPr>
        </w:r>
        <w:r w:rsidR="00F845EF">
          <w:rPr>
            <w:webHidden/>
          </w:rPr>
          <w:fldChar w:fldCharType="separate"/>
        </w:r>
        <w:r w:rsidR="00AB5230">
          <w:rPr>
            <w:webHidden/>
          </w:rPr>
          <w:t>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18" w:history="1">
        <w:r w:rsidR="00F845EF" w:rsidRPr="00615E8B">
          <w:rPr>
            <w:rStyle w:val="Hyperlink"/>
          </w:rPr>
          <w:t>1.1.1. Dịch tễ học ung thư dạ dày</w:t>
        </w:r>
        <w:r w:rsidR="00F845EF">
          <w:rPr>
            <w:webHidden/>
          </w:rPr>
          <w:tab/>
        </w:r>
        <w:r w:rsidR="00F845EF">
          <w:rPr>
            <w:webHidden/>
          </w:rPr>
          <w:fldChar w:fldCharType="begin"/>
        </w:r>
        <w:r w:rsidR="00F845EF">
          <w:rPr>
            <w:webHidden/>
          </w:rPr>
          <w:instrText xml:space="preserve"> PAGEREF _Toc214977218 \h </w:instrText>
        </w:r>
        <w:r w:rsidR="00F845EF">
          <w:rPr>
            <w:webHidden/>
          </w:rPr>
        </w:r>
        <w:r w:rsidR="00F845EF">
          <w:rPr>
            <w:webHidden/>
          </w:rPr>
          <w:fldChar w:fldCharType="separate"/>
        </w:r>
        <w:r w:rsidR="00AB5230">
          <w:rPr>
            <w:webHidden/>
          </w:rPr>
          <w:t>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19" w:history="1">
        <w:r w:rsidR="00F845EF" w:rsidRPr="00615E8B">
          <w:rPr>
            <w:rStyle w:val="Hyperlink"/>
          </w:rPr>
          <w:t>1.1.2. Cơ chế bệnh sinh của ung thư dạ dày</w:t>
        </w:r>
        <w:r w:rsidR="00F845EF">
          <w:rPr>
            <w:webHidden/>
          </w:rPr>
          <w:tab/>
        </w:r>
        <w:r w:rsidR="00F845EF">
          <w:rPr>
            <w:webHidden/>
          </w:rPr>
          <w:fldChar w:fldCharType="begin"/>
        </w:r>
        <w:r w:rsidR="00F845EF">
          <w:rPr>
            <w:webHidden/>
          </w:rPr>
          <w:instrText xml:space="preserve"> PAGEREF _Toc214977219 \h </w:instrText>
        </w:r>
        <w:r w:rsidR="00F845EF">
          <w:rPr>
            <w:webHidden/>
          </w:rPr>
        </w:r>
        <w:r w:rsidR="00F845EF">
          <w:rPr>
            <w:webHidden/>
          </w:rPr>
          <w:fldChar w:fldCharType="separate"/>
        </w:r>
        <w:r w:rsidR="00AB5230">
          <w:rPr>
            <w:webHidden/>
          </w:rPr>
          <w:t>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0" w:history="1">
        <w:r w:rsidR="00F845EF" w:rsidRPr="00615E8B">
          <w:rPr>
            <w:rStyle w:val="Hyperlink"/>
          </w:rPr>
          <w:t>1.1.3. Các triệu chứng lâm sàng, cận lâm sàng của ung thư dạ dày</w:t>
        </w:r>
        <w:r w:rsidR="00F845EF">
          <w:rPr>
            <w:webHidden/>
          </w:rPr>
          <w:tab/>
        </w:r>
        <w:r w:rsidR="00F845EF">
          <w:rPr>
            <w:webHidden/>
          </w:rPr>
          <w:fldChar w:fldCharType="begin"/>
        </w:r>
        <w:r w:rsidR="00F845EF">
          <w:rPr>
            <w:webHidden/>
          </w:rPr>
          <w:instrText xml:space="preserve"> PAGEREF _Toc214977220 \h </w:instrText>
        </w:r>
        <w:r w:rsidR="00F845EF">
          <w:rPr>
            <w:webHidden/>
          </w:rPr>
        </w:r>
        <w:r w:rsidR="00F845EF">
          <w:rPr>
            <w:webHidden/>
          </w:rPr>
          <w:fldChar w:fldCharType="separate"/>
        </w:r>
        <w:r w:rsidR="00AB5230">
          <w:rPr>
            <w:webHidden/>
          </w:rPr>
          <w:t>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1" w:history="1">
        <w:r w:rsidR="00F845EF" w:rsidRPr="00615E8B">
          <w:rPr>
            <w:rStyle w:val="Hyperlink"/>
          </w:rPr>
          <w:t>1.1.4. Tình hình điều trị phẫu thuật ung thư dạ dày hiện nay</w:t>
        </w:r>
        <w:r w:rsidR="00F845EF">
          <w:rPr>
            <w:webHidden/>
          </w:rPr>
          <w:tab/>
        </w:r>
        <w:r w:rsidR="00F845EF">
          <w:rPr>
            <w:webHidden/>
          </w:rPr>
          <w:fldChar w:fldCharType="begin"/>
        </w:r>
        <w:r w:rsidR="00F845EF">
          <w:rPr>
            <w:webHidden/>
          </w:rPr>
          <w:instrText xml:space="preserve"> PAGEREF _Toc214977221 \h </w:instrText>
        </w:r>
        <w:r w:rsidR="00F845EF">
          <w:rPr>
            <w:webHidden/>
          </w:rPr>
        </w:r>
        <w:r w:rsidR="00F845EF">
          <w:rPr>
            <w:webHidden/>
          </w:rPr>
          <w:fldChar w:fldCharType="separate"/>
        </w:r>
        <w:r w:rsidR="00AB5230">
          <w:rPr>
            <w:webHidden/>
          </w:rPr>
          <w:t>10</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22" w:history="1">
        <w:r w:rsidR="00F845EF" w:rsidRPr="00615E8B">
          <w:rPr>
            <w:rStyle w:val="Hyperlink"/>
          </w:rPr>
          <w:t>1.2.</w:t>
        </w:r>
        <w:r w:rsidR="00F845EF">
          <w:rPr>
            <w:rFonts w:asciiTheme="minorHAnsi" w:eastAsiaTheme="minorEastAsia" w:hAnsiTheme="minorHAnsi" w:cstheme="minorBidi"/>
            <w:sz w:val="22"/>
            <w:szCs w:val="22"/>
            <w:lang w:eastAsia="vi-VN"/>
          </w:rPr>
          <w:tab/>
        </w:r>
        <w:r w:rsidR="00F845EF" w:rsidRPr="00615E8B">
          <w:rPr>
            <w:rStyle w:val="Hyperlink"/>
          </w:rPr>
          <w:t>Tổng quan về adiponectin, p-AMPKα và p-STAT3 trong ung thư</w:t>
        </w:r>
        <w:r w:rsidR="00F845EF">
          <w:rPr>
            <w:webHidden/>
          </w:rPr>
          <w:tab/>
        </w:r>
        <w:r w:rsidR="00F845EF">
          <w:rPr>
            <w:webHidden/>
          </w:rPr>
          <w:fldChar w:fldCharType="begin"/>
        </w:r>
        <w:r w:rsidR="00F845EF">
          <w:rPr>
            <w:webHidden/>
          </w:rPr>
          <w:instrText xml:space="preserve"> PAGEREF _Toc214977222 \h </w:instrText>
        </w:r>
        <w:r w:rsidR="00F845EF">
          <w:rPr>
            <w:webHidden/>
          </w:rPr>
        </w:r>
        <w:r w:rsidR="00F845EF">
          <w:rPr>
            <w:webHidden/>
          </w:rPr>
          <w:fldChar w:fldCharType="separate"/>
        </w:r>
        <w:r w:rsidR="00AB5230">
          <w:rPr>
            <w:webHidden/>
          </w:rPr>
          <w:t>11</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3" w:history="1">
        <w:r w:rsidR="00F845EF" w:rsidRPr="00615E8B">
          <w:rPr>
            <w:rStyle w:val="Hyperlink"/>
          </w:rPr>
          <w:t>1.2.1. Adiponectin</w:t>
        </w:r>
        <w:r w:rsidR="00F845EF">
          <w:rPr>
            <w:webHidden/>
          </w:rPr>
          <w:tab/>
        </w:r>
        <w:r w:rsidR="00F845EF">
          <w:rPr>
            <w:webHidden/>
          </w:rPr>
          <w:fldChar w:fldCharType="begin"/>
        </w:r>
        <w:r w:rsidR="00F845EF">
          <w:rPr>
            <w:webHidden/>
          </w:rPr>
          <w:instrText xml:space="preserve"> PAGEREF _Toc214977223 \h </w:instrText>
        </w:r>
        <w:r w:rsidR="00F845EF">
          <w:rPr>
            <w:webHidden/>
          </w:rPr>
        </w:r>
        <w:r w:rsidR="00F845EF">
          <w:rPr>
            <w:webHidden/>
          </w:rPr>
          <w:fldChar w:fldCharType="separate"/>
        </w:r>
        <w:r w:rsidR="00AB5230">
          <w:rPr>
            <w:webHidden/>
          </w:rPr>
          <w:t>12</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4" w:history="1">
        <w:r w:rsidR="00F845EF" w:rsidRPr="00615E8B">
          <w:rPr>
            <w:rStyle w:val="Hyperlink"/>
          </w:rPr>
          <w:t>1.2.2. AMPK (Adenosine monophosphate-activated protein kinase)</w:t>
        </w:r>
        <w:r w:rsidR="00F845EF">
          <w:rPr>
            <w:webHidden/>
          </w:rPr>
          <w:tab/>
        </w:r>
        <w:r w:rsidR="00F845EF">
          <w:rPr>
            <w:webHidden/>
          </w:rPr>
          <w:fldChar w:fldCharType="begin"/>
        </w:r>
        <w:r w:rsidR="00F845EF">
          <w:rPr>
            <w:webHidden/>
          </w:rPr>
          <w:instrText xml:space="preserve"> PAGEREF _Toc214977224 \h </w:instrText>
        </w:r>
        <w:r w:rsidR="00F845EF">
          <w:rPr>
            <w:webHidden/>
          </w:rPr>
        </w:r>
        <w:r w:rsidR="00F845EF">
          <w:rPr>
            <w:webHidden/>
          </w:rPr>
          <w:fldChar w:fldCharType="separate"/>
        </w:r>
        <w:r w:rsidR="00AB5230">
          <w:rPr>
            <w:webHidden/>
          </w:rPr>
          <w:t>14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5" w:history="1">
        <w:r w:rsidR="00F845EF" w:rsidRPr="00615E8B">
          <w:rPr>
            <w:rStyle w:val="Hyperlink"/>
          </w:rPr>
          <w:t>1.2.3. STAT3 (Signal transducer and activator of transcription 3)</w:t>
        </w:r>
        <w:r w:rsidR="00F845EF">
          <w:rPr>
            <w:webHidden/>
          </w:rPr>
          <w:tab/>
        </w:r>
        <w:r w:rsidR="00F845EF">
          <w:rPr>
            <w:webHidden/>
          </w:rPr>
          <w:fldChar w:fldCharType="begin"/>
        </w:r>
        <w:r w:rsidR="00F845EF">
          <w:rPr>
            <w:webHidden/>
          </w:rPr>
          <w:instrText xml:space="preserve"> PAGEREF _Toc214977225 \h </w:instrText>
        </w:r>
        <w:r w:rsidR="00F845EF">
          <w:rPr>
            <w:webHidden/>
          </w:rPr>
        </w:r>
        <w:r w:rsidR="00F845EF">
          <w:rPr>
            <w:webHidden/>
          </w:rPr>
          <w:fldChar w:fldCharType="separate"/>
        </w:r>
        <w:r w:rsidR="00AB5230">
          <w:rPr>
            <w:webHidden/>
          </w:rPr>
          <w:t>16</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26" w:history="1">
        <w:r w:rsidR="00F845EF" w:rsidRPr="00615E8B">
          <w:rPr>
            <w:rStyle w:val="Hyperlink"/>
          </w:rPr>
          <w:t>1.3.</w:t>
        </w:r>
        <w:r w:rsidR="00F845EF">
          <w:rPr>
            <w:rFonts w:asciiTheme="minorHAnsi" w:eastAsiaTheme="minorEastAsia" w:hAnsiTheme="minorHAnsi" w:cstheme="minorBidi"/>
            <w:sz w:val="22"/>
            <w:szCs w:val="22"/>
            <w:lang w:eastAsia="vi-VN"/>
          </w:rPr>
          <w:tab/>
        </w:r>
        <w:r w:rsidR="00F845EF" w:rsidRPr="00615E8B">
          <w:rPr>
            <w:rStyle w:val="Hyperlink"/>
          </w:rPr>
          <w:t>Biểu hiện và mối liên quan của adiponectin trong huyết tương, p-AMPKα, p-STAT3 trong mô với đặc điểm lâm sàng, cận lâm sàng và kết quả phẫu thuật điều trị ung thư dạ dày</w:t>
        </w:r>
        <w:r w:rsidR="00F845EF">
          <w:rPr>
            <w:webHidden/>
          </w:rPr>
          <w:tab/>
        </w:r>
        <w:r w:rsidR="00F845EF">
          <w:rPr>
            <w:webHidden/>
          </w:rPr>
          <w:fldChar w:fldCharType="begin"/>
        </w:r>
        <w:r w:rsidR="00F845EF">
          <w:rPr>
            <w:webHidden/>
          </w:rPr>
          <w:instrText xml:space="preserve"> PAGEREF _Toc214977226 \h </w:instrText>
        </w:r>
        <w:r w:rsidR="00F845EF">
          <w:rPr>
            <w:webHidden/>
          </w:rPr>
        </w:r>
        <w:r w:rsidR="00F845EF">
          <w:rPr>
            <w:webHidden/>
          </w:rPr>
          <w:fldChar w:fldCharType="separate"/>
        </w:r>
        <w:r w:rsidR="00AB5230">
          <w:rPr>
            <w:webHidden/>
          </w:rPr>
          <w:t>19</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7" w:history="1">
        <w:r w:rsidR="00F845EF" w:rsidRPr="00615E8B">
          <w:rPr>
            <w:rStyle w:val="Hyperlink"/>
          </w:rPr>
          <w:t xml:space="preserve">1.3.1. Biểu hiện và mối liên quan giữa adiponectin </w:t>
        </w:r>
        <w:r w:rsidR="00F845EF" w:rsidRPr="00615E8B">
          <w:rPr>
            <w:rStyle w:val="Hyperlink"/>
            <w:lang w:val="en-US"/>
          </w:rPr>
          <w:t>huyết tương với một số đặc điểm lâm sàng, cận lâm sàng và kết quả phẫu thuật</w:t>
        </w:r>
        <w:r w:rsidR="00F845EF" w:rsidRPr="00615E8B">
          <w:rPr>
            <w:rStyle w:val="Hyperlink"/>
          </w:rPr>
          <w:t xml:space="preserve"> ung thư dạ dày</w:t>
        </w:r>
        <w:r w:rsidR="00F845EF">
          <w:rPr>
            <w:webHidden/>
          </w:rPr>
          <w:tab/>
        </w:r>
        <w:r w:rsidR="00F845EF">
          <w:rPr>
            <w:webHidden/>
          </w:rPr>
          <w:fldChar w:fldCharType="begin"/>
        </w:r>
        <w:r w:rsidR="00F845EF">
          <w:rPr>
            <w:webHidden/>
          </w:rPr>
          <w:instrText xml:space="preserve"> PAGEREF _Toc214977227 \h </w:instrText>
        </w:r>
        <w:r w:rsidR="00F845EF">
          <w:rPr>
            <w:webHidden/>
          </w:rPr>
        </w:r>
        <w:r w:rsidR="00F845EF">
          <w:rPr>
            <w:webHidden/>
          </w:rPr>
          <w:fldChar w:fldCharType="separate"/>
        </w:r>
        <w:r w:rsidR="00AB5230">
          <w:rPr>
            <w:webHidden/>
          </w:rPr>
          <w:t>19</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8" w:history="1">
        <w:r w:rsidR="00F845EF" w:rsidRPr="00615E8B">
          <w:rPr>
            <w:rStyle w:val="Hyperlink"/>
          </w:rPr>
          <w:t xml:space="preserve">1.3.2. Biểu hiện và mối liên quan giữa </w:t>
        </w:r>
        <w:r w:rsidR="00F845EF" w:rsidRPr="00615E8B">
          <w:rPr>
            <w:rStyle w:val="Hyperlink"/>
            <w:lang w:val="en-US"/>
          </w:rPr>
          <w:t>p-</w:t>
        </w:r>
        <w:r w:rsidR="00F845EF" w:rsidRPr="00615E8B">
          <w:rPr>
            <w:rStyle w:val="Hyperlink"/>
          </w:rPr>
          <w:t>AMPKα</w:t>
        </w:r>
        <w:r w:rsidR="00F845EF" w:rsidRPr="00615E8B">
          <w:rPr>
            <w:rStyle w:val="Hyperlink"/>
            <w:lang w:val="en-US"/>
          </w:rPr>
          <w:t xml:space="preserve"> với đặc điểm lâm sàng, cận lâm sàng và kết quả phẫu thuật điều trị</w:t>
        </w:r>
        <w:r w:rsidR="00F845EF" w:rsidRPr="00615E8B">
          <w:rPr>
            <w:rStyle w:val="Hyperlink"/>
          </w:rPr>
          <w:t xml:space="preserve"> ung thư dạ dày</w:t>
        </w:r>
        <w:r w:rsidR="00F845EF">
          <w:rPr>
            <w:webHidden/>
          </w:rPr>
          <w:tab/>
        </w:r>
        <w:r w:rsidR="00F845EF">
          <w:rPr>
            <w:webHidden/>
          </w:rPr>
          <w:fldChar w:fldCharType="begin"/>
        </w:r>
        <w:r w:rsidR="00F845EF">
          <w:rPr>
            <w:webHidden/>
          </w:rPr>
          <w:instrText xml:space="preserve"> PAGEREF _Toc214977228 \h </w:instrText>
        </w:r>
        <w:r w:rsidR="00F845EF">
          <w:rPr>
            <w:webHidden/>
          </w:rPr>
        </w:r>
        <w:r w:rsidR="00F845EF">
          <w:rPr>
            <w:webHidden/>
          </w:rPr>
          <w:fldChar w:fldCharType="separate"/>
        </w:r>
        <w:r w:rsidR="00AB5230">
          <w:rPr>
            <w:webHidden/>
          </w:rPr>
          <w:t>24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29" w:history="1">
        <w:r w:rsidR="00F845EF" w:rsidRPr="00615E8B">
          <w:rPr>
            <w:rStyle w:val="Hyperlink"/>
          </w:rPr>
          <w:t xml:space="preserve">1.3.3. Biểu hiện và mối liên quan giữa STAT3 </w:t>
        </w:r>
        <w:r w:rsidR="00F845EF" w:rsidRPr="00615E8B">
          <w:rPr>
            <w:rStyle w:val="Hyperlink"/>
            <w:lang w:val="en-US"/>
          </w:rPr>
          <w:t>với một số đặc điểm lâm sàng, cận lâm sàng và kết quả phẫu thuật</w:t>
        </w:r>
        <w:r w:rsidR="00F845EF" w:rsidRPr="00615E8B">
          <w:rPr>
            <w:rStyle w:val="Hyperlink"/>
          </w:rPr>
          <w:t xml:space="preserve"> ung thư dạ dày</w:t>
        </w:r>
        <w:r w:rsidR="00F845EF">
          <w:rPr>
            <w:webHidden/>
          </w:rPr>
          <w:tab/>
        </w:r>
        <w:r w:rsidR="00F845EF">
          <w:rPr>
            <w:webHidden/>
          </w:rPr>
          <w:fldChar w:fldCharType="begin"/>
        </w:r>
        <w:r w:rsidR="00F845EF">
          <w:rPr>
            <w:webHidden/>
          </w:rPr>
          <w:instrText xml:space="preserve"> PAGEREF _Toc214977229 \h </w:instrText>
        </w:r>
        <w:r w:rsidR="00F845EF">
          <w:rPr>
            <w:webHidden/>
          </w:rPr>
        </w:r>
        <w:r w:rsidR="00F845EF">
          <w:rPr>
            <w:webHidden/>
          </w:rPr>
          <w:fldChar w:fldCharType="separate"/>
        </w:r>
        <w:r w:rsidR="00AB5230">
          <w:rPr>
            <w:webHidden/>
          </w:rPr>
          <w:t>27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0" w:history="1">
        <w:r w:rsidR="00F845EF" w:rsidRPr="00615E8B">
          <w:rPr>
            <w:rStyle w:val="Hyperlink"/>
            <w:lang w:val="en-US"/>
          </w:rPr>
          <w:t>1.3.4. Tình hình nghiên cứu trong và</w:t>
        </w:r>
        <w:r w:rsidR="00F845EF" w:rsidRPr="00615E8B">
          <w:rPr>
            <w:rStyle w:val="Hyperlink"/>
          </w:rPr>
          <w:t xml:space="preserve"> </w:t>
        </w:r>
        <w:r w:rsidR="00F845EF" w:rsidRPr="00615E8B">
          <w:rPr>
            <w:rStyle w:val="Hyperlink"/>
            <w:lang w:val="en-US"/>
          </w:rPr>
          <w:t>ngoài nước về Adiponectin, p-AMPKα và p-STAT3 trên bệnh nhân ung thư dạ dày</w:t>
        </w:r>
        <w:r w:rsidR="00F845EF">
          <w:rPr>
            <w:webHidden/>
          </w:rPr>
          <w:tab/>
        </w:r>
        <w:r w:rsidR="00F845EF">
          <w:rPr>
            <w:webHidden/>
          </w:rPr>
          <w:fldChar w:fldCharType="begin"/>
        </w:r>
        <w:r w:rsidR="00F845EF">
          <w:rPr>
            <w:webHidden/>
          </w:rPr>
          <w:instrText xml:space="preserve"> PAGEREF _Toc214977230 \h </w:instrText>
        </w:r>
        <w:r w:rsidR="00F845EF">
          <w:rPr>
            <w:webHidden/>
          </w:rPr>
        </w:r>
        <w:r w:rsidR="00F845EF">
          <w:rPr>
            <w:webHidden/>
          </w:rPr>
          <w:fldChar w:fldCharType="separate"/>
        </w:r>
        <w:r w:rsidR="00AB5230">
          <w:rPr>
            <w:webHidden/>
          </w:rPr>
          <w:t>32</w:t>
        </w:r>
        <w:r w:rsidR="00F845EF">
          <w:rPr>
            <w:webHidden/>
          </w:rPr>
          <w:fldChar w:fldCharType="end"/>
        </w:r>
      </w:hyperlink>
    </w:p>
    <w:p w:rsidR="00F845EF" w:rsidRPr="00F845EF" w:rsidRDefault="00731F6C" w:rsidP="00F845EF">
      <w:pPr>
        <w:pStyle w:val="TOC1"/>
        <w:rPr>
          <w:rFonts w:asciiTheme="minorHAnsi" w:eastAsiaTheme="minorEastAsia" w:hAnsiTheme="minorHAnsi" w:cstheme="minorBidi"/>
          <w:sz w:val="22"/>
          <w:szCs w:val="22"/>
          <w:lang w:val="vi-VN" w:eastAsia="vi-VN"/>
        </w:rPr>
      </w:pPr>
      <w:hyperlink w:anchor="_Toc214977231" w:history="1">
        <w:r w:rsidR="00F845EF" w:rsidRPr="00F845EF">
          <w:rPr>
            <w:rStyle w:val="Hyperlink"/>
          </w:rPr>
          <w:t>2.</w:t>
        </w:r>
        <w:r w:rsidR="00F845EF" w:rsidRPr="00F845EF">
          <w:rPr>
            <w:rFonts w:asciiTheme="minorHAnsi" w:eastAsiaTheme="minorEastAsia" w:hAnsiTheme="minorHAnsi" w:cstheme="minorBidi"/>
            <w:sz w:val="22"/>
            <w:szCs w:val="22"/>
            <w:lang w:eastAsia="vi-VN"/>
          </w:rPr>
          <w:t xml:space="preserve"> </w:t>
        </w:r>
        <w:r w:rsidR="00F845EF" w:rsidRPr="00F845EF">
          <w:rPr>
            <w:rStyle w:val="Hyperlink"/>
          </w:rPr>
          <w:t>CHƯƠNG II. ĐÔI TƯỢNG VÀ PHƯƠNG PHÁP NGHIÊN CỨU</w:t>
        </w:r>
        <w:r w:rsidR="00F845EF" w:rsidRPr="00F845EF">
          <w:rPr>
            <w:webHidden/>
          </w:rPr>
          <w:tab/>
        </w:r>
        <w:r w:rsidR="00F845EF" w:rsidRPr="00F845EF">
          <w:rPr>
            <w:webHidden/>
          </w:rPr>
          <w:fldChar w:fldCharType="begin"/>
        </w:r>
        <w:r w:rsidR="00F845EF" w:rsidRPr="00F845EF">
          <w:rPr>
            <w:webHidden/>
          </w:rPr>
          <w:instrText xml:space="preserve"> PAGEREF _Toc214977231 \h </w:instrText>
        </w:r>
        <w:r w:rsidR="00F845EF" w:rsidRPr="00F845EF">
          <w:rPr>
            <w:webHidden/>
          </w:rPr>
        </w:r>
        <w:r w:rsidR="00F845EF" w:rsidRPr="00F845EF">
          <w:rPr>
            <w:webHidden/>
          </w:rPr>
          <w:fldChar w:fldCharType="separate"/>
        </w:r>
        <w:r w:rsidR="00AB5230">
          <w:rPr>
            <w:webHidden/>
          </w:rPr>
          <w:t>33</w:t>
        </w:r>
        <w:r w:rsidR="00F845EF" w:rsidRP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32" w:history="1">
        <w:r w:rsidR="00F845EF" w:rsidRPr="00615E8B">
          <w:rPr>
            <w:rStyle w:val="Hyperlink"/>
          </w:rPr>
          <w:t>2.1.</w:t>
        </w:r>
        <w:r w:rsidR="00F845EF">
          <w:rPr>
            <w:rFonts w:asciiTheme="minorHAnsi" w:eastAsiaTheme="minorEastAsia" w:hAnsiTheme="minorHAnsi" w:cstheme="minorBidi"/>
            <w:sz w:val="22"/>
            <w:szCs w:val="22"/>
            <w:lang w:eastAsia="vi-VN"/>
          </w:rPr>
          <w:tab/>
        </w:r>
        <w:r w:rsidR="00F845EF" w:rsidRPr="00615E8B">
          <w:rPr>
            <w:rStyle w:val="Hyperlink"/>
          </w:rPr>
          <w:t>Đối tượng nghiên cứu</w:t>
        </w:r>
        <w:r w:rsidR="00F845EF">
          <w:rPr>
            <w:webHidden/>
          </w:rPr>
          <w:tab/>
        </w:r>
        <w:r w:rsidR="00F845EF">
          <w:rPr>
            <w:webHidden/>
          </w:rPr>
          <w:fldChar w:fldCharType="begin"/>
        </w:r>
        <w:r w:rsidR="00F845EF">
          <w:rPr>
            <w:webHidden/>
          </w:rPr>
          <w:instrText xml:space="preserve"> PAGEREF _Toc214977232 \h </w:instrText>
        </w:r>
        <w:r w:rsidR="00F845EF">
          <w:rPr>
            <w:webHidden/>
          </w:rPr>
        </w:r>
        <w:r w:rsidR="00F845EF">
          <w:rPr>
            <w:webHidden/>
          </w:rPr>
          <w:fldChar w:fldCharType="separate"/>
        </w:r>
        <w:r w:rsidR="00AB5230">
          <w:rPr>
            <w:webHidden/>
          </w:rPr>
          <w:t>33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3" w:history="1">
        <w:r w:rsidR="00F845EF" w:rsidRPr="00615E8B">
          <w:rPr>
            <w:rStyle w:val="Hyperlink"/>
          </w:rPr>
          <w:t>2.1.1. Tiêu chuẩn lựa chọn</w:t>
        </w:r>
        <w:r w:rsidR="00F845EF">
          <w:rPr>
            <w:webHidden/>
          </w:rPr>
          <w:tab/>
        </w:r>
        <w:r w:rsidR="00F845EF">
          <w:rPr>
            <w:webHidden/>
          </w:rPr>
          <w:fldChar w:fldCharType="begin"/>
        </w:r>
        <w:r w:rsidR="00F845EF">
          <w:rPr>
            <w:webHidden/>
          </w:rPr>
          <w:instrText xml:space="preserve"> PAGEREF _Toc214977233 \h </w:instrText>
        </w:r>
        <w:r w:rsidR="00F845EF">
          <w:rPr>
            <w:webHidden/>
          </w:rPr>
        </w:r>
        <w:r w:rsidR="00F845EF">
          <w:rPr>
            <w:webHidden/>
          </w:rPr>
          <w:fldChar w:fldCharType="separate"/>
        </w:r>
        <w:r w:rsidR="00AB5230">
          <w:rPr>
            <w:webHidden/>
          </w:rPr>
          <w:t>33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4" w:history="1">
        <w:r w:rsidR="00F845EF" w:rsidRPr="00615E8B">
          <w:rPr>
            <w:rStyle w:val="Hyperlink"/>
          </w:rPr>
          <w:t>2.1.2. Tiêu chuẩn loại trừ</w:t>
        </w:r>
        <w:r w:rsidR="00F845EF">
          <w:rPr>
            <w:webHidden/>
          </w:rPr>
          <w:tab/>
        </w:r>
        <w:r w:rsidR="00F845EF">
          <w:rPr>
            <w:webHidden/>
          </w:rPr>
          <w:fldChar w:fldCharType="begin"/>
        </w:r>
        <w:r w:rsidR="00F845EF">
          <w:rPr>
            <w:webHidden/>
          </w:rPr>
          <w:instrText xml:space="preserve"> PAGEREF _Toc214977234 \h </w:instrText>
        </w:r>
        <w:r w:rsidR="00F845EF">
          <w:rPr>
            <w:webHidden/>
          </w:rPr>
        </w:r>
        <w:r w:rsidR="00F845EF">
          <w:rPr>
            <w:webHidden/>
          </w:rPr>
          <w:fldChar w:fldCharType="separate"/>
        </w:r>
        <w:r w:rsidR="00AB5230">
          <w:rPr>
            <w:webHidden/>
          </w:rPr>
          <w:t>33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5" w:history="1">
        <w:r w:rsidR="00F845EF" w:rsidRPr="00615E8B">
          <w:rPr>
            <w:rStyle w:val="Hyperlink"/>
          </w:rPr>
          <w:t>2.1.3.</w:t>
        </w:r>
        <w:r w:rsidR="00F845EF" w:rsidRPr="00615E8B">
          <w:rPr>
            <w:rStyle w:val="Hyperlink"/>
            <w:lang w:val="en-US"/>
          </w:rPr>
          <w:t xml:space="preserve"> Địa điểm </w:t>
        </w:r>
        <w:r w:rsidR="00F845EF" w:rsidRPr="00615E8B">
          <w:rPr>
            <w:rStyle w:val="Hyperlink"/>
          </w:rPr>
          <w:t xml:space="preserve">và thời gian </w:t>
        </w:r>
        <w:r w:rsidR="00F845EF" w:rsidRPr="00615E8B">
          <w:rPr>
            <w:rStyle w:val="Hyperlink"/>
            <w:lang w:val="en-US"/>
          </w:rPr>
          <w:t>nghiên cứu</w:t>
        </w:r>
        <w:r w:rsidR="00F845EF">
          <w:rPr>
            <w:webHidden/>
          </w:rPr>
          <w:tab/>
        </w:r>
        <w:r w:rsidR="00F845EF">
          <w:rPr>
            <w:webHidden/>
          </w:rPr>
          <w:fldChar w:fldCharType="begin"/>
        </w:r>
        <w:r w:rsidR="00F845EF">
          <w:rPr>
            <w:webHidden/>
          </w:rPr>
          <w:instrText xml:space="preserve"> PAGEREF _Toc214977235 \h </w:instrText>
        </w:r>
        <w:r w:rsidR="00F845EF">
          <w:rPr>
            <w:webHidden/>
          </w:rPr>
        </w:r>
        <w:r w:rsidR="00F845EF">
          <w:rPr>
            <w:webHidden/>
          </w:rPr>
          <w:fldChar w:fldCharType="separate"/>
        </w:r>
        <w:r w:rsidR="00AB5230">
          <w:rPr>
            <w:webHidden/>
          </w:rPr>
          <w:t>34</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36" w:history="1">
        <w:r w:rsidR="00F845EF" w:rsidRPr="00615E8B">
          <w:rPr>
            <w:rStyle w:val="Hyperlink"/>
          </w:rPr>
          <w:t>2.2.</w:t>
        </w:r>
        <w:r w:rsidR="00F845EF">
          <w:rPr>
            <w:rFonts w:asciiTheme="minorHAnsi" w:eastAsiaTheme="minorEastAsia" w:hAnsiTheme="minorHAnsi" w:cstheme="minorBidi"/>
            <w:sz w:val="22"/>
            <w:szCs w:val="22"/>
            <w:lang w:eastAsia="vi-VN"/>
          </w:rPr>
          <w:tab/>
        </w:r>
        <w:r w:rsidR="00F845EF" w:rsidRPr="00615E8B">
          <w:rPr>
            <w:rStyle w:val="Hyperlink"/>
          </w:rPr>
          <w:t>Phương pháp nghiên cứu</w:t>
        </w:r>
        <w:r w:rsidR="00F845EF">
          <w:rPr>
            <w:webHidden/>
          </w:rPr>
          <w:tab/>
        </w:r>
        <w:r w:rsidR="00F845EF">
          <w:rPr>
            <w:webHidden/>
          </w:rPr>
          <w:fldChar w:fldCharType="begin"/>
        </w:r>
        <w:r w:rsidR="00F845EF">
          <w:rPr>
            <w:webHidden/>
          </w:rPr>
          <w:instrText xml:space="preserve"> PAGEREF _Toc214977236 \h </w:instrText>
        </w:r>
        <w:r w:rsidR="00F845EF">
          <w:rPr>
            <w:webHidden/>
          </w:rPr>
        </w:r>
        <w:r w:rsidR="00F845EF">
          <w:rPr>
            <w:webHidden/>
          </w:rPr>
          <w:fldChar w:fldCharType="separate"/>
        </w:r>
        <w:r w:rsidR="00AB5230">
          <w:rPr>
            <w:webHidden/>
          </w:rPr>
          <w:t>34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7" w:history="1">
        <w:r w:rsidR="00F845EF" w:rsidRPr="00615E8B">
          <w:rPr>
            <w:rStyle w:val="Hyperlink"/>
          </w:rPr>
          <w:t>2.2.1. Thiết kế nghiên cứu</w:t>
        </w:r>
        <w:r w:rsidR="00F845EF">
          <w:rPr>
            <w:webHidden/>
          </w:rPr>
          <w:tab/>
        </w:r>
        <w:r w:rsidR="00F845EF">
          <w:rPr>
            <w:webHidden/>
          </w:rPr>
          <w:fldChar w:fldCharType="begin"/>
        </w:r>
        <w:r w:rsidR="00F845EF">
          <w:rPr>
            <w:webHidden/>
          </w:rPr>
          <w:instrText xml:space="preserve"> PAGEREF _Toc214977237 \h </w:instrText>
        </w:r>
        <w:r w:rsidR="00F845EF">
          <w:rPr>
            <w:webHidden/>
          </w:rPr>
        </w:r>
        <w:r w:rsidR="00F845EF">
          <w:rPr>
            <w:webHidden/>
          </w:rPr>
          <w:fldChar w:fldCharType="separate"/>
        </w:r>
        <w:r w:rsidR="00AB5230">
          <w:rPr>
            <w:webHidden/>
          </w:rPr>
          <w:t>34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8" w:history="1">
        <w:r w:rsidR="00F845EF" w:rsidRPr="00615E8B">
          <w:rPr>
            <w:rStyle w:val="Hyperlink"/>
          </w:rPr>
          <w:t>2.2.2. Cỡ mẫu</w:t>
        </w:r>
        <w:r w:rsidR="00F845EF">
          <w:rPr>
            <w:webHidden/>
          </w:rPr>
          <w:tab/>
        </w:r>
        <w:r w:rsidR="00F845EF">
          <w:rPr>
            <w:webHidden/>
          </w:rPr>
          <w:fldChar w:fldCharType="begin"/>
        </w:r>
        <w:r w:rsidR="00F845EF">
          <w:rPr>
            <w:webHidden/>
          </w:rPr>
          <w:instrText xml:space="preserve"> PAGEREF _Toc214977238 \h </w:instrText>
        </w:r>
        <w:r w:rsidR="00F845EF">
          <w:rPr>
            <w:webHidden/>
          </w:rPr>
        </w:r>
        <w:r w:rsidR="00F845EF">
          <w:rPr>
            <w:webHidden/>
          </w:rPr>
          <w:fldChar w:fldCharType="separate"/>
        </w:r>
        <w:r w:rsidR="00AB5230">
          <w:rPr>
            <w:webHidden/>
          </w:rPr>
          <w:t>34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39" w:history="1">
        <w:r w:rsidR="00F845EF" w:rsidRPr="00615E8B">
          <w:rPr>
            <w:rStyle w:val="Hyperlink"/>
          </w:rPr>
          <w:t>2.2.3. Quy trình phẫu thuật điều trị ung thư dạ dày</w:t>
        </w:r>
        <w:r w:rsidR="00F845EF">
          <w:rPr>
            <w:webHidden/>
          </w:rPr>
          <w:tab/>
        </w:r>
        <w:r w:rsidR="00F845EF">
          <w:rPr>
            <w:webHidden/>
          </w:rPr>
          <w:fldChar w:fldCharType="begin"/>
        </w:r>
        <w:r w:rsidR="00F845EF">
          <w:rPr>
            <w:webHidden/>
          </w:rPr>
          <w:instrText xml:space="preserve"> PAGEREF _Toc214977239 \h </w:instrText>
        </w:r>
        <w:r w:rsidR="00F845EF">
          <w:rPr>
            <w:webHidden/>
          </w:rPr>
        </w:r>
        <w:r w:rsidR="00F845EF">
          <w:rPr>
            <w:webHidden/>
          </w:rPr>
          <w:fldChar w:fldCharType="separate"/>
        </w:r>
        <w:r w:rsidR="00AB5230">
          <w:rPr>
            <w:webHidden/>
          </w:rPr>
          <w:t>35</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0" w:history="1">
        <w:r w:rsidR="00F845EF" w:rsidRPr="00615E8B">
          <w:rPr>
            <w:rStyle w:val="Hyperlink"/>
          </w:rPr>
          <w:t>2.2.4.</w:t>
        </w:r>
        <w:r w:rsidR="00F845EF" w:rsidRPr="00615E8B">
          <w:rPr>
            <w:rStyle w:val="Hyperlink"/>
            <w:lang w:val="en-US"/>
          </w:rPr>
          <w:t xml:space="preserve"> Quy trình</w:t>
        </w:r>
        <w:r w:rsidR="00F845EF" w:rsidRPr="00615E8B">
          <w:rPr>
            <w:rStyle w:val="Hyperlink"/>
          </w:rPr>
          <w:t xml:space="preserve"> định lượng Adiponectin</w:t>
        </w:r>
        <w:r w:rsidR="00F845EF" w:rsidRPr="00615E8B">
          <w:rPr>
            <w:rStyle w:val="Hyperlink"/>
            <w:lang w:val="en-US"/>
          </w:rPr>
          <w:t xml:space="preserve"> trong huyết tương ở bệnh nhân ung thư dạ dày</w:t>
        </w:r>
        <w:r w:rsidR="00F845EF">
          <w:rPr>
            <w:webHidden/>
          </w:rPr>
          <w:tab/>
        </w:r>
        <w:r w:rsidR="00F845EF">
          <w:rPr>
            <w:webHidden/>
          </w:rPr>
          <w:fldChar w:fldCharType="begin"/>
        </w:r>
        <w:r w:rsidR="00F845EF">
          <w:rPr>
            <w:webHidden/>
          </w:rPr>
          <w:instrText xml:space="preserve"> PAGEREF _Toc214977240 \h </w:instrText>
        </w:r>
        <w:r w:rsidR="00F845EF">
          <w:rPr>
            <w:webHidden/>
          </w:rPr>
        </w:r>
        <w:r w:rsidR="00F845EF">
          <w:rPr>
            <w:webHidden/>
          </w:rPr>
          <w:fldChar w:fldCharType="separate"/>
        </w:r>
        <w:r w:rsidR="00AB5230">
          <w:rPr>
            <w:webHidden/>
          </w:rPr>
          <w:t>37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1" w:history="1">
        <w:r w:rsidR="00F845EF" w:rsidRPr="00615E8B">
          <w:rPr>
            <w:rStyle w:val="Hyperlink"/>
          </w:rPr>
          <w:t>2.2.5. Quy trình xác định p-AMPKα và p-STAT3</w:t>
        </w:r>
        <w:r w:rsidR="00F845EF">
          <w:rPr>
            <w:webHidden/>
          </w:rPr>
          <w:tab/>
        </w:r>
        <w:r w:rsidR="00F845EF">
          <w:rPr>
            <w:webHidden/>
          </w:rPr>
          <w:fldChar w:fldCharType="begin"/>
        </w:r>
        <w:r w:rsidR="00F845EF">
          <w:rPr>
            <w:webHidden/>
          </w:rPr>
          <w:instrText xml:space="preserve"> PAGEREF _Toc214977241 \h </w:instrText>
        </w:r>
        <w:r w:rsidR="00F845EF">
          <w:rPr>
            <w:webHidden/>
          </w:rPr>
        </w:r>
        <w:r w:rsidR="00F845EF">
          <w:rPr>
            <w:webHidden/>
          </w:rPr>
          <w:fldChar w:fldCharType="separate"/>
        </w:r>
        <w:r w:rsidR="00AB5230">
          <w:rPr>
            <w:webHidden/>
          </w:rPr>
          <w:t>39</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2" w:history="1">
        <w:r w:rsidR="00F845EF" w:rsidRPr="00615E8B">
          <w:rPr>
            <w:rStyle w:val="Hyperlink"/>
          </w:rPr>
          <w:t>2.2.6. Các chỉ tiêu nghiên cứu</w:t>
        </w:r>
        <w:r w:rsidR="00F845EF">
          <w:rPr>
            <w:webHidden/>
          </w:rPr>
          <w:tab/>
        </w:r>
        <w:r w:rsidR="00F845EF">
          <w:rPr>
            <w:webHidden/>
          </w:rPr>
          <w:fldChar w:fldCharType="begin"/>
        </w:r>
        <w:r w:rsidR="00F845EF">
          <w:rPr>
            <w:webHidden/>
          </w:rPr>
          <w:instrText xml:space="preserve"> PAGEREF _Toc214977242 \h </w:instrText>
        </w:r>
        <w:r w:rsidR="00F845EF">
          <w:rPr>
            <w:webHidden/>
          </w:rPr>
        </w:r>
        <w:r w:rsidR="00F845EF">
          <w:rPr>
            <w:webHidden/>
          </w:rPr>
          <w:fldChar w:fldCharType="separate"/>
        </w:r>
        <w:r w:rsidR="00AB5230">
          <w:rPr>
            <w:webHidden/>
          </w:rPr>
          <w:t>40</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3" w:history="1">
        <w:r w:rsidR="00F845EF" w:rsidRPr="00615E8B">
          <w:rPr>
            <w:rStyle w:val="Hyperlink"/>
          </w:rPr>
          <w:t>2.2.7. Chỉ tiêu Adiponectin</w:t>
        </w:r>
        <w:r w:rsidR="00F845EF" w:rsidRPr="00615E8B">
          <w:rPr>
            <w:rStyle w:val="Hyperlink"/>
            <w:lang w:val="en-US"/>
          </w:rPr>
          <w:t xml:space="preserve"> trong huyết tương, p-AMPKα, p-</w:t>
        </w:r>
        <w:r w:rsidR="00F845EF" w:rsidRPr="00615E8B">
          <w:rPr>
            <w:rStyle w:val="Hyperlink"/>
          </w:rPr>
          <w:t xml:space="preserve">STAT3 </w:t>
        </w:r>
        <w:r w:rsidR="00F845EF" w:rsidRPr="00615E8B">
          <w:rPr>
            <w:rStyle w:val="Hyperlink"/>
            <w:lang w:val="en-US"/>
          </w:rPr>
          <w:t>trong mô</w:t>
        </w:r>
        <w:r w:rsidR="00F845EF">
          <w:rPr>
            <w:webHidden/>
          </w:rPr>
          <w:tab/>
        </w:r>
        <w:r w:rsidR="00F845EF">
          <w:rPr>
            <w:webHidden/>
          </w:rPr>
          <w:fldChar w:fldCharType="begin"/>
        </w:r>
        <w:r w:rsidR="00F845EF">
          <w:rPr>
            <w:webHidden/>
          </w:rPr>
          <w:instrText xml:space="preserve"> PAGEREF _Toc214977243 \h </w:instrText>
        </w:r>
        <w:r w:rsidR="00F845EF">
          <w:rPr>
            <w:webHidden/>
          </w:rPr>
        </w:r>
        <w:r w:rsidR="00F845EF">
          <w:rPr>
            <w:webHidden/>
          </w:rPr>
          <w:fldChar w:fldCharType="separate"/>
        </w:r>
        <w:r w:rsidR="00AB5230">
          <w:rPr>
            <w:webHidden/>
          </w:rPr>
          <w:t>50</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4" w:history="1">
        <w:r w:rsidR="00F845EF" w:rsidRPr="00615E8B">
          <w:rPr>
            <w:rStyle w:val="Hyperlink"/>
          </w:rPr>
          <w:t>2.2.8. Lưu trữ và xử lý số liệu</w:t>
        </w:r>
        <w:r w:rsidR="00F845EF">
          <w:rPr>
            <w:webHidden/>
          </w:rPr>
          <w:tab/>
        </w:r>
        <w:r w:rsidR="00F845EF">
          <w:rPr>
            <w:webHidden/>
          </w:rPr>
          <w:fldChar w:fldCharType="begin"/>
        </w:r>
        <w:r w:rsidR="00F845EF">
          <w:rPr>
            <w:webHidden/>
          </w:rPr>
          <w:instrText xml:space="preserve"> PAGEREF _Toc214977244 \h </w:instrText>
        </w:r>
        <w:r w:rsidR="00F845EF">
          <w:rPr>
            <w:webHidden/>
          </w:rPr>
        </w:r>
        <w:r w:rsidR="00F845EF">
          <w:rPr>
            <w:webHidden/>
          </w:rPr>
          <w:fldChar w:fldCharType="separate"/>
        </w:r>
        <w:r w:rsidR="00AB5230">
          <w:rPr>
            <w:webHidden/>
          </w:rPr>
          <w:t>50</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5" w:history="1">
        <w:r w:rsidR="00F845EF" w:rsidRPr="00615E8B">
          <w:rPr>
            <w:rStyle w:val="Hyperlink"/>
          </w:rPr>
          <w:t>2.2.9. Đạo đức nghiên cứu</w:t>
        </w:r>
        <w:r w:rsidR="00F845EF">
          <w:rPr>
            <w:webHidden/>
          </w:rPr>
          <w:tab/>
        </w:r>
        <w:r w:rsidR="00F845EF">
          <w:rPr>
            <w:webHidden/>
          </w:rPr>
          <w:fldChar w:fldCharType="begin"/>
        </w:r>
        <w:r w:rsidR="00F845EF">
          <w:rPr>
            <w:webHidden/>
          </w:rPr>
          <w:instrText xml:space="preserve"> PAGEREF _Toc214977245 \h </w:instrText>
        </w:r>
        <w:r w:rsidR="00F845EF">
          <w:rPr>
            <w:webHidden/>
          </w:rPr>
        </w:r>
        <w:r w:rsidR="00F845EF">
          <w:rPr>
            <w:webHidden/>
          </w:rPr>
          <w:fldChar w:fldCharType="separate"/>
        </w:r>
        <w:r w:rsidR="00AB5230">
          <w:rPr>
            <w:webHidden/>
          </w:rPr>
          <w:t>52</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46" w:history="1">
        <w:r w:rsidR="00F845EF" w:rsidRPr="00615E8B">
          <w:rPr>
            <w:rStyle w:val="Hyperlink"/>
            <w:lang w:val="en-US"/>
          </w:rPr>
          <w:t>2.2.10. Sơ đồ nghiên cứu</w:t>
        </w:r>
        <w:r w:rsidR="00F845EF">
          <w:rPr>
            <w:webHidden/>
          </w:rPr>
          <w:tab/>
        </w:r>
        <w:r w:rsidR="00F845EF">
          <w:rPr>
            <w:webHidden/>
          </w:rPr>
          <w:fldChar w:fldCharType="begin"/>
        </w:r>
        <w:r w:rsidR="00F845EF">
          <w:rPr>
            <w:webHidden/>
          </w:rPr>
          <w:instrText xml:space="preserve"> PAGEREF _Toc214977246 \h </w:instrText>
        </w:r>
        <w:r w:rsidR="00F845EF">
          <w:rPr>
            <w:webHidden/>
          </w:rPr>
        </w:r>
        <w:r w:rsidR="00F845EF">
          <w:rPr>
            <w:webHidden/>
          </w:rPr>
          <w:fldChar w:fldCharType="separate"/>
        </w:r>
        <w:r w:rsidR="00AB5230">
          <w:rPr>
            <w:webHidden/>
          </w:rPr>
          <w:t>52</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r:id="rId18" w:anchor="_Toc214977247" w:history="1">
        <w:r w:rsidR="00F845EF" w:rsidRPr="00615E8B">
          <w:rPr>
            <w:rStyle w:val="Hyperlink"/>
          </w:rPr>
          <w:t>Sơ đồ 2.1. Sơ đồ nghiên cứu</w:t>
        </w:r>
        <w:r w:rsidR="00F845EF">
          <w:rPr>
            <w:webHidden/>
          </w:rPr>
          <w:tab/>
        </w:r>
        <w:r w:rsidR="00F845EF">
          <w:rPr>
            <w:webHidden/>
          </w:rPr>
          <w:fldChar w:fldCharType="begin"/>
        </w:r>
        <w:r w:rsidR="00F845EF">
          <w:rPr>
            <w:webHidden/>
          </w:rPr>
          <w:instrText xml:space="preserve"> PAGEREF _Toc214977247 \h </w:instrText>
        </w:r>
        <w:r w:rsidR="00F845EF">
          <w:rPr>
            <w:webHidden/>
          </w:rPr>
        </w:r>
        <w:r w:rsidR="00F845EF">
          <w:rPr>
            <w:webHidden/>
          </w:rPr>
          <w:fldChar w:fldCharType="separate"/>
        </w:r>
        <w:r w:rsidR="00AB5230">
          <w:rPr>
            <w:webHidden/>
          </w:rPr>
          <w:t>53</w:t>
        </w:r>
        <w:r w:rsidR="00F845EF">
          <w:rPr>
            <w:webHidden/>
          </w:rPr>
          <w:fldChar w:fldCharType="end"/>
        </w:r>
      </w:hyperlink>
    </w:p>
    <w:p w:rsidR="00F845EF" w:rsidRDefault="00731F6C" w:rsidP="00F845EF">
      <w:pPr>
        <w:pStyle w:val="TOC1"/>
        <w:rPr>
          <w:rFonts w:asciiTheme="minorHAnsi" w:eastAsiaTheme="minorEastAsia" w:hAnsiTheme="minorHAnsi" w:cstheme="minorBidi"/>
          <w:b/>
          <w:sz w:val="22"/>
          <w:szCs w:val="22"/>
          <w:lang w:val="vi-VN" w:eastAsia="vi-VN"/>
        </w:rPr>
      </w:pPr>
      <w:hyperlink w:anchor="_Toc214977248" w:history="1">
        <w:r w:rsidR="00F845EF" w:rsidRPr="00615E8B">
          <w:rPr>
            <w:rStyle w:val="Hyperlink"/>
          </w:rPr>
          <w:t>3.</w:t>
        </w:r>
        <w:r w:rsidR="00F845EF">
          <w:rPr>
            <w:rFonts w:asciiTheme="minorHAnsi" w:eastAsiaTheme="minorEastAsia" w:hAnsiTheme="minorHAnsi" w:cstheme="minorBidi"/>
            <w:b/>
            <w:sz w:val="22"/>
            <w:szCs w:val="22"/>
            <w:lang w:val="vi-VN" w:eastAsia="vi-VN"/>
          </w:rPr>
          <w:tab/>
        </w:r>
        <w:r w:rsidR="00F845EF" w:rsidRPr="00615E8B">
          <w:rPr>
            <w:rStyle w:val="Hyperlink"/>
          </w:rPr>
          <w:t>CHƯƠNG III. KẾT QUẢ NGHIÊN CỨU</w:t>
        </w:r>
        <w:r w:rsidR="00F845EF">
          <w:rPr>
            <w:webHidden/>
          </w:rPr>
          <w:tab/>
        </w:r>
        <w:r w:rsidR="00F845EF">
          <w:rPr>
            <w:webHidden/>
          </w:rPr>
          <w:fldChar w:fldCharType="begin"/>
        </w:r>
        <w:r w:rsidR="00F845EF">
          <w:rPr>
            <w:webHidden/>
          </w:rPr>
          <w:instrText xml:space="preserve"> PAGEREF _Toc214977248 \h </w:instrText>
        </w:r>
        <w:r w:rsidR="00F845EF">
          <w:rPr>
            <w:webHidden/>
          </w:rPr>
        </w:r>
        <w:r w:rsidR="00F845EF">
          <w:rPr>
            <w:webHidden/>
          </w:rPr>
          <w:fldChar w:fldCharType="separate"/>
        </w:r>
        <w:r w:rsidR="00AB5230">
          <w:rPr>
            <w:webHidden/>
          </w:rPr>
          <w:t>54</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49" w:history="1">
        <w:r w:rsidR="00F845EF" w:rsidRPr="00615E8B">
          <w:rPr>
            <w:rStyle w:val="Hyperlink"/>
          </w:rPr>
          <w:t>3.1.</w:t>
        </w:r>
        <w:r w:rsidR="00F845EF">
          <w:rPr>
            <w:rFonts w:asciiTheme="minorHAnsi" w:eastAsiaTheme="minorEastAsia" w:hAnsiTheme="minorHAnsi" w:cstheme="minorBidi"/>
            <w:sz w:val="22"/>
            <w:szCs w:val="22"/>
            <w:lang w:eastAsia="vi-VN"/>
          </w:rPr>
          <w:tab/>
        </w:r>
        <w:r w:rsidR="00F845EF" w:rsidRPr="00615E8B">
          <w:rPr>
            <w:rStyle w:val="Hyperlink"/>
          </w:rPr>
          <w:t>Một số đặc điểm lâm sàng, cận lâm sàng và kết quả phẫu thuật điều trị bệnh nhân ung thư dạ dày</w:t>
        </w:r>
        <w:r w:rsidR="00F845EF">
          <w:rPr>
            <w:webHidden/>
          </w:rPr>
          <w:tab/>
        </w:r>
        <w:r w:rsidR="00F845EF">
          <w:rPr>
            <w:webHidden/>
          </w:rPr>
          <w:fldChar w:fldCharType="begin"/>
        </w:r>
        <w:r w:rsidR="00F845EF">
          <w:rPr>
            <w:webHidden/>
          </w:rPr>
          <w:instrText xml:space="preserve"> PAGEREF _Toc214977249 \h </w:instrText>
        </w:r>
        <w:r w:rsidR="00F845EF">
          <w:rPr>
            <w:webHidden/>
          </w:rPr>
        </w:r>
        <w:r w:rsidR="00F845EF">
          <w:rPr>
            <w:webHidden/>
          </w:rPr>
          <w:fldChar w:fldCharType="separate"/>
        </w:r>
        <w:r w:rsidR="00AB5230">
          <w:rPr>
            <w:webHidden/>
          </w:rPr>
          <w:t>54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0" w:history="1">
        <w:r w:rsidR="00F845EF" w:rsidRPr="00615E8B">
          <w:rPr>
            <w:rStyle w:val="Hyperlink"/>
          </w:rPr>
          <w:t>3.1.1.</w:t>
        </w:r>
        <w:r w:rsidR="00F845EF" w:rsidRPr="00615E8B">
          <w:rPr>
            <w:rStyle w:val="Hyperlink"/>
            <w:lang w:val="en-US"/>
          </w:rPr>
          <w:t xml:space="preserve"> Một số đặc đặc điểm chung bệnh nhân ung thư biểu mô dạ dày</w:t>
        </w:r>
        <w:r w:rsidR="00F845EF">
          <w:rPr>
            <w:webHidden/>
          </w:rPr>
          <w:tab/>
        </w:r>
        <w:r w:rsidR="00F845EF">
          <w:rPr>
            <w:webHidden/>
          </w:rPr>
          <w:fldChar w:fldCharType="begin"/>
        </w:r>
        <w:r w:rsidR="00F845EF">
          <w:rPr>
            <w:webHidden/>
          </w:rPr>
          <w:instrText xml:space="preserve"> PAGEREF _Toc214977250 \h </w:instrText>
        </w:r>
        <w:r w:rsidR="00F845EF">
          <w:rPr>
            <w:webHidden/>
          </w:rPr>
        </w:r>
        <w:r w:rsidR="00F845EF">
          <w:rPr>
            <w:webHidden/>
          </w:rPr>
          <w:fldChar w:fldCharType="separate"/>
        </w:r>
        <w:r w:rsidR="00AB5230">
          <w:rPr>
            <w:webHidden/>
          </w:rPr>
          <w:t>54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1" w:history="1">
        <w:r w:rsidR="00F845EF" w:rsidRPr="00615E8B">
          <w:rPr>
            <w:rStyle w:val="Hyperlink"/>
          </w:rPr>
          <w:t>3.1.2. Kết quả sớm phẫu thuật</w:t>
        </w:r>
        <w:r w:rsidR="00F845EF" w:rsidRPr="00615E8B">
          <w:rPr>
            <w:rStyle w:val="Hyperlink"/>
            <w:lang w:val="en-US"/>
          </w:rPr>
          <w:t xml:space="preserve"> điều trị ung thư biểu mô dạ dày</w:t>
        </w:r>
        <w:r w:rsidR="00F845EF">
          <w:rPr>
            <w:webHidden/>
          </w:rPr>
          <w:tab/>
        </w:r>
        <w:r w:rsidR="00F845EF">
          <w:rPr>
            <w:webHidden/>
          </w:rPr>
          <w:fldChar w:fldCharType="begin"/>
        </w:r>
        <w:r w:rsidR="00F845EF">
          <w:rPr>
            <w:webHidden/>
          </w:rPr>
          <w:instrText xml:space="preserve"> PAGEREF _Toc214977251 \h </w:instrText>
        </w:r>
        <w:r w:rsidR="00F845EF">
          <w:rPr>
            <w:webHidden/>
          </w:rPr>
        </w:r>
        <w:r w:rsidR="00F845EF">
          <w:rPr>
            <w:webHidden/>
          </w:rPr>
          <w:fldChar w:fldCharType="separate"/>
        </w:r>
        <w:r w:rsidR="00AB5230">
          <w:rPr>
            <w:webHidden/>
          </w:rPr>
          <w:t>54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2" w:history="1">
        <w:r w:rsidR="00F845EF" w:rsidRPr="00615E8B">
          <w:rPr>
            <w:rStyle w:val="Hyperlink"/>
            <w:lang w:val="en-US"/>
          </w:rPr>
          <w:t>3.1.3. Một số kết quả theo dõi bệnh nhân sau phẫu thuật triệt căn</w:t>
        </w:r>
        <w:r w:rsidR="00F845EF">
          <w:rPr>
            <w:webHidden/>
          </w:rPr>
          <w:tab/>
        </w:r>
        <w:r w:rsidR="00F845EF">
          <w:rPr>
            <w:webHidden/>
          </w:rPr>
          <w:fldChar w:fldCharType="begin"/>
        </w:r>
        <w:r w:rsidR="00F845EF">
          <w:rPr>
            <w:webHidden/>
          </w:rPr>
          <w:instrText xml:space="preserve"> PAGEREF _Toc214977252 \h </w:instrText>
        </w:r>
        <w:r w:rsidR="00F845EF">
          <w:rPr>
            <w:webHidden/>
          </w:rPr>
        </w:r>
        <w:r w:rsidR="00F845EF">
          <w:rPr>
            <w:webHidden/>
          </w:rPr>
          <w:fldChar w:fldCharType="separate"/>
        </w:r>
        <w:r w:rsidR="00AB5230">
          <w:rPr>
            <w:webHidden/>
          </w:rPr>
          <w:t>57</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53" w:history="1">
        <w:r w:rsidR="00F845EF" w:rsidRPr="00615E8B">
          <w:rPr>
            <w:rStyle w:val="Hyperlink"/>
          </w:rPr>
          <w:t>3.2.</w:t>
        </w:r>
        <w:r w:rsidR="00F845EF">
          <w:rPr>
            <w:rFonts w:asciiTheme="minorHAnsi" w:eastAsiaTheme="minorEastAsia" w:hAnsiTheme="minorHAnsi" w:cstheme="minorBidi"/>
            <w:sz w:val="22"/>
            <w:szCs w:val="22"/>
            <w:lang w:eastAsia="vi-VN"/>
          </w:rPr>
          <w:tab/>
        </w:r>
        <w:r w:rsidR="00F845EF" w:rsidRPr="00615E8B">
          <w:rPr>
            <w:rStyle w:val="Hyperlink"/>
          </w:rPr>
          <w:t>Biểu hiện của Adiponectin, p-AMPKα và p-STAT3 trên bệnh nhân ung thư biểu mô dạ dày</w:t>
        </w:r>
        <w:r w:rsidR="00F845EF">
          <w:rPr>
            <w:webHidden/>
          </w:rPr>
          <w:tab/>
        </w:r>
        <w:r w:rsidR="00F845EF">
          <w:rPr>
            <w:webHidden/>
          </w:rPr>
          <w:fldChar w:fldCharType="begin"/>
        </w:r>
        <w:r w:rsidR="00F845EF">
          <w:rPr>
            <w:webHidden/>
          </w:rPr>
          <w:instrText xml:space="preserve"> PAGEREF _Toc214977253 \h </w:instrText>
        </w:r>
        <w:r w:rsidR="00F845EF">
          <w:rPr>
            <w:webHidden/>
          </w:rPr>
        </w:r>
        <w:r w:rsidR="00F845EF">
          <w:rPr>
            <w:webHidden/>
          </w:rPr>
          <w:fldChar w:fldCharType="separate"/>
        </w:r>
        <w:r w:rsidR="00AB5230">
          <w:rPr>
            <w:webHidden/>
          </w:rPr>
          <w:t>57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4" w:history="1">
        <w:r w:rsidR="00F845EF" w:rsidRPr="00615E8B">
          <w:rPr>
            <w:rStyle w:val="Hyperlink"/>
          </w:rPr>
          <w:t xml:space="preserve">3.2.1. Biểu hiện của </w:t>
        </w:r>
        <w:r w:rsidR="00F845EF" w:rsidRPr="00615E8B">
          <w:rPr>
            <w:rStyle w:val="Hyperlink"/>
            <w:lang w:val="en-US"/>
          </w:rPr>
          <w:t>a</w:t>
        </w:r>
        <w:r w:rsidR="00F845EF" w:rsidRPr="00615E8B">
          <w:rPr>
            <w:rStyle w:val="Hyperlink"/>
          </w:rPr>
          <w:t xml:space="preserve">diponectin </w:t>
        </w:r>
        <w:r w:rsidR="00F845EF" w:rsidRPr="00615E8B">
          <w:rPr>
            <w:rStyle w:val="Hyperlink"/>
            <w:lang w:val="en-US"/>
          </w:rPr>
          <w:t xml:space="preserve">ở </w:t>
        </w:r>
        <w:r w:rsidR="00F845EF" w:rsidRPr="00615E8B">
          <w:rPr>
            <w:rStyle w:val="Hyperlink"/>
          </w:rPr>
          <w:t>bệnh nhân ung thư biểu mô dạ dày</w:t>
        </w:r>
        <w:r w:rsidR="00F845EF">
          <w:rPr>
            <w:webHidden/>
          </w:rPr>
          <w:tab/>
        </w:r>
        <w:r w:rsidR="00F845EF">
          <w:rPr>
            <w:webHidden/>
          </w:rPr>
          <w:fldChar w:fldCharType="begin"/>
        </w:r>
        <w:r w:rsidR="00F845EF">
          <w:rPr>
            <w:webHidden/>
          </w:rPr>
          <w:instrText xml:space="preserve"> PAGEREF _Toc214977254 \h </w:instrText>
        </w:r>
        <w:r w:rsidR="00F845EF">
          <w:rPr>
            <w:webHidden/>
          </w:rPr>
        </w:r>
        <w:r w:rsidR="00F845EF">
          <w:rPr>
            <w:webHidden/>
          </w:rPr>
          <w:fldChar w:fldCharType="separate"/>
        </w:r>
        <w:r w:rsidR="00AB5230">
          <w:rPr>
            <w:webHidden/>
          </w:rPr>
          <w:t>57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5" w:history="1">
        <w:r w:rsidR="00F845EF" w:rsidRPr="00615E8B">
          <w:rPr>
            <w:rStyle w:val="Hyperlink"/>
          </w:rPr>
          <w:t>3.2.2. Biểu hiện của p-STAT3 trên bệnh nhân ung thư biểu mô dạ dày</w:t>
        </w:r>
        <w:r w:rsidR="00F845EF">
          <w:rPr>
            <w:webHidden/>
          </w:rPr>
          <w:tab/>
        </w:r>
        <w:r w:rsidR="00F845EF">
          <w:rPr>
            <w:webHidden/>
          </w:rPr>
          <w:fldChar w:fldCharType="begin"/>
        </w:r>
        <w:r w:rsidR="00F845EF">
          <w:rPr>
            <w:webHidden/>
          </w:rPr>
          <w:instrText xml:space="preserve"> PAGEREF _Toc214977255 \h </w:instrText>
        </w:r>
        <w:r w:rsidR="00F845EF">
          <w:rPr>
            <w:webHidden/>
          </w:rPr>
        </w:r>
        <w:r w:rsidR="00F845EF">
          <w:rPr>
            <w:webHidden/>
          </w:rPr>
          <w:fldChar w:fldCharType="separate"/>
        </w:r>
        <w:r w:rsidR="00AB5230">
          <w:rPr>
            <w:webHidden/>
          </w:rPr>
          <w:t>62</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6" w:history="1">
        <w:r w:rsidR="00F845EF" w:rsidRPr="00615E8B">
          <w:rPr>
            <w:rStyle w:val="Hyperlink"/>
            <w:lang w:val="en-US"/>
          </w:rPr>
          <w:t>3.2.3.</w:t>
        </w:r>
        <w:r w:rsidR="00F845EF" w:rsidRPr="00615E8B">
          <w:rPr>
            <w:rStyle w:val="Hyperlink"/>
            <w:lang w:eastAsia="vi-VN"/>
          </w:rPr>
          <w:t xml:space="preserve"> </w:t>
        </w:r>
        <w:r w:rsidR="00F845EF" w:rsidRPr="00615E8B">
          <w:rPr>
            <w:rStyle w:val="Hyperlink"/>
            <w:lang w:val="en-US"/>
          </w:rPr>
          <w:t xml:space="preserve">Mối liên quan giũa biểu hiện Adiponectin trong huyết tương, </w:t>
        </w:r>
        <w:r w:rsidR="00F845EF" w:rsidRPr="00615E8B">
          <w:rPr>
            <w:rStyle w:val="Hyperlink"/>
            <w:rFonts w:eastAsia="Arial"/>
            <w:lang w:val="en-US"/>
          </w:rPr>
          <w:t>p-AMPK</w:t>
        </w:r>
        <w:r w:rsidR="00F845EF" w:rsidRPr="00615E8B">
          <w:rPr>
            <w:rStyle w:val="Hyperlink"/>
          </w:rPr>
          <w:t>α</w:t>
        </w:r>
        <w:r w:rsidR="00F845EF" w:rsidRPr="00615E8B">
          <w:rPr>
            <w:rStyle w:val="Hyperlink"/>
            <w:lang w:val="en-US"/>
          </w:rPr>
          <w:t xml:space="preserve"> và p-STAT3 trong mô ở bệnh nhân ung thư biểu mô dạ dày</w:t>
        </w:r>
        <w:r w:rsidR="00F845EF">
          <w:rPr>
            <w:webHidden/>
          </w:rPr>
          <w:tab/>
        </w:r>
        <w:r w:rsidR="00F845EF">
          <w:rPr>
            <w:webHidden/>
          </w:rPr>
          <w:fldChar w:fldCharType="begin"/>
        </w:r>
        <w:r w:rsidR="00F845EF">
          <w:rPr>
            <w:webHidden/>
          </w:rPr>
          <w:instrText xml:space="preserve"> PAGEREF _Toc214977256 \h </w:instrText>
        </w:r>
        <w:r w:rsidR="00F845EF">
          <w:rPr>
            <w:webHidden/>
          </w:rPr>
        </w:r>
        <w:r w:rsidR="00F845EF">
          <w:rPr>
            <w:webHidden/>
          </w:rPr>
          <w:fldChar w:fldCharType="separate"/>
        </w:r>
        <w:r w:rsidR="00AB5230">
          <w:rPr>
            <w:webHidden/>
          </w:rPr>
          <w:t>65</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57" w:history="1">
        <w:r w:rsidR="00F845EF" w:rsidRPr="00615E8B">
          <w:rPr>
            <w:rStyle w:val="Hyperlink"/>
          </w:rPr>
          <w:t>3.3.</w:t>
        </w:r>
        <w:r w:rsidR="00F845EF">
          <w:rPr>
            <w:rFonts w:asciiTheme="minorHAnsi" w:eastAsiaTheme="minorEastAsia" w:hAnsiTheme="minorHAnsi" w:cstheme="minorBidi"/>
            <w:sz w:val="22"/>
            <w:szCs w:val="22"/>
            <w:lang w:eastAsia="vi-VN"/>
          </w:rPr>
          <w:tab/>
        </w:r>
        <w:r w:rsidR="00F845EF" w:rsidRPr="00615E8B">
          <w:rPr>
            <w:rStyle w:val="Hyperlink"/>
          </w:rPr>
          <w:t>Mối liên quan giữa Adiponectin trong huyết tương, p-AMPKα, p-STAT3 trong mô với đặc điểm lâm sàng, cận lâm sàng và kết quả phẫu thuật ở bệnh nhân ung thư biểu mô dạ dày</w:t>
        </w:r>
        <w:r w:rsidR="00F845EF">
          <w:rPr>
            <w:webHidden/>
          </w:rPr>
          <w:tab/>
        </w:r>
        <w:r w:rsidR="00F845EF">
          <w:rPr>
            <w:webHidden/>
          </w:rPr>
          <w:fldChar w:fldCharType="begin"/>
        </w:r>
        <w:r w:rsidR="00F845EF">
          <w:rPr>
            <w:webHidden/>
          </w:rPr>
          <w:instrText xml:space="preserve"> PAGEREF _Toc214977257 \h </w:instrText>
        </w:r>
        <w:r w:rsidR="00F845EF">
          <w:rPr>
            <w:webHidden/>
          </w:rPr>
        </w:r>
        <w:r w:rsidR="00F845EF">
          <w:rPr>
            <w:webHidden/>
          </w:rPr>
          <w:fldChar w:fldCharType="separate"/>
        </w:r>
        <w:r w:rsidR="00AB5230">
          <w:rPr>
            <w:webHidden/>
          </w:rPr>
          <w:t>67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8" w:history="1">
        <w:r w:rsidR="00F845EF" w:rsidRPr="00615E8B">
          <w:rPr>
            <w:rStyle w:val="Hyperlink"/>
          </w:rPr>
          <w:t xml:space="preserve">3.3.1. Mối liên quan giữa </w:t>
        </w:r>
        <w:r w:rsidR="00F845EF" w:rsidRPr="00615E8B">
          <w:rPr>
            <w:rStyle w:val="Hyperlink"/>
            <w:lang w:val="en-US"/>
          </w:rPr>
          <w:t xml:space="preserve">nồng độ </w:t>
        </w:r>
        <w:r w:rsidR="00F845EF" w:rsidRPr="00615E8B">
          <w:rPr>
            <w:rStyle w:val="Hyperlink"/>
          </w:rPr>
          <w:t>APN và đặc điểm lâm sàng, cận lâm sàng</w:t>
        </w:r>
        <w:r w:rsidR="00F845EF" w:rsidRPr="00615E8B">
          <w:rPr>
            <w:rStyle w:val="Hyperlink"/>
            <w:lang w:val="en-US"/>
          </w:rPr>
          <w:t xml:space="preserve"> và kết quả phẫu thuật ở bệnh nhân ung thư biểu mô dạ dày</w:t>
        </w:r>
        <w:r w:rsidR="00F845EF">
          <w:rPr>
            <w:webHidden/>
          </w:rPr>
          <w:tab/>
        </w:r>
        <w:r w:rsidR="00F845EF">
          <w:rPr>
            <w:webHidden/>
          </w:rPr>
          <w:fldChar w:fldCharType="begin"/>
        </w:r>
        <w:r w:rsidR="00F845EF">
          <w:rPr>
            <w:webHidden/>
          </w:rPr>
          <w:instrText xml:space="preserve"> PAGEREF _Toc214977258 \h </w:instrText>
        </w:r>
        <w:r w:rsidR="00F845EF">
          <w:rPr>
            <w:webHidden/>
          </w:rPr>
        </w:r>
        <w:r w:rsidR="00F845EF">
          <w:rPr>
            <w:webHidden/>
          </w:rPr>
          <w:fldChar w:fldCharType="separate"/>
        </w:r>
        <w:r w:rsidR="00AB5230">
          <w:rPr>
            <w:webHidden/>
          </w:rPr>
          <w:t>67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59" w:history="1">
        <w:r w:rsidR="00F845EF" w:rsidRPr="00615E8B">
          <w:rPr>
            <w:rStyle w:val="Hyperlink"/>
          </w:rPr>
          <w:t xml:space="preserve">3.3.2. Mối liên quan </w:t>
        </w:r>
        <w:r w:rsidR="00F845EF" w:rsidRPr="00615E8B">
          <w:rPr>
            <w:rStyle w:val="Hyperlink"/>
            <w:lang w:val="en-US"/>
          </w:rPr>
          <w:t>giữa</w:t>
        </w:r>
        <w:r w:rsidR="00F845EF" w:rsidRPr="00615E8B">
          <w:rPr>
            <w:rStyle w:val="Hyperlink"/>
          </w:rPr>
          <w:t xml:space="preserve"> p-AMPKα với đặc điểm lâm sàng, cận lâm sàng </w:t>
        </w:r>
        <w:r w:rsidR="00F845EF" w:rsidRPr="00615E8B">
          <w:rPr>
            <w:rStyle w:val="Hyperlink"/>
            <w:lang w:val="en-US"/>
          </w:rPr>
          <w:t>và kết quả phẫu thuật ở</w:t>
        </w:r>
        <w:r w:rsidR="00F845EF" w:rsidRPr="00615E8B">
          <w:rPr>
            <w:rStyle w:val="Hyperlink"/>
          </w:rPr>
          <w:t xml:space="preserve"> bệnh nhân ung thư biểu mô dạ dày</w:t>
        </w:r>
        <w:r w:rsidR="00F845EF">
          <w:rPr>
            <w:webHidden/>
          </w:rPr>
          <w:tab/>
        </w:r>
        <w:r w:rsidR="00F845EF">
          <w:rPr>
            <w:webHidden/>
          </w:rPr>
          <w:fldChar w:fldCharType="begin"/>
        </w:r>
        <w:r w:rsidR="00F845EF">
          <w:rPr>
            <w:webHidden/>
          </w:rPr>
          <w:instrText xml:space="preserve"> PAGEREF _Toc214977259 \h </w:instrText>
        </w:r>
        <w:r w:rsidR="00F845EF">
          <w:rPr>
            <w:webHidden/>
          </w:rPr>
        </w:r>
        <w:r w:rsidR="00F845EF">
          <w:rPr>
            <w:webHidden/>
          </w:rPr>
          <w:fldChar w:fldCharType="separate"/>
        </w:r>
        <w:r w:rsidR="00AB5230">
          <w:rPr>
            <w:webHidden/>
          </w:rPr>
          <w:t>76</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0" w:history="1">
        <w:r w:rsidR="00F845EF" w:rsidRPr="00615E8B">
          <w:rPr>
            <w:rStyle w:val="Hyperlink"/>
          </w:rPr>
          <w:t xml:space="preserve">3.3.3. Mối liên quan </w:t>
        </w:r>
        <w:r w:rsidR="00F845EF" w:rsidRPr="00615E8B">
          <w:rPr>
            <w:rStyle w:val="Hyperlink"/>
            <w:lang w:val="en-US"/>
          </w:rPr>
          <w:t xml:space="preserve">giữa </w:t>
        </w:r>
        <w:r w:rsidR="00F845EF" w:rsidRPr="00615E8B">
          <w:rPr>
            <w:rStyle w:val="Hyperlink"/>
          </w:rPr>
          <w:t>p-STAT3 với đặc điểm lâm sàng, cận lâm sàng</w:t>
        </w:r>
        <w:r w:rsidR="00F845EF" w:rsidRPr="00615E8B">
          <w:rPr>
            <w:rStyle w:val="Hyperlink"/>
            <w:lang w:val="en-US"/>
          </w:rPr>
          <w:t xml:space="preserve"> và kết quả phẫu thuật ở</w:t>
        </w:r>
        <w:r w:rsidR="00F845EF" w:rsidRPr="00615E8B">
          <w:rPr>
            <w:rStyle w:val="Hyperlink"/>
          </w:rPr>
          <w:t xml:space="preserve"> bệnh nhân ung thư biểu mô dạ dày</w:t>
        </w:r>
        <w:r w:rsidR="00F845EF">
          <w:rPr>
            <w:webHidden/>
          </w:rPr>
          <w:tab/>
        </w:r>
        <w:r w:rsidR="00F845EF">
          <w:rPr>
            <w:webHidden/>
          </w:rPr>
          <w:fldChar w:fldCharType="begin"/>
        </w:r>
        <w:r w:rsidR="00F845EF">
          <w:rPr>
            <w:webHidden/>
          </w:rPr>
          <w:instrText xml:space="preserve"> PAGEREF _Toc214977260 \h </w:instrText>
        </w:r>
        <w:r w:rsidR="00F845EF">
          <w:rPr>
            <w:webHidden/>
          </w:rPr>
        </w:r>
        <w:r w:rsidR="00F845EF">
          <w:rPr>
            <w:webHidden/>
          </w:rPr>
          <w:fldChar w:fldCharType="separate"/>
        </w:r>
        <w:r w:rsidR="00AB5230">
          <w:rPr>
            <w:webHidden/>
          </w:rPr>
          <w:t>81</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1" w:history="1">
        <w:r w:rsidR="00F845EF" w:rsidRPr="00615E8B">
          <w:rPr>
            <w:rStyle w:val="Hyperlink"/>
            <w:lang w:val="en-US"/>
          </w:rPr>
          <w:t>3.3.4.</w:t>
        </w:r>
        <w:r w:rsidR="00F845EF" w:rsidRPr="00615E8B">
          <w:rPr>
            <w:rStyle w:val="Hyperlink"/>
          </w:rPr>
          <w:t xml:space="preserve"> Mối liên quan giữa nồng độ </w:t>
        </w:r>
        <w:r w:rsidR="00F845EF" w:rsidRPr="00615E8B">
          <w:rPr>
            <w:rStyle w:val="Hyperlink"/>
            <w:lang w:val="en-US"/>
          </w:rPr>
          <w:t>APNa trong huyết tương</w:t>
        </w:r>
        <w:r w:rsidR="00F845EF" w:rsidRPr="00615E8B">
          <w:rPr>
            <w:rStyle w:val="Hyperlink"/>
          </w:rPr>
          <w:t xml:space="preserve">, biểu hiện p-AMPKa </w:t>
        </w:r>
        <w:r w:rsidR="00F845EF" w:rsidRPr="00615E8B">
          <w:rPr>
            <w:rStyle w:val="Hyperlink"/>
            <w:lang w:val="en-US"/>
          </w:rPr>
          <w:t xml:space="preserve">và </w:t>
        </w:r>
        <w:r w:rsidR="00F845EF" w:rsidRPr="00615E8B">
          <w:rPr>
            <w:rStyle w:val="Hyperlink"/>
          </w:rPr>
          <w:t xml:space="preserve">p-STAT3 </w:t>
        </w:r>
        <w:r w:rsidR="00F845EF" w:rsidRPr="00615E8B">
          <w:rPr>
            <w:rStyle w:val="Hyperlink"/>
            <w:lang w:val="en-US"/>
          </w:rPr>
          <w:t>trong</w:t>
        </w:r>
        <w:r w:rsidR="00F845EF" w:rsidRPr="00615E8B">
          <w:rPr>
            <w:rStyle w:val="Hyperlink"/>
          </w:rPr>
          <w:t xml:space="preserve"> mô </w:t>
        </w:r>
        <w:r w:rsidR="00F845EF" w:rsidRPr="00615E8B">
          <w:rPr>
            <w:rStyle w:val="Hyperlink"/>
            <w:lang w:val="en-US"/>
          </w:rPr>
          <w:t xml:space="preserve">ở bệnh nhân </w:t>
        </w:r>
        <w:r w:rsidR="00F845EF" w:rsidRPr="00615E8B">
          <w:rPr>
            <w:rStyle w:val="Hyperlink"/>
          </w:rPr>
          <w:t>ung thư dạ dày</w:t>
        </w:r>
        <w:r w:rsidR="00F845EF">
          <w:rPr>
            <w:webHidden/>
          </w:rPr>
          <w:tab/>
        </w:r>
        <w:r w:rsidR="00F845EF">
          <w:rPr>
            <w:webHidden/>
          </w:rPr>
          <w:fldChar w:fldCharType="begin"/>
        </w:r>
        <w:r w:rsidR="00F845EF">
          <w:rPr>
            <w:webHidden/>
          </w:rPr>
          <w:instrText xml:space="preserve"> PAGEREF _Toc214977261 \h </w:instrText>
        </w:r>
        <w:r w:rsidR="00F845EF">
          <w:rPr>
            <w:webHidden/>
          </w:rPr>
        </w:r>
        <w:r w:rsidR="00F845EF">
          <w:rPr>
            <w:webHidden/>
          </w:rPr>
          <w:fldChar w:fldCharType="separate"/>
        </w:r>
        <w:r w:rsidR="00AB5230">
          <w:rPr>
            <w:webHidden/>
          </w:rPr>
          <w:t>86</w:t>
        </w:r>
        <w:r w:rsidR="00F845EF">
          <w:rPr>
            <w:webHidden/>
          </w:rPr>
          <w:fldChar w:fldCharType="end"/>
        </w:r>
      </w:hyperlink>
    </w:p>
    <w:p w:rsidR="00F845EF" w:rsidRDefault="00731F6C" w:rsidP="00F845EF">
      <w:pPr>
        <w:pStyle w:val="TOC1"/>
        <w:rPr>
          <w:rFonts w:asciiTheme="minorHAnsi" w:eastAsiaTheme="minorEastAsia" w:hAnsiTheme="minorHAnsi" w:cstheme="minorBidi"/>
          <w:b/>
          <w:sz w:val="22"/>
          <w:szCs w:val="22"/>
          <w:lang w:val="vi-VN" w:eastAsia="vi-VN"/>
        </w:rPr>
      </w:pPr>
      <w:hyperlink w:anchor="_Toc214977262" w:history="1">
        <w:r w:rsidR="00F845EF" w:rsidRPr="00615E8B">
          <w:rPr>
            <w:rStyle w:val="Hyperlink"/>
          </w:rPr>
          <w:t>4.</w:t>
        </w:r>
        <w:r w:rsidR="00F845EF">
          <w:rPr>
            <w:rFonts w:asciiTheme="minorHAnsi" w:eastAsiaTheme="minorEastAsia" w:hAnsiTheme="minorHAnsi" w:cstheme="minorBidi"/>
            <w:b/>
            <w:sz w:val="22"/>
            <w:szCs w:val="22"/>
            <w:lang w:eastAsia="vi-VN"/>
          </w:rPr>
          <w:t xml:space="preserve"> </w:t>
        </w:r>
        <w:r w:rsidR="00F845EF" w:rsidRPr="00615E8B">
          <w:rPr>
            <w:rStyle w:val="Hyperlink"/>
          </w:rPr>
          <w:t>CHƯƠNG IV. BÀN LUẬN</w:t>
        </w:r>
        <w:r w:rsidR="00F845EF">
          <w:rPr>
            <w:webHidden/>
          </w:rPr>
          <w:tab/>
        </w:r>
        <w:r w:rsidR="00F845EF">
          <w:rPr>
            <w:webHidden/>
          </w:rPr>
          <w:fldChar w:fldCharType="begin"/>
        </w:r>
        <w:r w:rsidR="00F845EF">
          <w:rPr>
            <w:webHidden/>
          </w:rPr>
          <w:instrText xml:space="preserve"> PAGEREF _Toc214977262 \h </w:instrText>
        </w:r>
        <w:r w:rsidR="00F845EF">
          <w:rPr>
            <w:webHidden/>
          </w:rPr>
        </w:r>
        <w:r w:rsidR="00F845EF">
          <w:rPr>
            <w:webHidden/>
          </w:rPr>
          <w:fldChar w:fldCharType="separate"/>
        </w:r>
        <w:r w:rsidR="00AB5230">
          <w:rPr>
            <w:webHidden/>
          </w:rPr>
          <w:t>88</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63" w:history="1">
        <w:r w:rsidR="00F845EF" w:rsidRPr="00615E8B">
          <w:rPr>
            <w:rStyle w:val="Hyperlink"/>
          </w:rPr>
          <w:t>4.1.</w:t>
        </w:r>
        <w:r w:rsidR="00F845EF">
          <w:rPr>
            <w:rFonts w:asciiTheme="minorHAnsi" w:eastAsiaTheme="minorEastAsia" w:hAnsiTheme="minorHAnsi" w:cstheme="minorBidi"/>
            <w:sz w:val="22"/>
            <w:szCs w:val="22"/>
            <w:lang w:eastAsia="vi-VN"/>
          </w:rPr>
          <w:tab/>
        </w:r>
        <w:r w:rsidR="00F845EF" w:rsidRPr="00615E8B">
          <w:rPr>
            <w:rStyle w:val="Hyperlink"/>
          </w:rPr>
          <w:t>Một số đặc điểm lâm sàng, cận lâm sàng và kết quả phẫu thuật triệt căn điều trị ung thư biểu mô dạ dày</w:t>
        </w:r>
        <w:r w:rsidR="00F845EF">
          <w:rPr>
            <w:webHidden/>
          </w:rPr>
          <w:tab/>
        </w:r>
        <w:r w:rsidR="00F845EF">
          <w:rPr>
            <w:webHidden/>
          </w:rPr>
          <w:fldChar w:fldCharType="begin"/>
        </w:r>
        <w:r w:rsidR="00F845EF">
          <w:rPr>
            <w:webHidden/>
          </w:rPr>
          <w:instrText xml:space="preserve"> PAGEREF _Toc214977263 \h </w:instrText>
        </w:r>
        <w:r w:rsidR="00F845EF">
          <w:rPr>
            <w:webHidden/>
          </w:rPr>
        </w:r>
        <w:r w:rsidR="00F845EF">
          <w:rPr>
            <w:webHidden/>
          </w:rPr>
          <w:fldChar w:fldCharType="separate"/>
        </w:r>
        <w:r w:rsidR="00AB5230">
          <w:rPr>
            <w:webHidden/>
          </w:rPr>
          <w:t>88</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64" w:history="1">
        <w:r w:rsidR="00F845EF" w:rsidRPr="00615E8B">
          <w:rPr>
            <w:rStyle w:val="Hyperlink"/>
          </w:rPr>
          <w:t>4.2.</w:t>
        </w:r>
        <w:r w:rsidR="00F845EF">
          <w:rPr>
            <w:rFonts w:asciiTheme="minorHAnsi" w:eastAsiaTheme="minorEastAsia" w:hAnsiTheme="minorHAnsi" w:cstheme="minorBidi"/>
            <w:sz w:val="22"/>
            <w:szCs w:val="22"/>
            <w:lang w:eastAsia="vi-VN"/>
          </w:rPr>
          <w:tab/>
        </w:r>
        <w:r w:rsidR="00F845EF" w:rsidRPr="00615E8B">
          <w:rPr>
            <w:rStyle w:val="Hyperlink"/>
          </w:rPr>
          <w:t>Biểu hiện của adiponectin trong huyết tương, p-AMPKα, p-STAT3 trong mô ở bệnh nhân ung thư biểu mô dạ dày</w:t>
        </w:r>
        <w:r w:rsidR="00F845EF">
          <w:rPr>
            <w:webHidden/>
          </w:rPr>
          <w:tab/>
        </w:r>
        <w:r w:rsidR="00F845EF">
          <w:rPr>
            <w:webHidden/>
          </w:rPr>
          <w:fldChar w:fldCharType="begin"/>
        </w:r>
        <w:r w:rsidR="00F845EF">
          <w:rPr>
            <w:webHidden/>
          </w:rPr>
          <w:instrText xml:space="preserve"> PAGEREF _Toc214977264 \h </w:instrText>
        </w:r>
        <w:r w:rsidR="00F845EF">
          <w:rPr>
            <w:webHidden/>
          </w:rPr>
        </w:r>
        <w:r w:rsidR="00F845EF">
          <w:rPr>
            <w:webHidden/>
          </w:rPr>
          <w:fldChar w:fldCharType="separate"/>
        </w:r>
        <w:r w:rsidR="00AB5230">
          <w:rPr>
            <w:webHidden/>
          </w:rPr>
          <w:t>91</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5" w:history="1">
        <w:r w:rsidR="00F845EF" w:rsidRPr="00615E8B">
          <w:rPr>
            <w:rStyle w:val="Hyperlink"/>
          </w:rPr>
          <w:t xml:space="preserve">4.2.1. Biểu hiện của </w:t>
        </w:r>
        <w:r w:rsidR="00F845EF" w:rsidRPr="00615E8B">
          <w:rPr>
            <w:rStyle w:val="Hyperlink"/>
            <w:lang w:val="en-US"/>
          </w:rPr>
          <w:t>a</w:t>
        </w:r>
        <w:r w:rsidR="00F845EF" w:rsidRPr="00615E8B">
          <w:rPr>
            <w:rStyle w:val="Hyperlink"/>
          </w:rPr>
          <w:t>diponectin</w:t>
        </w:r>
        <w:r w:rsidR="00F845EF" w:rsidRPr="00615E8B">
          <w:rPr>
            <w:rStyle w:val="Hyperlink"/>
            <w:lang w:val="en-US"/>
          </w:rPr>
          <w:t xml:space="preserve"> trong huyết tương ở</w:t>
        </w:r>
        <w:r w:rsidR="00F845EF" w:rsidRPr="00615E8B">
          <w:rPr>
            <w:rStyle w:val="Hyperlink"/>
          </w:rPr>
          <w:t xml:space="preserve"> bệnh nhân ung thư biểu mô dạ dày</w:t>
        </w:r>
        <w:r w:rsidR="00F845EF">
          <w:rPr>
            <w:webHidden/>
          </w:rPr>
          <w:tab/>
        </w:r>
        <w:r w:rsidR="00F845EF">
          <w:rPr>
            <w:webHidden/>
          </w:rPr>
          <w:fldChar w:fldCharType="begin"/>
        </w:r>
        <w:r w:rsidR="00F845EF">
          <w:rPr>
            <w:webHidden/>
          </w:rPr>
          <w:instrText xml:space="preserve"> PAGEREF _Toc214977265 \h </w:instrText>
        </w:r>
        <w:r w:rsidR="00F845EF">
          <w:rPr>
            <w:webHidden/>
          </w:rPr>
        </w:r>
        <w:r w:rsidR="00F845EF">
          <w:rPr>
            <w:webHidden/>
          </w:rPr>
          <w:fldChar w:fldCharType="separate"/>
        </w:r>
        <w:r w:rsidR="00AB5230">
          <w:rPr>
            <w:webHidden/>
          </w:rPr>
          <w:t>91</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6" w:history="1">
        <w:r w:rsidR="00F845EF" w:rsidRPr="00615E8B">
          <w:rPr>
            <w:rStyle w:val="Hyperlink"/>
          </w:rPr>
          <w:t xml:space="preserve">4.2.2. Biểu hiện của p-AMPKα </w:t>
        </w:r>
        <w:r w:rsidR="00F845EF" w:rsidRPr="00615E8B">
          <w:rPr>
            <w:rStyle w:val="Hyperlink"/>
            <w:lang w:val="en-US"/>
          </w:rPr>
          <w:t>trong mô ở</w:t>
        </w:r>
        <w:r w:rsidR="00F845EF" w:rsidRPr="00615E8B">
          <w:rPr>
            <w:rStyle w:val="Hyperlink"/>
          </w:rPr>
          <w:t xml:space="preserve"> bệnh nhân ung thư biểu mô dạ dày</w:t>
        </w:r>
        <w:r w:rsidR="00F845EF">
          <w:rPr>
            <w:webHidden/>
          </w:rPr>
          <w:tab/>
        </w:r>
        <w:r w:rsidR="00F845EF">
          <w:rPr>
            <w:webHidden/>
          </w:rPr>
          <w:fldChar w:fldCharType="begin"/>
        </w:r>
        <w:r w:rsidR="00F845EF">
          <w:rPr>
            <w:webHidden/>
          </w:rPr>
          <w:instrText xml:space="preserve"> PAGEREF _Toc214977266 \h </w:instrText>
        </w:r>
        <w:r w:rsidR="00F845EF">
          <w:rPr>
            <w:webHidden/>
          </w:rPr>
        </w:r>
        <w:r w:rsidR="00F845EF">
          <w:rPr>
            <w:webHidden/>
          </w:rPr>
          <w:fldChar w:fldCharType="separate"/>
        </w:r>
        <w:r w:rsidR="00AB5230">
          <w:rPr>
            <w:webHidden/>
          </w:rPr>
          <w:t>93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7" w:history="1">
        <w:r w:rsidR="00F845EF" w:rsidRPr="00615E8B">
          <w:rPr>
            <w:rStyle w:val="Hyperlink"/>
          </w:rPr>
          <w:t xml:space="preserve">4.2.3. Biểu hiện của p-STAT3 </w:t>
        </w:r>
        <w:r w:rsidR="00F845EF" w:rsidRPr="00615E8B">
          <w:rPr>
            <w:rStyle w:val="Hyperlink"/>
            <w:lang w:val="en-US"/>
          </w:rPr>
          <w:t>trong mô ở</w:t>
        </w:r>
        <w:r w:rsidR="00F845EF" w:rsidRPr="00615E8B">
          <w:rPr>
            <w:rStyle w:val="Hyperlink"/>
          </w:rPr>
          <w:t xml:space="preserve"> bệnh nhân ung thư biểu mô dạ dày</w:t>
        </w:r>
        <w:r w:rsidR="00F845EF">
          <w:rPr>
            <w:webHidden/>
          </w:rPr>
          <w:tab/>
        </w:r>
        <w:r w:rsidR="00F845EF">
          <w:rPr>
            <w:webHidden/>
          </w:rPr>
          <w:fldChar w:fldCharType="begin"/>
        </w:r>
        <w:r w:rsidR="00F845EF">
          <w:rPr>
            <w:webHidden/>
          </w:rPr>
          <w:instrText xml:space="preserve"> PAGEREF _Toc214977267 \h </w:instrText>
        </w:r>
        <w:r w:rsidR="00F845EF">
          <w:rPr>
            <w:webHidden/>
          </w:rPr>
        </w:r>
        <w:r w:rsidR="00F845EF">
          <w:rPr>
            <w:webHidden/>
          </w:rPr>
          <w:fldChar w:fldCharType="separate"/>
        </w:r>
        <w:r w:rsidR="00AB5230">
          <w:rPr>
            <w:webHidden/>
          </w:rPr>
          <w:t>94</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68" w:history="1">
        <w:r w:rsidR="00F845EF" w:rsidRPr="00615E8B">
          <w:rPr>
            <w:rStyle w:val="Hyperlink"/>
            <w:lang w:val="en-US"/>
          </w:rPr>
          <w:t>4.2.4. Mối liên quan giữa biểu hiện của APNa trong huyết tương, p-AMPK</w:t>
        </w:r>
        <w:r w:rsidR="00F845EF" w:rsidRPr="00615E8B">
          <w:rPr>
            <w:rStyle w:val="Hyperlink"/>
          </w:rPr>
          <w:t>α</w:t>
        </w:r>
        <w:r w:rsidR="00F845EF" w:rsidRPr="00615E8B">
          <w:rPr>
            <w:rStyle w:val="Hyperlink"/>
            <w:lang w:val="en-US"/>
          </w:rPr>
          <w:t xml:space="preserve"> và p-STAT3 trong mô ở bệnh nhân ung thư biểu mô dạ dày</w:t>
        </w:r>
        <w:r w:rsidR="00F845EF">
          <w:rPr>
            <w:webHidden/>
          </w:rPr>
          <w:tab/>
        </w:r>
        <w:r w:rsidR="00F845EF">
          <w:rPr>
            <w:webHidden/>
          </w:rPr>
          <w:fldChar w:fldCharType="begin"/>
        </w:r>
        <w:r w:rsidR="00F845EF">
          <w:rPr>
            <w:webHidden/>
          </w:rPr>
          <w:instrText xml:space="preserve"> PAGEREF _Toc214977268 \h </w:instrText>
        </w:r>
        <w:r w:rsidR="00F845EF">
          <w:rPr>
            <w:webHidden/>
          </w:rPr>
        </w:r>
        <w:r w:rsidR="00F845EF">
          <w:rPr>
            <w:webHidden/>
          </w:rPr>
          <w:fldChar w:fldCharType="separate"/>
        </w:r>
        <w:r w:rsidR="00AB5230">
          <w:rPr>
            <w:webHidden/>
          </w:rPr>
          <w:t>97</w:t>
        </w:r>
        <w:r w:rsidR="00F845EF">
          <w:rPr>
            <w:webHidden/>
          </w:rPr>
          <w:fldChar w:fldCharType="end"/>
        </w:r>
      </w:hyperlink>
    </w:p>
    <w:p w:rsidR="00F845EF" w:rsidRDefault="00731F6C">
      <w:pPr>
        <w:pStyle w:val="TOC2"/>
        <w:rPr>
          <w:rFonts w:asciiTheme="minorHAnsi" w:eastAsiaTheme="minorEastAsia" w:hAnsiTheme="minorHAnsi" w:cstheme="minorBidi"/>
          <w:sz w:val="22"/>
          <w:szCs w:val="22"/>
          <w:lang w:eastAsia="vi-VN"/>
        </w:rPr>
      </w:pPr>
      <w:hyperlink w:anchor="_Toc214977269" w:history="1">
        <w:r w:rsidR="00F845EF" w:rsidRPr="00615E8B">
          <w:rPr>
            <w:rStyle w:val="Hyperlink"/>
          </w:rPr>
          <w:t>4.3.</w:t>
        </w:r>
        <w:r w:rsidR="00F845EF">
          <w:rPr>
            <w:rFonts w:asciiTheme="minorHAnsi" w:eastAsiaTheme="minorEastAsia" w:hAnsiTheme="minorHAnsi" w:cstheme="minorBidi"/>
            <w:sz w:val="22"/>
            <w:szCs w:val="22"/>
            <w:lang w:eastAsia="vi-VN"/>
          </w:rPr>
          <w:tab/>
        </w:r>
        <w:r w:rsidR="00F845EF" w:rsidRPr="00615E8B">
          <w:rPr>
            <w:rStyle w:val="Hyperlink"/>
          </w:rPr>
          <w:t>Mối liên quan giữa adiponectin trong huyết tương, p-AMPKα, p-STAT3 trong mô với đặc điểm lâm sàng, cận lâm sàng và kết quả phẫu thuật ở bệnh nhân ung thư biểu mô dạ dày</w:t>
        </w:r>
        <w:r w:rsidR="00F845EF">
          <w:rPr>
            <w:webHidden/>
          </w:rPr>
          <w:tab/>
        </w:r>
        <w:r w:rsidR="00F845EF">
          <w:rPr>
            <w:webHidden/>
          </w:rPr>
          <w:fldChar w:fldCharType="begin"/>
        </w:r>
        <w:r w:rsidR="00F845EF">
          <w:rPr>
            <w:webHidden/>
          </w:rPr>
          <w:instrText xml:space="preserve"> PAGEREF _Toc214977269 \h </w:instrText>
        </w:r>
        <w:r w:rsidR="00F845EF">
          <w:rPr>
            <w:webHidden/>
          </w:rPr>
        </w:r>
        <w:r w:rsidR="00F845EF">
          <w:rPr>
            <w:webHidden/>
          </w:rPr>
          <w:fldChar w:fldCharType="separate"/>
        </w:r>
        <w:r w:rsidR="00AB5230">
          <w:rPr>
            <w:webHidden/>
          </w:rPr>
          <w:t>97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0" w:history="1">
        <w:r w:rsidR="00F845EF" w:rsidRPr="00615E8B">
          <w:rPr>
            <w:rStyle w:val="Hyperlink"/>
          </w:rPr>
          <w:t xml:space="preserve">4.3.1. Mối liên quan giữa </w:t>
        </w:r>
        <w:r w:rsidR="00F845EF" w:rsidRPr="00615E8B">
          <w:rPr>
            <w:rStyle w:val="Hyperlink"/>
            <w:lang w:val="en-US"/>
          </w:rPr>
          <w:t xml:space="preserve">nồng độ </w:t>
        </w:r>
        <w:r w:rsidR="00F845EF" w:rsidRPr="00615E8B">
          <w:rPr>
            <w:rStyle w:val="Hyperlink"/>
          </w:rPr>
          <w:t>APN và đặc điểm lâm sàng, cận lâm sàng</w:t>
        </w:r>
        <w:r w:rsidR="00F845EF" w:rsidRPr="00615E8B">
          <w:rPr>
            <w:rStyle w:val="Hyperlink"/>
            <w:lang w:val="en-US"/>
          </w:rPr>
          <w:t xml:space="preserve"> và kết quả phẫu thuật triệt căn điều trị ung thư biểu mô dạ dày</w:t>
        </w:r>
        <w:r w:rsidR="00F845EF">
          <w:rPr>
            <w:webHidden/>
          </w:rPr>
          <w:tab/>
        </w:r>
        <w:r w:rsidR="00F845EF">
          <w:rPr>
            <w:webHidden/>
          </w:rPr>
          <w:fldChar w:fldCharType="begin"/>
        </w:r>
        <w:r w:rsidR="00F845EF">
          <w:rPr>
            <w:webHidden/>
          </w:rPr>
          <w:instrText xml:space="preserve"> PAGEREF _Toc214977270 \h </w:instrText>
        </w:r>
        <w:r w:rsidR="00F845EF">
          <w:rPr>
            <w:webHidden/>
          </w:rPr>
        </w:r>
        <w:r w:rsidR="00F845EF">
          <w:rPr>
            <w:webHidden/>
          </w:rPr>
          <w:fldChar w:fldCharType="separate"/>
        </w:r>
        <w:r w:rsidR="00AB5230">
          <w:rPr>
            <w:webHidden/>
          </w:rPr>
          <w:t>97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1" w:history="1">
        <w:r w:rsidR="00F845EF" w:rsidRPr="00615E8B">
          <w:rPr>
            <w:rStyle w:val="Hyperlink"/>
          </w:rPr>
          <w:t xml:space="preserve">4.3.2. Mối liên quan </w:t>
        </w:r>
        <w:r w:rsidR="00F845EF" w:rsidRPr="00615E8B">
          <w:rPr>
            <w:rStyle w:val="Hyperlink"/>
            <w:lang w:val="en-US"/>
          </w:rPr>
          <w:t>giữa</w:t>
        </w:r>
        <w:r w:rsidR="00F845EF" w:rsidRPr="00615E8B">
          <w:rPr>
            <w:rStyle w:val="Hyperlink"/>
          </w:rPr>
          <w:t xml:space="preserve"> p-AMPKα </w:t>
        </w:r>
        <w:r w:rsidR="00F845EF" w:rsidRPr="00615E8B">
          <w:rPr>
            <w:rStyle w:val="Hyperlink"/>
            <w:lang w:val="en-US"/>
          </w:rPr>
          <w:t xml:space="preserve">trong mô </w:t>
        </w:r>
        <w:r w:rsidR="00F845EF" w:rsidRPr="00615E8B">
          <w:rPr>
            <w:rStyle w:val="Hyperlink"/>
          </w:rPr>
          <w:t xml:space="preserve">với </w:t>
        </w:r>
        <w:r w:rsidR="00F845EF" w:rsidRPr="00615E8B">
          <w:rPr>
            <w:rStyle w:val="Hyperlink"/>
            <w:lang w:val="en-US"/>
          </w:rPr>
          <w:t xml:space="preserve">đặc điểm </w:t>
        </w:r>
        <w:r w:rsidR="00F845EF" w:rsidRPr="00615E8B">
          <w:rPr>
            <w:rStyle w:val="Hyperlink"/>
          </w:rPr>
          <w:t xml:space="preserve">lâm sàng, cận lâm sàng </w:t>
        </w:r>
        <w:r w:rsidR="00F845EF" w:rsidRPr="00615E8B">
          <w:rPr>
            <w:rStyle w:val="Hyperlink"/>
            <w:lang w:val="en-US"/>
          </w:rPr>
          <w:t>và kết quả phẫu thuật triệt căn điều trị ung thư biểu mô dạ dày</w:t>
        </w:r>
        <w:r w:rsidR="00F845EF">
          <w:rPr>
            <w:webHidden/>
          </w:rPr>
          <w:tab/>
        </w:r>
        <w:r w:rsidR="00F845EF">
          <w:rPr>
            <w:webHidden/>
          </w:rPr>
          <w:fldChar w:fldCharType="begin"/>
        </w:r>
        <w:r w:rsidR="00F845EF">
          <w:rPr>
            <w:webHidden/>
          </w:rPr>
          <w:instrText xml:space="preserve"> PAGEREF _Toc214977271 \h </w:instrText>
        </w:r>
        <w:r w:rsidR="00F845EF">
          <w:rPr>
            <w:webHidden/>
          </w:rPr>
        </w:r>
        <w:r w:rsidR="00F845EF">
          <w:rPr>
            <w:webHidden/>
          </w:rPr>
          <w:fldChar w:fldCharType="separate"/>
        </w:r>
        <w:r w:rsidR="00AB5230">
          <w:rPr>
            <w:webHidden/>
          </w:rPr>
          <w:t>103</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2" w:history="1">
        <w:r w:rsidR="00F845EF" w:rsidRPr="00615E8B">
          <w:rPr>
            <w:rStyle w:val="Hyperlink"/>
          </w:rPr>
          <w:t xml:space="preserve">4.3.3. Mối liên quan </w:t>
        </w:r>
        <w:r w:rsidR="00F845EF" w:rsidRPr="00615E8B">
          <w:rPr>
            <w:rStyle w:val="Hyperlink"/>
            <w:lang w:val="en-US"/>
          </w:rPr>
          <w:t>giữa</w:t>
        </w:r>
        <w:r w:rsidR="00F845EF" w:rsidRPr="00615E8B">
          <w:rPr>
            <w:rStyle w:val="Hyperlink"/>
          </w:rPr>
          <w:t xml:space="preserve"> p-STAT3 với đặc điểm lâm sàng, cận lâm sàng</w:t>
        </w:r>
        <w:r w:rsidR="00F845EF" w:rsidRPr="00615E8B">
          <w:rPr>
            <w:rStyle w:val="Hyperlink"/>
            <w:lang w:val="en-US"/>
          </w:rPr>
          <w:t xml:space="preserve"> và kết quả phẫu thuật triệt căn điều trị ung thư biểu mô dạ dày</w:t>
        </w:r>
        <w:r w:rsidR="00F845EF">
          <w:rPr>
            <w:webHidden/>
          </w:rPr>
          <w:tab/>
        </w:r>
        <w:r w:rsidR="00F845EF">
          <w:rPr>
            <w:webHidden/>
          </w:rPr>
          <w:fldChar w:fldCharType="begin"/>
        </w:r>
        <w:r w:rsidR="00F845EF">
          <w:rPr>
            <w:webHidden/>
          </w:rPr>
          <w:instrText xml:space="preserve"> PAGEREF _Toc214977272 \h </w:instrText>
        </w:r>
        <w:r w:rsidR="00F845EF">
          <w:rPr>
            <w:webHidden/>
          </w:rPr>
        </w:r>
        <w:r w:rsidR="00F845EF">
          <w:rPr>
            <w:webHidden/>
          </w:rPr>
          <w:fldChar w:fldCharType="separate"/>
        </w:r>
        <w:r w:rsidR="00AB5230">
          <w:rPr>
            <w:webHidden/>
          </w:rPr>
          <w:t>108</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3" w:history="1">
        <w:r w:rsidR="00F845EF" w:rsidRPr="00615E8B">
          <w:rPr>
            <w:rStyle w:val="Hyperlink"/>
          </w:rPr>
          <w:t>4.3.4. Mối liên quan giữa Adiponectin, p-AMPKα và p-STAT3</w:t>
        </w:r>
        <w:r w:rsidR="00F845EF" w:rsidRPr="00615E8B">
          <w:rPr>
            <w:rStyle w:val="Hyperlink"/>
            <w:lang w:val="en-US"/>
          </w:rPr>
          <w:t xml:space="preserve"> với tiên lượng sống còn sau mổ </w:t>
        </w:r>
        <w:r w:rsidR="00F845EF" w:rsidRPr="00615E8B">
          <w:rPr>
            <w:rStyle w:val="Hyperlink"/>
          </w:rPr>
          <w:t>trên bệnh nhân ung thư dạ dày</w:t>
        </w:r>
        <w:r w:rsidR="00F845EF">
          <w:rPr>
            <w:webHidden/>
          </w:rPr>
          <w:tab/>
        </w:r>
        <w:r w:rsidR="00F845EF">
          <w:rPr>
            <w:webHidden/>
          </w:rPr>
          <w:fldChar w:fldCharType="begin"/>
        </w:r>
        <w:r w:rsidR="00F845EF">
          <w:rPr>
            <w:webHidden/>
          </w:rPr>
          <w:instrText xml:space="preserve"> PAGEREF _Toc214977273 \h </w:instrText>
        </w:r>
        <w:r w:rsidR="00F845EF">
          <w:rPr>
            <w:webHidden/>
          </w:rPr>
        </w:r>
        <w:r w:rsidR="00F845EF">
          <w:rPr>
            <w:webHidden/>
          </w:rPr>
          <w:fldChar w:fldCharType="separate"/>
        </w:r>
        <w:r w:rsidR="00AB5230">
          <w:rPr>
            <w:webHidden/>
          </w:rPr>
          <w:t>113</w:t>
        </w:r>
        <w:r w:rsidR="00F845EF">
          <w:rPr>
            <w:webHidden/>
          </w:rPr>
          <w:fldChar w:fldCharType="end"/>
        </w:r>
      </w:hyperlink>
    </w:p>
    <w:p w:rsidR="00F845EF" w:rsidRDefault="00731F6C" w:rsidP="00F845EF">
      <w:pPr>
        <w:pStyle w:val="TOC1"/>
        <w:rPr>
          <w:rFonts w:asciiTheme="minorHAnsi" w:eastAsiaTheme="minorEastAsia" w:hAnsiTheme="minorHAnsi" w:cstheme="minorBidi"/>
          <w:b/>
          <w:sz w:val="22"/>
          <w:szCs w:val="22"/>
          <w:lang w:val="vi-VN" w:eastAsia="vi-VN"/>
        </w:rPr>
      </w:pPr>
      <w:hyperlink w:anchor="_Toc214977274" w:history="1">
        <w:r w:rsidR="00F845EF" w:rsidRPr="00F845EF">
          <w:rPr>
            <w:rStyle w:val="Hyperlink"/>
          </w:rPr>
          <w:t>KẾT LUẬN</w:t>
        </w:r>
        <w:r w:rsidR="00F845EF">
          <w:rPr>
            <w:webHidden/>
          </w:rPr>
          <w:tab/>
        </w:r>
        <w:r w:rsidR="00F845EF">
          <w:rPr>
            <w:webHidden/>
          </w:rPr>
          <w:fldChar w:fldCharType="begin"/>
        </w:r>
        <w:r w:rsidR="00F845EF">
          <w:rPr>
            <w:webHidden/>
          </w:rPr>
          <w:instrText xml:space="preserve"> PAGEREF _Toc214977274 \h </w:instrText>
        </w:r>
        <w:r w:rsidR="00F845EF">
          <w:rPr>
            <w:webHidden/>
          </w:rPr>
        </w:r>
        <w:r w:rsidR="00F845EF">
          <w:rPr>
            <w:webHidden/>
          </w:rPr>
          <w:fldChar w:fldCharType="separate"/>
        </w:r>
        <w:r w:rsidR="00AB5230">
          <w:rPr>
            <w:webHidden/>
          </w:rPr>
          <w:t>115</w:t>
        </w:r>
        <w:r w:rsidR="00F845EF">
          <w:rPr>
            <w:webHidden/>
          </w:rPr>
          <w:fldChar w:fldCharType="end"/>
        </w:r>
      </w:hyperlink>
    </w:p>
    <w:p w:rsidR="00F845EF" w:rsidRDefault="00731F6C" w:rsidP="00F845EF">
      <w:pPr>
        <w:pStyle w:val="TOC1"/>
        <w:rPr>
          <w:rFonts w:asciiTheme="minorHAnsi" w:eastAsiaTheme="minorEastAsia" w:hAnsiTheme="minorHAnsi" w:cstheme="minorBidi"/>
          <w:b/>
          <w:sz w:val="22"/>
          <w:szCs w:val="22"/>
          <w:lang w:val="vi-VN" w:eastAsia="vi-VN"/>
        </w:rPr>
      </w:pPr>
      <w:hyperlink w:anchor="_Toc214977275" w:history="1">
        <w:r w:rsidR="00F845EF" w:rsidRPr="00F845EF">
          <w:rPr>
            <w:rStyle w:val="Hyperlink"/>
          </w:rPr>
          <w:t>KIẾN NGHỊ</w:t>
        </w:r>
        <w:r w:rsidR="00F845EF">
          <w:rPr>
            <w:webHidden/>
          </w:rPr>
          <w:tab/>
        </w:r>
        <w:r w:rsidR="00F845EF">
          <w:rPr>
            <w:webHidden/>
          </w:rPr>
          <w:fldChar w:fldCharType="begin"/>
        </w:r>
        <w:r w:rsidR="00F845EF">
          <w:rPr>
            <w:webHidden/>
          </w:rPr>
          <w:instrText xml:space="preserve"> PAGEREF _Toc214977275 \h </w:instrText>
        </w:r>
        <w:r w:rsidR="00F845EF">
          <w:rPr>
            <w:webHidden/>
          </w:rPr>
        </w:r>
        <w:r w:rsidR="00F845EF">
          <w:rPr>
            <w:webHidden/>
          </w:rPr>
          <w:fldChar w:fldCharType="separate"/>
        </w:r>
        <w:r w:rsidR="00AB5230">
          <w:rPr>
            <w:webHidden/>
          </w:rPr>
          <w:t>117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6" w:history="1">
        <w:r w:rsidR="00F845EF" w:rsidRPr="00615E8B">
          <w:rPr>
            <w:rStyle w:val="Hyperlink"/>
          </w:rPr>
          <w:t>2. Theo dõi động học adiponectin hậu phẫu như chỉ dấu phản ánh đáp ứng viêm – chuyển hóa</w:t>
        </w:r>
        <w:r w:rsidR="00F845EF">
          <w:rPr>
            <w:webHidden/>
          </w:rPr>
          <w:tab/>
        </w:r>
        <w:r w:rsidR="00F845EF">
          <w:rPr>
            <w:webHidden/>
          </w:rPr>
          <w:fldChar w:fldCharType="begin"/>
        </w:r>
        <w:r w:rsidR="00F845EF">
          <w:rPr>
            <w:webHidden/>
          </w:rPr>
          <w:instrText xml:space="preserve"> PAGEREF _Toc214977276 \h </w:instrText>
        </w:r>
        <w:r w:rsidR="00F845EF">
          <w:rPr>
            <w:webHidden/>
          </w:rPr>
        </w:r>
        <w:r w:rsidR="00F845EF">
          <w:rPr>
            <w:webHidden/>
          </w:rPr>
          <w:fldChar w:fldCharType="separate"/>
        </w:r>
        <w:r w:rsidR="00AB5230">
          <w:rPr>
            <w:webHidden/>
          </w:rPr>
          <w:t>117</w:t>
        </w:r>
        <w:r w:rsidR="00F845EF">
          <w:rPr>
            <w:webHidden/>
          </w:rPr>
          <w:fldChar w:fldCharType="end"/>
        </w:r>
      </w:hyperlink>
    </w:p>
    <w:p w:rsidR="00F845EF" w:rsidRDefault="00731F6C">
      <w:pPr>
        <w:pStyle w:val="TOC3"/>
        <w:rPr>
          <w:rFonts w:asciiTheme="minorHAnsi" w:eastAsiaTheme="minorEastAsia" w:hAnsiTheme="minorHAnsi" w:cstheme="minorBidi"/>
          <w:iCs w:val="0"/>
          <w:spacing w:val="0"/>
          <w:sz w:val="22"/>
          <w:szCs w:val="22"/>
          <w:lang w:eastAsia="vi-VN"/>
        </w:rPr>
      </w:pPr>
      <w:hyperlink w:anchor="_Toc214977277" w:history="1">
        <w:r w:rsidR="00F845EF" w:rsidRPr="00615E8B">
          <w:rPr>
            <w:rStyle w:val="Hyperlink"/>
          </w:rPr>
          <w:t>3. Sử dụng p-AMPKα như tham số bổ trợ đánh giá tình trạng viêm – dinh dưỡng và mức độ tiến triển tại chỗ</w:t>
        </w:r>
        <w:r w:rsidR="00F845EF">
          <w:rPr>
            <w:webHidden/>
          </w:rPr>
          <w:tab/>
        </w:r>
        <w:r w:rsidR="00F845EF">
          <w:rPr>
            <w:webHidden/>
          </w:rPr>
          <w:fldChar w:fldCharType="begin"/>
        </w:r>
        <w:r w:rsidR="00F845EF">
          <w:rPr>
            <w:webHidden/>
          </w:rPr>
          <w:instrText xml:space="preserve"> PAGEREF _Toc214977277 \h </w:instrText>
        </w:r>
        <w:r w:rsidR="00F845EF">
          <w:rPr>
            <w:webHidden/>
          </w:rPr>
        </w:r>
        <w:r w:rsidR="00F845EF">
          <w:rPr>
            <w:webHidden/>
          </w:rPr>
          <w:fldChar w:fldCharType="separate"/>
        </w:r>
        <w:r w:rsidR="00AB5230">
          <w:rPr>
            <w:webHidden/>
          </w:rPr>
          <w:t>117</w:t>
        </w:r>
        <w:r w:rsidR="00F845EF">
          <w:rPr>
            <w:webHidden/>
          </w:rPr>
          <w:fldChar w:fldCharType="end"/>
        </w:r>
      </w:hyperlink>
    </w:p>
    <w:p w:rsidR="00F845EF" w:rsidRDefault="00731F6C" w:rsidP="00F845EF">
      <w:pPr>
        <w:pStyle w:val="TOC1"/>
        <w:rPr>
          <w:rFonts w:asciiTheme="minorHAnsi" w:eastAsiaTheme="minorEastAsia" w:hAnsiTheme="minorHAnsi" w:cstheme="minorBidi"/>
          <w:sz w:val="22"/>
          <w:szCs w:val="22"/>
          <w:lang w:val="vi-VN" w:eastAsia="vi-VN"/>
        </w:rPr>
      </w:pPr>
      <w:hyperlink w:anchor="_Toc214977278" w:history="1">
        <w:r w:rsidR="00F845EF" w:rsidRPr="00F845EF">
          <w:rPr>
            <w:rStyle w:val="Hyperlink"/>
          </w:rPr>
          <w:t>DANH MỤC CÁC CÔNG TRÌNH NGHIÊN CỨU CỦA TÁC GIẢ ĐÃ CÔNG BỐ CÓ LIÊN QUAN ĐẾN LUẬN ÁN</w:t>
        </w:r>
        <w:r w:rsidR="00F845EF">
          <w:rPr>
            <w:webHidden/>
          </w:rPr>
          <w:tab/>
        </w:r>
        <w:r w:rsidR="00F845EF">
          <w:rPr>
            <w:webHidden/>
          </w:rPr>
          <w:fldChar w:fldCharType="begin"/>
        </w:r>
        <w:r w:rsidR="00F845EF">
          <w:rPr>
            <w:webHidden/>
          </w:rPr>
          <w:instrText xml:space="preserve"> PAGEREF _Toc214977278 \h </w:instrText>
        </w:r>
        <w:r w:rsidR="00F845EF">
          <w:rPr>
            <w:webHidden/>
          </w:rPr>
        </w:r>
        <w:r w:rsidR="00F845EF">
          <w:rPr>
            <w:webHidden/>
          </w:rPr>
          <w:fldChar w:fldCharType="separate"/>
        </w:r>
        <w:r w:rsidR="00AB5230">
          <w:rPr>
            <w:webHidden/>
          </w:rPr>
          <w:t>118</w:t>
        </w:r>
        <w:r w:rsidR="00F845EF">
          <w:rPr>
            <w:webHidden/>
          </w:rPr>
          <w:fldChar w:fldCharType="end"/>
        </w:r>
      </w:hyperlink>
    </w:p>
    <w:p w:rsidR="00F845EF" w:rsidRDefault="00731F6C" w:rsidP="00F845EF">
      <w:pPr>
        <w:pStyle w:val="TOC1"/>
        <w:rPr>
          <w:rFonts w:asciiTheme="minorHAnsi" w:eastAsiaTheme="minorEastAsia" w:hAnsiTheme="minorHAnsi" w:cstheme="minorBidi"/>
          <w:b/>
          <w:sz w:val="22"/>
          <w:szCs w:val="22"/>
          <w:lang w:val="vi-VN" w:eastAsia="vi-VN"/>
        </w:rPr>
      </w:pPr>
      <w:hyperlink w:anchor="_Toc214977279" w:history="1">
        <w:r w:rsidR="00F845EF" w:rsidRPr="00F845EF">
          <w:rPr>
            <w:rStyle w:val="Hyperlink"/>
          </w:rPr>
          <w:t>TÀI LIỆU THAM KHẢO</w:t>
        </w:r>
      </w:hyperlink>
    </w:p>
    <w:p w:rsidR="000C6232" w:rsidRPr="003A083B" w:rsidRDefault="000C6232" w:rsidP="00F845EF">
      <w:pPr>
        <w:pStyle w:val="TOC1"/>
        <w:sectPr w:rsidR="000C6232" w:rsidRPr="003A083B" w:rsidSect="002477A6">
          <w:footerReference w:type="default" r:id="rId19"/>
          <w:pgSz w:w="11907" w:h="16840" w:code="9"/>
          <w:pgMar w:top="1701" w:right="1134" w:bottom="1701" w:left="1985" w:header="720" w:footer="720" w:gutter="0"/>
          <w:pgNumType w:start="0"/>
          <w:cols w:space="720"/>
          <w:titlePg/>
          <w:docGrid w:linePitch="381"/>
        </w:sectPr>
      </w:pPr>
      <w:r w:rsidRPr="001A5D91">
        <w:fldChar w:fldCharType="end"/>
      </w:r>
    </w:p>
    <w:p w:rsidR="00B66002" w:rsidRPr="003A083B" w:rsidRDefault="00B66002" w:rsidP="003166A2">
      <w:pPr>
        <w:ind w:left="720"/>
        <w:jc w:val="center"/>
        <w:rPr>
          <w:b/>
        </w:rPr>
      </w:pPr>
      <w:bookmarkStart w:id="9" w:name="_Toc174971233"/>
      <w:bookmarkStart w:id="10" w:name="_Toc174971362"/>
      <w:r w:rsidRPr="003A083B">
        <w:rPr>
          <w:b/>
        </w:rPr>
        <w:lastRenderedPageBreak/>
        <w:t>DANH MỤC  CHỮ VIẾT TẮT</w:t>
      </w:r>
      <w:bookmarkEnd w:id="9"/>
      <w:bookmarkEnd w:id="10"/>
    </w:p>
    <w:p w:rsidR="00FA621A" w:rsidRPr="003A083B" w:rsidRDefault="00FA621A" w:rsidP="003166A2">
      <w:pPr>
        <w:ind w:left="720"/>
        <w:jc w:val="center"/>
        <w:rPr>
          <w:b/>
        </w:rPr>
      </w:pPr>
    </w:p>
    <w:tbl>
      <w:tblPr>
        <w:tblW w:w="8709" w:type="dxa"/>
        <w:jc w:val="center"/>
        <w:tblCellMar>
          <w:left w:w="11" w:type="dxa"/>
        </w:tblCellMar>
        <w:tblLook w:val="04A0" w:firstRow="1" w:lastRow="0" w:firstColumn="1" w:lastColumn="0" w:noHBand="0" w:noVBand="1"/>
      </w:tblPr>
      <w:tblGrid>
        <w:gridCol w:w="747"/>
        <w:gridCol w:w="1624"/>
        <w:gridCol w:w="6338"/>
      </w:tblGrid>
      <w:tr w:rsidR="0056402C" w:rsidRPr="003A083B" w:rsidTr="003166A2">
        <w:trPr>
          <w:tblHeader/>
          <w:jc w:val="center"/>
        </w:trPr>
        <w:tc>
          <w:tcPr>
            <w:tcW w:w="747" w:type="dxa"/>
            <w:tcBorders>
              <w:top w:val="single" w:sz="4" w:space="0" w:color="auto"/>
              <w:bottom w:val="single" w:sz="4" w:space="0" w:color="auto"/>
            </w:tcBorders>
          </w:tcPr>
          <w:p w:rsidR="0056402C" w:rsidRPr="003A083B" w:rsidRDefault="0056402C" w:rsidP="00FA621A">
            <w:pPr>
              <w:spacing w:before="100" w:after="100" w:line="240" w:lineRule="auto"/>
              <w:jc w:val="center"/>
              <w:rPr>
                <w:b/>
                <w:sz w:val="27"/>
                <w:szCs w:val="27"/>
                <w:lang w:val="en-US"/>
              </w:rPr>
            </w:pPr>
            <w:r w:rsidRPr="003A083B">
              <w:rPr>
                <w:b/>
                <w:sz w:val="27"/>
                <w:szCs w:val="27"/>
                <w:lang w:val="en-US"/>
              </w:rPr>
              <w:t>TT</w:t>
            </w:r>
          </w:p>
        </w:tc>
        <w:tc>
          <w:tcPr>
            <w:tcW w:w="1624" w:type="dxa"/>
            <w:tcBorders>
              <w:top w:val="single" w:sz="4" w:space="0" w:color="auto"/>
              <w:bottom w:val="single" w:sz="4" w:space="0" w:color="auto"/>
            </w:tcBorders>
            <w:shd w:val="clear" w:color="auto" w:fill="auto"/>
            <w:vAlign w:val="center"/>
          </w:tcPr>
          <w:p w:rsidR="0056402C" w:rsidRPr="003A083B" w:rsidRDefault="0056402C" w:rsidP="00FA621A">
            <w:pPr>
              <w:spacing w:before="100" w:after="100" w:line="240" w:lineRule="auto"/>
              <w:jc w:val="center"/>
              <w:rPr>
                <w:b/>
                <w:sz w:val="27"/>
                <w:szCs w:val="27"/>
              </w:rPr>
            </w:pPr>
            <w:r w:rsidRPr="003A083B">
              <w:rPr>
                <w:b/>
                <w:sz w:val="27"/>
                <w:szCs w:val="27"/>
                <w:lang w:val="en-US"/>
              </w:rPr>
              <w:t>Phần</w:t>
            </w:r>
            <w:r w:rsidRPr="003A083B">
              <w:rPr>
                <w:b/>
                <w:sz w:val="27"/>
                <w:szCs w:val="27"/>
              </w:rPr>
              <w:t xml:space="preserve"> viết tắt</w:t>
            </w:r>
          </w:p>
        </w:tc>
        <w:tc>
          <w:tcPr>
            <w:tcW w:w="6338" w:type="dxa"/>
            <w:tcBorders>
              <w:top w:val="single" w:sz="4" w:space="0" w:color="auto"/>
              <w:bottom w:val="single" w:sz="4" w:space="0" w:color="auto"/>
            </w:tcBorders>
            <w:shd w:val="clear" w:color="auto" w:fill="auto"/>
            <w:vAlign w:val="center"/>
          </w:tcPr>
          <w:p w:rsidR="0056402C" w:rsidRPr="003A083B" w:rsidRDefault="0056402C" w:rsidP="00FA621A">
            <w:pPr>
              <w:spacing w:before="100" w:after="100" w:line="240" w:lineRule="auto"/>
              <w:jc w:val="center"/>
              <w:rPr>
                <w:b/>
                <w:sz w:val="27"/>
                <w:szCs w:val="27"/>
                <w:lang w:val="en-US"/>
              </w:rPr>
            </w:pPr>
            <w:r w:rsidRPr="003A083B">
              <w:rPr>
                <w:b/>
                <w:sz w:val="27"/>
                <w:szCs w:val="27"/>
                <w:lang w:val="en-US"/>
              </w:rPr>
              <w:t>Phần viết đầy đủ</w:t>
            </w:r>
            <w:r w:rsidR="00D74162" w:rsidRPr="003A083B">
              <w:rPr>
                <w:b/>
                <w:sz w:val="27"/>
                <w:szCs w:val="27"/>
                <w:lang w:val="en-US"/>
              </w:rPr>
              <w:t xml:space="preserve"> </w:t>
            </w:r>
          </w:p>
        </w:tc>
      </w:tr>
      <w:tr w:rsidR="00D7580A" w:rsidRPr="003A083B" w:rsidTr="003166A2">
        <w:trPr>
          <w:jc w:val="center"/>
        </w:trPr>
        <w:tc>
          <w:tcPr>
            <w:tcW w:w="747" w:type="dxa"/>
            <w:tcBorders>
              <w:top w:val="single" w:sz="4" w:space="0" w:color="auto"/>
            </w:tcBorders>
          </w:tcPr>
          <w:p w:rsidR="00D7580A" w:rsidRPr="003A083B" w:rsidRDefault="00D7580A" w:rsidP="00C61923">
            <w:pPr>
              <w:numPr>
                <w:ilvl w:val="0"/>
                <w:numId w:val="5"/>
              </w:numPr>
              <w:ind w:hanging="551"/>
            </w:pPr>
          </w:p>
        </w:tc>
        <w:tc>
          <w:tcPr>
            <w:tcW w:w="1624" w:type="dxa"/>
            <w:tcBorders>
              <w:top w:val="single" w:sz="4" w:space="0" w:color="auto"/>
            </w:tcBorders>
            <w:shd w:val="clear" w:color="auto" w:fill="auto"/>
          </w:tcPr>
          <w:p w:rsidR="00D7580A" w:rsidRPr="003A083B" w:rsidRDefault="00D7580A" w:rsidP="002B08AA">
            <w:r w:rsidRPr="003A083B">
              <w:t>AdipoR</w:t>
            </w:r>
          </w:p>
        </w:tc>
        <w:tc>
          <w:tcPr>
            <w:tcW w:w="6338" w:type="dxa"/>
            <w:tcBorders>
              <w:top w:val="single" w:sz="4" w:space="0" w:color="auto"/>
            </w:tcBorders>
            <w:shd w:val="clear" w:color="auto" w:fill="auto"/>
          </w:tcPr>
          <w:p w:rsidR="00D7580A" w:rsidRPr="003A083B" w:rsidRDefault="00D7580A" w:rsidP="002B08AA">
            <w:pPr>
              <w:rPr>
                <w:lang w:val="en-US"/>
              </w:rPr>
            </w:pPr>
            <w:r w:rsidRPr="003A083B">
              <w:t>Adiponectin Receptor</w:t>
            </w:r>
            <w:r w:rsidR="00D74162" w:rsidRPr="003A083B">
              <w:rPr>
                <w:lang w:val="en-US"/>
              </w:rPr>
              <w:t xml:space="preserve"> (Thụ thể của Adiponectin)</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ADP</w:t>
            </w:r>
          </w:p>
        </w:tc>
        <w:tc>
          <w:tcPr>
            <w:tcW w:w="6338" w:type="dxa"/>
            <w:shd w:val="clear" w:color="auto" w:fill="auto"/>
          </w:tcPr>
          <w:p w:rsidR="00D7580A" w:rsidRPr="003A083B" w:rsidRDefault="00D7580A" w:rsidP="002B08AA">
            <w:r w:rsidRPr="003A083B">
              <w:t>Adenosine Diphosphate</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AMP</w:t>
            </w:r>
          </w:p>
        </w:tc>
        <w:tc>
          <w:tcPr>
            <w:tcW w:w="6338" w:type="dxa"/>
            <w:shd w:val="clear" w:color="auto" w:fill="auto"/>
          </w:tcPr>
          <w:p w:rsidR="00D7580A" w:rsidRPr="003A083B" w:rsidRDefault="00D7580A" w:rsidP="002B08AA">
            <w:r w:rsidRPr="003A083B">
              <w:t>Adenosine Monophosphate</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AMPK</w:t>
            </w:r>
          </w:p>
        </w:tc>
        <w:tc>
          <w:tcPr>
            <w:tcW w:w="6338" w:type="dxa"/>
            <w:shd w:val="clear" w:color="auto" w:fill="auto"/>
          </w:tcPr>
          <w:p w:rsidR="00D7580A" w:rsidRPr="003A083B" w:rsidRDefault="00D7580A" w:rsidP="002B08AA">
            <w:pPr>
              <w:rPr>
                <w:lang w:val="en-US"/>
              </w:rPr>
            </w:pPr>
            <w:r w:rsidRPr="003A083B">
              <w:t>AMP-Activated Protein Kinase</w:t>
            </w:r>
            <w:r w:rsidR="00ED7857" w:rsidRPr="003A083B">
              <w:rPr>
                <w:lang w:val="en-US"/>
              </w:rPr>
              <w:t xml:space="preserve"> (</w:t>
            </w:r>
            <w:r w:rsidR="00ED7857" w:rsidRPr="003A083B">
              <w:t>Protein kinase hoạt hóa bởi AMP</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AMPKα</w:t>
            </w:r>
          </w:p>
        </w:tc>
        <w:tc>
          <w:tcPr>
            <w:tcW w:w="6338" w:type="dxa"/>
            <w:shd w:val="clear" w:color="auto" w:fill="auto"/>
          </w:tcPr>
          <w:p w:rsidR="00D7580A" w:rsidRPr="003A083B" w:rsidRDefault="00D7580A" w:rsidP="002B08AA">
            <w:pPr>
              <w:rPr>
                <w:lang w:val="en-US"/>
              </w:rPr>
            </w:pPr>
            <w:r w:rsidRPr="003A083B">
              <w:t>AMP-Activated Protein Kinase alpha</w:t>
            </w:r>
            <w:r w:rsidR="00ED7857" w:rsidRPr="003A083B">
              <w:rPr>
                <w:lang w:val="en-US"/>
              </w:rPr>
              <w:t xml:space="preserve"> (</w:t>
            </w:r>
            <w:r w:rsidR="00ED7857" w:rsidRPr="003A083B">
              <w:t>Tiểu đơn vị α của AMPK</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APN</w:t>
            </w:r>
          </w:p>
        </w:tc>
        <w:tc>
          <w:tcPr>
            <w:tcW w:w="6338" w:type="dxa"/>
            <w:shd w:val="clear" w:color="auto" w:fill="auto"/>
          </w:tcPr>
          <w:p w:rsidR="00D7580A" w:rsidRPr="003A083B" w:rsidRDefault="00D7580A" w:rsidP="002B08AA">
            <w:r w:rsidRPr="003A083B">
              <w:t>Adiponectin</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APNa</w:t>
            </w:r>
          </w:p>
        </w:tc>
        <w:tc>
          <w:tcPr>
            <w:tcW w:w="6338" w:type="dxa"/>
            <w:shd w:val="clear" w:color="auto" w:fill="auto"/>
          </w:tcPr>
          <w:p w:rsidR="00D7580A" w:rsidRPr="003A083B" w:rsidRDefault="00D7580A" w:rsidP="002B08AA">
            <w:r w:rsidRPr="003A083B">
              <w:t>Adiponectin thời điểm trước mổ</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APNb</w:t>
            </w:r>
          </w:p>
        </w:tc>
        <w:tc>
          <w:tcPr>
            <w:tcW w:w="6338" w:type="dxa"/>
            <w:shd w:val="clear" w:color="auto" w:fill="auto"/>
          </w:tcPr>
          <w:p w:rsidR="00D7580A" w:rsidRPr="003A083B" w:rsidRDefault="00D46EB6" w:rsidP="002B08AA">
            <w:r w:rsidRPr="003A083B">
              <w:t xml:space="preserve">Adiponectin thời điểm sau mổ </w:t>
            </w:r>
            <w:r w:rsidR="00D7580A" w:rsidRPr="003A083B">
              <w:t>1 ngày</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APNc</w:t>
            </w:r>
          </w:p>
        </w:tc>
        <w:tc>
          <w:tcPr>
            <w:tcW w:w="6338" w:type="dxa"/>
            <w:shd w:val="clear" w:color="auto" w:fill="auto"/>
          </w:tcPr>
          <w:p w:rsidR="00D7580A" w:rsidRPr="003A083B" w:rsidRDefault="00D7580A" w:rsidP="002B08AA">
            <w:r w:rsidRPr="003A083B">
              <w:t>Adi</w:t>
            </w:r>
            <w:r w:rsidR="00D46EB6" w:rsidRPr="003A083B">
              <w:t xml:space="preserve">ponectin thời điểm sau mổ </w:t>
            </w:r>
            <w:r w:rsidRPr="003A083B">
              <w:t>7 ngày</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APNd</w:t>
            </w:r>
          </w:p>
        </w:tc>
        <w:tc>
          <w:tcPr>
            <w:tcW w:w="6338" w:type="dxa"/>
            <w:shd w:val="clear" w:color="auto" w:fill="auto"/>
          </w:tcPr>
          <w:p w:rsidR="00D7580A" w:rsidRPr="003A083B" w:rsidRDefault="00D46EB6" w:rsidP="002B08AA">
            <w:r w:rsidRPr="003A083B">
              <w:t xml:space="preserve">Adiponectin thời điểm sau mổ </w:t>
            </w:r>
            <w:r w:rsidR="00D7580A" w:rsidRPr="003A083B">
              <w:t>1 tháng</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ASA</w:t>
            </w:r>
          </w:p>
        </w:tc>
        <w:tc>
          <w:tcPr>
            <w:tcW w:w="6338" w:type="dxa"/>
            <w:shd w:val="clear" w:color="auto" w:fill="auto"/>
          </w:tcPr>
          <w:p w:rsidR="00D7580A" w:rsidRPr="003A083B" w:rsidRDefault="00D7580A" w:rsidP="002B08AA">
            <w:pPr>
              <w:rPr>
                <w:lang w:val="en-US"/>
              </w:rPr>
            </w:pPr>
            <w:r w:rsidRPr="003A083B">
              <w:t>American Society of Anesthesiologists</w:t>
            </w:r>
            <w:r w:rsidR="00D46EB6" w:rsidRPr="003A083B">
              <w:rPr>
                <w:lang w:val="en-US"/>
              </w:rPr>
              <w:t xml:space="preserve"> (Hiệp hội Gây m</w:t>
            </w:r>
            <w:r w:rsidR="00D74162" w:rsidRPr="003A083B">
              <w:rPr>
                <w:lang w:val="en-US"/>
              </w:rPr>
              <w:t>ê Hoa Kỳ)</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ATP</w:t>
            </w:r>
          </w:p>
        </w:tc>
        <w:tc>
          <w:tcPr>
            <w:tcW w:w="6338" w:type="dxa"/>
            <w:shd w:val="clear" w:color="auto" w:fill="auto"/>
          </w:tcPr>
          <w:p w:rsidR="00D7580A" w:rsidRPr="003A083B" w:rsidRDefault="00D7580A" w:rsidP="002B08AA">
            <w:r w:rsidRPr="003A083B">
              <w:t>Adenosine Triphosphate</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Bcl-2</w:t>
            </w:r>
          </w:p>
        </w:tc>
        <w:tc>
          <w:tcPr>
            <w:tcW w:w="6338" w:type="dxa"/>
            <w:shd w:val="clear" w:color="auto" w:fill="auto"/>
          </w:tcPr>
          <w:p w:rsidR="00D7580A" w:rsidRPr="003A083B" w:rsidRDefault="00D7580A" w:rsidP="00D46EB6">
            <w:pPr>
              <w:rPr>
                <w:lang w:val="en-US"/>
              </w:rPr>
            </w:pPr>
            <w:r w:rsidRPr="003A083B">
              <w:t>B-cell lymphoma 2</w:t>
            </w:r>
            <w:r w:rsidR="00ED7857" w:rsidRPr="003A083B">
              <w:rPr>
                <w:lang w:val="en-US"/>
              </w:rPr>
              <w:t xml:space="preserve"> (</w:t>
            </w:r>
            <w:r w:rsidR="00ED7857" w:rsidRPr="003A083B">
              <w:t>Protein chống chết tế bào theo chương trình</w:t>
            </w:r>
            <w:r w:rsidR="00D46EB6" w:rsidRPr="003A083B">
              <w:rPr>
                <w:lang w:val="en-US"/>
              </w:rPr>
              <w:t xml:space="preserve">, </w:t>
            </w:r>
            <w:r w:rsidR="00ED7857" w:rsidRPr="003A083B">
              <w:t>liên quan u lympho tế bào B)</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BMI</w:t>
            </w:r>
          </w:p>
        </w:tc>
        <w:tc>
          <w:tcPr>
            <w:tcW w:w="6338" w:type="dxa"/>
            <w:shd w:val="clear" w:color="auto" w:fill="auto"/>
          </w:tcPr>
          <w:p w:rsidR="00D7580A" w:rsidRPr="003A083B" w:rsidRDefault="00D7580A" w:rsidP="002B08AA">
            <w:pPr>
              <w:rPr>
                <w:lang w:val="en-US"/>
              </w:rPr>
            </w:pPr>
            <w:r w:rsidRPr="003A083B">
              <w:t>Body Mass Index</w:t>
            </w:r>
            <w:r w:rsidR="00D46EB6" w:rsidRPr="003A083B">
              <w:rPr>
                <w:lang w:val="en-US"/>
              </w:rPr>
              <w:t xml:space="preserve"> (Chỉ số khối </w:t>
            </w:r>
            <w:r w:rsidR="00D74162" w:rsidRPr="003A083B">
              <w:rPr>
                <w:lang w:val="en-US"/>
              </w:rPr>
              <w:t>cơ thể)</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CTLA-4</w:t>
            </w:r>
          </w:p>
        </w:tc>
        <w:tc>
          <w:tcPr>
            <w:tcW w:w="6338" w:type="dxa"/>
            <w:shd w:val="clear" w:color="auto" w:fill="auto"/>
          </w:tcPr>
          <w:p w:rsidR="00ED7857" w:rsidRPr="003A083B" w:rsidRDefault="00D7580A" w:rsidP="002B08AA">
            <w:r w:rsidRPr="003A083B">
              <w:t>Cytotoxic T-Lymphocyte-Associated Protein 4</w:t>
            </w:r>
          </w:p>
          <w:p w:rsidR="00D7580A" w:rsidRPr="003A083B" w:rsidRDefault="00ED7857" w:rsidP="002B08AA">
            <w:pPr>
              <w:rPr>
                <w:lang w:val="en-US"/>
              </w:rPr>
            </w:pPr>
            <w:r w:rsidRPr="003A083B">
              <w:rPr>
                <w:lang w:val="en-US"/>
              </w:rPr>
              <w:t>(</w:t>
            </w:r>
            <w:r w:rsidRPr="003A083B">
              <w:t>Protein liên quan tế bào lympho T độc</w:t>
            </w:r>
            <w:r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Cyclin D1</w:t>
            </w:r>
          </w:p>
        </w:tc>
        <w:tc>
          <w:tcPr>
            <w:tcW w:w="6338" w:type="dxa"/>
            <w:shd w:val="clear" w:color="auto" w:fill="auto"/>
          </w:tcPr>
          <w:p w:rsidR="00D7580A" w:rsidRPr="003A083B" w:rsidRDefault="00D7580A" w:rsidP="00D46EB6">
            <w:pPr>
              <w:rPr>
                <w:lang w:val="en-US"/>
              </w:rPr>
            </w:pPr>
            <w:r w:rsidRPr="003A083B">
              <w:t>Cyclin D1 Protein</w:t>
            </w:r>
            <w:r w:rsidR="00ED7857" w:rsidRPr="003A083B">
              <w:rPr>
                <w:lang w:val="en-US"/>
              </w:rPr>
              <w:t xml:space="preserve"> (</w:t>
            </w:r>
            <w:r w:rsidR="00ED7857" w:rsidRPr="003A083B">
              <w:t>Protein điều hòa chu kỳ tế bào)</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DAB</w:t>
            </w:r>
          </w:p>
        </w:tc>
        <w:tc>
          <w:tcPr>
            <w:tcW w:w="6338" w:type="dxa"/>
            <w:shd w:val="clear" w:color="auto" w:fill="auto"/>
          </w:tcPr>
          <w:p w:rsidR="00D7580A" w:rsidRPr="003A083B" w:rsidRDefault="00D7580A" w:rsidP="002B08AA">
            <w:pPr>
              <w:rPr>
                <w:lang w:val="en-US"/>
              </w:rPr>
            </w:pPr>
            <w:r w:rsidRPr="003A083B">
              <w:t>Diaminobenzidine</w:t>
            </w:r>
            <w:r w:rsidR="00ED7857" w:rsidRPr="003A083B">
              <w:rPr>
                <w:lang w:val="en-US"/>
              </w:rPr>
              <w:t xml:space="preserve"> (</w:t>
            </w:r>
            <w:r w:rsidR="00ED7857" w:rsidRPr="003A083B">
              <w:t>Chất tạo màu DAB trong nhuộm hóa mô miễn dịch</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E-cadherin</w:t>
            </w:r>
          </w:p>
        </w:tc>
        <w:tc>
          <w:tcPr>
            <w:tcW w:w="6338" w:type="dxa"/>
            <w:shd w:val="clear" w:color="auto" w:fill="auto"/>
          </w:tcPr>
          <w:p w:rsidR="00AA128A" w:rsidRPr="003A083B" w:rsidRDefault="00D7580A" w:rsidP="002B08AA">
            <w:r w:rsidRPr="003A083B">
              <w:t>Epithelial Cadherin</w:t>
            </w:r>
            <w:r w:rsidR="00ED7857" w:rsidRPr="003A083B">
              <w:rPr>
                <w:lang w:val="en-US"/>
              </w:rPr>
              <w:t xml:space="preserve"> </w:t>
            </w:r>
            <w:r w:rsidR="00ED7857" w:rsidRPr="003A083B">
              <w:t>(</w:t>
            </w:r>
            <w:r w:rsidR="00ED7857" w:rsidRPr="003A083B">
              <w:rPr>
                <w:lang w:val="en-US"/>
              </w:rPr>
              <w:t>P</w:t>
            </w:r>
            <w:r w:rsidR="00ED7857" w:rsidRPr="003A083B">
              <w:t>hân tử kết dính biểu mô)</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EMT</w:t>
            </w:r>
          </w:p>
        </w:tc>
        <w:tc>
          <w:tcPr>
            <w:tcW w:w="6338" w:type="dxa"/>
            <w:shd w:val="clear" w:color="auto" w:fill="auto"/>
          </w:tcPr>
          <w:p w:rsidR="00D7580A" w:rsidRPr="003A083B" w:rsidRDefault="00D7580A" w:rsidP="002B08AA">
            <w:pPr>
              <w:rPr>
                <w:lang w:val="en-US"/>
              </w:rPr>
            </w:pPr>
            <w:r w:rsidRPr="003A083B">
              <w:t>Epithelial-Mesenchymal Transition</w:t>
            </w:r>
            <w:r w:rsidR="00ED7857" w:rsidRPr="003A083B">
              <w:rPr>
                <w:lang w:val="en-US"/>
              </w:rPr>
              <w:t xml:space="preserve"> (</w:t>
            </w:r>
            <w:r w:rsidR="00ED7857" w:rsidRPr="003A083B">
              <w:t>Quá trình chuyển đổi biểu mô – trung mô</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HIF-1α</w:t>
            </w:r>
          </w:p>
        </w:tc>
        <w:tc>
          <w:tcPr>
            <w:tcW w:w="6338" w:type="dxa"/>
            <w:shd w:val="clear" w:color="auto" w:fill="auto"/>
          </w:tcPr>
          <w:p w:rsidR="00ED7857" w:rsidRPr="003A083B" w:rsidRDefault="00D7580A" w:rsidP="002B08AA">
            <w:pPr>
              <w:rPr>
                <w:lang w:val="en-US"/>
              </w:rPr>
            </w:pPr>
            <w:r w:rsidRPr="003A083B">
              <w:t>Hypoxia-Inducible Factor 1-alpha</w:t>
            </w:r>
            <w:r w:rsidR="00ED7857" w:rsidRPr="003A083B">
              <w:rPr>
                <w:lang w:val="en-US"/>
              </w:rPr>
              <w:t xml:space="preserve"> (</w:t>
            </w:r>
            <w:r w:rsidR="00ED7857" w:rsidRPr="003A083B">
              <w:t>Yếu tố phiên mã cảm ứng bởi thiếu oxy 1α</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HR</w:t>
            </w:r>
          </w:p>
        </w:tc>
        <w:tc>
          <w:tcPr>
            <w:tcW w:w="6338" w:type="dxa"/>
            <w:shd w:val="clear" w:color="auto" w:fill="auto"/>
          </w:tcPr>
          <w:p w:rsidR="00D7580A" w:rsidRPr="003A083B" w:rsidRDefault="00D7580A" w:rsidP="002B08AA">
            <w:pPr>
              <w:rPr>
                <w:lang w:val="en-US"/>
              </w:rPr>
            </w:pPr>
            <w:r w:rsidRPr="003A083B">
              <w:t>Hazard Ratio</w:t>
            </w:r>
            <w:r w:rsidR="00D46EB6" w:rsidRPr="003A083B">
              <w:rPr>
                <w:lang w:val="en-US"/>
              </w:rPr>
              <w:t xml:space="preserve"> (Tỷ số nguy cơ</w:t>
            </w:r>
            <w:r w:rsidR="00D74162"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ICAM-1</w:t>
            </w:r>
          </w:p>
        </w:tc>
        <w:tc>
          <w:tcPr>
            <w:tcW w:w="6338" w:type="dxa"/>
            <w:shd w:val="clear" w:color="auto" w:fill="auto"/>
          </w:tcPr>
          <w:p w:rsidR="00ED7857" w:rsidRPr="003A083B" w:rsidRDefault="00D7580A" w:rsidP="002B08AA">
            <w:pPr>
              <w:rPr>
                <w:lang w:val="en-US"/>
              </w:rPr>
            </w:pPr>
            <w:r w:rsidRPr="003A083B">
              <w:t>Intercellular Adhesion Molecule 1</w:t>
            </w:r>
            <w:r w:rsidR="00D74162" w:rsidRPr="003A083B">
              <w:rPr>
                <w:lang w:val="en-US"/>
              </w:rPr>
              <w:t xml:space="preserve"> </w:t>
            </w:r>
            <w:r w:rsidR="00ED7857" w:rsidRPr="003A083B">
              <w:rPr>
                <w:lang w:val="en-US"/>
              </w:rPr>
              <w:t xml:space="preserve"> (</w:t>
            </w:r>
            <w:r w:rsidR="00ED7857" w:rsidRPr="003A083B">
              <w:t>Ph</w:t>
            </w:r>
            <w:r w:rsidR="00D46EB6" w:rsidRPr="003A083B">
              <w:t>ân tử kết dính giữa các tế bào</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IHC</w:t>
            </w:r>
          </w:p>
        </w:tc>
        <w:tc>
          <w:tcPr>
            <w:tcW w:w="6338" w:type="dxa"/>
            <w:shd w:val="clear" w:color="auto" w:fill="auto"/>
          </w:tcPr>
          <w:p w:rsidR="00D7580A" w:rsidRPr="003A083B" w:rsidRDefault="00D7580A" w:rsidP="002B08AA">
            <w:pPr>
              <w:rPr>
                <w:lang w:val="en-US"/>
              </w:rPr>
            </w:pPr>
            <w:r w:rsidRPr="003A083B">
              <w:t>Immunohistochemistry</w:t>
            </w:r>
            <w:r w:rsidR="00ED7857" w:rsidRPr="003A083B">
              <w:rPr>
                <w:lang w:val="en-US"/>
              </w:rPr>
              <w:t xml:space="preserve"> (</w:t>
            </w:r>
            <w:r w:rsidR="00ED7857" w:rsidRPr="003A083B">
              <w:t>Hóa mô miễn dịch</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IL-6</w:t>
            </w:r>
          </w:p>
        </w:tc>
        <w:tc>
          <w:tcPr>
            <w:tcW w:w="6338" w:type="dxa"/>
            <w:shd w:val="clear" w:color="auto" w:fill="auto"/>
          </w:tcPr>
          <w:p w:rsidR="00D7580A" w:rsidRPr="003A083B" w:rsidRDefault="00D7580A" w:rsidP="002B08AA">
            <w:pPr>
              <w:rPr>
                <w:lang w:val="en-US"/>
              </w:rPr>
            </w:pPr>
            <w:r w:rsidRPr="003A083B">
              <w:t>Interleukin 6</w:t>
            </w:r>
            <w:r w:rsidR="00ED7857" w:rsidRPr="003A083B">
              <w:rPr>
                <w:lang w:val="en-US"/>
              </w:rPr>
              <w:t xml:space="preserve"> (</w:t>
            </w:r>
            <w:r w:rsidR="00D46EB6" w:rsidRPr="003A083B">
              <w:t>Cytokine tiền viêm</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JGCA</w:t>
            </w:r>
          </w:p>
        </w:tc>
        <w:tc>
          <w:tcPr>
            <w:tcW w:w="6338" w:type="dxa"/>
            <w:shd w:val="clear" w:color="auto" w:fill="auto"/>
          </w:tcPr>
          <w:p w:rsidR="00D7580A" w:rsidRPr="003A083B" w:rsidRDefault="00D7580A" w:rsidP="002B08AA">
            <w:r w:rsidRPr="003A083B">
              <w:t>Japanese Gastric Cancer Association</w:t>
            </w:r>
            <w:r w:rsidR="00A71AC7" w:rsidRPr="003A083B">
              <w:rPr>
                <w:lang w:val="en-US"/>
              </w:rPr>
              <w:t xml:space="preserve"> </w:t>
            </w:r>
            <w:r w:rsidR="00D74162" w:rsidRPr="003A083B">
              <w:rPr>
                <w:lang w:val="en-US"/>
              </w:rPr>
              <w:t>(</w:t>
            </w:r>
            <w:r w:rsidR="00D46EB6" w:rsidRPr="003A083B">
              <w:t xml:space="preserve">Hiệp hội </w:t>
            </w:r>
            <w:r w:rsidR="00D46EB6" w:rsidRPr="003A083B">
              <w:rPr>
                <w:lang w:val="en-US"/>
              </w:rPr>
              <w:t>u</w:t>
            </w:r>
            <w:r w:rsidR="00D46EB6" w:rsidRPr="003A083B">
              <w:t xml:space="preserve">ng thư </w:t>
            </w:r>
            <w:r w:rsidR="00D46EB6" w:rsidRPr="003A083B">
              <w:rPr>
                <w:lang w:val="en-US"/>
              </w:rPr>
              <w:t>d</w:t>
            </w:r>
            <w:r w:rsidR="00ED7857" w:rsidRPr="003A083B">
              <w:t>ạ dày Nhật Bản</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MDSC</w:t>
            </w:r>
          </w:p>
        </w:tc>
        <w:tc>
          <w:tcPr>
            <w:tcW w:w="6338" w:type="dxa"/>
            <w:shd w:val="clear" w:color="auto" w:fill="auto"/>
          </w:tcPr>
          <w:p w:rsidR="00ED7857" w:rsidRPr="003A083B" w:rsidRDefault="00D7580A" w:rsidP="002B08AA">
            <w:r w:rsidRPr="003A083B">
              <w:t>Myeloid-Derived Suppressor Cells</w:t>
            </w:r>
            <w:r w:rsidR="00A71AC7" w:rsidRPr="003A083B">
              <w:rPr>
                <w:lang w:val="en-US"/>
              </w:rPr>
              <w:t xml:space="preserve"> </w:t>
            </w:r>
            <w:r w:rsidR="00ED7857" w:rsidRPr="003A083B">
              <w:rPr>
                <w:lang w:val="en-US"/>
              </w:rPr>
              <w:t>(</w:t>
            </w:r>
            <w:r w:rsidR="00ED7857" w:rsidRPr="003A083B">
              <w:t>Tế bào ức chế có nguồn gốc từ dòng tủy</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MMP-2</w:t>
            </w:r>
          </w:p>
        </w:tc>
        <w:tc>
          <w:tcPr>
            <w:tcW w:w="6338" w:type="dxa"/>
            <w:shd w:val="clear" w:color="auto" w:fill="auto"/>
          </w:tcPr>
          <w:p w:rsidR="00D7580A" w:rsidRPr="003A083B" w:rsidRDefault="00D7580A" w:rsidP="002B08AA">
            <w:r w:rsidRPr="003A083B">
              <w:t>Matrix Metallopeptidase 2</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MMP-9</w:t>
            </w:r>
          </w:p>
        </w:tc>
        <w:tc>
          <w:tcPr>
            <w:tcW w:w="6338" w:type="dxa"/>
            <w:shd w:val="clear" w:color="auto" w:fill="auto"/>
          </w:tcPr>
          <w:p w:rsidR="00D7580A" w:rsidRPr="003A083B" w:rsidRDefault="00D7580A" w:rsidP="002B08AA">
            <w:r w:rsidRPr="003A083B">
              <w:t>Matrix Metallopeptidase 9</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mTOR</w:t>
            </w:r>
          </w:p>
        </w:tc>
        <w:tc>
          <w:tcPr>
            <w:tcW w:w="6338" w:type="dxa"/>
            <w:shd w:val="clear" w:color="auto" w:fill="auto"/>
          </w:tcPr>
          <w:p w:rsidR="00D7580A" w:rsidRPr="003A083B" w:rsidRDefault="00D7580A" w:rsidP="002B08AA">
            <w:r w:rsidRPr="003A083B">
              <w:t>Mammalian Target of Rapamycin</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mTORC1</w:t>
            </w:r>
          </w:p>
        </w:tc>
        <w:tc>
          <w:tcPr>
            <w:tcW w:w="6338" w:type="dxa"/>
            <w:shd w:val="clear" w:color="auto" w:fill="auto"/>
          </w:tcPr>
          <w:p w:rsidR="00D7580A" w:rsidRPr="003A083B" w:rsidRDefault="00D7580A" w:rsidP="002B08AA">
            <w:pPr>
              <w:rPr>
                <w:lang w:val="en-US"/>
              </w:rPr>
            </w:pPr>
            <w:r w:rsidRPr="003A083B">
              <w:t>mTOR Complex 1</w:t>
            </w:r>
            <w:r w:rsidR="00A71AC7" w:rsidRPr="003A083B">
              <w:rPr>
                <w:lang w:val="en-US"/>
              </w:rPr>
              <w:t xml:space="preserve"> (Phức hợp mTOR 1)</w:t>
            </w:r>
          </w:p>
        </w:tc>
      </w:tr>
      <w:tr w:rsidR="00D7580A" w:rsidRPr="003A083B" w:rsidTr="003166A2">
        <w:trPr>
          <w:jc w:val="center"/>
        </w:trPr>
        <w:tc>
          <w:tcPr>
            <w:tcW w:w="747" w:type="dxa"/>
          </w:tcPr>
          <w:p w:rsidR="00D7580A" w:rsidRPr="003A083B" w:rsidRDefault="00D7580A" w:rsidP="00C61923">
            <w:pPr>
              <w:numPr>
                <w:ilvl w:val="0"/>
                <w:numId w:val="5"/>
              </w:numPr>
              <w:ind w:hanging="551"/>
              <w:rPr>
                <w:lang w:val="en-US"/>
              </w:rPr>
            </w:pPr>
          </w:p>
        </w:tc>
        <w:tc>
          <w:tcPr>
            <w:tcW w:w="1624" w:type="dxa"/>
            <w:shd w:val="clear" w:color="auto" w:fill="auto"/>
          </w:tcPr>
          <w:p w:rsidR="00D7580A" w:rsidRPr="003A083B" w:rsidRDefault="00D7580A" w:rsidP="002B08AA">
            <w:pPr>
              <w:rPr>
                <w:lang w:val="en-US"/>
              </w:rPr>
            </w:pPr>
            <w:r w:rsidRPr="003A083B">
              <w:rPr>
                <w:lang w:val="en-US"/>
              </w:rPr>
              <w:t>N</w:t>
            </w:r>
          </w:p>
        </w:tc>
        <w:tc>
          <w:tcPr>
            <w:tcW w:w="6338" w:type="dxa"/>
            <w:shd w:val="clear" w:color="auto" w:fill="auto"/>
          </w:tcPr>
          <w:p w:rsidR="00D7580A" w:rsidRPr="003A083B" w:rsidRDefault="00ED7857" w:rsidP="002B08AA">
            <w:pPr>
              <w:rPr>
                <w:lang w:val="en-US"/>
              </w:rPr>
            </w:pPr>
            <w:r w:rsidRPr="003A083B">
              <w:t xml:space="preserve">Number of patients </w:t>
            </w:r>
            <w:r w:rsidRPr="003A083B">
              <w:rPr>
                <w:lang w:val="en-US"/>
              </w:rPr>
              <w:t>(</w:t>
            </w:r>
            <w:r w:rsidR="00D7580A" w:rsidRPr="003A083B">
              <w:rPr>
                <w:lang w:val="en-US"/>
              </w:rPr>
              <w:t>Số lượng bệnh nhân</w:t>
            </w:r>
            <w:r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NLR</w:t>
            </w:r>
          </w:p>
        </w:tc>
        <w:tc>
          <w:tcPr>
            <w:tcW w:w="6338" w:type="dxa"/>
            <w:shd w:val="clear" w:color="auto" w:fill="auto"/>
          </w:tcPr>
          <w:p w:rsidR="00ED7857" w:rsidRPr="003A083B" w:rsidRDefault="00D7580A" w:rsidP="002B08AA">
            <w:r w:rsidRPr="003A083B">
              <w:t>Neutrophil-to-Lymphocyte Ratio</w:t>
            </w:r>
            <w:r w:rsidR="00A71AC7" w:rsidRPr="003A083B">
              <w:rPr>
                <w:lang w:val="en-US"/>
              </w:rPr>
              <w:t xml:space="preserve"> </w:t>
            </w:r>
            <w:r w:rsidR="00ED7857" w:rsidRPr="003A083B">
              <w:rPr>
                <w:lang w:val="en-US"/>
              </w:rPr>
              <w:t>(</w:t>
            </w:r>
            <w:r w:rsidR="00ED7857" w:rsidRPr="003A083B">
              <w:t>Tỷ lệ bạch cầu trung tính trên lympho</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p-AMPKα</w:t>
            </w:r>
          </w:p>
        </w:tc>
        <w:tc>
          <w:tcPr>
            <w:tcW w:w="6338" w:type="dxa"/>
            <w:shd w:val="clear" w:color="auto" w:fill="auto"/>
          </w:tcPr>
          <w:p w:rsidR="00D7580A" w:rsidRPr="003A083B" w:rsidRDefault="00D7580A" w:rsidP="002B08AA">
            <w:pPr>
              <w:rPr>
                <w:lang w:val="en-US"/>
              </w:rPr>
            </w:pPr>
            <w:r w:rsidRPr="003A083B">
              <w:t>Phosphorylated AMPKα</w:t>
            </w:r>
            <w:r w:rsidR="00ED7857" w:rsidRPr="003A083B">
              <w:rPr>
                <w:lang w:val="en-US"/>
              </w:rPr>
              <w:t xml:space="preserve"> (</w:t>
            </w:r>
            <w:r w:rsidR="00ED7857" w:rsidRPr="003A083B">
              <w:t>AMPKα dạng phosphoryl hóa</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PD-L1</w:t>
            </w:r>
          </w:p>
        </w:tc>
        <w:tc>
          <w:tcPr>
            <w:tcW w:w="6338" w:type="dxa"/>
            <w:shd w:val="clear" w:color="auto" w:fill="auto"/>
          </w:tcPr>
          <w:p w:rsidR="00D7580A" w:rsidRPr="003A083B" w:rsidRDefault="00D7580A" w:rsidP="002B08AA">
            <w:r w:rsidRPr="003A083B">
              <w:t>Programmed Death-Ligand 1</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PLR</w:t>
            </w:r>
          </w:p>
        </w:tc>
        <w:tc>
          <w:tcPr>
            <w:tcW w:w="6338" w:type="dxa"/>
            <w:shd w:val="clear" w:color="auto" w:fill="auto"/>
          </w:tcPr>
          <w:p w:rsidR="00AA128A" w:rsidRPr="003A083B" w:rsidRDefault="00D7580A" w:rsidP="002B08AA">
            <w:pPr>
              <w:rPr>
                <w:lang w:val="en-US"/>
              </w:rPr>
            </w:pPr>
            <w:r w:rsidRPr="003A083B">
              <w:t>Platelet-to-Lymphocyte Ratio</w:t>
            </w:r>
            <w:r w:rsidR="00ED7857" w:rsidRPr="003A083B">
              <w:rPr>
                <w:lang w:val="en-US"/>
              </w:rPr>
              <w:t xml:space="preserve"> (</w:t>
            </w:r>
            <w:r w:rsidR="00ED7857" w:rsidRPr="003A083B">
              <w:t>Tỷ lệ tiểu cầu trên lympho</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PPAR-α</w:t>
            </w:r>
          </w:p>
        </w:tc>
        <w:tc>
          <w:tcPr>
            <w:tcW w:w="6338" w:type="dxa"/>
            <w:shd w:val="clear" w:color="auto" w:fill="auto"/>
          </w:tcPr>
          <w:p w:rsidR="00ED7857" w:rsidRPr="003A083B" w:rsidRDefault="00D7580A" w:rsidP="002B08AA">
            <w:r w:rsidRPr="003A083B">
              <w:t>Peroxisome Proliferator-Activated Receptor alpha</w:t>
            </w:r>
            <w:r w:rsidR="00A71AC7" w:rsidRPr="003A083B">
              <w:rPr>
                <w:lang w:val="en-US"/>
              </w:rPr>
              <w:t xml:space="preserve"> </w:t>
            </w:r>
            <w:r w:rsidR="00ED7857" w:rsidRPr="003A083B">
              <w:rPr>
                <w:lang w:val="en-US"/>
              </w:rPr>
              <w:t>(</w:t>
            </w:r>
            <w:r w:rsidR="00ED7857" w:rsidRPr="003A083B">
              <w:t>Thụ thể hoạt hóa bởi chất tăng sinh peroxisome α</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p-STAT3</w:t>
            </w:r>
          </w:p>
        </w:tc>
        <w:tc>
          <w:tcPr>
            <w:tcW w:w="6338" w:type="dxa"/>
            <w:shd w:val="clear" w:color="auto" w:fill="auto"/>
          </w:tcPr>
          <w:p w:rsidR="00D7580A" w:rsidRPr="003A083B" w:rsidRDefault="00D7580A" w:rsidP="002B08AA">
            <w:pPr>
              <w:rPr>
                <w:lang w:val="en-US"/>
              </w:rPr>
            </w:pPr>
            <w:r w:rsidRPr="003A083B">
              <w:t>Phosphorylated STAT3</w:t>
            </w:r>
            <w:r w:rsidR="00ED7857" w:rsidRPr="003A083B">
              <w:rPr>
                <w:lang w:val="en-US"/>
              </w:rPr>
              <w:t xml:space="preserve"> (</w:t>
            </w:r>
            <w:r w:rsidR="00ED7857" w:rsidRPr="003A083B">
              <w:t>STAT3 dạng phosphoryl hóa</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ROC</w:t>
            </w:r>
          </w:p>
        </w:tc>
        <w:tc>
          <w:tcPr>
            <w:tcW w:w="6338" w:type="dxa"/>
            <w:shd w:val="clear" w:color="auto" w:fill="auto"/>
          </w:tcPr>
          <w:p w:rsidR="00ED7857" w:rsidRPr="003A083B" w:rsidRDefault="00D7580A" w:rsidP="002B08AA">
            <w:r w:rsidRPr="003A083B">
              <w:t>Receiver Operating Characteristic</w:t>
            </w:r>
            <w:r w:rsidR="00ED7857" w:rsidRPr="003A083B">
              <w:rPr>
                <w:lang w:val="en-US"/>
              </w:rPr>
              <w:t xml:space="preserve"> (</w:t>
            </w:r>
            <w:r w:rsidR="00ED7857" w:rsidRPr="003A083B">
              <w:t>Đường cong ROC)</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SABC</w:t>
            </w:r>
          </w:p>
        </w:tc>
        <w:tc>
          <w:tcPr>
            <w:tcW w:w="6338" w:type="dxa"/>
            <w:shd w:val="clear" w:color="auto" w:fill="auto"/>
          </w:tcPr>
          <w:p w:rsidR="00D7580A" w:rsidRPr="003A083B" w:rsidRDefault="00D7580A" w:rsidP="002B08AA">
            <w:pPr>
              <w:rPr>
                <w:lang w:val="en-US"/>
              </w:rPr>
            </w:pPr>
            <w:r w:rsidRPr="003A083B">
              <w:t>Streptavidin–Biotin Complex</w:t>
            </w:r>
            <w:r w:rsidR="00ED7857" w:rsidRPr="003A083B">
              <w:rPr>
                <w:lang w:val="en-US"/>
              </w:rPr>
              <w:t xml:space="preserve"> (</w:t>
            </w:r>
            <w:r w:rsidR="00ED7857" w:rsidRPr="003A083B">
              <w:t>Phức hợp Streptavidin–Biotin</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STAT3</w:t>
            </w:r>
          </w:p>
        </w:tc>
        <w:tc>
          <w:tcPr>
            <w:tcW w:w="6338" w:type="dxa"/>
            <w:shd w:val="clear" w:color="auto" w:fill="auto"/>
          </w:tcPr>
          <w:p w:rsidR="00ED7857" w:rsidRPr="003A083B" w:rsidRDefault="00D7580A" w:rsidP="002B08AA">
            <w:r w:rsidRPr="003A083B">
              <w:t>Signal Transducer and Activator of Transcription 3</w:t>
            </w:r>
            <w:r w:rsidR="00A71AC7" w:rsidRPr="003A083B">
              <w:rPr>
                <w:lang w:val="en-US"/>
              </w:rPr>
              <w:t xml:space="preserve"> </w:t>
            </w:r>
            <w:r w:rsidR="00ED7857" w:rsidRPr="003A083B">
              <w:rPr>
                <w:lang w:val="en-US"/>
              </w:rPr>
              <w:t>(</w:t>
            </w:r>
            <w:r w:rsidR="00ED7857" w:rsidRPr="003A083B">
              <w:t>Yếu tố dẫn truyền tín hiệu và hoạt hóa phiên mã 3</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TBS</w:t>
            </w:r>
          </w:p>
        </w:tc>
        <w:tc>
          <w:tcPr>
            <w:tcW w:w="6338" w:type="dxa"/>
            <w:shd w:val="clear" w:color="auto" w:fill="auto"/>
          </w:tcPr>
          <w:p w:rsidR="00D7580A" w:rsidRPr="003A083B" w:rsidRDefault="00D7580A" w:rsidP="002B08AA">
            <w:pPr>
              <w:rPr>
                <w:lang w:val="en-US"/>
              </w:rPr>
            </w:pPr>
            <w:r w:rsidRPr="003A083B">
              <w:t>Tris Buffered Saline</w:t>
            </w:r>
            <w:r w:rsidR="00ED7857" w:rsidRPr="003A083B">
              <w:rPr>
                <w:lang w:val="en-US"/>
              </w:rPr>
              <w:t xml:space="preserve"> (</w:t>
            </w:r>
            <w:r w:rsidR="00ED7857" w:rsidRPr="003A083B">
              <w:t>Dung dịch đệm Tris</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TGFβ</w:t>
            </w:r>
          </w:p>
        </w:tc>
        <w:tc>
          <w:tcPr>
            <w:tcW w:w="6338" w:type="dxa"/>
            <w:shd w:val="clear" w:color="auto" w:fill="auto"/>
          </w:tcPr>
          <w:p w:rsidR="00ED7857" w:rsidRPr="003A083B" w:rsidRDefault="00D7580A" w:rsidP="002B08AA">
            <w:r w:rsidRPr="003A083B">
              <w:t>Transforming Growth Factor beta</w:t>
            </w:r>
            <w:r w:rsidR="00A71AC7" w:rsidRPr="003A083B">
              <w:rPr>
                <w:lang w:val="en-US"/>
              </w:rPr>
              <w:t xml:space="preserve"> </w:t>
            </w:r>
            <w:r w:rsidR="00ED7857" w:rsidRPr="003A083B">
              <w:rPr>
                <w:lang w:val="en-US"/>
              </w:rPr>
              <w:t>(</w:t>
            </w:r>
            <w:r w:rsidR="00ED7857" w:rsidRPr="003A083B">
              <w:t>Yếu tố tăng trưởng biến đổi β</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TMB</w:t>
            </w:r>
          </w:p>
        </w:tc>
        <w:tc>
          <w:tcPr>
            <w:tcW w:w="6338" w:type="dxa"/>
            <w:shd w:val="clear" w:color="auto" w:fill="auto"/>
          </w:tcPr>
          <w:p w:rsidR="00D7580A" w:rsidRPr="003A083B" w:rsidRDefault="00D7580A" w:rsidP="002B08AA">
            <w:pPr>
              <w:rPr>
                <w:lang w:val="en-US"/>
              </w:rPr>
            </w:pPr>
            <w:r w:rsidRPr="003A083B">
              <w:t>Tetramethylbenzidine</w:t>
            </w:r>
            <w:r w:rsidR="00ED7857" w:rsidRPr="003A083B">
              <w:rPr>
                <w:lang w:val="en-US"/>
              </w:rPr>
              <w:t xml:space="preserve"> (</w:t>
            </w:r>
            <w:r w:rsidR="00ED7857" w:rsidRPr="003A083B">
              <w:t>Chất nền tạo màu TMB</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TNF-α</w:t>
            </w:r>
          </w:p>
        </w:tc>
        <w:tc>
          <w:tcPr>
            <w:tcW w:w="6338" w:type="dxa"/>
            <w:shd w:val="clear" w:color="auto" w:fill="auto"/>
          </w:tcPr>
          <w:p w:rsidR="00ED7857" w:rsidRPr="003A083B" w:rsidRDefault="00D7580A" w:rsidP="002B08AA">
            <w:pPr>
              <w:rPr>
                <w:lang w:val="en-US"/>
              </w:rPr>
            </w:pPr>
            <w:r w:rsidRPr="003A083B">
              <w:t>Tumor Necrosis Factor alpha</w:t>
            </w:r>
            <w:r w:rsidR="00ED7857" w:rsidRPr="003A083B">
              <w:rPr>
                <w:lang w:val="en-US"/>
              </w:rPr>
              <w:t xml:space="preserve"> (</w:t>
            </w:r>
            <w:r w:rsidR="00ED7857" w:rsidRPr="003A083B">
              <w:t>Yếu tố hoại tử u α</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T-regs</w:t>
            </w:r>
          </w:p>
        </w:tc>
        <w:tc>
          <w:tcPr>
            <w:tcW w:w="6338" w:type="dxa"/>
            <w:shd w:val="clear" w:color="auto" w:fill="auto"/>
          </w:tcPr>
          <w:p w:rsidR="00D7580A" w:rsidRPr="003A083B" w:rsidRDefault="00D7580A" w:rsidP="002B08AA">
            <w:pPr>
              <w:rPr>
                <w:lang w:val="en-US"/>
              </w:rPr>
            </w:pPr>
            <w:r w:rsidRPr="003A083B">
              <w:t>Regulatory T cells</w:t>
            </w:r>
            <w:r w:rsidR="00ED7857" w:rsidRPr="003A083B">
              <w:rPr>
                <w:lang w:val="en-US"/>
              </w:rPr>
              <w:t xml:space="preserve"> (</w:t>
            </w:r>
            <w:r w:rsidR="00ED7857" w:rsidRPr="003A083B">
              <w:t>Tế bào T điều hòa</w:t>
            </w:r>
            <w:r w:rsidR="00ED7857" w:rsidRPr="003A083B">
              <w:rPr>
                <w:lang w:val="en-US"/>
              </w:rPr>
              <w:t>)</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Tregs</w:t>
            </w:r>
          </w:p>
        </w:tc>
        <w:tc>
          <w:tcPr>
            <w:tcW w:w="6338" w:type="dxa"/>
            <w:shd w:val="clear" w:color="auto" w:fill="auto"/>
          </w:tcPr>
          <w:p w:rsidR="00D7580A" w:rsidRPr="003A083B" w:rsidRDefault="00D7580A" w:rsidP="002B08AA">
            <w:r w:rsidRPr="003A083B">
              <w:t>Regulatory T Cells</w:t>
            </w:r>
            <w:r w:rsidR="00A71AC7" w:rsidRPr="003A083B">
              <w:rPr>
                <w:lang w:val="en-US"/>
              </w:rPr>
              <w:t xml:space="preserve"> </w:t>
            </w:r>
            <w:r w:rsidR="00ED7857" w:rsidRPr="003A083B">
              <w:rPr>
                <w:lang w:val="en-US"/>
              </w:rPr>
              <w:t>(</w:t>
            </w:r>
            <w:r w:rsidR="00ED7857" w:rsidRPr="003A083B">
              <w:t>Tế bào T điều hòa cùng nghĩa với T-regs)</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VEGF</w:t>
            </w:r>
          </w:p>
        </w:tc>
        <w:tc>
          <w:tcPr>
            <w:tcW w:w="6338" w:type="dxa"/>
            <w:shd w:val="clear" w:color="auto" w:fill="auto"/>
          </w:tcPr>
          <w:p w:rsidR="00D7580A" w:rsidRPr="003A083B" w:rsidRDefault="00D7580A" w:rsidP="002B08AA">
            <w:pPr>
              <w:rPr>
                <w:lang w:val="en-US"/>
              </w:rPr>
            </w:pPr>
            <w:r w:rsidRPr="003A083B">
              <w:t>Vascular Endothelial Growth Factor</w:t>
            </w:r>
            <w:r w:rsidR="00D74162" w:rsidRPr="003A083B">
              <w:rPr>
                <w:lang w:val="en-US"/>
              </w:rPr>
              <w:t xml:space="preserve"> (Yếu tố tăng trưởng nội </w:t>
            </w:r>
            <w:r w:rsidR="00ED7857" w:rsidRPr="003A083B">
              <w:rPr>
                <w:lang w:val="en-US"/>
              </w:rPr>
              <w:t xml:space="preserve">mạc </w:t>
            </w:r>
            <w:r w:rsidR="00D74162" w:rsidRPr="003A083B">
              <w:rPr>
                <w:lang w:val="en-US"/>
              </w:rPr>
              <w:t>mạch máu)</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VEGF-C</w:t>
            </w:r>
          </w:p>
        </w:tc>
        <w:tc>
          <w:tcPr>
            <w:tcW w:w="6338" w:type="dxa"/>
            <w:shd w:val="clear" w:color="auto" w:fill="auto"/>
          </w:tcPr>
          <w:p w:rsidR="00D7580A" w:rsidRPr="003A083B" w:rsidRDefault="00D7580A" w:rsidP="002B08AA">
            <w:pPr>
              <w:rPr>
                <w:lang w:val="en-US"/>
              </w:rPr>
            </w:pPr>
            <w:r w:rsidRPr="003A083B">
              <w:t>Vascular Endothelial Growth Factor C</w:t>
            </w:r>
            <w:r w:rsidR="00D74162" w:rsidRPr="003A083B">
              <w:rPr>
                <w:lang w:val="en-US"/>
              </w:rPr>
              <w:t xml:space="preserve"> (Yếu tố tăng trưởng nội</w:t>
            </w:r>
            <w:r w:rsidR="00ED7857" w:rsidRPr="003A083B">
              <w:rPr>
                <w:lang w:val="en-US"/>
              </w:rPr>
              <w:t xml:space="preserve"> mạc</w:t>
            </w:r>
            <w:r w:rsidR="00D74162" w:rsidRPr="003A083B">
              <w:rPr>
                <w:lang w:val="en-US"/>
              </w:rPr>
              <w:t xml:space="preserve"> mạch máu C)</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VEGF-D</w:t>
            </w:r>
          </w:p>
        </w:tc>
        <w:tc>
          <w:tcPr>
            <w:tcW w:w="6338" w:type="dxa"/>
            <w:shd w:val="clear" w:color="auto" w:fill="auto"/>
          </w:tcPr>
          <w:p w:rsidR="00D7580A" w:rsidRPr="003A083B" w:rsidRDefault="00D7580A" w:rsidP="002B08AA">
            <w:pPr>
              <w:rPr>
                <w:lang w:val="en-US"/>
              </w:rPr>
            </w:pPr>
            <w:r w:rsidRPr="003A083B">
              <w:t>Vascular Endothelial Growth Factor D</w:t>
            </w:r>
            <w:r w:rsidR="00D74162" w:rsidRPr="003A083B">
              <w:rPr>
                <w:lang w:val="en-US"/>
              </w:rPr>
              <w:t xml:space="preserve"> (Yếu tố tăng trưởng nội </w:t>
            </w:r>
            <w:r w:rsidR="00ED7857" w:rsidRPr="003A083B">
              <w:rPr>
                <w:lang w:val="en-US"/>
              </w:rPr>
              <w:t xml:space="preserve">mạc </w:t>
            </w:r>
            <w:r w:rsidR="00D74162" w:rsidRPr="003A083B">
              <w:rPr>
                <w:lang w:val="en-US"/>
              </w:rPr>
              <w:t>mạch máu D)</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Warburg</w:t>
            </w:r>
          </w:p>
        </w:tc>
        <w:tc>
          <w:tcPr>
            <w:tcW w:w="6338" w:type="dxa"/>
            <w:shd w:val="clear" w:color="auto" w:fill="auto"/>
          </w:tcPr>
          <w:p w:rsidR="00D7580A" w:rsidRPr="003A083B" w:rsidRDefault="00D7580A" w:rsidP="002B08AA">
            <w:pPr>
              <w:rPr>
                <w:lang w:val="en-US"/>
              </w:rPr>
            </w:pPr>
            <w:r w:rsidRPr="003A083B">
              <w:t>Warburg Effect</w:t>
            </w:r>
            <w:r w:rsidR="00D74162" w:rsidRPr="003A083B">
              <w:rPr>
                <w:lang w:val="en-US"/>
              </w:rPr>
              <w:t xml:space="preserve"> (Hiệu ứng Warburg)</w:t>
            </w:r>
          </w:p>
        </w:tc>
      </w:tr>
      <w:tr w:rsidR="00D7580A" w:rsidRPr="003A083B" w:rsidTr="003166A2">
        <w:trPr>
          <w:jc w:val="center"/>
        </w:trPr>
        <w:tc>
          <w:tcPr>
            <w:tcW w:w="747" w:type="dxa"/>
          </w:tcPr>
          <w:p w:rsidR="00D7580A" w:rsidRPr="003A083B" w:rsidRDefault="00D7580A" w:rsidP="00C61923">
            <w:pPr>
              <w:numPr>
                <w:ilvl w:val="0"/>
                <w:numId w:val="5"/>
              </w:numPr>
              <w:ind w:hanging="551"/>
            </w:pPr>
          </w:p>
        </w:tc>
        <w:tc>
          <w:tcPr>
            <w:tcW w:w="1624" w:type="dxa"/>
            <w:shd w:val="clear" w:color="auto" w:fill="auto"/>
          </w:tcPr>
          <w:p w:rsidR="00D7580A" w:rsidRPr="003A083B" w:rsidRDefault="00D7580A" w:rsidP="002B08AA">
            <w:r w:rsidRPr="003A083B">
              <w:t>WHO</w:t>
            </w:r>
          </w:p>
        </w:tc>
        <w:tc>
          <w:tcPr>
            <w:tcW w:w="6338" w:type="dxa"/>
            <w:shd w:val="clear" w:color="auto" w:fill="auto"/>
          </w:tcPr>
          <w:p w:rsidR="00D7580A" w:rsidRPr="003A083B" w:rsidRDefault="00D7580A" w:rsidP="002B08AA">
            <w:pPr>
              <w:rPr>
                <w:lang w:val="en-US"/>
              </w:rPr>
            </w:pPr>
            <w:r w:rsidRPr="003A083B">
              <w:t>World Health Organization</w:t>
            </w:r>
            <w:r w:rsidR="00D74162" w:rsidRPr="003A083B">
              <w:rPr>
                <w:lang w:val="en-US"/>
              </w:rPr>
              <w:t xml:space="preserve"> (Tổ ch</w:t>
            </w:r>
            <w:r w:rsidR="00ED7857" w:rsidRPr="003A083B">
              <w:rPr>
                <w:lang w:val="en-US"/>
              </w:rPr>
              <w:t>ức Y</w:t>
            </w:r>
            <w:r w:rsidR="00D74162" w:rsidRPr="003A083B">
              <w:rPr>
                <w:lang w:val="en-US"/>
              </w:rPr>
              <w:t xml:space="preserve"> tế Thế giới</w:t>
            </w:r>
            <w:r w:rsidR="00ED7857" w:rsidRPr="003A083B">
              <w:rPr>
                <w:lang w:val="en-US"/>
              </w:rPr>
              <w:t>)</w:t>
            </w:r>
          </w:p>
        </w:tc>
      </w:tr>
    </w:tbl>
    <w:p w:rsidR="000533DD" w:rsidRPr="003A083B" w:rsidRDefault="00EE1603" w:rsidP="003166A2">
      <w:pPr>
        <w:ind w:left="720"/>
        <w:jc w:val="center"/>
        <w:rPr>
          <w:b/>
        </w:rPr>
      </w:pPr>
      <w:r w:rsidRPr="003A083B">
        <w:rPr>
          <w:b/>
        </w:rPr>
        <w:br w:type="page"/>
      </w:r>
      <w:bookmarkStart w:id="11" w:name="_Toc174971234"/>
      <w:bookmarkStart w:id="12" w:name="_Toc174971363"/>
      <w:r w:rsidRPr="003A083B">
        <w:rPr>
          <w:b/>
        </w:rPr>
        <w:lastRenderedPageBreak/>
        <w:t>DANH MỤC BẢNG</w:t>
      </w:r>
      <w:bookmarkEnd w:id="11"/>
      <w:bookmarkEnd w:id="12"/>
    </w:p>
    <w:p w:rsidR="003328F6" w:rsidRPr="003A083B" w:rsidRDefault="003328F6" w:rsidP="003166A2">
      <w:pPr>
        <w:ind w:left="720"/>
        <w:jc w:val="center"/>
        <w:rPr>
          <w:b/>
        </w:rPr>
      </w:pPr>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3328F6" w:rsidRPr="003A083B" w:rsidTr="0028692D">
        <w:tc>
          <w:tcPr>
            <w:tcW w:w="3001" w:type="dxa"/>
            <w:shd w:val="clear" w:color="auto" w:fill="auto"/>
          </w:tcPr>
          <w:p w:rsidR="003328F6" w:rsidRPr="003A083B" w:rsidRDefault="003328F6" w:rsidP="00572B58">
            <w:pPr>
              <w:spacing w:before="100" w:after="100" w:line="240" w:lineRule="auto"/>
              <w:jc w:val="left"/>
              <w:rPr>
                <w:b/>
                <w:lang w:val="en-US"/>
              </w:rPr>
            </w:pPr>
            <w:r w:rsidRPr="003A083B">
              <w:rPr>
                <w:b/>
                <w:lang w:val="en-US"/>
              </w:rPr>
              <w:t>TT</w:t>
            </w:r>
          </w:p>
        </w:tc>
        <w:tc>
          <w:tcPr>
            <w:tcW w:w="3001" w:type="dxa"/>
            <w:shd w:val="clear" w:color="auto" w:fill="auto"/>
          </w:tcPr>
          <w:p w:rsidR="003328F6" w:rsidRPr="003A083B" w:rsidRDefault="003328F6" w:rsidP="00572B58">
            <w:pPr>
              <w:spacing w:before="100" w:after="100" w:line="240" w:lineRule="auto"/>
              <w:jc w:val="center"/>
              <w:rPr>
                <w:b/>
                <w:lang w:val="en-US"/>
              </w:rPr>
            </w:pPr>
            <w:r w:rsidRPr="003A083B">
              <w:rPr>
                <w:b/>
                <w:lang w:val="en-US"/>
              </w:rPr>
              <w:t>Tên bảng</w:t>
            </w:r>
          </w:p>
        </w:tc>
        <w:tc>
          <w:tcPr>
            <w:tcW w:w="3002" w:type="dxa"/>
            <w:shd w:val="clear" w:color="auto" w:fill="auto"/>
          </w:tcPr>
          <w:p w:rsidR="003328F6" w:rsidRPr="003A083B" w:rsidRDefault="003328F6" w:rsidP="00572B58">
            <w:pPr>
              <w:spacing w:before="100" w:after="100" w:line="240" w:lineRule="auto"/>
              <w:jc w:val="right"/>
              <w:rPr>
                <w:b/>
                <w:lang w:val="en-US"/>
              </w:rPr>
            </w:pPr>
            <w:r w:rsidRPr="003A083B">
              <w:rPr>
                <w:b/>
                <w:lang w:val="en-US"/>
              </w:rPr>
              <w:t>Trang</w:t>
            </w:r>
          </w:p>
        </w:tc>
      </w:tr>
    </w:tbl>
    <w:p w:rsidR="003328F6" w:rsidRPr="003A083B" w:rsidRDefault="003328F6" w:rsidP="003166A2">
      <w:pPr>
        <w:ind w:left="720"/>
        <w:jc w:val="center"/>
        <w:rPr>
          <w:b/>
          <w:sz w:val="10"/>
        </w:rPr>
      </w:pPr>
    </w:p>
    <w:p w:rsidR="005E5820" w:rsidRDefault="00E42783">
      <w:pPr>
        <w:pStyle w:val="TableofFigures"/>
        <w:tabs>
          <w:tab w:val="right" w:leader="dot" w:pos="8778"/>
        </w:tabs>
        <w:rPr>
          <w:rFonts w:asciiTheme="minorHAnsi" w:eastAsiaTheme="minorEastAsia" w:hAnsiTheme="minorHAnsi" w:cstheme="minorBidi"/>
          <w:sz w:val="22"/>
          <w:szCs w:val="22"/>
          <w:lang w:eastAsia="vi-VN"/>
        </w:rPr>
      </w:pPr>
      <w:r w:rsidRPr="003A083B">
        <w:rPr>
          <w:b/>
        </w:rPr>
        <w:fldChar w:fldCharType="begin"/>
      </w:r>
      <w:r w:rsidRPr="003A083B">
        <w:rPr>
          <w:b/>
        </w:rPr>
        <w:instrText xml:space="preserve"> TOC \h \z \c "Bảng" </w:instrText>
      </w:r>
      <w:r w:rsidRPr="003A083B">
        <w:rPr>
          <w:b/>
        </w:rPr>
        <w:fldChar w:fldCharType="separate"/>
      </w:r>
      <w:hyperlink w:anchor="_Toc214977306" w:history="1">
        <w:r w:rsidR="005E5820" w:rsidRPr="00A71101">
          <w:rPr>
            <w:rStyle w:val="Hyperlink"/>
          </w:rPr>
          <w:t>Bảng 2.1. Phân chia giai đoạn ung thư trước mổ</w:t>
        </w:r>
        <w:r w:rsidR="005E5820">
          <w:rPr>
            <w:webHidden/>
          </w:rPr>
          <w:tab/>
        </w:r>
        <w:r w:rsidR="005E5820">
          <w:rPr>
            <w:webHidden/>
          </w:rPr>
          <w:fldChar w:fldCharType="begin"/>
        </w:r>
        <w:r w:rsidR="005E5820">
          <w:rPr>
            <w:webHidden/>
          </w:rPr>
          <w:instrText xml:space="preserve"> PAGEREF _Toc214977306 \h </w:instrText>
        </w:r>
        <w:r w:rsidR="005E5820">
          <w:rPr>
            <w:webHidden/>
          </w:rPr>
        </w:r>
        <w:r w:rsidR="005E5820">
          <w:rPr>
            <w:webHidden/>
          </w:rPr>
          <w:fldChar w:fldCharType="separate"/>
        </w:r>
        <w:r w:rsidR="00AB5230">
          <w:rPr>
            <w:webHidden/>
          </w:rPr>
          <w:t>36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07" w:history="1">
        <w:r w:rsidR="005E5820" w:rsidRPr="00A71101">
          <w:rPr>
            <w:rStyle w:val="Hyperlink"/>
          </w:rPr>
          <w:t>Bảng 2.2. Các chỉ tiêu tổng phân tích máu</w:t>
        </w:r>
        <w:r w:rsidR="005E5820">
          <w:rPr>
            <w:webHidden/>
          </w:rPr>
          <w:tab/>
        </w:r>
        <w:r w:rsidR="005E5820">
          <w:rPr>
            <w:webHidden/>
          </w:rPr>
          <w:fldChar w:fldCharType="begin"/>
        </w:r>
        <w:r w:rsidR="005E5820">
          <w:rPr>
            <w:webHidden/>
          </w:rPr>
          <w:instrText xml:space="preserve"> PAGEREF _Toc214977307 \h </w:instrText>
        </w:r>
        <w:r w:rsidR="005E5820">
          <w:rPr>
            <w:webHidden/>
          </w:rPr>
        </w:r>
        <w:r w:rsidR="005E5820">
          <w:rPr>
            <w:webHidden/>
          </w:rPr>
          <w:fldChar w:fldCharType="separate"/>
        </w:r>
        <w:r w:rsidR="00AB5230">
          <w:rPr>
            <w:webHidden/>
          </w:rPr>
          <w:t>41</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08" w:history="1">
        <w:r w:rsidR="005E5820" w:rsidRPr="00A71101">
          <w:rPr>
            <w:rStyle w:val="Hyperlink"/>
          </w:rPr>
          <w:t>Bảng 2.3. Các chỉ tiêu sinh hóa máu</w:t>
        </w:r>
        <w:r w:rsidR="005E5820">
          <w:rPr>
            <w:webHidden/>
          </w:rPr>
          <w:tab/>
        </w:r>
        <w:r w:rsidR="005E5820">
          <w:rPr>
            <w:webHidden/>
          </w:rPr>
          <w:fldChar w:fldCharType="begin"/>
        </w:r>
        <w:r w:rsidR="005E5820">
          <w:rPr>
            <w:webHidden/>
          </w:rPr>
          <w:instrText xml:space="preserve"> PAGEREF _Toc214977308 \h </w:instrText>
        </w:r>
        <w:r w:rsidR="005E5820">
          <w:rPr>
            <w:webHidden/>
          </w:rPr>
        </w:r>
        <w:r w:rsidR="005E5820">
          <w:rPr>
            <w:webHidden/>
          </w:rPr>
          <w:fldChar w:fldCharType="separate"/>
        </w:r>
        <w:r w:rsidR="00AB5230">
          <w:rPr>
            <w:webHidden/>
          </w:rPr>
          <w:t>42</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09" w:history="1">
        <w:r w:rsidR="005E5820" w:rsidRPr="00A71101">
          <w:rPr>
            <w:rStyle w:val="Hyperlink"/>
          </w:rPr>
          <w:t>Bảng 2.4. Mức độ biến chứng sau mổ theo phân loại Clavien-Dindo</w:t>
        </w:r>
        <w:r w:rsidR="005E5820">
          <w:rPr>
            <w:webHidden/>
          </w:rPr>
          <w:tab/>
        </w:r>
        <w:r w:rsidR="005E5820">
          <w:rPr>
            <w:webHidden/>
          </w:rPr>
          <w:fldChar w:fldCharType="begin"/>
        </w:r>
        <w:r w:rsidR="005E5820">
          <w:rPr>
            <w:webHidden/>
          </w:rPr>
          <w:instrText xml:space="preserve"> PAGEREF _Toc214977309 \h </w:instrText>
        </w:r>
        <w:r w:rsidR="005E5820">
          <w:rPr>
            <w:webHidden/>
          </w:rPr>
        </w:r>
        <w:r w:rsidR="005E5820">
          <w:rPr>
            <w:webHidden/>
          </w:rPr>
          <w:fldChar w:fldCharType="separate"/>
        </w:r>
        <w:r w:rsidR="00AB5230">
          <w:rPr>
            <w:webHidden/>
          </w:rPr>
          <w:t>45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0" w:history="1">
        <w:r w:rsidR="005E5820" w:rsidRPr="00A71101">
          <w:rPr>
            <w:rStyle w:val="Hyperlink"/>
          </w:rPr>
          <w:t>Bảng 2.6. Phân chia nhóm hạch ung thư dạ dày</w:t>
        </w:r>
        <w:r w:rsidR="005E5820">
          <w:rPr>
            <w:webHidden/>
          </w:rPr>
          <w:tab/>
        </w:r>
        <w:r w:rsidR="005E5820">
          <w:rPr>
            <w:webHidden/>
          </w:rPr>
          <w:fldChar w:fldCharType="begin"/>
        </w:r>
        <w:r w:rsidR="005E5820">
          <w:rPr>
            <w:webHidden/>
          </w:rPr>
          <w:instrText xml:space="preserve"> PAGEREF _Toc214977310 \h </w:instrText>
        </w:r>
        <w:r w:rsidR="005E5820">
          <w:rPr>
            <w:webHidden/>
          </w:rPr>
        </w:r>
        <w:r w:rsidR="005E5820">
          <w:rPr>
            <w:webHidden/>
          </w:rPr>
          <w:fldChar w:fldCharType="separate"/>
        </w:r>
        <w:r w:rsidR="00AB5230">
          <w:rPr>
            <w:webHidden/>
          </w:rPr>
          <w:t>48</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1" w:history="1">
        <w:r w:rsidR="005E5820" w:rsidRPr="00A71101">
          <w:rPr>
            <w:rStyle w:val="Hyperlink"/>
          </w:rPr>
          <w:t>Bảng 2.5. Phân chia giai đoạn bệnh dựa trên kết quả mô bệnh học sau mổ</w:t>
        </w:r>
        <w:r w:rsidR="005E5820">
          <w:rPr>
            <w:webHidden/>
          </w:rPr>
          <w:tab/>
        </w:r>
        <w:r w:rsidR="005E5820">
          <w:rPr>
            <w:webHidden/>
          </w:rPr>
          <w:fldChar w:fldCharType="begin"/>
        </w:r>
        <w:r w:rsidR="005E5820">
          <w:rPr>
            <w:webHidden/>
          </w:rPr>
          <w:instrText xml:space="preserve"> PAGEREF _Toc214977311 \h </w:instrText>
        </w:r>
        <w:r w:rsidR="005E5820">
          <w:rPr>
            <w:webHidden/>
          </w:rPr>
        </w:r>
        <w:r w:rsidR="005E5820">
          <w:rPr>
            <w:webHidden/>
          </w:rPr>
          <w:fldChar w:fldCharType="separate"/>
        </w:r>
        <w:r w:rsidR="00AB5230">
          <w:rPr>
            <w:webHidden/>
          </w:rPr>
          <w:t>49</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2" w:history="1">
        <w:r w:rsidR="005E5820" w:rsidRPr="00A71101">
          <w:rPr>
            <w:rStyle w:val="Hyperlink"/>
          </w:rPr>
          <w:t>Bảng 3.1. Đặc điểm phân bố vị trí khối u dạ dày trong mổ</w:t>
        </w:r>
        <w:r w:rsidR="005E5820">
          <w:rPr>
            <w:webHidden/>
          </w:rPr>
          <w:tab/>
        </w:r>
        <w:r w:rsidR="005E5820">
          <w:rPr>
            <w:webHidden/>
          </w:rPr>
          <w:fldChar w:fldCharType="begin"/>
        </w:r>
        <w:r w:rsidR="005E5820">
          <w:rPr>
            <w:webHidden/>
          </w:rPr>
          <w:instrText xml:space="preserve"> PAGEREF _Toc214977312 \h </w:instrText>
        </w:r>
        <w:r w:rsidR="005E5820">
          <w:rPr>
            <w:webHidden/>
          </w:rPr>
        </w:r>
        <w:r w:rsidR="005E5820">
          <w:rPr>
            <w:webHidden/>
          </w:rPr>
          <w:fldChar w:fldCharType="separate"/>
        </w:r>
        <w:r w:rsidR="00AB5230">
          <w:rPr>
            <w:webHidden/>
          </w:rPr>
          <w:t>54</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3" w:history="1">
        <w:r w:rsidR="005E5820" w:rsidRPr="00A71101">
          <w:rPr>
            <w:rStyle w:val="Hyperlink"/>
          </w:rPr>
          <w:t>Bảng 3.2. Các phương pháp phẫu thuật điều trị ung thư dạ dày</w:t>
        </w:r>
        <w:r w:rsidR="005E5820">
          <w:rPr>
            <w:webHidden/>
          </w:rPr>
          <w:tab/>
        </w:r>
        <w:r w:rsidR="005E5820">
          <w:rPr>
            <w:webHidden/>
          </w:rPr>
          <w:fldChar w:fldCharType="begin"/>
        </w:r>
        <w:r w:rsidR="005E5820">
          <w:rPr>
            <w:webHidden/>
          </w:rPr>
          <w:instrText xml:space="preserve"> PAGEREF _Toc214977313 \h </w:instrText>
        </w:r>
        <w:r w:rsidR="005E5820">
          <w:rPr>
            <w:webHidden/>
          </w:rPr>
        </w:r>
        <w:r w:rsidR="005E5820">
          <w:rPr>
            <w:webHidden/>
          </w:rPr>
          <w:fldChar w:fldCharType="separate"/>
        </w:r>
        <w:r w:rsidR="00AB5230">
          <w:rPr>
            <w:webHidden/>
          </w:rPr>
          <w:t>55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4" w:history="1">
        <w:r w:rsidR="005E5820" w:rsidRPr="00A71101">
          <w:rPr>
            <w:rStyle w:val="Hyperlink"/>
          </w:rPr>
          <w:t>Bảng 3.3. Đặc điểm kết quả phẫu thuật và phục hồi sớm sau mổ</w:t>
        </w:r>
        <w:r w:rsidR="005E5820">
          <w:rPr>
            <w:webHidden/>
          </w:rPr>
          <w:tab/>
        </w:r>
        <w:r w:rsidR="005E5820">
          <w:rPr>
            <w:webHidden/>
          </w:rPr>
          <w:fldChar w:fldCharType="begin"/>
        </w:r>
        <w:r w:rsidR="005E5820">
          <w:rPr>
            <w:webHidden/>
          </w:rPr>
          <w:instrText xml:space="preserve"> PAGEREF _Toc214977314 \h </w:instrText>
        </w:r>
        <w:r w:rsidR="005E5820">
          <w:rPr>
            <w:webHidden/>
          </w:rPr>
        </w:r>
        <w:r w:rsidR="005E5820">
          <w:rPr>
            <w:webHidden/>
          </w:rPr>
          <w:fldChar w:fldCharType="separate"/>
        </w:r>
        <w:r w:rsidR="00AB5230">
          <w:rPr>
            <w:webHidden/>
          </w:rPr>
          <w:t>55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5" w:history="1">
        <w:r w:rsidR="005E5820" w:rsidRPr="00A71101">
          <w:rPr>
            <w:rStyle w:val="Hyperlink"/>
          </w:rPr>
          <w:t xml:space="preserve">Bảng 3.4. </w:t>
        </w:r>
        <w:r w:rsidR="005E5820" w:rsidRPr="00A71101">
          <w:rPr>
            <w:rStyle w:val="Hyperlink"/>
            <w:lang w:val="pt-BR"/>
          </w:rPr>
          <w:t>Đặc điểm t</w:t>
        </w:r>
        <w:r w:rsidR="005E5820" w:rsidRPr="00A71101">
          <w:rPr>
            <w:rStyle w:val="Hyperlink"/>
          </w:rPr>
          <w:t xml:space="preserve">ỷ lệ tai biến, biến </w:t>
        </w:r>
        <w:r w:rsidR="005E5820" w:rsidRPr="00A71101">
          <w:rPr>
            <w:rStyle w:val="Hyperlink"/>
            <w:lang w:val="pt-BR"/>
          </w:rPr>
          <w:t>chứng sớm của</w:t>
        </w:r>
        <w:r w:rsidR="005E5820" w:rsidRPr="00A71101">
          <w:rPr>
            <w:rStyle w:val="Hyperlink"/>
          </w:rPr>
          <w:t xml:space="preserve"> phẫu thuật</w:t>
        </w:r>
        <w:r w:rsidR="005E5820">
          <w:rPr>
            <w:webHidden/>
          </w:rPr>
          <w:tab/>
        </w:r>
        <w:r w:rsidR="005E5820">
          <w:rPr>
            <w:webHidden/>
          </w:rPr>
          <w:fldChar w:fldCharType="begin"/>
        </w:r>
        <w:r w:rsidR="005E5820">
          <w:rPr>
            <w:webHidden/>
          </w:rPr>
          <w:instrText xml:space="preserve"> PAGEREF _Toc214977315 \h </w:instrText>
        </w:r>
        <w:r w:rsidR="005E5820">
          <w:rPr>
            <w:webHidden/>
          </w:rPr>
        </w:r>
        <w:r w:rsidR="005E5820">
          <w:rPr>
            <w:webHidden/>
          </w:rPr>
          <w:fldChar w:fldCharType="separate"/>
        </w:r>
        <w:r w:rsidR="00AB5230">
          <w:rPr>
            <w:webHidden/>
          </w:rPr>
          <w:t>56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6" w:history="1">
        <w:r w:rsidR="005E5820" w:rsidRPr="00A71101">
          <w:rPr>
            <w:rStyle w:val="Hyperlink"/>
          </w:rPr>
          <w:t xml:space="preserve">Bảng 3.5. Đặc điểm mô bệnh học </w:t>
        </w:r>
        <w:r w:rsidR="005E5820" w:rsidRPr="00A71101">
          <w:rPr>
            <w:rStyle w:val="Hyperlink"/>
            <w:lang w:val="pt-BR"/>
          </w:rPr>
          <w:t>sau phẫu thuật</w:t>
        </w:r>
        <w:r w:rsidR="005E5820">
          <w:rPr>
            <w:webHidden/>
          </w:rPr>
          <w:tab/>
        </w:r>
        <w:r w:rsidR="005E5820">
          <w:rPr>
            <w:webHidden/>
          </w:rPr>
          <w:fldChar w:fldCharType="begin"/>
        </w:r>
        <w:r w:rsidR="005E5820">
          <w:rPr>
            <w:webHidden/>
          </w:rPr>
          <w:instrText xml:space="preserve"> PAGEREF _Toc214977316 \h </w:instrText>
        </w:r>
        <w:r w:rsidR="005E5820">
          <w:rPr>
            <w:webHidden/>
          </w:rPr>
        </w:r>
        <w:r w:rsidR="005E5820">
          <w:rPr>
            <w:webHidden/>
          </w:rPr>
          <w:fldChar w:fldCharType="separate"/>
        </w:r>
        <w:r w:rsidR="00AB5230">
          <w:rPr>
            <w:webHidden/>
          </w:rPr>
          <w:t>56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7" w:history="1">
        <w:r w:rsidR="005E5820" w:rsidRPr="00A71101">
          <w:rPr>
            <w:rStyle w:val="Hyperlink"/>
          </w:rPr>
          <w:t>Bảng 3.6. Vị trí biểu hiện của p-AMPKα trên mô ung thư biểu mô dạ dày và mô lành diện cắt trên dạ dày</w:t>
        </w:r>
        <w:r w:rsidR="005E5820">
          <w:rPr>
            <w:webHidden/>
          </w:rPr>
          <w:tab/>
        </w:r>
        <w:r w:rsidR="005E5820">
          <w:rPr>
            <w:webHidden/>
          </w:rPr>
          <w:fldChar w:fldCharType="begin"/>
        </w:r>
        <w:r w:rsidR="005E5820">
          <w:rPr>
            <w:webHidden/>
          </w:rPr>
          <w:instrText xml:space="preserve"> PAGEREF _Toc214977317 \h </w:instrText>
        </w:r>
        <w:r w:rsidR="005E5820">
          <w:rPr>
            <w:webHidden/>
          </w:rPr>
        </w:r>
        <w:r w:rsidR="005E5820">
          <w:rPr>
            <w:webHidden/>
          </w:rPr>
          <w:fldChar w:fldCharType="separate"/>
        </w:r>
        <w:r w:rsidR="00AB5230">
          <w:rPr>
            <w:webHidden/>
          </w:rPr>
          <w:t>60</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8" w:history="1">
        <w:r w:rsidR="005E5820" w:rsidRPr="00A71101">
          <w:rPr>
            <w:rStyle w:val="Hyperlink"/>
          </w:rPr>
          <w:t>Bảng 3.7. Vị trí biểu hiện của p-STAT3 trên mô ung thư biểu mô dạ dày và mô lành diện cắt trên dạ dày</w:t>
        </w:r>
        <w:r w:rsidR="005E5820">
          <w:rPr>
            <w:webHidden/>
          </w:rPr>
          <w:tab/>
        </w:r>
        <w:r w:rsidR="005E5820">
          <w:rPr>
            <w:webHidden/>
          </w:rPr>
          <w:fldChar w:fldCharType="begin"/>
        </w:r>
        <w:r w:rsidR="005E5820">
          <w:rPr>
            <w:webHidden/>
          </w:rPr>
          <w:instrText xml:space="preserve"> PAGEREF _Toc214977318 \h </w:instrText>
        </w:r>
        <w:r w:rsidR="005E5820">
          <w:rPr>
            <w:webHidden/>
          </w:rPr>
        </w:r>
        <w:r w:rsidR="005E5820">
          <w:rPr>
            <w:webHidden/>
          </w:rPr>
          <w:fldChar w:fldCharType="separate"/>
        </w:r>
        <w:r w:rsidR="00AB5230">
          <w:rPr>
            <w:webHidden/>
          </w:rPr>
          <w:t>63</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19" w:history="1">
        <w:r w:rsidR="005E5820" w:rsidRPr="00A71101">
          <w:rPr>
            <w:rStyle w:val="Hyperlink"/>
          </w:rPr>
          <w:t>Bảng 3.8. Biểu hiện của p-AMPKα và p-STAT3 trên mô ung thư dạ dày</w:t>
        </w:r>
        <w:r w:rsidR="005E5820">
          <w:rPr>
            <w:webHidden/>
          </w:rPr>
          <w:tab/>
        </w:r>
        <w:r w:rsidR="005E5820">
          <w:rPr>
            <w:webHidden/>
          </w:rPr>
          <w:fldChar w:fldCharType="begin"/>
        </w:r>
        <w:r w:rsidR="005E5820">
          <w:rPr>
            <w:webHidden/>
          </w:rPr>
          <w:instrText xml:space="preserve"> PAGEREF _Toc214977319 \h </w:instrText>
        </w:r>
        <w:r w:rsidR="005E5820">
          <w:rPr>
            <w:webHidden/>
          </w:rPr>
        </w:r>
        <w:r w:rsidR="005E5820">
          <w:rPr>
            <w:webHidden/>
          </w:rPr>
          <w:fldChar w:fldCharType="separate"/>
        </w:r>
        <w:r w:rsidR="00AB5230">
          <w:rPr>
            <w:webHidden/>
          </w:rPr>
          <w:t>66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0" w:history="1">
        <w:r w:rsidR="005E5820" w:rsidRPr="00A71101">
          <w:rPr>
            <w:rStyle w:val="Hyperlink"/>
          </w:rPr>
          <w:t>Bảng 3.9. Mối liên quan của APNa với tuổi, giới, BMI</w:t>
        </w:r>
        <w:r w:rsidR="005E5820">
          <w:rPr>
            <w:webHidden/>
          </w:rPr>
          <w:tab/>
        </w:r>
        <w:r w:rsidR="005E5820">
          <w:rPr>
            <w:webHidden/>
          </w:rPr>
          <w:fldChar w:fldCharType="begin"/>
        </w:r>
        <w:r w:rsidR="005E5820">
          <w:rPr>
            <w:webHidden/>
          </w:rPr>
          <w:instrText xml:space="preserve"> PAGEREF _Toc214977320 \h </w:instrText>
        </w:r>
        <w:r w:rsidR="005E5820">
          <w:rPr>
            <w:webHidden/>
          </w:rPr>
        </w:r>
        <w:r w:rsidR="005E5820">
          <w:rPr>
            <w:webHidden/>
          </w:rPr>
          <w:fldChar w:fldCharType="separate"/>
        </w:r>
        <w:r w:rsidR="00AB5230">
          <w:rPr>
            <w:webHidden/>
          </w:rPr>
          <w:t>67</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1" w:history="1">
        <w:r w:rsidR="005E5820" w:rsidRPr="00A71101">
          <w:rPr>
            <w:rStyle w:val="Hyperlink"/>
          </w:rPr>
          <w:t>Bảng 3.10. Mối liên quan giữa nồng độ APNa và một số chỉ tiêu huyết học ở bệnh nhân ung thư biểu mô dạ dày</w:t>
        </w:r>
        <w:r w:rsidR="005E5820">
          <w:rPr>
            <w:webHidden/>
          </w:rPr>
          <w:tab/>
        </w:r>
        <w:r w:rsidR="005E5820">
          <w:rPr>
            <w:webHidden/>
          </w:rPr>
          <w:fldChar w:fldCharType="begin"/>
        </w:r>
        <w:r w:rsidR="005E5820">
          <w:rPr>
            <w:webHidden/>
          </w:rPr>
          <w:instrText xml:space="preserve"> PAGEREF _Toc214977321 \h </w:instrText>
        </w:r>
        <w:r w:rsidR="005E5820">
          <w:rPr>
            <w:webHidden/>
          </w:rPr>
        </w:r>
        <w:r w:rsidR="005E5820">
          <w:rPr>
            <w:webHidden/>
          </w:rPr>
          <w:fldChar w:fldCharType="separate"/>
        </w:r>
        <w:r w:rsidR="00AB5230">
          <w:rPr>
            <w:webHidden/>
          </w:rPr>
          <w:t>68</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2" w:history="1">
        <w:r w:rsidR="005E5820" w:rsidRPr="00A71101">
          <w:rPr>
            <w:rStyle w:val="Hyperlink"/>
          </w:rPr>
          <w:t>Bảng 3.11. Mối liên quan giữa nồng độ APNa với đặc điểm mô bệnh học khối u dạ dày</w:t>
        </w:r>
        <w:r w:rsidR="005E5820">
          <w:rPr>
            <w:webHidden/>
          </w:rPr>
          <w:tab/>
        </w:r>
        <w:r w:rsidR="005E5820">
          <w:rPr>
            <w:webHidden/>
          </w:rPr>
          <w:fldChar w:fldCharType="begin"/>
        </w:r>
        <w:r w:rsidR="005E5820">
          <w:rPr>
            <w:webHidden/>
          </w:rPr>
          <w:instrText xml:space="preserve"> PAGEREF _Toc214977322 \h </w:instrText>
        </w:r>
        <w:r w:rsidR="005E5820">
          <w:rPr>
            <w:webHidden/>
          </w:rPr>
        </w:r>
        <w:r w:rsidR="005E5820">
          <w:rPr>
            <w:webHidden/>
          </w:rPr>
          <w:fldChar w:fldCharType="separate"/>
        </w:r>
        <w:r w:rsidR="00AB5230">
          <w:rPr>
            <w:webHidden/>
          </w:rPr>
          <w:t>70</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3" w:history="1">
        <w:r w:rsidR="005E5820" w:rsidRPr="00A71101">
          <w:rPr>
            <w:rStyle w:val="Hyperlink"/>
          </w:rPr>
          <w:t>Bảng 3.12. Thời gian sống thêm sau mổ theo mức APNa cao – thấp</w:t>
        </w:r>
        <w:r w:rsidR="005E5820">
          <w:rPr>
            <w:webHidden/>
          </w:rPr>
          <w:tab/>
        </w:r>
        <w:r w:rsidR="005E5820">
          <w:rPr>
            <w:webHidden/>
          </w:rPr>
          <w:fldChar w:fldCharType="begin"/>
        </w:r>
        <w:r w:rsidR="005E5820">
          <w:rPr>
            <w:webHidden/>
          </w:rPr>
          <w:instrText xml:space="preserve"> PAGEREF _Toc214977323 \h </w:instrText>
        </w:r>
        <w:r w:rsidR="005E5820">
          <w:rPr>
            <w:webHidden/>
          </w:rPr>
        </w:r>
        <w:r w:rsidR="005E5820">
          <w:rPr>
            <w:webHidden/>
          </w:rPr>
          <w:fldChar w:fldCharType="separate"/>
        </w:r>
        <w:r w:rsidR="00AB5230">
          <w:rPr>
            <w:webHidden/>
          </w:rPr>
          <w:t>71</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4" w:history="1">
        <w:r w:rsidR="005E5820" w:rsidRPr="00A71101">
          <w:rPr>
            <w:rStyle w:val="Hyperlink"/>
          </w:rPr>
          <w:t>Bảng 3.13. Thời gian sống thêm sau mổ theo mức thay đổi APNb-a</w:t>
        </w:r>
        <w:r w:rsidR="005E5820">
          <w:rPr>
            <w:webHidden/>
          </w:rPr>
          <w:tab/>
        </w:r>
        <w:r w:rsidR="005E5820">
          <w:rPr>
            <w:webHidden/>
          </w:rPr>
          <w:fldChar w:fldCharType="begin"/>
        </w:r>
        <w:r w:rsidR="005E5820">
          <w:rPr>
            <w:webHidden/>
          </w:rPr>
          <w:instrText xml:space="preserve"> PAGEREF _Toc214977324 \h </w:instrText>
        </w:r>
        <w:r w:rsidR="005E5820">
          <w:rPr>
            <w:webHidden/>
          </w:rPr>
        </w:r>
        <w:r w:rsidR="005E5820">
          <w:rPr>
            <w:webHidden/>
          </w:rPr>
          <w:fldChar w:fldCharType="separate"/>
        </w:r>
        <w:r w:rsidR="00AB5230">
          <w:rPr>
            <w:webHidden/>
          </w:rPr>
          <w:t>72</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5" w:history="1">
        <w:r w:rsidR="005E5820" w:rsidRPr="00A71101">
          <w:rPr>
            <w:rStyle w:val="Hyperlink"/>
          </w:rPr>
          <w:t>Bảng 3.14. Thời gian sống thêm sau mổ theo mức thay đổi APNc-a</w:t>
        </w:r>
        <w:r w:rsidR="005E5820">
          <w:rPr>
            <w:webHidden/>
          </w:rPr>
          <w:tab/>
        </w:r>
        <w:r w:rsidR="005E5820">
          <w:rPr>
            <w:webHidden/>
          </w:rPr>
          <w:fldChar w:fldCharType="begin"/>
        </w:r>
        <w:r w:rsidR="005E5820">
          <w:rPr>
            <w:webHidden/>
          </w:rPr>
          <w:instrText xml:space="preserve"> PAGEREF _Toc214977325 \h </w:instrText>
        </w:r>
        <w:r w:rsidR="005E5820">
          <w:rPr>
            <w:webHidden/>
          </w:rPr>
        </w:r>
        <w:r w:rsidR="005E5820">
          <w:rPr>
            <w:webHidden/>
          </w:rPr>
          <w:fldChar w:fldCharType="separate"/>
        </w:r>
        <w:r w:rsidR="00AB5230">
          <w:rPr>
            <w:webHidden/>
          </w:rPr>
          <w:t>73</w:t>
        </w:r>
        <w:r w:rsidR="005E5820">
          <w:rPr>
            <w:webHidden/>
          </w:rPr>
          <w:fldChar w:fldCharType="end"/>
        </w:r>
      </w:hyperlink>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D93268" w:rsidRPr="003A083B" w:rsidTr="00014791">
        <w:tc>
          <w:tcPr>
            <w:tcW w:w="3001" w:type="dxa"/>
            <w:shd w:val="clear" w:color="auto" w:fill="auto"/>
          </w:tcPr>
          <w:p w:rsidR="00D93268" w:rsidRPr="003A083B" w:rsidRDefault="00D93268" w:rsidP="00014791">
            <w:pPr>
              <w:spacing w:before="100" w:after="100" w:line="240" w:lineRule="auto"/>
              <w:jc w:val="left"/>
              <w:rPr>
                <w:b/>
                <w:lang w:val="en-US"/>
              </w:rPr>
            </w:pPr>
            <w:r w:rsidRPr="003A083B">
              <w:rPr>
                <w:b/>
                <w:lang w:val="en-US"/>
              </w:rPr>
              <w:lastRenderedPageBreak/>
              <w:t>TT</w:t>
            </w:r>
          </w:p>
        </w:tc>
        <w:tc>
          <w:tcPr>
            <w:tcW w:w="3001" w:type="dxa"/>
            <w:shd w:val="clear" w:color="auto" w:fill="auto"/>
          </w:tcPr>
          <w:p w:rsidR="00D93268" w:rsidRPr="003A083B" w:rsidRDefault="00D93268" w:rsidP="00014791">
            <w:pPr>
              <w:spacing w:before="100" w:after="100" w:line="240" w:lineRule="auto"/>
              <w:jc w:val="center"/>
              <w:rPr>
                <w:b/>
                <w:lang w:val="en-US"/>
              </w:rPr>
            </w:pPr>
            <w:r w:rsidRPr="003A083B">
              <w:rPr>
                <w:b/>
                <w:lang w:val="en-US"/>
              </w:rPr>
              <w:t>Tên bảng</w:t>
            </w:r>
          </w:p>
        </w:tc>
        <w:tc>
          <w:tcPr>
            <w:tcW w:w="3002" w:type="dxa"/>
            <w:shd w:val="clear" w:color="auto" w:fill="auto"/>
          </w:tcPr>
          <w:p w:rsidR="00D93268" w:rsidRPr="003A083B" w:rsidRDefault="00D93268" w:rsidP="00014791">
            <w:pPr>
              <w:spacing w:before="100" w:after="100" w:line="240" w:lineRule="auto"/>
              <w:jc w:val="right"/>
              <w:rPr>
                <w:b/>
                <w:lang w:val="en-US"/>
              </w:rPr>
            </w:pPr>
            <w:r w:rsidRPr="003A083B">
              <w:rPr>
                <w:b/>
                <w:lang w:val="en-US"/>
              </w:rPr>
              <w:t>Trang</w:t>
            </w:r>
          </w:p>
        </w:tc>
      </w:tr>
    </w:tbl>
    <w:p w:rsidR="00D93268" w:rsidRDefault="00D93268">
      <w:pPr>
        <w:pStyle w:val="TableofFigures"/>
        <w:tabs>
          <w:tab w:val="right" w:leader="dot" w:pos="8778"/>
        </w:tabs>
        <w:rPr>
          <w:rStyle w:val="Hyperlink"/>
        </w:rPr>
      </w:pPr>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6" w:history="1">
        <w:r w:rsidR="005E5820" w:rsidRPr="00A71101">
          <w:rPr>
            <w:rStyle w:val="Hyperlink"/>
          </w:rPr>
          <w:t>Bảng 3.15. Mô hình Cox p</w:t>
        </w:r>
        <w:r w:rsidR="005E5820" w:rsidRPr="00A71101">
          <w:rPr>
            <w:rStyle w:val="Hyperlink"/>
            <w:bCs/>
          </w:rPr>
          <w:t>hân tích các yếu tố tiên lượng tử vong</w:t>
        </w:r>
        <w:r w:rsidR="005E5820" w:rsidRPr="00A71101">
          <w:rPr>
            <w:rStyle w:val="Hyperlink"/>
          </w:rPr>
          <w:t xml:space="preserve"> sau mổ đối với APNa trên bệnh nhân ung thư biểu mô dạ dày</w:t>
        </w:r>
        <w:r w:rsidR="005E5820">
          <w:rPr>
            <w:webHidden/>
          </w:rPr>
          <w:tab/>
        </w:r>
        <w:r w:rsidR="005E5820">
          <w:rPr>
            <w:webHidden/>
          </w:rPr>
          <w:fldChar w:fldCharType="begin"/>
        </w:r>
        <w:r w:rsidR="005E5820">
          <w:rPr>
            <w:webHidden/>
          </w:rPr>
          <w:instrText xml:space="preserve"> PAGEREF _Toc214977326 \h </w:instrText>
        </w:r>
        <w:r w:rsidR="005E5820">
          <w:rPr>
            <w:webHidden/>
          </w:rPr>
        </w:r>
        <w:r w:rsidR="005E5820">
          <w:rPr>
            <w:webHidden/>
          </w:rPr>
          <w:fldChar w:fldCharType="separate"/>
        </w:r>
        <w:r w:rsidR="00AB5230">
          <w:rPr>
            <w:webHidden/>
          </w:rPr>
          <w:t>74</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7" w:history="1">
        <w:r w:rsidR="005E5820" w:rsidRPr="00A71101">
          <w:rPr>
            <w:rStyle w:val="Hyperlink"/>
          </w:rPr>
          <w:t>Bảng 3.16. Mô hình Cox p</w:t>
        </w:r>
        <w:r w:rsidR="005E5820" w:rsidRPr="00A71101">
          <w:rPr>
            <w:rStyle w:val="Hyperlink"/>
            <w:bCs/>
          </w:rPr>
          <w:t>hân tích các yếu tố tiên lượng tử vong</w:t>
        </w:r>
        <w:r w:rsidR="005E5820" w:rsidRPr="00A71101">
          <w:rPr>
            <w:rStyle w:val="Hyperlink"/>
          </w:rPr>
          <w:t xml:space="preserve"> sau mổ đối với APNb-a trên bệnh nhân ung thư biểu mô dạ dày</w:t>
        </w:r>
        <w:r w:rsidR="005E5820">
          <w:rPr>
            <w:webHidden/>
          </w:rPr>
          <w:tab/>
        </w:r>
        <w:r w:rsidR="005E5820">
          <w:rPr>
            <w:webHidden/>
          </w:rPr>
          <w:fldChar w:fldCharType="begin"/>
        </w:r>
        <w:r w:rsidR="005E5820">
          <w:rPr>
            <w:webHidden/>
          </w:rPr>
          <w:instrText xml:space="preserve"> PAGEREF _Toc214977327 \h </w:instrText>
        </w:r>
        <w:r w:rsidR="005E5820">
          <w:rPr>
            <w:webHidden/>
          </w:rPr>
        </w:r>
        <w:r w:rsidR="005E5820">
          <w:rPr>
            <w:webHidden/>
          </w:rPr>
          <w:fldChar w:fldCharType="separate"/>
        </w:r>
        <w:r w:rsidR="00AB5230">
          <w:rPr>
            <w:webHidden/>
          </w:rPr>
          <w:t>75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8" w:history="1">
        <w:r w:rsidR="005E5820" w:rsidRPr="00A71101">
          <w:rPr>
            <w:rStyle w:val="Hyperlink"/>
          </w:rPr>
          <w:t>Bảng 3.17. Mô hình Cox p</w:t>
        </w:r>
        <w:r w:rsidR="005E5820" w:rsidRPr="00A71101">
          <w:rPr>
            <w:rStyle w:val="Hyperlink"/>
            <w:bCs/>
          </w:rPr>
          <w:t>hân tích các yếu tố tiên lượng tử vong</w:t>
        </w:r>
        <w:r w:rsidR="005E5820" w:rsidRPr="00A71101">
          <w:rPr>
            <w:rStyle w:val="Hyperlink"/>
          </w:rPr>
          <w:t xml:space="preserve"> sau mổ đối với APNc-a trên bệnh nhân ung thư biểu mô dạ dày</w:t>
        </w:r>
        <w:r w:rsidR="005E5820">
          <w:rPr>
            <w:webHidden/>
          </w:rPr>
          <w:tab/>
        </w:r>
        <w:r w:rsidR="005E5820">
          <w:rPr>
            <w:webHidden/>
          </w:rPr>
          <w:fldChar w:fldCharType="begin"/>
        </w:r>
        <w:r w:rsidR="005E5820">
          <w:rPr>
            <w:webHidden/>
          </w:rPr>
          <w:instrText xml:space="preserve"> PAGEREF _Toc214977328 \h </w:instrText>
        </w:r>
        <w:r w:rsidR="005E5820">
          <w:rPr>
            <w:webHidden/>
          </w:rPr>
        </w:r>
        <w:r w:rsidR="005E5820">
          <w:rPr>
            <w:webHidden/>
          </w:rPr>
          <w:fldChar w:fldCharType="separate"/>
        </w:r>
        <w:r w:rsidR="00AB5230">
          <w:rPr>
            <w:webHidden/>
          </w:rPr>
          <w:t>75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29" w:history="1">
        <w:r w:rsidR="005E5820" w:rsidRPr="00A71101">
          <w:rPr>
            <w:rStyle w:val="Hyperlink"/>
          </w:rPr>
          <w:t>Bảng 3.18. Mối liên quan giữa p-AMPKα với tuổi,  giới và BMI</w:t>
        </w:r>
        <w:r w:rsidR="005E5820">
          <w:rPr>
            <w:webHidden/>
          </w:rPr>
          <w:tab/>
        </w:r>
        <w:r w:rsidR="005E5820">
          <w:rPr>
            <w:webHidden/>
          </w:rPr>
          <w:fldChar w:fldCharType="begin"/>
        </w:r>
        <w:r w:rsidR="005E5820">
          <w:rPr>
            <w:webHidden/>
          </w:rPr>
          <w:instrText xml:space="preserve"> PAGEREF _Toc214977329 \h </w:instrText>
        </w:r>
        <w:r w:rsidR="005E5820">
          <w:rPr>
            <w:webHidden/>
          </w:rPr>
        </w:r>
        <w:r w:rsidR="005E5820">
          <w:rPr>
            <w:webHidden/>
          </w:rPr>
          <w:fldChar w:fldCharType="separate"/>
        </w:r>
        <w:r w:rsidR="00AB5230">
          <w:rPr>
            <w:webHidden/>
          </w:rPr>
          <w:t>76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0" w:history="1">
        <w:r w:rsidR="005E5820" w:rsidRPr="00A71101">
          <w:rPr>
            <w:rStyle w:val="Hyperlink"/>
          </w:rPr>
          <w:t>Bảng 3.19. Mối liên quan giữa biểu hiện p-AMPKα và một số chỉ tiêu tổng phân tích máu</w:t>
        </w:r>
        <w:r w:rsidR="005E5820">
          <w:rPr>
            <w:webHidden/>
          </w:rPr>
          <w:tab/>
        </w:r>
        <w:r w:rsidR="005E5820">
          <w:rPr>
            <w:webHidden/>
          </w:rPr>
          <w:fldChar w:fldCharType="begin"/>
        </w:r>
        <w:r w:rsidR="005E5820">
          <w:rPr>
            <w:webHidden/>
          </w:rPr>
          <w:instrText xml:space="preserve"> PAGEREF _Toc214977330 \h </w:instrText>
        </w:r>
        <w:r w:rsidR="005E5820">
          <w:rPr>
            <w:webHidden/>
          </w:rPr>
        </w:r>
        <w:r w:rsidR="005E5820">
          <w:rPr>
            <w:webHidden/>
          </w:rPr>
          <w:fldChar w:fldCharType="separate"/>
        </w:r>
        <w:r w:rsidR="00AB5230">
          <w:rPr>
            <w:webHidden/>
          </w:rPr>
          <w:t>76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1" w:history="1">
        <w:r w:rsidR="005E5820" w:rsidRPr="00A71101">
          <w:rPr>
            <w:rStyle w:val="Hyperlink"/>
          </w:rPr>
          <w:t>Bảng 3.20. Mối liên quan tỷ lệ dương tính p-AMPKα với đặc điểm khối u dạ dày</w:t>
        </w:r>
        <w:r w:rsidR="005E5820">
          <w:rPr>
            <w:webHidden/>
          </w:rPr>
          <w:tab/>
        </w:r>
        <w:r w:rsidR="005E5820">
          <w:rPr>
            <w:webHidden/>
          </w:rPr>
          <w:fldChar w:fldCharType="begin"/>
        </w:r>
        <w:r w:rsidR="005E5820">
          <w:rPr>
            <w:webHidden/>
          </w:rPr>
          <w:instrText xml:space="preserve"> PAGEREF _Toc214977331 \h </w:instrText>
        </w:r>
        <w:r w:rsidR="005E5820">
          <w:rPr>
            <w:webHidden/>
          </w:rPr>
        </w:r>
        <w:r w:rsidR="005E5820">
          <w:rPr>
            <w:webHidden/>
          </w:rPr>
          <w:fldChar w:fldCharType="separate"/>
        </w:r>
        <w:r w:rsidR="00AB5230">
          <w:rPr>
            <w:webHidden/>
          </w:rPr>
          <w:t>78</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2" w:history="1">
        <w:r w:rsidR="005E5820" w:rsidRPr="00A71101">
          <w:rPr>
            <w:rStyle w:val="Hyperlink"/>
          </w:rPr>
          <w:t>Bảng 3.21. Mối liên quan giữa cường độ màu p-AMPKα với đặc điểm khối u dạ dày</w:t>
        </w:r>
        <w:r w:rsidR="005E5820">
          <w:rPr>
            <w:webHidden/>
          </w:rPr>
          <w:tab/>
        </w:r>
        <w:r w:rsidR="005E5820">
          <w:rPr>
            <w:webHidden/>
          </w:rPr>
          <w:fldChar w:fldCharType="begin"/>
        </w:r>
        <w:r w:rsidR="005E5820">
          <w:rPr>
            <w:webHidden/>
          </w:rPr>
          <w:instrText xml:space="preserve"> PAGEREF _Toc214977332 \h </w:instrText>
        </w:r>
        <w:r w:rsidR="005E5820">
          <w:rPr>
            <w:webHidden/>
          </w:rPr>
        </w:r>
        <w:r w:rsidR="005E5820">
          <w:rPr>
            <w:webHidden/>
          </w:rPr>
          <w:fldChar w:fldCharType="separate"/>
        </w:r>
        <w:r w:rsidR="00AB5230">
          <w:rPr>
            <w:webHidden/>
          </w:rPr>
          <w:t>79</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3" w:history="1">
        <w:r w:rsidR="005E5820" w:rsidRPr="00A71101">
          <w:rPr>
            <w:rStyle w:val="Hyperlink"/>
          </w:rPr>
          <w:t>Bảng 3.22. Thời gian sống thêm sau mổ với tỷ lệ dương tính của p-AMPKa trên bệnh nhân ung thư biểu mô ung thư dạ dày</w:t>
        </w:r>
        <w:r w:rsidR="005E5820">
          <w:rPr>
            <w:webHidden/>
          </w:rPr>
          <w:tab/>
        </w:r>
        <w:r w:rsidR="005E5820">
          <w:rPr>
            <w:webHidden/>
          </w:rPr>
          <w:fldChar w:fldCharType="begin"/>
        </w:r>
        <w:r w:rsidR="005E5820">
          <w:rPr>
            <w:webHidden/>
          </w:rPr>
          <w:instrText xml:space="preserve"> PAGEREF _Toc214977333 \h </w:instrText>
        </w:r>
        <w:r w:rsidR="005E5820">
          <w:rPr>
            <w:webHidden/>
          </w:rPr>
        </w:r>
        <w:r w:rsidR="005E5820">
          <w:rPr>
            <w:webHidden/>
          </w:rPr>
          <w:fldChar w:fldCharType="separate"/>
        </w:r>
        <w:r w:rsidR="00AB5230">
          <w:rPr>
            <w:webHidden/>
          </w:rPr>
          <w:t>80</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4" w:history="1">
        <w:r w:rsidR="005E5820" w:rsidRPr="00A71101">
          <w:rPr>
            <w:rStyle w:val="Hyperlink"/>
          </w:rPr>
          <w:t xml:space="preserve">Bảng 3.23. </w:t>
        </w:r>
        <w:r w:rsidR="005E5820" w:rsidRPr="00A71101">
          <w:rPr>
            <w:rStyle w:val="Hyperlink"/>
            <w:bCs/>
          </w:rPr>
          <w:t>Phân tích các yếu tố tiên lượng tử vong</w:t>
        </w:r>
        <w:r w:rsidR="005E5820" w:rsidRPr="00A71101">
          <w:rPr>
            <w:rStyle w:val="Hyperlink"/>
          </w:rPr>
          <w:t xml:space="preserve"> sau mổ đối với  biểu hiện p-AMPKα trên bệnh nhân ung thư biểu mô dạ dày</w:t>
        </w:r>
        <w:r w:rsidR="005E5820">
          <w:rPr>
            <w:webHidden/>
          </w:rPr>
          <w:tab/>
        </w:r>
        <w:r w:rsidR="005E5820">
          <w:rPr>
            <w:webHidden/>
          </w:rPr>
          <w:fldChar w:fldCharType="begin"/>
        </w:r>
        <w:r w:rsidR="005E5820">
          <w:rPr>
            <w:webHidden/>
          </w:rPr>
          <w:instrText xml:space="preserve"> PAGEREF _Toc214977334 \h </w:instrText>
        </w:r>
        <w:r w:rsidR="005E5820">
          <w:rPr>
            <w:webHidden/>
          </w:rPr>
        </w:r>
        <w:r w:rsidR="005E5820">
          <w:rPr>
            <w:webHidden/>
          </w:rPr>
          <w:fldChar w:fldCharType="separate"/>
        </w:r>
        <w:r w:rsidR="00AB5230">
          <w:rPr>
            <w:webHidden/>
          </w:rPr>
          <w:t>81</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5" w:history="1">
        <w:r w:rsidR="005E5820" w:rsidRPr="00A71101">
          <w:rPr>
            <w:rStyle w:val="Hyperlink"/>
          </w:rPr>
          <w:t>Bảng 3.24. Mối quan hệ giữa tỷ lệ dương tính p-STAT3 và tuổi, giới, BMI</w:t>
        </w:r>
        <w:r w:rsidR="005E5820">
          <w:rPr>
            <w:webHidden/>
          </w:rPr>
          <w:tab/>
        </w:r>
        <w:r w:rsidR="005E5820">
          <w:rPr>
            <w:webHidden/>
          </w:rPr>
          <w:fldChar w:fldCharType="begin"/>
        </w:r>
        <w:r w:rsidR="005E5820">
          <w:rPr>
            <w:webHidden/>
          </w:rPr>
          <w:instrText xml:space="preserve"> PAGEREF _Toc214977335 \h </w:instrText>
        </w:r>
        <w:r w:rsidR="005E5820">
          <w:rPr>
            <w:webHidden/>
          </w:rPr>
        </w:r>
        <w:r w:rsidR="005E5820">
          <w:rPr>
            <w:webHidden/>
          </w:rPr>
          <w:fldChar w:fldCharType="separate"/>
        </w:r>
        <w:r w:rsidR="00AB5230">
          <w:rPr>
            <w:webHidden/>
          </w:rPr>
          <w:t>81</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6" w:history="1">
        <w:r w:rsidR="005E5820" w:rsidRPr="00A71101">
          <w:rPr>
            <w:rStyle w:val="Hyperlink"/>
          </w:rPr>
          <w:t>Bảng 3.25. Mối liên quan giữa biểu hiện p-STAT3 và một số chỉ số tổng phân tích máu ở bệnh nhân ung thư biểu mô dạ dày</w:t>
        </w:r>
        <w:r w:rsidR="005E5820">
          <w:rPr>
            <w:webHidden/>
          </w:rPr>
          <w:tab/>
        </w:r>
        <w:r w:rsidR="005E5820">
          <w:rPr>
            <w:webHidden/>
          </w:rPr>
          <w:fldChar w:fldCharType="begin"/>
        </w:r>
        <w:r w:rsidR="005E5820">
          <w:rPr>
            <w:webHidden/>
          </w:rPr>
          <w:instrText xml:space="preserve"> PAGEREF _Toc214977336 \h </w:instrText>
        </w:r>
        <w:r w:rsidR="005E5820">
          <w:rPr>
            <w:webHidden/>
          </w:rPr>
        </w:r>
        <w:r w:rsidR="005E5820">
          <w:rPr>
            <w:webHidden/>
          </w:rPr>
          <w:fldChar w:fldCharType="separate"/>
        </w:r>
        <w:r w:rsidR="00AB5230">
          <w:rPr>
            <w:webHidden/>
          </w:rPr>
          <w:t>82</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7" w:history="1">
        <w:r w:rsidR="005E5820" w:rsidRPr="00A71101">
          <w:rPr>
            <w:rStyle w:val="Hyperlink"/>
          </w:rPr>
          <w:t>Bảng 3.26. Mối liên quan giữa p-STAT3 với đặc điểm khối u dạ dày</w:t>
        </w:r>
        <w:r w:rsidR="005E5820">
          <w:rPr>
            <w:webHidden/>
          </w:rPr>
          <w:tab/>
        </w:r>
        <w:r w:rsidR="005E5820">
          <w:rPr>
            <w:webHidden/>
          </w:rPr>
          <w:fldChar w:fldCharType="begin"/>
        </w:r>
        <w:r w:rsidR="005E5820">
          <w:rPr>
            <w:webHidden/>
          </w:rPr>
          <w:instrText xml:space="preserve"> PAGEREF _Toc214977337 \h </w:instrText>
        </w:r>
        <w:r w:rsidR="005E5820">
          <w:rPr>
            <w:webHidden/>
          </w:rPr>
        </w:r>
        <w:r w:rsidR="005E5820">
          <w:rPr>
            <w:webHidden/>
          </w:rPr>
          <w:fldChar w:fldCharType="separate"/>
        </w:r>
        <w:r w:rsidR="00AB5230">
          <w:rPr>
            <w:webHidden/>
          </w:rPr>
          <w:t>84</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8" w:history="1">
        <w:r w:rsidR="005E5820" w:rsidRPr="00A71101">
          <w:rPr>
            <w:rStyle w:val="Hyperlink"/>
          </w:rPr>
          <w:t>Bảng 3.27. Thời gian sống thêm sau mổ với tỷ lệ dương tính của p-STAT3 trên mô ung thư dạ dày</w:t>
        </w:r>
        <w:r w:rsidR="005E5820">
          <w:rPr>
            <w:webHidden/>
          </w:rPr>
          <w:tab/>
        </w:r>
        <w:r w:rsidR="005E5820">
          <w:rPr>
            <w:webHidden/>
          </w:rPr>
          <w:fldChar w:fldCharType="begin"/>
        </w:r>
        <w:r w:rsidR="005E5820">
          <w:rPr>
            <w:webHidden/>
          </w:rPr>
          <w:instrText xml:space="preserve"> PAGEREF _Toc214977338 \h </w:instrText>
        </w:r>
        <w:r w:rsidR="005E5820">
          <w:rPr>
            <w:webHidden/>
          </w:rPr>
        </w:r>
        <w:r w:rsidR="005E5820">
          <w:rPr>
            <w:webHidden/>
          </w:rPr>
          <w:fldChar w:fldCharType="separate"/>
        </w:r>
        <w:r w:rsidR="00AB5230">
          <w:rPr>
            <w:webHidden/>
          </w:rPr>
          <w:t>85</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39" w:history="1">
        <w:r w:rsidR="005E5820" w:rsidRPr="00A71101">
          <w:rPr>
            <w:rStyle w:val="Hyperlink"/>
          </w:rPr>
          <w:t>Bảng 3.28. Mô hình Cox p</w:t>
        </w:r>
        <w:r w:rsidR="005E5820" w:rsidRPr="00A71101">
          <w:rPr>
            <w:rStyle w:val="Hyperlink"/>
            <w:bCs/>
          </w:rPr>
          <w:t>hân tích các yếu tố tiên lượng tử vong</w:t>
        </w:r>
        <w:r w:rsidR="005E5820" w:rsidRPr="00A71101">
          <w:rPr>
            <w:rStyle w:val="Hyperlink"/>
          </w:rPr>
          <w:t xml:space="preserve"> sau mổ đối với  biểu hiện p-STAT3 trên bệnh nhân ung thư dạ dày</w:t>
        </w:r>
        <w:r w:rsidR="005E5820">
          <w:rPr>
            <w:webHidden/>
          </w:rPr>
          <w:tab/>
        </w:r>
        <w:r w:rsidR="005E5820">
          <w:rPr>
            <w:webHidden/>
          </w:rPr>
          <w:fldChar w:fldCharType="begin"/>
        </w:r>
        <w:r w:rsidR="005E5820">
          <w:rPr>
            <w:webHidden/>
          </w:rPr>
          <w:instrText xml:space="preserve"> PAGEREF _Toc214977339 \h </w:instrText>
        </w:r>
        <w:r w:rsidR="005E5820">
          <w:rPr>
            <w:webHidden/>
          </w:rPr>
        </w:r>
        <w:r w:rsidR="005E5820">
          <w:rPr>
            <w:webHidden/>
          </w:rPr>
          <w:fldChar w:fldCharType="separate"/>
        </w:r>
        <w:r w:rsidR="00AB5230">
          <w:rPr>
            <w:webHidden/>
          </w:rPr>
          <w:t>86</w:t>
        </w:r>
        <w:r w:rsidR="005E5820">
          <w:rPr>
            <w:webHidden/>
          </w:rPr>
          <w:fldChar w:fldCharType="end"/>
        </w:r>
      </w:hyperlink>
    </w:p>
    <w:p w:rsidR="00D93268" w:rsidRDefault="00D93268">
      <w:pPr>
        <w:pStyle w:val="TableofFigures"/>
        <w:tabs>
          <w:tab w:val="right" w:leader="dot" w:pos="8778"/>
        </w:tabs>
        <w:rPr>
          <w:rStyle w:val="Hyperlink"/>
        </w:rPr>
      </w:pPr>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D93268" w:rsidRPr="003A083B" w:rsidTr="00014791">
        <w:tc>
          <w:tcPr>
            <w:tcW w:w="3001" w:type="dxa"/>
            <w:shd w:val="clear" w:color="auto" w:fill="auto"/>
          </w:tcPr>
          <w:p w:rsidR="00D93268" w:rsidRPr="003A083B" w:rsidRDefault="00D93268" w:rsidP="00014791">
            <w:pPr>
              <w:spacing w:before="100" w:after="100" w:line="240" w:lineRule="auto"/>
              <w:jc w:val="left"/>
              <w:rPr>
                <w:b/>
                <w:lang w:val="en-US"/>
              </w:rPr>
            </w:pPr>
            <w:r w:rsidRPr="003A083B">
              <w:rPr>
                <w:b/>
                <w:lang w:val="en-US"/>
              </w:rPr>
              <w:lastRenderedPageBreak/>
              <w:t>TT</w:t>
            </w:r>
          </w:p>
        </w:tc>
        <w:tc>
          <w:tcPr>
            <w:tcW w:w="3001" w:type="dxa"/>
            <w:shd w:val="clear" w:color="auto" w:fill="auto"/>
          </w:tcPr>
          <w:p w:rsidR="00D93268" w:rsidRPr="003A083B" w:rsidRDefault="00D93268" w:rsidP="00014791">
            <w:pPr>
              <w:spacing w:before="100" w:after="100" w:line="240" w:lineRule="auto"/>
              <w:jc w:val="center"/>
              <w:rPr>
                <w:b/>
                <w:lang w:val="en-US"/>
              </w:rPr>
            </w:pPr>
            <w:r w:rsidRPr="003A083B">
              <w:rPr>
                <w:b/>
                <w:lang w:val="en-US"/>
              </w:rPr>
              <w:t>Tên bảng</w:t>
            </w:r>
          </w:p>
        </w:tc>
        <w:tc>
          <w:tcPr>
            <w:tcW w:w="3002" w:type="dxa"/>
            <w:shd w:val="clear" w:color="auto" w:fill="auto"/>
          </w:tcPr>
          <w:p w:rsidR="00D93268" w:rsidRPr="003A083B" w:rsidRDefault="00D93268" w:rsidP="00014791">
            <w:pPr>
              <w:spacing w:before="100" w:after="100" w:line="240" w:lineRule="auto"/>
              <w:jc w:val="right"/>
              <w:rPr>
                <w:b/>
                <w:lang w:val="en-US"/>
              </w:rPr>
            </w:pPr>
            <w:r w:rsidRPr="003A083B">
              <w:rPr>
                <w:b/>
                <w:lang w:val="en-US"/>
              </w:rPr>
              <w:t>Trang</w:t>
            </w:r>
          </w:p>
        </w:tc>
      </w:tr>
    </w:tbl>
    <w:p w:rsidR="00D93268" w:rsidRPr="00D93268" w:rsidRDefault="00D93268" w:rsidP="00D93268"/>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40" w:history="1">
        <w:r w:rsidR="005E5820" w:rsidRPr="00A71101">
          <w:rPr>
            <w:rStyle w:val="Hyperlink"/>
          </w:rPr>
          <w:t>Bảng 3.29. Mô hình Cox đánh giá yếu tố tiên lượng tử vong sau mổ đối với p-AMPKα và p-STAT3 trên bệnh nhân ung thư dạ dày</w:t>
        </w:r>
        <w:r w:rsidR="005E5820">
          <w:rPr>
            <w:webHidden/>
          </w:rPr>
          <w:tab/>
        </w:r>
        <w:r w:rsidR="005E5820">
          <w:rPr>
            <w:webHidden/>
          </w:rPr>
          <w:fldChar w:fldCharType="begin"/>
        </w:r>
        <w:r w:rsidR="005E5820">
          <w:rPr>
            <w:webHidden/>
          </w:rPr>
          <w:instrText xml:space="preserve"> PAGEREF _Toc214977340 \h </w:instrText>
        </w:r>
        <w:r w:rsidR="005E5820">
          <w:rPr>
            <w:webHidden/>
          </w:rPr>
        </w:r>
        <w:r w:rsidR="005E5820">
          <w:rPr>
            <w:webHidden/>
          </w:rPr>
          <w:fldChar w:fldCharType="separate"/>
        </w:r>
        <w:r w:rsidR="00AB5230">
          <w:rPr>
            <w:webHidden/>
          </w:rPr>
          <w:t>86</w:t>
        </w:r>
        <w:r w:rsidR="005E5820">
          <w:rPr>
            <w:webHidden/>
          </w:rPr>
          <w:fldChar w:fldCharType="end"/>
        </w:r>
      </w:hyperlink>
    </w:p>
    <w:p w:rsidR="005E5820"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341" w:history="1">
        <w:r w:rsidR="005E5820" w:rsidRPr="00A71101">
          <w:rPr>
            <w:rStyle w:val="Hyperlink"/>
          </w:rPr>
          <w:t>Bảng 3.30. Mô hình Cox p</w:t>
        </w:r>
        <w:r w:rsidR="005E5820" w:rsidRPr="00A71101">
          <w:rPr>
            <w:rStyle w:val="Hyperlink"/>
            <w:bCs/>
          </w:rPr>
          <w:t>hân tích các yếu tố tiên lượng rủi ro tử vong</w:t>
        </w:r>
        <w:r w:rsidR="005E5820" w:rsidRPr="00A71101">
          <w:rPr>
            <w:rStyle w:val="Hyperlink"/>
          </w:rPr>
          <w:t xml:space="preserve"> sau mổ đối với APNa, p-AMPKα và p-STAT3 trên bệnh nhân ung thư biểu mô dạ dày</w:t>
        </w:r>
        <w:r w:rsidR="005E5820">
          <w:rPr>
            <w:webHidden/>
          </w:rPr>
          <w:tab/>
        </w:r>
        <w:r w:rsidR="005E5820">
          <w:rPr>
            <w:webHidden/>
          </w:rPr>
          <w:fldChar w:fldCharType="begin"/>
        </w:r>
        <w:r w:rsidR="005E5820">
          <w:rPr>
            <w:webHidden/>
          </w:rPr>
          <w:instrText xml:space="preserve"> PAGEREF _Toc214977341 \h </w:instrText>
        </w:r>
        <w:r w:rsidR="005E5820">
          <w:rPr>
            <w:webHidden/>
          </w:rPr>
        </w:r>
        <w:r w:rsidR="005E5820">
          <w:rPr>
            <w:webHidden/>
          </w:rPr>
          <w:fldChar w:fldCharType="separate"/>
        </w:r>
        <w:r w:rsidR="00AB5230">
          <w:rPr>
            <w:webHidden/>
          </w:rPr>
          <w:t>87</w:t>
        </w:r>
        <w:r w:rsidR="005E5820">
          <w:rPr>
            <w:webHidden/>
          </w:rPr>
          <w:fldChar w:fldCharType="end"/>
        </w:r>
      </w:hyperlink>
    </w:p>
    <w:p w:rsidR="00D93268" w:rsidRDefault="00E42783" w:rsidP="00572B58">
      <w:pPr>
        <w:tabs>
          <w:tab w:val="left" w:pos="709"/>
          <w:tab w:val="right" w:leader="dot" w:pos="8789"/>
        </w:tabs>
        <w:spacing w:line="336" w:lineRule="auto"/>
        <w:ind w:left="709" w:hanging="709"/>
        <w:jc w:val="center"/>
        <w:rPr>
          <w:b/>
        </w:rPr>
      </w:pPr>
      <w:r w:rsidRPr="003A083B">
        <w:rPr>
          <w:b/>
        </w:rPr>
        <w:fldChar w:fldCharType="end"/>
      </w:r>
      <w:bookmarkStart w:id="13" w:name="_Toc111661138"/>
      <w:bookmarkStart w:id="14" w:name="_Toc111662551"/>
    </w:p>
    <w:p w:rsidR="00D93268" w:rsidRDefault="00D93268">
      <w:pPr>
        <w:spacing w:line="240" w:lineRule="auto"/>
        <w:jc w:val="left"/>
        <w:rPr>
          <w:b/>
        </w:rPr>
      </w:pPr>
      <w:r>
        <w:rPr>
          <w:b/>
        </w:rPr>
        <w:br w:type="page"/>
      </w:r>
    </w:p>
    <w:p w:rsidR="00FC650C" w:rsidRPr="003A083B" w:rsidRDefault="00FC650C" w:rsidP="00572B58">
      <w:pPr>
        <w:tabs>
          <w:tab w:val="left" w:pos="709"/>
          <w:tab w:val="right" w:leader="dot" w:pos="8789"/>
        </w:tabs>
        <w:spacing w:line="336" w:lineRule="auto"/>
        <w:ind w:left="709" w:hanging="709"/>
        <w:jc w:val="center"/>
        <w:rPr>
          <w:b/>
        </w:rPr>
      </w:pPr>
      <w:r w:rsidRPr="003A083B">
        <w:rPr>
          <w:b/>
        </w:rPr>
        <w:lastRenderedPageBreak/>
        <w:t xml:space="preserve">DANH MỤC </w:t>
      </w:r>
      <w:r w:rsidR="001D2A20" w:rsidRPr="003A083B">
        <w:rPr>
          <w:b/>
        </w:rPr>
        <w:t>HÌNH</w:t>
      </w:r>
    </w:p>
    <w:p w:rsidR="003328F6" w:rsidRPr="003A083B" w:rsidRDefault="003328F6" w:rsidP="003166A2">
      <w:pPr>
        <w:spacing w:line="336" w:lineRule="auto"/>
        <w:ind w:left="720"/>
        <w:jc w:val="center"/>
        <w:rPr>
          <w:b/>
        </w:rPr>
      </w:pPr>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3328F6" w:rsidRPr="003A083B" w:rsidTr="00EC3142">
        <w:tc>
          <w:tcPr>
            <w:tcW w:w="3001" w:type="dxa"/>
            <w:shd w:val="clear" w:color="auto" w:fill="auto"/>
          </w:tcPr>
          <w:p w:rsidR="003328F6" w:rsidRPr="003A083B" w:rsidRDefault="003328F6" w:rsidP="007F7533">
            <w:pPr>
              <w:jc w:val="left"/>
              <w:rPr>
                <w:b/>
                <w:lang w:val="en-US"/>
              </w:rPr>
            </w:pPr>
            <w:r w:rsidRPr="003A083B">
              <w:rPr>
                <w:b/>
                <w:lang w:val="en-US"/>
              </w:rPr>
              <w:t>TT</w:t>
            </w:r>
          </w:p>
        </w:tc>
        <w:tc>
          <w:tcPr>
            <w:tcW w:w="3001" w:type="dxa"/>
            <w:shd w:val="clear" w:color="auto" w:fill="auto"/>
          </w:tcPr>
          <w:p w:rsidR="003328F6" w:rsidRPr="003A083B" w:rsidRDefault="003328F6" w:rsidP="007F7533">
            <w:pPr>
              <w:jc w:val="center"/>
              <w:rPr>
                <w:b/>
                <w:lang w:val="en-US"/>
              </w:rPr>
            </w:pPr>
            <w:r w:rsidRPr="003A083B">
              <w:rPr>
                <w:b/>
                <w:lang w:val="en-US"/>
              </w:rPr>
              <w:t>Tên hình</w:t>
            </w:r>
          </w:p>
        </w:tc>
        <w:tc>
          <w:tcPr>
            <w:tcW w:w="3002" w:type="dxa"/>
            <w:shd w:val="clear" w:color="auto" w:fill="auto"/>
          </w:tcPr>
          <w:p w:rsidR="003328F6" w:rsidRPr="003A083B" w:rsidRDefault="003328F6" w:rsidP="007F7533">
            <w:pPr>
              <w:jc w:val="right"/>
              <w:rPr>
                <w:b/>
                <w:lang w:val="en-US"/>
              </w:rPr>
            </w:pPr>
            <w:r w:rsidRPr="003A083B">
              <w:rPr>
                <w:b/>
                <w:lang w:val="en-US"/>
              </w:rPr>
              <w:t>Trang</w:t>
            </w:r>
          </w:p>
        </w:tc>
      </w:tr>
    </w:tbl>
    <w:p w:rsidR="003328F6" w:rsidRPr="003A083B" w:rsidRDefault="003328F6" w:rsidP="003166A2">
      <w:pPr>
        <w:spacing w:line="336" w:lineRule="auto"/>
        <w:ind w:left="720"/>
        <w:jc w:val="center"/>
        <w:rPr>
          <w:b/>
          <w:sz w:val="10"/>
        </w:rPr>
      </w:pPr>
    </w:p>
    <w:p w:rsidR="00D93268" w:rsidRDefault="00E42783">
      <w:pPr>
        <w:pStyle w:val="TableofFigures"/>
        <w:tabs>
          <w:tab w:val="right" w:leader="dot" w:pos="8778"/>
        </w:tabs>
        <w:rPr>
          <w:rFonts w:asciiTheme="minorHAnsi" w:eastAsiaTheme="minorEastAsia" w:hAnsiTheme="minorHAnsi" w:cstheme="minorBidi"/>
          <w:sz w:val="22"/>
          <w:szCs w:val="22"/>
          <w:lang w:eastAsia="vi-VN"/>
        </w:rPr>
      </w:pPr>
      <w:r w:rsidRPr="004C5B79">
        <w:rPr>
          <w:rStyle w:val="Hyperlink"/>
        </w:rPr>
        <w:fldChar w:fldCharType="begin"/>
      </w:r>
      <w:r w:rsidRPr="004C5B79">
        <w:rPr>
          <w:rStyle w:val="Hyperlink"/>
        </w:rPr>
        <w:instrText xml:space="preserve"> TOC \h \z \c "Hình" </w:instrText>
      </w:r>
      <w:r w:rsidRPr="004C5B79">
        <w:rPr>
          <w:rStyle w:val="Hyperlink"/>
        </w:rPr>
        <w:fldChar w:fldCharType="separate"/>
      </w:r>
      <w:hyperlink w:anchor="_Toc214977500" w:history="1">
        <w:r w:rsidR="00D93268" w:rsidRPr="00D709DC">
          <w:rPr>
            <w:rStyle w:val="Hyperlink"/>
          </w:rPr>
          <w:t xml:space="preserve">Hình 1.1 </w:t>
        </w:r>
        <w:r w:rsidR="00D93268" w:rsidRPr="00D709DC">
          <w:rPr>
            <w:rStyle w:val="Hyperlink"/>
            <w:lang w:val="en-US"/>
          </w:rPr>
          <w:t>(A, B). Cơ chế hoạt động của adiponectin</w:t>
        </w:r>
        <w:r w:rsidR="00D93268" w:rsidRPr="00D709DC">
          <w:rPr>
            <w:rStyle w:val="Hyperlink"/>
          </w:rPr>
          <w:t xml:space="preserve"> trong ung thư</w:t>
        </w:r>
        <w:r w:rsidR="00D93268">
          <w:rPr>
            <w:webHidden/>
          </w:rPr>
          <w:tab/>
        </w:r>
        <w:r w:rsidR="00D93268">
          <w:rPr>
            <w:webHidden/>
          </w:rPr>
          <w:fldChar w:fldCharType="begin"/>
        </w:r>
        <w:r w:rsidR="00D93268">
          <w:rPr>
            <w:webHidden/>
          </w:rPr>
          <w:instrText xml:space="preserve"> PAGEREF _Toc214977500 \h </w:instrText>
        </w:r>
        <w:r w:rsidR="00D93268">
          <w:rPr>
            <w:webHidden/>
          </w:rPr>
        </w:r>
        <w:r w:rsidR="00D93268">
          <w:rPr>
            <w:webHidden/>
          </w:rPr>
          <w:fldChar w:fldCharType="separate"/>
        </w:r>
        <w:r w:rsidR="00AB5230">
          <w:rPr>
            <w:webHidden/>
          </w:rPr>
          <w:t>12</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1" w:history="1">
        <w:r w:rsidR="00D93268" w:rsidRPr="00D709DC">
          <w:rPr>
            <w:rStyle w:val="Hyperlink"/>
          </w:rPr>
          <w:t>Hình 1.2. Cơ chế</w:t>
        </w:r>
        <w:r w:rsidR="00D93268" w:rsidRPr="00D709DC">
          <w:rPr>
            <w:rStyle w:val="Hyperlink"/>
            <w:lang w:val="en-US"/>
          </w:rPr>
          <w:t xml:space="preserve"> hoạt</w:t>
        </w:r>
        <w:r w:rsidR="00D93268" w:rsidRPr="00D709DC">
          <w:rPr>
            <w:rStyle w:val="Hyperlink"/>
          </w:rPr>
          <w:t xml:space="preserve"> </w:t>
        </w:r>
        <w:r w:rsidR="00D93268" w:rsidRPr="00D709DC">
          <w:rPr>
            <w:rStyle w:val="Hyperlink"/>
            <w:lang w:val="en-US"/>
          </w:rPr>
          <w:t>động của</w:t>
        </w:r>
        <w:r w:rsidR="00D93268" w:rsidRPr="00D709DC">
          <w:rPr>
            <w:rStyle w:val="Hyperlink"/>
          </w:rPr>
          <w:t xml:space="preserve"> </w:t>
        </w:r>
        <w:r w:rsidR="00D93268" w:rsidRPr="00D709DC">
          <w:rPr>
            <w:rStyle w:val="Hyperlink"/>
            <w:lang w:val="en-US"/>
          </w:rPr>
          <w:t>p-</w:t>
        </w:r>
        <w:r w:rsidR="00D93268" w:rsidRPr="00D709DC">
          <w:rPr>
            <w:rStyle w:val="Hyperlink"/>
          </w:rPr>
          <w:t>AMPK</w:t>
        </w:r>
        <w:r w:rsidR="00D93268" w:rsidRPr="00D709DC">
          <w:rPr>
            <w:rStyle w:val="Hyperlink"/>
            <w:lang w:val="en-US"/>
          </w:rPr>
          <w:t>α trong ung thư</w:t>
        </w:r>
        <w:r w:rsidR="00D93268">
          <w:rPr>
            <w:webHidden/>
          </w:rPr>
          <w:tab/>
        </w:r>
        <w:r w:rsidR="00D93268">
          <w:rPr>
            <w:webHidden/>
          </w:rPr>
          <w:fldChar w:fldCharType="begin"/>
        </w:r>
        <w:r w:rsidR="00D93268">
          <w:rPr>
            <w:webHidden/>
          </w:rPr>
          <w:instrText xml:space="preserve"> PAGEREF _Toc214977501 \h </w:instrText>
        </w:r>
        <w:r w:rsidR="00D93268">
          <w:rPr>
            <w:webHidden/>
          </w:rPr>
        </w:r>
        <w:r w:rsidR="00D93268">
          <w:rPr>
            <w:webHidden/>
          </w:rPr>
          <w:fldChar w:fldCharType="separate"/>
        </w:r>
        <w:r w:rsidR="00AB5230">
          <w:rPr>
            <w:webHidden/>
          </w:rPr>
          <w:t>14</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2" w:history="1">
        <w:r w:rsidR="00D93268" w:rsidRPr="00D709DC">
          <w:rPr>
            <w:rStyle w:val="Hyperlink"/>
          </w:rPr>
          <w:t>Hình 1.3. Cơ chế h</w:t>
        </w:r>
        <w:r w:rsidR="00D93268" w:rsidRPr="00D709DC">
          <w:rPr>
            <w:rStyle w:val="Hyperlink"/>
            <w:lang w:val="en-US"/>
          </w:rPr>
          <w:t>oạt động của p-</w:t>
        </w:r>
        <w:r w:rsidR="00D93268" w:rsidRPr="00D709DC">
          <w:rPr>
            <w:rStyle w:val="Hyperlink"/>
          </w:rPr>
          <w:t>STAT3</w:t>
        </w:r>
        <w:r w:rsidR="00D93268" w:rsidRPr="00D709DC">
          <w:rPr>
            <w:rStyle w:val="Hyperlink"/>
            <w:lang w:val="en-US"/>
          </w:rPr>
          <w:t xml:space="preserve"> trong ung thư</w:t>
        </w:r>
        <w:r w:rsidR="00D93268">
          <w:rPr>
            <w:webHidden/>
          </w:rPr>
          <w:tab/>
        </w:r>
        <w:r w:rsidR="00D93268">
          <w:rPr>
            <w:webHidden/>
          </w:rPr>
          <w:fldChar w:fldCharType="begin"/>
        </w:r>
        <w:r w:rsidR="00D93268">
          <w:rPr>
            <w:webHidden/>
          </w:rPr>
          <w:instrText xml:space="preserve"> PAGEREF _Toc214977502 \h </w:instrText>
        </w:r>
        <w:r w:rsidR="00D93268">
          <w:rPr>
            <w:webHidden/>
          </w:rPr>
        </w:r>
        <w:r w:rsidR="00D93268">
          <w:rPr>
            <w:webHidden/>
          </w:rPr>
          <w:fldChar w:fldCharType="separate"/>
        </w:r>
        <w:r w:rsidR="00AB5230">
          <w:rPr>
            <w:webHidden/>
          </w:rPr>
          <w:t>17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3" w:history="1">
        <w:r w:rsidR="00D93268" w:rsidRPr="00D709DC">
          <w:rPr>
            <w:rStyle w:val="Hyperlink"/>
          </w:rPr>
          <w:t>Hình 2.1. Quy trình định lượng nồng độ adiponectin huyết tương</w:t>
        </w:r>
        <w:r w:rsidR="00D93268">
          <w:rPr>
            <w:webHidden/>
          </w:rPr>
          <w:tab/>
        </w:r>
        <w:r w:rsidR="00D93268">
          <w:rPr>
            <w:webHidden/>
          </w:rPr>
          <w:fldChar w:fldCharType="begin"/>
        </w:r>
        <w:r w:rsidR="00D93268">
          <w:rPr>
            <w:webHidden/>
          </w:rPr>
          <w:instrText xml:space="preserve"> PAGEREF _Toc214977503 \h </w:instrText>
        </w:r>
        <w:r w:rsidR="00D93268">
          <w:rPr>
            <w:webHidden/>
          </w:rPr>
        </w:r>
        <w:r w:rsidR="00D93268">
          <w:rPr>
            <w:webHidden/>
          </w:rPr>
          <w:fldChar w:fldCharType="separate"/>
        </w:r>
        <w:r w:rsidR="00AB5230">
          <w:rPr>
            <w:webHidden/>
          </w:rPr>
          <w:t>38</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4" w:history="1">
        <w:r w:rsidR="00D93268" w:rsidRPr="00D709DC">
          <w:rPr>
            <w:rStyle w:val="Hyperlink"/>
          </w:rPr>
          <w:t>Hình 2.2. Phân chia vị trí khối u t</w:t>
        </w:r>
        <w:r w:rsidR="00D93268" w:rsidRPr="00D709DC">
          <w:rPr>
            <w:rStyle w:val="Hyperlink"/>
            <w:iCs/>
          </w:rPr>
          <w:t>h</w:t>
        </w:r>
        <w:r w:rsidR="00D93268" w:rsidRPr="00D709DC">
          <w:rPr>
            <w:rStyle w:val="Hyperlink"/>
          </w:rPr>
          <w:t>eo chiều dọc</w:t>
        </w:r>
        <w:r w:rsidR="00D93268">
          <w:rPr>
            <w:webHidden/>
          </w:rPr>
          <w:tab/>
        </w:r>
        <w:r w:rsidR="00D93268">
          <w:rPr>
            <w:webHidden/>
          </w:rPr>
          <w:fldChar w:fldCharType="begin"/>
        </w:r>
        <w:r w:rsidR="00D93268">
          <w:rPr>
            <w:webHidden/>
          </w:rPr>
          <w:instrText xml:space="preserve"> PAGEREF _Toc214977504 \h </w:instrText>
        </w:r>
        <w:r w:rsidR="00D93268">
          <w:rPr>
            <w:webHidden/>
          </w:rPr>
        </w:r>
        <w:r w:rsidR="00D93268">
          <w:rPr>
            <w:webHidden/>
          </w:rPr>
          <w:fldChar w:fldCharType="separate"/>
        </w:r>
        <w:r w:rsidR="00AB5230">
          <w:rPr>
            <w:webHidden/>
          </w:rPr>
          <w:t>46</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5" w:history="1">
        <w:r w:rsidR="00D93268" w:rsidRPr="00D709DC">
          <w:rPr>
            <w:rStyle w:val="Hyperlink"/>
          </w:rPr>
          <w:t>Hình 2.3. Phân chia vị trí khối u theo chu vi dạ dày</w:t>
        </w:r>
        <w:r w:rsidR="00D93268">
          <w:rPr>
            <w:webHidden/>
          </w:rPr>
          <w:tab/>
        </w:r>
        <w:r w:rsidR="00D93268">
          <w:rPr>
            <w:webHidden/>
          </w:rPr>
          <w:fldChar w:fldCharType="begin"/>
        </w:r>
        <w:r w:rsidR="00D93268">
          <w:rPr>
            <w:webHidden/>
          </w:rPr>
          <w:instrText xml:space="preserve"> PAGEREF _Toc214977505 \h </w:instrText>
        </w:r>
        <w:r w:rsidR="00D93268">
          <w:rPr>
            <w:webHidden/>
          </w:rPr>
        </w:r>
        <w:r w:rsidR="00D93268">
          <w:rPr>
            <w:webHidden/>
          </w:rPr>
          <w:fldChar w:fldCharType="separate"/>
        </w:r>
        <w:r w:rsidR="00AB5230">
          <w:rPr>
            <w:webHidden/>
          </w:rPr>
          <w:t>47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6" w:history="1">
        <w:r w:rsidR="00D93268" w:rsidRPr="00D709DC">
          <w:rPr>
            <w:rStyle w:val="Hyperlink"/>
          </w:rPr>
          <w:t xml:space="preserve">Hình 3.1. Biểu hiện của p-AMPKα ở mô </w:t>
        </w:r>
        <w:r w:rsidR="00D93268" w:rsidRPr="00D709DC">
          <w:rPr>
            <w:rStyle w:val="Hyperlink"/>
            <w:lang w:val="en-US"/>
          </w:rPr>
          <w:t xml:space="preserve">lành diện cắt trên </w:t>
        </w:r>
        <w:r w:rsidR="00D93268" w:rsidRPr="00D709DC">
          <w:rPr>
            <w:rStyle w:val="Hyperlink"/>
          </w:rPr>
          <w:t>dạ dày</w:t>
        </w:r>
        <w:r w:rsidR="00D93268">
          <w:rPr>
            <w:webHidden/>
          </w:rPr>
          <w:tab/>
        </w:r>
        <w:r w:rsidR="00D93268">
          <w:rPr>
            <w:webHidden/>
          </w:rPr>
          <w:fldChar w:fldCharType="begin"/>
        </w:r>
        <w:r w:rsidR="00D93268">
          <w:rPr>
            <w:webHidden/>
          </w:rPr>
          <w:instrText xml:space="preserve"> PAGEREF _Toc214977506 \h </w:instrText>
        </w:r>
        <w:r w:rsidR="00D93268">
          <w:rPr>
            <w:webHidden/>
          </w:rPr>
        </w:r>
        <w:r w:rsidR="00D93268">
          <w:rPr>
            <w:webHidden/>
          </w:rPr>
          <w:fldChar w:fldCharType="separate"/>
        </w:r>
        <w:r w:rsidR="00AB5230">
          <w:rPr>
            <w:webHidden/>
          </w:rPr>
          <w:t>61</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7" w:history="1">
        <w:r w:rsidR="00D93268" w:rsidRPr="00D709DC">
          <w:rPr>
            <w:rStyle w:val="Hyperlink"/>
          </w:rPr>
          <w:t>Hình 3.2. Biểu hiện của p-AMPKα ở mô biểu mô ung thư dạ dày</w:t>
        </w:r>
        <w:r w:rsidR="00D93268">
          <w:rPr>
            <w:webHidden/>
          </w:rPr>
          <w:tab/>
        </w:r>
        <w:r w:rsidR="00D93268">
          <w:rPr>
            <w:webHidden/>
          </w:rPr>
          <w:fldChar w:fldCharType="begin"/>
        </w:r>
        <w:r w:rsidR="00D93268">
          <w:rPr>
            <w:webHidden/>
          </w:rPr>
          <w:instrText xml:space="preserve"> PAGEREF _Toc214977507 \h </w:instrText>
        </w:r>
        <w:r w:rsidR="00D93268">
          <w:rPr>
            <w:webHidden/>
          </w:rPr>
        </w:r>
        <w:r w:rsidR="00D93268">
          <w:rPr>
            <w:webHidden/>
          </w:rPr>
          <w:fldChar w:fldCharType="separate"/>
        </w:r>
        <w:r w:rsidR="00AB5230">
          <w:rPr>
            <w:webHidden/>
          </w:rPr>
          <w:t>62</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8" w:history="1">
        <w:r w:rsidR="00D93268" w:rsidRPr="00D709DC">
          <w:rPr>
            <w:rStyle w:val="Hyperlink"/>
          </w:rPr>
          <w:t xml:space="preserve">Hình 3.3. Biểu hiện của p-STAT3 ở mô biểu mô </w:t>
        </w:r>
        <w:r w:rsidR="00D93268" w:rsidRPr="00D709DC">
          <w:rPr>
            <w:rStyle w:val="Hyperlink"/>
            <w:lang w:val="en-US"/>
          </w:rPr>
          <w:t>lành diện cắt trên dạ dày</w:t>
        </w:r>
        <w:r w:rsidR="00D93268">
          <w:rPr>
            <w:webHidden/>
          </w:rPr>
          <w:tab/>
        </w:r>
        <w:r w:rsidR="00D93268">
          <w:rPr>
            <w:webHidden/>
          </w:rPr>
          <w:fldChar w:fldCharType="begin"/>
        </w:r>
        <w:r w:rsidR="00D93268">
          <w:rPr>
            <w:webHidden/>
          </w:rPr>
          <w:instrText xml:space="preserve"> PAGEREF _Toc214977508 \h </w:instrText>
        </w:r>
        <w:r w:rsidR="00D93268">
          <w:rPr>
            <w:webHidden/>
          </w:rPr>
        </w:r>
        <w:r w:rsidR="00D93268">
          <w:rPr>
            <w:webHidden/>
          </w:rPr>
          <w:fldChar w:fldCharType="separate"/>
        </w:r>
        <w:r w:rsidR="00AB5230">
          <w:rPr>
            <w:webHidden/>
          </w:rPr>
          <w:t>64</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09" w:history="1">
        <w:r w:rsidR="00D93268" w:rsidRPr="00D709DC">
          <w:rPr>
            <w:rStyle w:val="Hyperlink"/>
          </w:rPr>
          <w:t xml:space="preserve">Hình 3.4. Biểu hiện của p-STAT3 </w:t>
        </w:r>
        <w:r w:rsidR="00D93268" w:rsidRPr="00D709DC">
          <w:rPr>
            <w:rStyle w:val="Hyperlink"/>
            <w:lang w:val="en-US"/>
          </w:rPr>
          <w:t>ở mô</w:t>
        </w:r>
        <w:r w:rsidR="00D93268" w:rsidRPr="00D709DC">
          <w:rPr>
            <w:rStyle w:val="Hyperlink"/>
          </w:rPr>
          <w:t xml:space="preserve"> ung thư dạ dày</w:t>
        </w:r>
        <w:r w:rsidR="00D93268">
          <w:rPr>
            <w:webHidden/>
          </w:rPr>
          <w:tab/>
        </w:r>
        <w:r w:rsidR="00D93268">
          <w:rPr>
            <w:webHidden/>
          </w:rPr>
          <w:fldChar w:fldCharType="begin"/>
        </w:r>
        <w:r w:rsidR="00D93268">
          <w:rPr>
            <w:webHidden/>
          </w:rPr>
          <w:instrText xml:space="preserve"> PAGEREF _Toc214977509 \h </w:instrText>
        </w:r>
        <w:r w:rsidR="00D93268">
          <w:rPr>
            <w:webHidden/>
          </w:rPr>
        </w:r>
        <w:r w:rsidR="00D93268">
          <w:rPr>
            <w:webHidden/>
          </w:rPr>
          <w:fldChar w:fldCharType="separate"/>
        </w:r>
        <w:r w:rsidR="00AB5230">
          <w:rPr>
            <w:webHidden/>
          </w:rPr>
          <w:t>64</w:t>
        </w:r>
        <w:r w:rsidR="00D93268">
          <w:rPr>
            <w:webHidden/>
          </w:rPr>
          <w:fldChar w:fldCharType="end"/>
        </w:r>
      </w:hyperlink>
    </w:p>
    <w:p w:rsidR="00E436F5" w:rsidRPr="003A083B" w:rsidRDefault="00E42783" w:rsidP="004C5B79">
      <w:pPr>
        <w:pStyle w:val="TableofFigures"/>
        <w:tabs>
          <w:tab w:val="left" w:pos="709"/>
          <w:tab w:val="right" w:leader="dot" w:pos="8789"/>
        </w:tabs>
        <w:ind w:left="709" w:hanging="709"/>
        <w:rPr>
          <w:b/>
        </w:rPr>
      </w:pPr>
      <w:r w:rsidRPr="004C5B79">
        <w:rPr>
          <w:rStyle w:val="Hyperlink"/>
        </w:rPr>
        <w:fldChar w:fldCharType="end"/>
      </w:r>
    </w:p>
    <w:p w:rsidR="009D7B3A" w:rsidRPr="003A083B" w:rsidRDefault="007B2038" w:rsidP="003166A2">
      <w:pPr>
        <w:ind w:left="720"/>
        <w:jc w:val="center"/>
        <w:rPr>
          <w:b/>
          <w:bCs/>
        </w:rPr>
      </w:pPr>
      <w:r w:rsidRPr="003A083B">
        <w:rPr>
          <w:b/>
        </w:rPr>
        <w:br w:type="page"/>
      </w:r>
      <w:r w:rsidR="009D7B3A" w:rsidRPr="003A083B">
        <w:rPr>
          <w:b/>
          <w:bCs/>
        </w:rPr>
        <w:lastRenderedPageBreak/>
        <w:t>DANH MỤC BIỂU ĐỒ</w:t>
      </w:r>
    </w:p>
    <w:p w:rsidR="00FA621A" w:rsidRPr="003A083B" w:rsidRDefault="00FA621A" w:rsidP="003166A2">
      <w:pPr>
        <w:ind w:left="720"/>
        <w:jc w:val="center"/>
        <w:rPr>
          <w:b/>
          <w:bCs/>
        </w:rPr>
      </w:pPr>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FA621A" w:rsidRPr="003A083B" w:rsidTr="00EC3142">
        <w:tc>
          <w:tcPr>
            <w:tcW w:w="3001" w:type="dxa"/>
            <w:shd w:val="clear" w:color="auto" w:fill="auto"/>
          </w:tcPr>
          <w:p w:rsidR="00FA621A" w:rsidRPr="003A083B" w:rsidRDefault="00FA621A" w:rsidP="007F7533">
            <w:pPr>
              <w:jc w:val="left"/>
              <w:rPr>
                <w:b/>
                <w:lang w:val="en-US"/>
              </w:rPr>
            </w:pPr>
            <w:r w:rsidRPr="003A083B">
              <w:rPr>
                <w:b/>
                <w:lang w:val="en-US"/>
              </w:rPr>
              <w:t>TT</w:t>
            </w:r>
          </w:p>
        </w:tc>
        <w:tc>
          <w:tcPr>
            <w:tcW w:w="3001" w:type="dxa"/>
            <w:shd w:val="clear" w:color="auto" w:fill="auto"/>
          </w:tcPr>
          <w:p w:rsidR="00FA621A" w:rsidRPr="003A083B" w:rsidRDefault="00FA621A" w:rsidP="007F7533">
            <w:pPr>
              <w:jc w:val="center"/>
              <w:rPr>
                <w:b/>
                <w:lang w:val="en-US"/>
              </w:rPr>
            </w:pPr>
            <w:r w:rsidRPr="003A083B">
              <w:rPr>
                <w:b/>
                <w:lang w:val="en-US"/>
              </w:rPr>
              <w:t>Biểu đồ</w:t>
            </w:r>
          </w:p>
        </w:tc>
        <w:tc>
          <w:tcPr>
            <w:tcW w:w="3002" w:type="dxa"/>
            <w:shd w:val="clear" w:color="auto" w:fill="auto"/>
          </w:tcPr>
          <w:p w:rsidR="00FA621A" w:rsidRPr="003A083B" w:rsidRDefault="00FA621A" w:rsidP="007F7533">
            <w:pPr>
              <w:jc w:val="right"/>
              <w:rPr>
                <w:b/>
                <w:lang w:val="en-US"/>
              </w:rPr>
            </w:pPr>
            <w:r w:rsidRPr="003A083B">
              <w:rPr>
                <w:b/>
                <w:lang w:val="en-US"/>
              </w:rPr>
              <w:t>Trang</w:t>
            </w:r>
          </w:p>
        </w:tc>
      </w:tr>
    </w:tbl>
    <w:p w:rsidR="00FA621A" w:rsidRPr="003A083B" w:rsidRDefault="004A1DD6" w:rsidP="003166A2">
      <w:pPr>
        <w:ind w:left="720"/>
        <w:jc w:val="left"/>
        <w:rPr>
          <w:b/>
          <w:bCs/>
          <w:sz w:val="12"/>
          <w:lang w:val="en-US"/>
        </w:rPr>
      </w:pPr>
      <w:r w:rsidRPr="003A083B">
        <w:rPr>
          <w:b/>
          <w:bCs/>
          <w:lang w:val="en-US"/>
        </w:rPr>
        <w:t xml:space="preserve">     </w:t>
      </w:r>
    </w:p>
    <w:p w:rsidR="00D93268" w:rsidRDefault="00E42783">
      <w:pPr>
        <w:pStyle w:val="TableofFigures"/>
        <w:tabs>
          <w:tab w:val="right" w:leader="dot" w:pos="8778"/>
        </w:tabs>
        <w:rPr>
          <w:rFonts w:asciiTheme="minorHAnsi" w:eastAsiaTheme="minorEastAsia" w:hAnsiTheme="minorHAnsi" w:cstheme="minorBidi"/>
          <w:sz w:val="22"/>
          <w:szCs w:val="22"/>
          <w:lang w:eastAsia="vi-VN"/>
        </w:rPr>
      </w:pPr>
      <w:r w:rsidRPr="004C5B79">
        <w:rPr>
          <w:rStyle w:val="Hyperlink"/>
        </w:rPr>
        <w:fldChar w:fldCharType="begin"/>
      </w:r>
      <w:r w:rsidRPr="004C5B79">
        <w:rPr>
          <w:rStyle w:val="Hyperlink"/>
        </w:rPr>
        <w:instrText xml:space="preserve"> TOC \h \z \c "Biểu đồ" </w:instrText>
      </w:r>
      <w:r w:rsidRPr="004C5B79">
        <w:rPr>
          <w:rStyle w:val="Hyperlink"/>
        </w:rPr>
        <w:fldChar w:fldCharType="separate"/>
      </w:r>
      <w:hyperlink w:anchor="_Toc214977510" w:history="1">
        <w:r w:rsidR="00D93268" w:rsidRPr="00515909">
          <w:rPr>
            <w:rStyle w:val="Hyperlink"/>
          </w:rPr>
          <w:t>Biểu đồ 3.1. Phân bố BMI ở bệnh nhân ung thư biểu mô dạ dày</w:t>
        </w:r>
        <w:r w:rsidR="00D93268">
          <w:rPr>
            <w:webHidden/>
          </w:rPr>
          <w:tab/>
        </w:r>
        <w:r w:rsidR="00D93268">
          <w:rPr>
            <w:webHidden/>
          </w:rPr>
          <w:fldChar w:fldCharType="begin"/>
        </w:r>
        <w:r w:rsidR="00D93268">
          <w:rPr>
            <w:webHidden/>
          </w:rPr>
          <w:instrText xml:space="preserve"> PAGEREF _Toc214977510 \h </w:instrText>
        </w:r>
        <w:r w:rsidR="00D93268">
          <w:rPr>
            <w:webHidden/>
          </w:rPr>
        </w:r>
        <w:r w:rsidR="00D93268">
          <w:rPr>
            <w:webHidden/>
          </w:rPr>
          <w:fldChar w:fldCharType="separate"/>
        </w:r>
        <w:r w:rsidR="00AB5230">
          <w:rPr>
            <w:webHidden/>
          </w:rPr>
          <w:t>54</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1" w:history="1">
        <w:r w:rsidR="00D93268" w:rsidRPr="00515909">
          <w:rPr>
            <w:rStyle w:val="Hyperlink"/>
          </w:rPr>
          <w:t>Biểu đồ 3.2</w:t>
        </w:r>
        <w:r w:rsidR="00D93268" w:rsidRPr="00515909">
          <w:rPr>
            <w:rStyle w:val="Hyperlink"/>
            <w:lang w:val="en-US"/>
          </w:rPr>
          <w:t>. Phân bố giai đoạn bệnh sau mổ bệnh nhân ung thư biểu mô dạ dày</w:t>
        </w:r>
        <w:r w:rsidR="00D93268">
          <w:rPr>
            <w:webHidden/>
          </w:rPr>
          <w:tab/>
        </w:r>
        <w:r w:rsidR="00D93268">
          <w:rPr>
            <w:webHidden/>
          </w:rPr>
          <w:fldChar w:fldCharType="begin"/>
        </w:r>
        <w:r w:rsidR="00D93268">
          <w:rPr>
            <w:webHidden/>
          </w:rPr>
          <w:instrText xml:space="preserve"> PAGEREF _Toc214977511 \h </w:instrText>
        </w:r>
        <w:r w:rsidR="00D93268">
          <w:rPr>
            <w:webHidden/>
          </w:rPr>
        </w:r>
        <w:r w:rsidR="00D93268">
          <w:rPr>
            <w:webHidden/>
          </w:rPr>
          <w:fldChar w:fldCharType="separate"/>
        </w:r>
        <w:r w:rsidR="00AB5230">
          <w:rPr>
            <w:webHidden/>
          </w:rPr>
          <w:t>57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2" w:history="1">
        <w:r w:rsidR="00D93268" w:rsidRPr="00515909">
          <w:rPr>
            <w:rStyle w:val="Hyperlink"/>
          </w:rPr>
          <w:t>Biểu đồ 3.3. Phân bố nồng độ adiponectin theo thời gian trước và sau phẫu thuật</w:t>
        </w:r>
        <w:r w:rsidR="00D93268">
          <w:rPr>
            <w:webHidden/>
          </w:rPr>
          <w:tab/>
        </w:r>
        <w:r w:rsidR="00D93268">
          <w:rPr>
            <w:webHidden/>
          </w:rPr>
          <w:fldChar w:fldCharType="begin"/>
        </w:r>
        <w:r w:rsidR="00D93268">
          <w:rPr>
            <w:webHidden/>
          </w:rPr>
          <w:instrText xml:space="preserve"> PAGEREF _Toc214977512 \h </w:instrText>
        </w:r>
        <w:r w:rsidR="00D93268">
          <w:rPr>
            <w:webHidden/>
          </w:rPr>
        </w:r>
        <w:r w:rsidR="00D93268">
          <w:rPr>
            <w:webHidden/>
          </w:rPr>
          <w:fldChar w:fldCharType="separate"/>
        </w:r>
        <w:r w:rsidR="00AB5230">
          <w:rPr>
            <w:webHidden/>
          </w:rPr>
          <w:t>58</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3" w:history="1">
        <w:r w:rsidR="00D93268" w:rsidRPr="00515909">
          <w:rPr>
            <w:rStyle w:val="Hyperlink"/>
          </w:rPr>
          <w:t>Biểu đồ 3.4</w:t>
        </w:r>
        <w:r w:rsidR="00D93268" w:rsidRPr="00515909">
          <w:rPr>
            <w:rStyle w:val="Hyperlink"/>
            <w:lang w:val="en-US"/>
          </w:rPr>
          <w:t>. Biểu hiện của nồng độ APNa ở nhóm có và không có thiếu máu</w:t>
        </w:r>
        <w:r w:rsidR="00D93268">
          <w:rPr>
            <w:webHidden/>
          </w:rPr>
          <w:tab/>
        </w:r>
        <w:r w:rsidR="00D93268">
          <w:rPr>
            <w:webHidden/>
          </w:rPr>
          <w:fldChar w:fldCharType="begin"/>
        </w:r>
        <w:r w:rsidR="00D93268">
          <w:rPr>
            <w:webHidden/>
          </w:rPr>
          <w:instrText xml:space="preserve"> PAGEREF _Toc214977513 \h </w:instrText>
        </w:r>
        <w:r w:rsidR="00D93268">
          <w:rPr>
            <w:webHidden/>
          </w:rPr>
        </w:r>
        <w:r w:rsidR="00D93268">
          <w:rPr>
            <w:webHidden/>
          </w:rPr>
          <w:fldChar w:fldCharType="separate"/>
        </w:r>
        <w:r w:rsidR="00AB5230">
          <w:rPr>
            <w:webHidden/>
          </w:rPr>
          <w:t>59</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4" w:history="1">
        <w:r w:rsidR="00D93268" w:rsidRPr="00515909">
          <w:rPr>
            <w:rStyle w:val="Hyperlink"/>
          </w:rPr>
          <w:t>Biểu đồ 3.5. Tỷ lệ dương tính của p-AMPKα trên mô ung thư và mô lành</w:t>
        </w:r>
        <w:r w:rsidR="00D93268">
          <w:rPr>
            <w:webHidden/>
          </w:rPr>
          <w:tab/>
        </w:r>
        <w:r w:rsidR="00D93268">
          <w:rPr>
            <w:webHidden/>
          </w:rPr>
          <w:fldChar w:fldCharType="begin"/>
        </w:r>
        <w:r w:rsidR="00D93268">
          <w:rPr>
            <w:webHidden/>
          </w:rPr>
          <w:instrText xml:space="preserve"> PAGEREF _Toc214977514 \h </w:instrText>
        </w:r>
        <w:r w:rsidR="00D93268">
          <w:rPr>
            <w:webHidden/>
          </w:rPr>
        </w:r>
        <w:r w:rsidR="00D93268">
          <w:rPr>
            <w:webHidden/>
          </w:rPr>
          <w:fldChar w:fldCharType="separate"/>
        </w:r>
        <w:r w:rsidR="00AB5230">
          <w:rPr>
            <w:webHidden/>
          </w:rPr>
          <w:t>59</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5" w:history="1">
        <w:r w:rsidR="00D93268" w:rsidRPr="00515909">
          <w:rPr>
            <w:rStyle w:val="Hyperlink"/>
          </w:rPr>
          <w:t>Biểu đồ 3.6</w:t>
        </w:r>
        <w:r w:rsidR="00D93268" w:rsidRPr="00515909">
          <w:rPr>
            <w:rStyle w:val="Hyperlink"/>
            <w:lang w:val="en-US"/>
          </w:rPr>
          <w:t xml:space="preserve">. Cường độ bắt màu </w:t>
        </w:r>
        <w:r w:rsidR="00D93268" w:rsidRPr="00515909">
          <w:rPr>
            <w:rStyle w:val="Hyperlink"/>
          </w:rPr>
          <w:t xml:space="preserve">p-AMPKα trên mô </w:t>
        </w:r>
        <w:r w:rsidR="00D93268" w:rsidRPr="00515909">
          <w:rPr>
            <w:rStyle w:val="Hyperlink"/>
            <w:lang w:val="en-US"/>
          </w:rPr>
          <w:t>ung thư và mô lành dạ dày</w:t>
        </w:r>
        <w:r w:rsidR="00D93268">
          <w:rPr>
            <w:webHidden/>
          </w:rPr>
          <w:tab/>
        </w:r>
        <w:r w:rsidR="00D93268">
          <w:rPr>
            <w:webHidden/>
          </w:rPr>
          <w:fldChar w:fldCharType="begin"/>
        </w:r>
        <w:r w:rsidR="00D93268">
          <w:rPr>
            <w:webHidden/>
          </w:rPr>
          <w:instrText xml:space="preserve"> PAGEREF _Toc214977515 \h </w:instrText>
        </w:r>
        <w:r w:rsidR="00D93268">
          <w:rPr>
            <w:webHidden/>
          </w:rPr>
        </w:r>
        <w:r w:rsidR="00D93268">
          <w:rPr>
            <w:webHidden/>
          </w:rPr>
          <w:fldChar w:fldCharType="separate"/>
        </w:r>
        <w:r w:rsidR="00AB5230">
          <w:rPr>
            <w:webHidden/>
          </w:rPr>
          <w:t>60</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6" w:history="1">
        <w:r w:rsidR="00D93268" w:rsidRPr="00515909">
          <w:rPr>
            <w:rStyle w:val="Hyperlink"/>
          </w:rPr>
          <w:t>Biểu đồ 3.7</w:t>
        </w:r>
        <w:r w:rsidR="00D93268" w:rsidRPr="00515909">
          <w:rPr>
            <w:rStyle w:val="Hyperlink"/>
            <w:lang w:val="en-US"/>
          </w:rPr>
          <w:t xml:space="preserve">. Biểu hiện dương tính của </w:t>
        </w:r>
        <w:r w:rsidR="00D93268" w:rsidRPr="00515909">
          <w:rPr>
            <w:rStyle w:val="Hyperlink"/>
          </w:rPr>
          <w:t>p-AMPKα</w:t>
        </w:r>
        <w:r w:rsidR="00D93268" w:rsidRPr="00515909">
          <w:rPr>
            <w:rStyle w:val="Hyperlink"/>
            <w:lang w:val="en-US"/>
          </w:rPr>
          <w:t xml:space="preserve"> theo phân bố thiếu máu</w:t>
        </w:r>
        <w:r w:rsidR="00D93268">
          <w:rPr>
            <w:webHidden/>
          </w:rPr>
          <w:tab/>
        </w:r>
        <w:r w:rsidR="00D93268">
          <w:rPr>
            <w:webHidden/>
          </w:rPr>
          <w:fldChar w:fldCharType="begin"/>
        </w:r>
        <w:r w:rsidR="00D93268">
          <w:rPr>
            <w:webHidden/>
          </w:rPr>
          <w:instrText xml:space="preserve"> PAGEREF _Toc214977516 \h </w:instrText>
        </w:r>
        <w:r w:rsidR="00D93268">
          <w:rPr>
            <w:webHidden/>
          </w:rPr>
        </w:r>
        <w:r w:rsidR="00D93268">
          <w:rPr>
            <w:webHidden/>
          </w:rPr>
          <w:fldChar w:fldCharType="separate"/>
        </w:r>
        <w:r w:rsidR="00AB5230">
          <w:rPr>
            <w:webHidden/>
          </w:rPr>
          <w:t>61</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7" w:history="1">
        <w:r w:rsidR="00D93268" w:rsidRPr="00515909">
          <w:rPr>
            <w:rStyle w:val="Hyperlink"/>
          </w:rPr>
          <w:t>Biểu đồ 3.8</w:t>
        </w:r>
        <w:r w:rsidR="00D93268" w:rsidRPr="00515909">
          <w:rPr>
            <w:rStyle w:val="Hyperlink"/>
            <w:lang w:val="en-US"/>
          </w:rPr>
          <w:t>. Tỷ lệ dương tính của p-STAT3 trên mô ung thư (A) và mô lành (B)</w:t>
        </w:r>
        <w:r w:rsidR="00D93268">
          <w:rPr>
            <w:webHidden/>
          </w:rPr>
          <w:tab/>
        </w:r>
        <w:r w:rsidR="00D93268">
          <w:rPr>
            <w:webHidden/>
          </w:rPr>
          <w:fldChar w:fldCharType="begin"/>
        </w:r>
        <w:r w:rsidR="00D93268">
          <w:rPr>
            <w:webHidden/>
          </w:rPr>
          <w:instrText xml:space="preserve"> PAGEREF _Toc214977517 \h </w:instrText>
        </w:r>
        <w:r w:rsidR="00D93268">
          <w:rPr>
            <w:webHidden/>
          </w:rPr>
        </w:r>
        <w:r w:rsidR="00D93268">
          <w:rPr>
            <w:webHidden/>
          </w:rPr>
          <w:fldChar w:fldCharType="separate"/>
        </w:r>
        <w:r w:rsidR="00AB5230">
          <w:rPr>
            <w:webHidden/>
          </w:rPr>
          <w:t>62</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8" w:history="1">
        <w:r w:rsidR="00D93268" w:rsidRPr="00515909">
          <w:rPr>
            <w:rStyle w:val="Hyperlink"/>
          </w:rPr>
          <w:t>Biểu đồ 3.9</w:t>
        </w:r>
        <w:r w:rsidR="00D93268" w:rsidRPr="00515909">
          <w:rPr>
            <w:rStyle w:val="Hyperlink"/>
            <w:lang w:val="en-US"/>
          </w:rPr>
          <w:t>. Cường độ màu của p-STAT3 trên mô ung thư và mô lành dạ dày</w:t>
        </w:r>
        <w:r w:rsidR="00D93268">
          <w:rPr>
            <w:webHidden/>
          </w:rPr>
          <w:tab/>
        </w:r>
        <w:r w:rsidR="00D93268">
          <w:rPr>
            <w:webHidden/>
          </w:rPr>
          <w:fldChar w:fldCharType="begin"/>
        </w:r>
        <w:r w:rsidR="00D93268">
          <w:rPr>
            <w:webHidden/>
          </w:rPr>
          <w:instrText xml:space="preserve"> PAGEREF _Toc214977518 \h </w:instrText>
        </w:r>
        <w:r w:rsidR="00D93268">
          <w:rPr>
            <w:webHidden/>
          </w:rPr>
        </w:r>
        <w:r w:rsidR="00D93268">
          <w:rPr>
            <w:webHidden/>
          </w:rPr>
          <w:fldChar w:fldCharType="separate"/>
        </w:r>
        <w:r w:rsidR="00AB5230">
          <w:rPr>
            <w:webHidden/>
          </w:rPr>
          <w:t>63</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19" w:history="1">
        <w:r w:rsidR="00D93268" w:rsidRPr="00515909">
          <w:rPr>
            <w:rStyle w:val="Hyperlink"/>
          </w:rPr>
          <w:t>Biểu đồ 3.10</w:t>
        </w:r>
        <w:r w:rsidR="00D93268" w:rsidRPr="00515909">
          <w:rPr>
            <w:rStyle w:val="Hyperlink"/>
            <w:lang w:val="en-US"/>
          </w:rPr>
          <w:t xml:space="preserve"> (A, B). Phân bố</w:t>
        </w:r>
        <w:r w:rsidR="00D93268" w:rsidRPr="00515909">
          <w:rPr>
            <w:rStyle w:val="Hyperlink"/>
            <w:rFonts w:eastAsia="Arial"/>
            <w:lang w:val="en-US"/>
          </w:rPr>
          <w:t xml:space="preserve"> nồng độ adiponectin theo biểu hiện âm tính/dương tính (A) và cường độ bắt màu (B) của p-AMPK</w:t>
        </w:r>
        <w:r w:rsidR="00D93268" w:rsidRPr="00515909">
          <w:rPr>
            <w:rStyle w:val="Hyperlink"/>
          </w:rPr>
          <w:t>α</w:t>
        </w:r>
        <w:r w:rsidR="00D93268" w:rsidRPr="00515909">
          <w:rPr>
            <w:rStyle w:val="Hyperlink"/>
            <w:lang w:val="en-US"/>
          </w:rPr>
          <w:t xml:space="preserve"> trên mô ung thư dạ dày.</w:t>
        </w:r>
        <w:r w:rsidR="00D93268">
          <w:rPr>
            <w:webHidden/>
          </w:rPr>
          <w:tab/>
        </w:r>
        <w:r w:rsidR="00D93268">
          <w:rPr>
            <w:webHidden/>
          </w:rPr>
          <w:fldChar w:fldCharType="begin"/>
        </w:r>
        <w:r w:rsidR="00D93268">
          <w:rPr>
            <w:webHidden/>
          </w:rPr>
          <w:instrText xml:space="preserve"> PAGEREF _Toc214977519 \h </w:instrText>
        </w:r>
        <w:r w:rsidR="00D93268">
          <w:rPr>
            <w:webHidden/>
          </w:rPr>
        </w:r>
        <w:r w:rsidR="00D93268">
          <w:rPr>
            <w:webHidden/>
          </w:rPr>
          <w:fldChar w:fldCharType="separate"/>
        </w:r>
        <w:r w:rsidR="00AB5230">
          <w:rPr>
            <w:webHidden/>
          </w:rPr>
          <w:t>65</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0" w:history="1">
        <w:r w:rsidR="00D93268" w:rsidRPr="00515909">
          <w:rPr>
            <w:rStyle w:val="Hyperlink"/>
          </w:rPr>
          <w:t>Biểu đồ 3.11</w:t>
        </w:r>
        <w:r w:rsidR="00D93268" w:rsidRPr="00515909">
          <w:rPr>
            <w:rStyle w:val="Hyperlink"/>
            <w:lang w:val="en-US"/>
          </w:rPr>
          <w:t xml:space="preserve"> (A, B). Phân bố nồng độ adiponectin theo biểu hiện của p-STAT3 âm tính/dương tính (A) và cường độ bắt màu yếu/mạnh (B)</w:t>
        </w:r>
        <w:r w:rsidR="00D93268">
          <w:rPr>
            <w:webHidden/>
          </w:rPr>
          <w:tab/>
        </w:r>
        <w:r w:rsidR="00D93268">
          <w:rPr>
            <w:webHidden/>
          </w:rPr>
          <w:fldChar w:fldCharType="begin"/>
        </w:r>
        <w:r w:rsidR="00D93268">
          <w:rPr>
            <w:webHidden/>
          </w:rPr>
          <w:instrText xml:space="preserve"> PAGEREF _Toc214977520 \h </w:instrText>
        </w:r>
        <w:r w:rsidR="00D93268">
          <w:rPr>
            <w:webHidden/>
          </w:rPr>
        </w:r>
        <w:r w:rsidR="00D93268">
          <w:rPr>
            <w:webHidden/>
          </w:rPr>
          <w:fldChar w:fldCharType="separate"/>
        </w:r>
        <w:r w:rsidR="00AB5230">
          <w:rPr>
            <w:webHidden/>
          </w:rPr>
          <w:t>65</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1" w:history="1">
        <w:r w:rsidR="00D93268" w:rsidRPr="00515909">
          <w:rPr>
            <w:rStyle w:val="Hyperlink"/>
          </w:rPr>
          <w:t>Biểu đồ 3.12</w:t>
        </w:r>
        <w:r w:rsidR="00D93268" w:rsidRPr="00515909">
          <w:rPr>
            <w:rStyle w:val="Hyperlink"/>
            <w:lang w:val="en-US"/>
          </w:rPr>
          <w:t>. Biểu hiện adiponectin theo vị trí p-STAT3 trên mô ung thư dạ dày.</w:t>
        </w:r>
        <w:r w:rsidR="00D93268">
          <w:rPr>
            <w:webHidden/>
          </w:rPr>
          <w:tab/>
        </w:r>
        <w:r w:rsidR="00D93268">
          <w:rPr>
            <w:webHidden/>
          </w:rPr>
          <w:fldChar w:fldCharType="begin"/>
        </w:r>
        <w:r w:rsidR="00D93268">
          <w:rPr>
            <w:webHidden/>
          </w:rPr>
          <w:instrText xml:space="preserve"> PAGEREF _Toc214977521 \h </w:instrText>
        </w:r>
        <w:r w:rsidR="00D93268">
          <w:rPr>
            <w:webHidden/>
          </w:rPr>
        </w:r>
        <w:r w:rsidR="00D93268">
          <w:rPr>
            <w:webHidden/>
          </w:rPr>
          <w:fldChar w:fldCharType="separate"/>
        </w:r>
        <w:r w:rsidR="00AB5230">
          <w:rPr>
            <w:webHidden/>
          </w:rPr>
          <w:t>66</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2" w:history="1">
        <w:r w:rsidR="00D93268" w:rsidRPr="00515909">
          <w:rPr>
            <w:rStyle w:val="Hyperlink"/>
          </w:rPr>
          <w:t>Biểu đồ 3.13</w:t>
        </w:r>
        <w:r w:rsidR="00D93268" w:rsidRPr="00515909">
          <w:rPr>
            <w:rStyle w:val="Hyperlink"/>
            <w:lang w:val="en-US"/>
          </w:rPr>
          <w:t xml:space="preserve">. </w:t>
        </w:r>
        <w:r w:rsidR="00D93268" w:rsidRPr="00515909">
          <w:rPr>
            <w:rStyle w:val="Hyperlink"/>
            <w:rFonts w:eastAsia="Arial"/>
            <w:lang w:val="en-US"/>
          </w:rPr>
          <w:t>Phân bố nồng độ glucose ở hai nhóm APN thấp và cao</w:t>
        </w:r>
        <w:r w:rsidR="00D93268">
          <w:rPr>
            <w:webHidden/>
          </w:rPr>
          <w:tab/>
        </w:r>
        <w:r w:rsidR="00D93268">
          <w:rPr>
            <w:webHidden/>
          </w:rPr>
          <w:fldChar w:fldCharType="begin"/>
        </w:r>
        <w:r w:rsidR="00D93268">
          <w:rPr>
            <w:webHidden/>
          </w:rPr>
          <w:instrText xml:space="preserve"> PAGEREF _Toc214977522 \h </w:instrText>
        </w:r>
        <w:r w:rsidR="00D93268">
          <w:rPr>
            <w:webHidden/>
          </w:rPr>
        </w:r>
        <w:r w:rsidR="00D93268">
          <w:rPr>
            <w:webHidden/>
          </w:rPr>
          <w:fldChar w:fldCharType="separate"/>
        </w:r>
        <w:r w:rsidR="00AB5230">
          <w:rPr>
            <w:webHidden/>
          </w:rPr>
          <w:t>67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3" w:history="1">
        <w:r w:rsidR="00D93268" w:rsidRPr="00515909">
          <w:rPr>
            <w:rStyle w:val="Hyperlink"/>
          </w:rPr>
          <w:t>Biểu đồ 3.14</w:t>
        </w:r>
        <w:r w:rsidR="00D93268" w:rsidRPr="00515909">
          <w:rPr>
            <w:rStyle w:val="Hyperlink"/>
            <w:lang w:val="en-US"/>
          </w:rPr>
          <w:t xml:space="preserve"> (A, B)</w:t>
        </w:r>
        <w:r w:rsidR="00D93268" w:rsidRPr="00515909">
          <w:rPr>
            <w:rStyle w:val="Hyperlink"/>
            <w:rFonts w:eastAsia="Arial"/>
            <w:lang w:val="en-US"/>
          </w:rPr>
          <w:t>. Phân bố nồng độ ure (A) và creatinine (B) theo nồng độ adiponectin thấp – cao</w:t>
        </w:r>
        <w:r w:rsidR="00D93268">
          <w:rPr>
            <w:webHidden/>
          </w:rPr>
          <w:tab/>
        </w:r>
        <w:r w:rsidR="00D93268">
          <w:rPr>
            <w:webHidden/>
          </w:rPr>
          <w:fldChar w:fldCharType="begin"/>
        </w:r>
        <w:r w:rsidR="00D93268">
          <w:rPr>
            <w:webHidden/>
          </w:rPr>
          <w:instrText xml:space="preserve"> PAGEREF _Toc214977523 \h </w:instrText>
        </w:r>
        <w:r w:rsidR="00D93268">
          <w:rPr>
            <w:webHidden/>
          </w:rPr>
        </w:r>
        <w:r w:rsidR="00D93268">
          <w:rPr>
            <w:webHidden/>
          </w:rPr>
          <w:fldChar w:fldCharType="separate"/>
        </w:r>
        <w:r w:rsidR="00AB5230">
          <w:rPr>
            <w:webHidden/>
          </w:rPr>
          <w:t>69</w:t>
        </w:r>
        <w:r w:rsidR="00D93268">
          <w:rPr>
            <w:webHidden/>
          </w:rPr>
          <w:fldChar w:fldCharType="end"/>
        </w:r>
      </w:hyperlink>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D93268" w:rsidRPr="003A083B" w:rsidTr="00014791">
        <w:tc>
          <w:tcPr>
            <w:tcW w:w="3001" w:type="dxa"/>
            <w:shd w:val="clear" w:color="auto" w:fill="auto"/>
          </w:tcPr>
          <w:p w:rsidR="00D93268" w:rsidRPr="003A083B" w:rsidRDefault="00D93268" w:rsidP="00014791">
            <w:pPr>
              <w:jc w:val="left"/>
              <w:rPr>
                <w:b/>
                <w:lang w:val="en-US"/>
              </w:rPr>
            </w:pPr>
            <w:r w:rsidRPr="003A083B">
              <w:rPr>
                <w:b/>
                <w:lang w:val="en-US"/>
              </w:rPr>
              <w:lastRenderedPageBreak/>
              <w:t>TT</w:t>
            </w:r>
          </w:p>
        </w:tc>
        <w:tc>
          <w:tcPr>
            <w:tcW w:w="3001" w:type="dxa"/>
            <w:shd w:val="clear" w:color="auto" w:fill="auto"/>
          </w:tcPr>
          <w:p w:rsidR="00D93268" w:rsidRPr="003A083B" w:rsidRDefault="00D93268" w:rsidP="00014791">
            <w:pPr>
              <w:jc w:val="center"/>
              <w:rPr>
                <w:b/>
                <w:lang w:val="en-US"/>
              </w:rPr>
            </w:pPr>
            <w:r w:rsidRPr="003A083B">
              <w:rPr>
                <w:b/>
                <w:lang w:val="en-US"/>
              </w:rPr>
              <w:t>Biểu đồ</w:t>
            </w:r>
          </w:p>
        </w:tc>
        <w:tc>
          <w:tcPr>
            <w:tcW w:w="3002" w:type="dxa"/>
            <w:shd w:val="clear" w:color="auto" w:fill="auto"/>
          </w:tcPr>
          <w:p w:rsidR="00D93268" w:rsidRPr="003A083B" w:rsidRDefault="00D93268" w:rsidP="00014791">
            <w:pPr>
              <w:jc w:val="right"/>
              <w:rPr>
                <w:b/>
                <w:lang w:val="en-US"/>
              </w:rPr>
            </w:pPr>
            <w:r w:rsidRPr="003A083B">
              <w:rPr>
                <w:b/>
                <w:lang w:val="en-US"/>
              </w:rPr>
              <w:t>Trang</w:t>
            </w:r>
          </w:p>
        </w:tc>
      </w:tr>
    </w:tbl>
    <w:p w:rsidR="00D93268" w:rsidRDefault="00D93268">
      <w:pPr>
        <w:pStyle w:val="TableofFigures"/>
        <w:tabs>
          <w:tab w:val="right" w:leader="dot" w:pos="8778"/>
        </w:tabs>
        <w:rPr>
          <w:rStyle w:val="Hyperlink"/>
        </w:rPr>
      </w:pPr>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4" w:history="1">
        <w:r w:rsidR="00D93268" w:rsidRPr="00515909">
          <w:rPr>
            <w:rStyle w:val="Hyperlink"/>
          </w:rPr>
          <w:t>Biểu đồ 3.15</w:t>
        </w:r>
        <w:r w:rsidR="00D93268" w:rsidRPr="00515909">
          <w:rPr>
            <w:rStyle w:val="Hyperlink"/>
            <w:lang w:val="en-US"/>
          </w:rPr>
          <w:t xml:space="preserve"> (A, B). Phân </w:t>
        </w:r>
        <w:r w:rsidR="00D93268" w:rsidRPr="00515909">
          <w:rPr>
            <w:rStyle w:val="Hyperlink"/>
            <w:rFonts w:eastAsia="Arial"/>
            <w:lang w:val="en-US"/>
          </w:rPr>
          <w:t>bố nồng độ protein (A) và nồng độ albumin máu ngoại vi (B) theo nồng độ adiponectin thấp – cao.</w:t>
        </w:r>
        <w:r w:rsidR="00D93268">
          <w:rPr>
            <w:webHidden/>
          </w:rPr>
          <w:tab/>
        </w:r>
        <w:r w:rsidR="00D93268">
          <w:rPr>
            <w:webHidden/>
          </w:rPr>
          <w:fldChar w:fldCharType="begin"/>
        </w:r>
        <w:r w:rsidR="00D93268">
          <w:rPr>
            <w:webHidden/>
          </w:rPr>
          <w:instrText xml:space="preserve"> PAGEREF _Toc214977524 \h </w:instrText>
        </w:r>
        <w:r w:rsidR="00D93268">
          <w:rPr>
            <w:webHidden/>
          </w:rPr>
        </w:r>
        <w:r w:rsidR="00D93268">
          <w:rPr>
            <w:webHidden/>
          </w:rPr>
          <w:fldChar w:fldCharType="separate"/>
        </w:r>
        <w:r w:rsidR="00AB5230">
          <w:rPr>
            <w:webHidden/>
          </w:rPr>
          <w:t>69</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5" w:history="1">
        <w:r w:rsidR="00D93268" w:rsidRPr="00515909">
          <w:rPr>
            <w:rStyle w:val="Hyperlink"/>
          </w:rPr>
          <w:t>Biểu đồ 3.16. Mối liên quan của nồng độ adiponectin máu ngoại vi trước mổ và tỷ lệ sống tích lũy sau mổ ở bệnh nhân ung thư dạ dày</w:t>
        </w:r>
        <w:r w:rsidR="00D93268">
          <w:rPr>
            <w:webHidden/>
          </w:rPr>
          <w:tab/>
        </w:r>
        <w:r w:rsidR="00D93268">
          <w:rPr>
            <w:webHidden/>
          </w:rPr>
          <w:fldChar w:fldCharType="begin"/>
        </w:r>
        <w:r w:rsidR="00D93268">
          <w:rPr>
            <w:webHidden/>
          </w:rPr>
          <w:instrText xml:space="preserve"> PAGEREF _Toc214977525 \h </w:instrText>
        </w:r>
        <w:r w:rsidR="00D93268">
          <w:rPr>
            <w:webHidden/>
          </w:rPr>
        </w:r>
        <w:r w:rsidR="00D93268">
          <w:rPr>
            <w:webHidden/>
          </w:rPr>
          <w:fldChar w:fldCharType="separate"/>
        </w:r>
        <w:r w:rsidR="00AB5230">
          <w:rPr>
            <w:webHidden/>
          </w:rPr>
          <w:t>71</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6" w:history="1">
        <w:r w:rsidR="00D93268" w:rsidRPr="00515909">
          <w:rPr>
            <w:rStyle w:val="Hyperlink"/>
          </w:rPr>
          <w:t>Biểu đồ 3.17. Mối liên quan của sự thay đổi nồng độ adiponectin máu ngoại vi sau mổ 01 ngày và tỷ lệ sống thêm sau mổ ở bệnh nhân ung thư dạ dày</w:t>
        </w:r>
        <w:r w:rsidR="00D93268">
          <w:rPr>
            <w:webHidden/>
          </w:rPr>
          <w:tab/>
        </w:r>
        <w:r w:rsidR="00D93268">
          <w:rPr>
            <w:webHidden/>
          </w:rPr>
          <w:fldChar w:fldCharType="begin"/>
        </w:r>
        <w:r w:rsidR="00D93268">
          <w:rPr>
            <w:webHidden/>
          </w:rPr>
          <w:instrText xml:space="preserve"> PAGEREF _Toc214977526 \h </w:instrText>
        </w:r>
        <w:r w:rsidR="00D93268">
          <w:rPr>
            <w:webHidden/>
          </w:rPr>
        </w:r>
        <w:r w:rsidR="00D93268">
          <w:rPr>
            <w:webHidden/>
          </w:rPr>
          <w:fldChar w:fldCharType="separate"/>
        </w:r>
        <w:r w:rsidR="00AB5230">
          <w:rPr>
            <w:webHidden/>
          </w:rPr>
          <w:t>72</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7" w:history="1">
        <w:r w:rsidR="00D93268" w:rsidRPr="00515909">
          <w:rPr>
            <w:rStyle w:val="Hyperlink"/>
          </w:rPr>
          <w:t>Biểu đồ 3.18. Mối liên quan của nồng độ adiponectin máu ngoại vi sau mổ 07 ngày và tỷ lệ sống thêm sau mổ ở bệnh nhân ung thư dạ dày.</w:t>
        </w:r>
        <w:r w:rsidR="00D93268">
          <w:rPr>
            <w:webHidden/>
          </w:rPr>
          <w:tab/>
        </w:r>
        <w:r w:rsidR="00D93268">
          <w:rPr>
            <w:webHidden/>
          </w:rPr>
          <w:fldChar w:fldCharType="begin"/>
        </w:r>
        <w:r w:rsidR="00D93268">
          <w:rPr>
            <w:webHidden/>
          </w:rPr>
          <w:instrText xml:space="preserve"> PAGEREF _Toc214977527 \h </w:instrText>
        </w:r>
        <w:r w:rsidR="00D93268">
          <w:rPr>
            <w:webHidden/>
          </w:rPr>
        </w:r>
        <w:r w:rsidR="00D93268">
          <w:rPr>
            <w:webHidden/>
          </w:rPr>
          <w:fldChar w:fldCharType="separate"/>
        </w:r>
        <w:r w:rsidR="00AB5230">
          <w:rPr>
            <w:webHidden/>
          </w:rPr>
          <w:t>73</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8" w:history="1">
        <w:r w:rsidR="00D93268" w:rsidRPr="00515909">
          <w:rPr>
            <w:rStyle w:val="Hyperlink"/>
          </w:rPr>
          <w:t>Biểu đồ 3.19. Mối liên quan của nồng độ adiponectin máu ngoại vi sau mổ 01 tháng và tỷ lệ sống thêm tích lũy sau mổ ở bệnh nhân ung thư dạ dày</w:t>
        </w:r>
        <w:r w:rsidR="00D93268">
          <w:rPr>
            <w:webHidden/>
          </w:rPr>
          <w:tab/>
        </w:r>
        <w:r w:rsidR="00D93268">
          <w:rPr>
            <w:webHidden/>
          </w:rPr>
          <w:fldChar w:fldCharType="begin"/>
        </w:r>
        <w:r w:rsidR="00D93268">
          <w:rPr>
            <w:webHidden/>
          </w:rPr>
          <w:instrText xml:space="preserve"> PAGEREF _Toc214977528 \h </w:instrText>
        </w:r>
        <w:r w:rsidR="00D93268">
          <w:rPr>
            <w:webHidden/>
          </w:rPr>
        </w:r>
        <w:r w:rsidR="00D93268">
          <w:rPr>
            <w:webHidden/>
          </w:rPr>
          <w:fldChar w:fldCharType="separate"/>
        </w:r>
        <w:r w:rsidR="00AB5230">
          <w:rPr>
            <w:webHidden/>
          </w:rPr>
          <w:t>74</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29" w:history="1">
        <w:r w:rsidR="00D93268" w:rsidRPr="00515909">
          <w:rPr>
            <w:rStyle w:val="Hyperlink"/>
          </w:rPr>
          <w:t>Biểu đồ 3.20</w:t>
        </w:r>
        <w:r w:rsidR="00D93268" w:rsidRPr="00515909">
          <w:rPr>
            <w:rStyle w:val="Hyperlink"/>
            <w:lang w:val="en-US"/>
          </w:rPr>
          <w:t xml:space="preserve"> (A, B). Phân bố </w:t>
        </w:r>
        <w:r w:rsidR="00D93268" w:rsidRPr="00515909">
          <w:rPr>
            <w:rStyle w:val="Hyperlink"/>
          </w:rPr>
          <w:t>NLR và PLR</w:t>
        </w:r>
        <w:r w:rsidR="00D93268" w:rsidRPr="00515909">
          <w:rPr>
            <w:rStyle w:val="Hyperlink"/>
            <w:lang w:val="en-US"/>
          </w:rPr>
          <w:t xml:space="preserve"> ở nhóm </w:t>
        </w:r>
        <w:r w:rsidR="00D93268" w:rsidRPr="00515909">
          <w:rPr>
            <w:rStyle w:val="Hyperlink"/>
          </w:rPr>
          <w:t xml:space="preserve">p-AMPKα (-) </w:t>
        </w:r>
        <w:r w:rsidR="00D93268" w:rsidRPr="00515909">
          <w:rPr>
            <w:rStyle w:val="Hyperlink"/>
            <w:lang w:val="en-US"/>
          </w:rPr>
          <w:t>và</w:t>
        </w:r>
        <w:r w:rsidR="00D93268" w:rsidRPr="00515909">
          <w:rPr>
            <w:rStyle w:val="Hyperlink"/>
          </w:rPr>
          <w:t xml:space="preserve"> p-AMPKα (+)</w:t>
        </w:r>
        <w:r w:rsidR="00D93268">
          <w:rPr>
            <w:webHidden/>
          </w:rPr>
          <w:tab/>
        </w:r>
        <w:r w:rsidR="00D93268">
          <w:rPr>
            <w:webHidden/>
          </w:rPr>
          <w:fldChar w:fldCharType="begin"/>
        </w:r>
        <w:r w:rsidR="00D93268">
          <w:rPr>
            <w:webHidden/>
          </w:rPr>
          <w:instrText xml:space="preserve"> PAGEREF _Toc214977529 \h </w:instrText>
        </w:r>
        <w:r w:rsidR="00D93268">
          <w:rPr>
            <w:webHidden/>
          </w:rPr>
        </w:r>
        <w:r w:rsidR="00D93268">
          <w:rPr>
            <w:webHidden/>
          </w:rPr>
          <w:fldChar w:fldCharType="separate"/>
        </w:r>
        <w:r w:rsidR="00AB5230">
          <w:rPr>
            <w:webHidden/>
          </w:rPr>
          <w:t>77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30" w:history="1">
        <w:r w:rsidR="00D93268" w:rsidRPr="00515909">
          <w:rPr>
            <w:rStyle w:val="Hyperlink"/>
          </w:rPr>
          <w:t>Biểu đồ 3.21</w:t>
        </w:r>
        <w:r w:rsidR="00D93268" w:rsidRPr="00515909">
          <w:rPr>
            <w:rStyle w:val="Hyperlink"/>
            <w:lang w:val="en-US"/>
          </w:rPr>
          <w:t xml:space="preserve"> (A, B). Phân bố nồng độ protein (A) và albumin (B) máu ngoại vi ở hai nhóm </w:t>
        </w:r>
        <w:r w:rsidR="00D93268" w:rsidRPr="00515909">
          <w:rPr>
            <w:rStyle w:val="Hyperlink"/>
          </w:rPr>
          <w:t>p-AMPKα (-)  và p-AMPKα (+)</w:t>
        </w:r>
        <w:r w:rsidR="00D93268" w:rsidRPr="00515909">
          <w:rPr>
            <w:rStyle w:val="Hyperlink"/>
            <w:lang w:val="en-US"/>
          </w:rPr>
          <w:t>.</w:t>
        </w:r>
        <w:r w:rsidR="00D93268">
          <w:rPr>
            <w:webHidden/>
          </w:rPr>
          <w:tab/>
        </w:r>
        <w:r w:rsidR="00D93268">
          <w:rPr>
            <w:webHidden/>
          </w:rPr>
          <w:fldChar w:fldCharType="begin"/>
        </w:r>
        <w:r w:rsidR="00D93268">
          <w:rPr>
            <w:webHidden/>
          </w:rPr>
          <w:instrText xml:space="preserve"> PAGEREF _Toc214977530 \h </w:instrText>
        </w:r>
        <w:r w:rsidR="00D93268">
          <w:rPr>
            <w:webHidden/>
          </w:rPr>
        </w:r>
        <w:r w:rsidR="00D93268">
          <w:rPr>
            <w:webHidden/>
          </w:rPr>
          <w:fldChar w:fldCharType="separate"/>
        </w:r>
        <w:r w:rsidR="00AB5230">
          <w:rPr>
            <w:webHidden/>
          </w:rPr>
          <w:t>77</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31" w:history="1">
        <w:r w:rsidR="00D93268" w:rsidRPr="00515909">
          <w:rPr>
            <w:rStyle w:val="Hyperlink"/>
          </w:rPr>
          <w:t>Biểu đồ 3.22</w:t>
        </w:r>
        <w:r w:rsidR="00D93268" w:rsidRPr="00515909">
          <w:rPr>
            <w:rStyle w:val="Hyperlink"/>
            <w:lang w:val="en-US"/>
          </w:rPr>
          <w:t>.</w:t>
        </w:r>
        <w:r w:rsidR="00D93268" w:rsidRPr="00515909">
          <w:rPr>
            <w:rStyle w:val="Hyperlink"/>
          </w:rPr>
          <w:t xml:space="preserve"> Mối liên quan giữa biểu hiện p-AMPKα với tỷ lệ sống thêm tích lũy sau mổ của bệnh nhân ung thư biểu mô dạ dày</w:t>
        </w:r>
        <w:r w:rsidR="00D93268">
          <w:rPr>
            <w:webHidden/>
          </w:rPr>
          <w:tab/>
        </w:r>
        <w:r w:rsidR="00D93268">
          <w:rPr>
            <w:webHidden/>
          </w:rPr>
          <w:fldChar w:fldCharType="begin"/>
        </w:r>
        <w:r w:rsidR="00D93268">
          <w:rPr>
            <w:webHidden/>
          </w:rPr>
          <w:instrText xml:space="preserve"> PAGEREF _Toc214977531 \h </w:instrText>
        </w:r>
        <w:r w:rsidR="00D93268">
          <w:rPr>
            <w:webHidden/>
          </w:rPr>
        </w:r>
        <w:r w:rsidR="00D93268">
          <w:rPr>
            <w:webHidden/>
          </w:rPr>
          <w:fldChar w:fldCharType="separate"/>
        </w:r>
        <w:r w:rsidR="00AB5230">
          <w:rPr>
            <w:webHidden/>
          </w:rPr>
          <w:t>80</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32" w:history="1">
        <w:r w:rsidR="00D93268" w:rsidRPr="00515909">
          <w:rPr>
            <w:rStyle w:val="Hyperlink"/>
          </w:rPr>
          <w:t xml:space="preserve">Biểu đồ 3.23. </w:t>
        </w:r>
        <w:r w:rsidR="00D93268" w:rsidRPr="00515909">
          <w:rPr>
            <w:rStyle w:val="Hyperlink"/>
            <w:lang w:val="en-US"/>
          </w:rPr>
          <w:t>Mối liên quan giữa NLR và biểu hiện p-STAT3</w:t>
        </w:r>
        <w:r w:rsidR="00D93268">
          <w:rPr>
            <w:webHidden/>
          </w:rPr>
          <w:tab/>
        </w:r>
        <w:r w:rsidR="00D93268">
          <w:rPr>
            <w:webHidden/>
          </w:rPr>
          <w:fldChar w:fldCharType="begin"/>
        </w:r>
        <w:r w:rsidR="00D93268">
          <w:rPr>
            <w:webHidden/>
          </w:rPr>
          <w:instrText xml:space="preserve"> PAGEREF _Toc214977532 \h </w:instrText>
        </w:r>
        <w:r w:rsidR="00D93268">
          <w:rPr>
            <w:webHidden/>
          </w:rPr>
        </w:r>
        <w:r w:rsidR="00D93268">
          <w:rPr>
            <w:webHidden/>
          </w:rPr>
          <w:fldChar w:fldCharType="separate"/>
        </w:r>
        <w:r w:rsidR="00AB5230">
          <w:rPr>
            <w:webHidden/>
          </w:rPr>
          <w:t>83</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33" w:history="1">
        <w:r w:rsidR="00D93268" w:rsidRPr="00515909">
          <w:rPr>
            <w:rStyle w:val="Hyperlink"/>
          </w:rPr>
          <w:t xml:space="preserve">Biểu đồ 3.24. </w:t>
        </w:r>
        <w:r w:rsidR="00D93268" w:rsidRPr="00515909">
          <w:rPr>
            <w:rStyle w:val="Hyperlink"/>
            <w:lang w:val="en-US"/>
          </w:rPr>
          <w:t>Mối liên quan giữa PLR và biểu hiện p-STAT3</w:t>
        </w:r>
        <w:r w:rsidR="00D93268">
          <w:rPr>
            <w:webHidden/>
          </w:rPr>
          <w:tab/>
        </w:r>
        <w:r w:rsidR="00D93268">
          <w:rPr>
            <w:webHidden/>
          </w:rPr>
          <w:fldChar w:fldCharType="begin"/>
        </w:r>
        <w:r w:rsidR="00D93268">
          <w:rPr>
            <w:webHidden/>
          </w:rPr>
          <w:instrText xml:space="preserve"> PAGEREF _Toc214977533 \h </w:instrText>
        </w:r>
        <w:r w:rsidR="00D93268">
          <w:rPr>
            <w:webHidden/>
          </w:rPr>
        </w:r>
        <w:r w:rsidR="00D93268">
          <w:rPr>
            <w:webHidden/>
          </w:rPr>
          <w:fldChar w:fldCharType="separate"/>
        </w:r>
        <w:r w:rsidR="00AB5230">
          <w:rPr>
            <w:webHidden/>
          </w:rPr>
          <w:t>83</w:t>
        </w:r>
        <w:r w:rsidR="00D93268">
          <w:rPr>
            <w:webHidden/>
          </w:rPr>
          <w:fldChar w:fldCharType="end"/>
        </w:r>
      </w:hyperlink>
    </w:p>
    <w:p w:rsidR="00D93268" w:rsidRDefault="00731F6C">
      <w:pPr>
        <w:pStyle w:val="TableofFigures"/>
        <w:tabs>
          <w:tab w:val="right" w:leader="dot" w:pos="8778"/>
        </w:tabs>
        <w:rPr>
          <w:rFonts w:asciiTheme="minorHAnsi" w:eastAsiaTheme="minorEastAsia" w:hAnsiTheme="minorHAnsi" w:cstheme="minorBidi"/>
          <w:sz w:val="22"/>
          <w:szCs w:val="22"/>
          <w:lang w:eastAsia="vi-VN"/>
        </w:rPr>
      </w:pPr>
      <w:hyperlink w:anchor="_Toc214977534" w:history="1">
        <w:r w:rsidR="00D93268" w:rsidRPr="00515909">
          <w:rPr>
            <w:rStyle w:val="Hyperlink"/>
          </w:rPr>
          <w:t>Biểu đồ 3.25. Mối liên quan giữa thời gian sống thêm sau mổ và biểu hiện của p-STAT3 trên bệnh nhân ung thư biểu mô dạ dày</w:t>
        </w:r>
        <w:r w:rsidR="00D93268">
          <w:rPr>
            <w:webHidden/>
          </w:rPr>
          <w:tab/>
        </w:r>
        <w:r w:rsidR="00D93268">
          <w:rPr>
            <w:webHidden/>
          </w:rPr>
          <w:fldChar w:fldCharType="begin"/>
        </w:r>
        <w:r w:rsidR="00D93268">
          <w:rPr>
            <w:webHidden/>
          </w:rPr>
          <w:instrText xml:space="preserve"> PAGEREF _Toc214977534 \h </w:instrText>
        </w:r>
        <w:r w:rsidR="00D93268">
          <w:rPr>
            <w:webHidden/>
          </w:rPr>
        </w:r>
        <w:r w:rsidR="00D93268">
          <w:rPr>
            <w:webHidden/>
          </w:rPr>
          <w:fldChar w:fldCharType="separate"/>
        </w:r>
        <w:r w:rsidR="00AB5230">
          <w:rPr>
            <w:webHidden/>
          </w:rPr>
          <w:t>85</w:t>
        </w:r>
        <w:r w:rsidR="00D93268">
          <w:rPr>
            <w:webHidden/>
          </w:rPr>
          <w:fldChar w:fldCharType="end"/>
        </w:r>
      </w:hyperlink>
    </w:p>
    <w:p w:rsidR="007C1084" w:rsidRPr="003A083B" w:rsidRDefault="00E42783" w:rsidP="004C5B79">
      <w:pPr>
        <w:pStyle w:val="TableofFigures"/>
        <w:tabs>
          <w:tab w:val="left" w:pos="709"/>
          <w:tab w:val="right" w:leader="dot" w:pos="8789"/>
        </w:tabs>
        <w:ind w:left="709" w:hanging="709"/>
        <w:rPr>
          <w:lang w:val="en-US"/>
        </w:rPr>
      </w:pPr>
      <w:r w:rsidRPr="004C5B79">
        <w:rPr>
          <w:rStyle w:val="Hyperlink"/>
        </w:rPr>
        <w:fldChar w:fldCharType="end"/>
      </w:r>
    </w:p>
    <w:p w:rsidR="00024C5F" w:rsidRPr="003A083B" w:rsidRDefault="00024C5F" w:rsidP="003166A2">
      <w:pPr>
        <w:ind w:left="720"/>
        <w:rPr>
          <w:lang w:val="en-US"/>
        </w:rPr>
      </w:pPr>
    </w:p>
    <w:p w:rsidR="00024C5F" w:rsidRPr="003A083B" w:rsidRDefault="00024C5F" w:rsidP="003166A2">
      <w:pPr>
        <w:ind w:left="720"/>
        <w:rPr>
          <w:lang w:val="en-US"/>
        </w:rPr>
      </w:pPr>
      <w:r w:rsidRPr="003A083B">
        <w:rPr>
          <w:lang w:val="en-US"/>
        </w:rPr>
        <w:t xml:space="preserve">  </w:t>
      </w:r>
    </w:p>
    <w:p w:rsidR="00024C5F" w:rsidRPr="003A083B" w:rsidRDefault="00024C5F" w:rsidP="003166A2">
      <w:pPr>
        <w:ind w:left="720"/>
        <w:jc w:val="center"/>
        <w:rPr>
          <w:b/>
          <w:lang w:val="en-US"/>
        </w:rPr>
      </w:pPr>
      <w:r w:rsidRPr="003A083B">
        <w:rPr>
          <w:lang w:val="en-US"/>
        </w:rPr>
        <w:br w:type="page"/>
      </w:r>
      <w:r w:rsidRPr="003A083B">
        <w:rPr>
          <w:b/>
        </w:rPr>
        <w:lastRenderedPageBreak/>
        <w:t xml:space="preserve">DANH MỤC </w:t>
      </w:r>
      <w:r w:rsidRPr="003A083B">
        <w:rPr>
          <w:b/>
          <w:lang w:val="en-US"/>
        </w:rPr>
        <w:t>SƠ ĐỒ</w:t>
      </w:r>
    </w:p>
    <w:p w:rsidR="00EC4735" w:rsidRPr="003A083B" w:rsidRDefault="00EC4735" w:rsidP="003166A2">
      <w:pPr>
        <w:ind w:left="720"/>
        <w:jc w:val="center"/>
        <w:rPr>
          <w:b/>
          <w:lang w:val="en-US"/>
        </w:rPr>
      </w:pPr>
    </w:p>
    <w:tbl>
      <w:tblPr>
        <w:tblW w:w="9004" w:type="dxa"/>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FA621A" w:rsidRPr="003A083B" w:rsidTr="00FC13E3">
        <w:tc>
          <w:tcPr>
            <w:tcW w:w="3001" w:type="dxa"/>
            <w:shd w:val="clear" w:color="auto" w:fill="auto"/>
          </w:tcPr>
          <w:p w:rsidR="00FA621A" w:rsidRPr="003A083B" w:rsidRDefault="00E27F46" w:rsidP="007F7533">
            <w:pPr>
              <w:jc w:val="left"/>
              <w:rPr>
                <w:b/>
                <w:lang w:val="en-US"/>
              </w:rPr>
            </w:pPr>
            <w:r w:rsidRPr="003A083B">
              <w:rPr>
                <w:b/>
                <w:lang w:val="en-US"/>
              </w:rPr>
              <w:t>TT</w:t>
            </w:r>
          </w:p>
        </w:tc>
        <w:tc>
          <w:tcPr>
            <w:tcW w:w="3001" w:type="dxa"/>
            <w:shd w:val="clear" w:color="auto" w:fill="auto"/>
          </w:tcPr>
          <w:p w:rsidR="00FA621A" w:rsidRPr="003A083B" w:rsidRDefault="00FA621A" w:rsidP="007F7533">
            <w:pPr>
              <w:jc w:val="center"/>
              <w:rPr>
                <w:b/>
                <w:lang w:val="en-US"/>
              </w:rPr>
            </w:pPr>
            <w:r w:rsidRPr="003A083B">
              <w:rPr>
                <w:b/>
                <w:lang w:val="en-US"/>
              </w:rPr>
              <w:t>Sơ đồ</w:t>
            </w:r>
          </w:p>
        </w:tc>
        <w:tc>
          <w:tcPr>
            <w:tcW w:w="3002" w:type="dxa"/>
            <w:shd w:val="clear" w:color="auto" w:fill="auto"/>
          </w:tcPr>
          <w:p w:rsidR="00FA621A" w:rsidRPr="003A083B" w:rsidRDefault="00FA621A" w:rsidP="007F7533">
            <w:pPr>
              <w:jc w:val="right"/>
              <w:rPr>
                <w:b/>
                <w:lang w:val="en-US"/>
              </w:rPr>
            </w:pPr>
            <w:r w:rsidRPr="003A083B">
              <w:rPr>
                <w:b/>
                <w:lang w:val="en-US"/>
              </w:rPr>
              <w:t>Trang</w:t>
            </w:r>
          </w:p>
        </w:tc>
      </w:tr>
    </w:tbl>
    <w:p w:rsidR="00FA621A" w:rsidRPr="003A083B" w:rsidRDefault="00FA621A" w:rsidP="003166A2">
      <w:pPr>
        <w:ind w:left="720"/>
        <w:jc w:val="center"/>
        <w:rPr>
          <w:b/>
          <w:lang w:val="en-US"/>
        </w:rPr>
      </w:pPr>
    </w:p>
    <w:p w:rsidR="00D93268" w:rsidRDefault="00024C5F">
      <w:pPr>
        <w:pStyle w:val="TableofFigures"/>
        <w:tabs>
          <w:tab w:val="right" w:leader="dot" w:pos="8778"/>
        </w:tabs>
        <w:rPr>
          <w:rFonts w:asciiTheme="minorHAnsi" w:eastAsiaTheme="minorEastAsia" w:hAnsiTheme="minorHAnsi" w:cstheme="minorBidi"/>
          <w:sz w:val="22"/>
          <w:szCs w:val="22"/>
          <w:lang w:eastAsia="vi-VN"/>
        </w:rPr>
      </w:pPr>
      <w:r w:rsidRPr="004C5B79">
        <w:rPr>
          <w:rStyle w:val="Hyperlink"/>
        </w:rPr>
        <w:fldChar w:fldCharType="begin"/>
      </w:r>
      <w:r w:rsidRPr="004C5B79">
        <w:rPr>
          <w:rStyle w:val="Hyperlink"/>
        </w:rPr>
        <w:instrText xml:space="preserve"> TOC \h \z \c "Sơ đồ" </w:instrText>
      </w:r>
      <w:r w:rsidRPr="004C5B79">
        <w:rPr>
          <w:rStyle w:val="Hyperlink"/>
        </w:rPr>
        <w:fldChar w:fldCharType="separate"/>
      </w:r>
      <w:hyperlink r:id="rId20" w:anchor="_Toc214977535" w:history="1">
        <w:r w:rsidR="00D93268" w:rsidRPr="001C7EC7">
          <w:rPr>
            <w:rStyle w:val="Hyperlink"/>
          </w:rPr>
          <w:t>Sơ đồ 2.1. Sơ đồ nghiên cứu</w:t>
        </w:r>
        <w:r w:rsidR="00D93268">
          <w:rPr>
            <w:webHidden/>
          </w:rPr>
          <w:tab/>
        </w:r>
        <w:r w:rsidR="00D93268">
          <w:rPr>
            <w:webHidden/>
          </w:rPr>
          <w:fldChar w:fldCharType="begin"/>
        </w:r>
        <w:r w:rsidR="00D93268">
          <w:rPr>
            <w:webHidden/>
          </w:rPr>
          <w:instrText xml:space="preserve"> PAGEREF _Toc214977535 \h </w:instrText>
        </w:r>
        <w:r w:rsidR="00D93268">
          <w:rPr>
            <w:webHidden/>
          </w:rPr>
        </w:r>
        <w:r w:rsidR="00D93268">
          <w:rPr>
            <w:webHidden/>
          </w:rPr>
          <w:fldChar w:fldCharType="separate"/>
        </w:r>
        <w:r w:rsidR="00AB5230">
          <w:rPr>
            <w:webHidden/>
          </w:rPr>
          <w:t>53</w:t>
        </w:r>
        <w:r w:rsidR="00D93268">
          <w:rPr>
            <w:webHidden/>
          </w:rPr>
          <w:fldChar w:fldCharType="end"/>
        </w:r>
      </w:hyperlink>
    </w:p>
    <w:p w:rsidR="00024C5F" w:rsidRPr="003A083B" w:rsidRDefault="00024C5F" w:rsidP="004C5B79">
      <w:pPr>
        <w:pStyle w:val="TableofFigures"/>
        <w:tabs>
          <w:tab w:val="left" w:pos="709"/>
          <w:tab w:val="right" w:leader="dot" w:pos="8789"/>
        </w:tabs>
        <w:ind w:left="709" w:hanging="709"/>
        <w:rPr>
          <w:lang w:val="en-US"/>
        </w:rPr>
      </w:pPr>
      <w:r w:rsidRPr="004C5B79">
        <w:rPr>
          <w:rStyle w:val="Hyperlink"/>
        </w:rPr>
        <w:fldChar w:fldCharType="end"/>
      </w:r>
    </w:p>
    <w:p w:rsidR="00024C5F" w:rsidRPr="003A083B" w:rsidRDefault="00024C5F" w:rsidP="003166A2">
      <w:pPr>
        <w:ind w:left="720"/>
        <w:rPr>
          <w:lang w:val="en-US"/>
        </w:rPr>
        <w:sectPr w:rsidR="00024C5F" w:rsidRPr="003A083B" w:rsidSect="00CF41A5">
          <w:footerReference w:type="default" r:id="rId21"/>
          <w:pgSz w:w="11907" w:h="16840" w:code="9"/>
          <w:pgMar w:top="1701" w:right="1134" w:bottom="1701" w:left="1985" w:header="720" w:footer="130" w:gutter="0"/>
          <w:pgNumType w:start="0"/>
          <w:cols w:space="720"/>
          <w:titlePg/>
          <w:docGrid w:linePitch="360"/>
        </w:sectPr>
      </w:pPr>
    </w:p>
    <w:p w:rsidR="00B42CE5" w:rsidRPr="003A083B" w:rsidRDefault="00B42CE5" w:rsidP="003A083B">
      <w:pPr>
        <w:jc w:val="center"/>
        <w:outlineLvl w:val="0"/>
        <w:rPr>
          <w:b/>
        </w:rPr>
      </w:pPr>
      <w:bookmarkStart w:id="15" w:name="_Toc174971235"/>
      <w:bookmarkStart w:id="16" w:name="_Toc174971364"/>
      <w:bookmarkStart w:id="17" w:name="_Toc214977215"/>
      <w:r w:rsidRPr="003A083B">
        <w:rPr>
          <w:b/>
        </w:rPr>
        <w:lastRenderedPageBreak/>
        <w:t>ĐẶT VẤN ĐỀ</w:t>
      </w:r>
      <w:bookmarkEnd w:id="13"/>
      <w:bookmarkEnd w:id="14"/>
      <w:bookmarkEnd w:id="15"/>
      <w:bookmarkEnd w:id="16"/>
      <w:bookmarkEnd w:id="17"/>
    </w:p>
    <w:p w:rsidR="00346DDF" w:rsidRPr="003A083B" w:rsidRDefault="00F35086" w:rsidP="004E7B1D">
      <w:r w:rsidRPr="003A083B">
        <w:tab/>
      </w:r>
      <w:r w:rsidR="005123D3" w:rsidRPr="003A083B">
        <w:t>Ung thư dạ dày là một trong những loại ung thư phổ biến, đứng thứ năm về tỷ lệ mắc và tử vong trên toàn cầu, đồng thời vẫn là gánh nặng đáng kể tại Việt Nam. Trong các phương pháp điều trị, phẫu thuật cắt dạ dày triệt căn giữ vai trò cơ bản và quan trọng nhất. Trong những năm gần đây, nhiều tiến bộ trong chẩn đoán hình ảnh, kỹ thuật mổ, gây mê hồi sức và phối hợp đa mô thức với hóa trị, xạ trị và điều trị sinh học phân tử đã góp phần cải thiện kết quả điều trị. Tuy nhiên, ở nhóm bệnh nhân giai đoạn tiến triển, tỷ lệ tái phát, biến chứng và tử vong sau phẫu thuật vẫn còn cao</w:t>
      </w:r>
      <w:r w:rsidR="005123D3" w:rsidRPr="003A083B">
        <w:rPr>
          <w:lang w:val="en-US"/>
        </w:rPr>
        <w:t xml:space="preserve"> </w:t>
      </w:r>
      <w:r w:rsidR="00C8551D" w:rsidRPr="003A083B">
        <w:fldChar w:fldCharType="begin">
          <w:fldData xml:space="preserve">PEVuZE5vdGU+PENpdGU+PEF1dGhvcj5CcmF5PC9BdXRob3I+PFllYXI+MjAyNDwvWWVhcj48UmVj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=
</w:fldData>
        </w:fldChar>
      </w:r>
      <w:r w:rsidR="00BE181F">
        <w:instrText xml:space="preserve"> ADDIN EN.CITE </w:instrText>
      </w:r>
      <w:r w:rsidR="00BE181F">
        <w:fldChar w:fldCharType="begin">
          <w:fldData xml:space="preserve">PEVuZE5vdGU+PENpdGU+PEF1dGhvcj5CcmF5PC9BdXRob3I+PFllYXI+MjAyNDwvWWVhcj48UmVj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=
</w:fldData>
        </w:fldChar>
      </w:r>
      <w:r w:rsidR="00BE181F">
        <w:instrText xml:space="preserve"> ADDIN EN.CITE.DATA </w:instrText>
      </w:r>
      <w:r w:rsidR="00BE181F">
        <w:fldChar w:fldCharType="end"/>
      </w:r>
      <w:r w:rsidR="00C8551D" w:rsidRPr="003A083B">
        <w:fldChar w:fldCharType="separate"/>
      </w:r>
      <w:r w:rsidR="00ED1D86" w:rsidRPr="003A083B">
        <w:t>[</w:t>
      </w:r>
      <w:hyperlink w:anchor="_ENREF_1" w:tooltip="Bray, 2024 #2317" w:history="1">
        <w:r w:rsidR="00BA3B3F" w:rsidRPr="003A083B">
          <w:t>1</w:t>
        </w:r>
      </w:hyperlink>
      <w:r w:rsidR="00ED1D86" w:rsidRPr="003A083B">
        <w:t>]</w:t>
      </w:r>
      <w:r w:rsidR="00C8551D" w:rsidRPr="003A083B">
        <w:fldChar w:fldCharType="end"/>
      </w:r>
      <w:r w:rsidR="0075538A" w:rsidRPr="003A083B">
        <w:t xml:space="preserve">. </w:t>
      </w:r>
      <w:r w:rsidR="005123D3" w:rsidRPr="003A083B">
        <w:t>Thực tế này cho thấy cần nghiên cứu sâu hơn về cơ chế bệnh sinh, đặc biệt là các yếu tố điều hòa chuyển hóa và tín hiệu tế bào, nhằm bổ sung cơ sở khoa học cho chẩn đoán và điều trị sau phẫu thuật</w:t>
      </w:r>
      <w:r w:rsidR="00DD05D4" w:rsidRPr="003A083B">
        <w:rPr>
          <w:lang w:val="en-US"/>
        </w:rPr>
        <w:t xml:space="preserve"> </w:t>
      </w:r>
      <w:r w:rsidR="006A1538" w:rsidRPr="003A083B">
        <w:rPr>
          <w:lang w:val="en-US"/>
        </w:rPr>
        <w:fldChar w:fldCharType="begin">
          <w:fldData xml:space="preserve">PEVuZE5vdGU+PENpdGU+PEF1dGhvcj5NaW5nPC9BdXRob3I+PFllYXI+MjAyMzwvWWVhcj48UmVj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</w:fldData>
        </w:fldChar>
      </w:r>
      <w:r w:rsidR="00FB0A08" w:rsidRPr="003A083B">
        <w:rPr>
          <w:lang w:val="en-US"/>
        </w:rPr>
        <w:instrText xml:space="preserve"> ADDIN EN.CITE </w:instrText>
      </w:r>
      <w:r w:rsidR="00FB0A08" w:rsidRPr="003A083B">
        <w:rPr>
          <w:lang w:val="en-US"/>
        </w:rPr>
        <w:fldChar w:fldCharType="begin">
          <w:fldData xml:space="preserve">PEVuZE5vdGU+PENpdGU+PEF1dGhvcj5NaW5nPC9BdXRob3I+PFllYXI+MjAyMzwvWWVhcj48UmVj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</w:fldData>
        </w:fldChar>
      </w:r>
      <w:r w:rsidR="00FB0A08" w:rsidRPr="003A083B">
        <w:rPr>
          <w:lang w:val="en-US"/>
        </w:rPr>
        <w:instrText xml:space="preserve"> ADDIN EN.CITE.DATA </w:instrText>
      </w:r>
      <w:r w:rsidR="00FB0A08" w:rsidRPr="003A083B">
        <w:rPr>
          <w:lang w:val="en-US"/>
        </w:rPr>
      </w:r>
      <w:r w:rsidR="00FB0A08" w:rsidRPr="003A083B">
        <w:rPr>
          <w:lang w:val="en-US"/>
        </w:rPr>
        <w:fldChar w:fldCharType="end"/>
      </w:r>
      <w:r w:rsidR="006A1538" w:rsidRPr="003A083B">
        <w:rPr>
          <w:lang w:val="en-US"/>
        </w:rPr>
      </w:r>
      <w:r w:rsidR="006A1538" w:rsidRPr="003A083B">
        <w:rPr>
          <w:lang w:val="en-US"/>
        </w:rPr>
        <w:fldChar w:fldCharType="separate"/>
      </w:r>
      <w:r w:rsidR="00823F99" w:rsidRPr="003A083B">
        <w:rPr>
          <w:lang w:val="en-US"/>
        </w:rPr>
        <w:t>[</w:t>
      </w:r>
      <w:hyperlink w:anchor="_ENREF_2" w:tooltip="Ming, 2023 #1572" w:history="1">
        <w:r w:rsidR="00BA3B3F" w:rsidRPr="003A083B">
          <w:rPr>
            <w:lang w:val="en-US"/>
          </w:rPr>
          <w:t>2</w:t>
        </w:r>
      </w:hyperlink>
      <w:r w:rsidR="00823F99" w:rsidRPr="003A083B">
        <w:rPr>
          <w:lang w:val="en-US"/>
        </w:rPr>
        <w:t>], [</w:t>
      </w:r>
      <w:hyperlink w:anchor="_ENREF_3" w:tooltip="Nong, 2023 #2848" w:history="1">
        <w:r w:rsidR="00BA3B3F" w:rsidRPr="003A083B">
          <w:rPr>
            <w:lang w:val="en-US"/>
          </w:rPr>
          <w:t>3</w:t>
        </w:r>
      </w:hyperlink>
      <w:r w:rsidR="00823F99" w:rsidRPr="003A083B">
        <w:rPr>
          <w:lang w:val="en-US"/>
        </w:rPr>
        <w:t>]</w:t>
      </w:r>
      <w:r w:rsidR="006A1538" w:rsidRPr="003A083B">
        <w:rPr>
          <w:lang w:val="en-US"/>
        </w:rPr>
        <w:fldChar w:fldCharType="end"/>
      </w:r>
      <w:r w:rsidR="00BC541F" w:rsidRPr="003A083B">
        <w:t xml:space="preserve">. </w:t>
      </w:r>
    </w:p>
    <w:p w:rsidR="00DD05D4" w:rsidRPr="003A083B" w:rsidRDefault="005123D3" w:rsidP="004E7B1D">
      <w:pPr>
        <w:ind w:firstLine="720"/>
        <w:rPr>
          <w:lang w:val="en-US"/>
        </w:rPr>
      </w:pPr>
      <w:r w:rsidRPr="003A083B">
        <w:t xml:space="preserve">Trong quá trình chuyển hóa, adiponectin, AMPK và STAT3 là ba thành phần chủ chốt tham gia điều hòa cân bằng năng lượng và hoạt động tín hiệu tế bào. Adiponectin – một adipokine chủ yếu do mô mỡ trắng tiết ra – không chỉ có vai trò duy trì ổn định chuyển hóa glucose và lipid </w:t>
      </w:r>
      <w:r w:rsidR="00071494">
        <w:rPr>
          <w:lang w:val="en-US"/>
        </w:rPr>
        <w:t xml:space="preserve">mà còn </w:t>
      </w:r>
      <w:r w:rsidRPr="003A083B">
        <w:t>có khả năng ức chế hình thành mạch, thúc đẩy apoptosis và hạn chế tình trạng viêm mạn tính trong vi môi trường khối u</w:t>
      </w:r>
      <w:r w:rsidRPr="003A083B">
        <w:rPr>
          <w:lang w:val="en-US"/>
        </w:rPr>
        <w:t xml:space="preserve"> </w:t>
      </w:r>
      <w:r w:rsidR="003E56E3" w:rsidRPr="003A083B">
        <w:rPr>
          <w:lang w:val="en-US"/>
        </w:rPr>
        <w:fldChar w:fldCharType="begin"/>
      </w:r>
      <w:r w:rsidR="00E61D4A" w:rsidRPr="003A083B">
        <w:rPr>
          <w:lang w:val="en-US"/>
        </w:rPr>
        <w:instrText xml:space="preserve"> ADDIN EN.CITE &lt;EndNote&gt;&lt;Cite&gt;&lt;Author&gt;Kelesidis&lt;/Author&gt;&lt;Year&gt;2006&lt;/Year&gt;&lt;RecNum&gt;1592&lt;/RecNum&gt;&lt;DisplayText&gt;[4]&lt;/DisplayText&gt;&lt;record&gt;&lt;rec-number&gt;1592&lt;/rec-number&gt;&lt;foreign-keys&gt;&lt;key app="EN" db-id="sftts2e5ex5r5eefdspv20a5f2vfd09dsezz"&gt;1592&lt;/key&gt;&lt;/foreign-keys&gt;&lt;ref-type name="Journal Article"&gt;17&lt;/ref-type&gt;&lt;contributors&gt;&lt;authors&gt;&lt;author&gt;Kelesidis, I.&lt;/author&gt;&lt;author&gt;Kelesidis, T.&lt;/author&gt;&lt;author&gt;Mantzoros, C. S.&lt;/author&gt;&lt;/authors&gt;&lt;/contributors&gt;&lt;auth-address&gt;Division of Endocrinology, Diabetes and Metabolism, Beth Israel Deaconess Medical Center, Boston, MA, USA.&lt;/auth-address&gt;&lt;titles&gt;&lt;title&gt;Adiponectin and cancer: a systematic review&lt;/title&gt;&lt;secondary-title&gt;Br J Cancer&lt;/secondary-title&gt;&lt;/titles&gt;&lt;periodical&gt;&lt;full-title&gt;Br J Cancer&lt;/full-title&gt;&lt;abbr-1&gt;Br J Cancer&lt;/abbr-1&gt;&lt;/periodical&gt;&lt;pages&gt;1221-5&lt;/pages&gt;&lt;volume&gt;94&lt;/volume&gt;&lt;number&gt;9&lt;/number&gt;&lt;keywords&gt;&lt;keyword&gt;Adiponectin/*physiology&lt;/keyword&gt;&lt;keyword&gt;Endocrine System/*physiology&lt;/keyword&gt;&lt;keyword&gt;Glucose/metabolism&lt;/keyword&gt;&lt;keyword&gt;Humans&lt;/keyword&gt;&lt;keyword&gt;Lipid Metabolism&lt;/keyword&gt;&lt;keyword&gt;Neoplasms/*physiopathology&lt;/keyword&gt;&lt;keyword&gt;Obesity/*complications&lt;/keyword&gt;&lt;keyword&gt;Receptors, Cell Surface&lt;/keyword&gt;&lt;keyword&gt;Risk Factors&lt;/keyword&gt;&lt;/keywords&gt;&lt;dates&gt;&lt;year&gt;2006&lt;/year&gt;&lt;pub-dates&gt;&lt;date&gt;May 8&lt;/date&gt;&lt;/pub-dates&gt;&lt;/dates&gt;&lt;isbn&gt;0007-0920 (Print)&amp;#xD;0007-0920&lt;/isbn&gt;&lt;accession-num&gt;16570048&lt;/accession-num&gt;&lt;urls&gt;&lt;/urls&gt;&lt;custom2&gt;PMC2361397&lt;/custom2&gt;&lt;electronic-resource-num&gt;10.1038/sj.bjc.6603051&lt;/electronic-resource-num&gt;&lt;remote-database-provider&gt;NLM&lt;/remote-database-provider&gt;&lt;language&gt;eng&lt;/language&gt;&lt;/record&gt;&lt;/Cite&gt;&lt;/EndNote&gt;</w:instrText>
      </w:r>
      <w:r w:rsidR="003E56E3" w:rsidRPr="003A083B">
        <w:rPr>
          <w:lang w:val="en-US"/>
        </w:rPr>
        <w:fldChar w:fldCharType="separate"/>
      </w:r>
      <w:r w:rsidR="00E61D4A" w:rsidRPr="003A083B">
        <w:rPr>
          <w:lang w:val="en-US"/>
        </w:rPr>
        <w:t>[</w:t>
      </w:r>
      <w:hyperlink w:anchor="_ENREF_4" w:tooltip="Kelesidis, 2006 #1592" w:history="1">
        <w:r w:rsidR="00BA3B3F" w:rsidRPr="003A083B">
          <w:rPr>
            <w:lang w:val="en-US"/>
          </w:rPr>
          <w:t>4</w:t>
        </w:r>
      </w:hyperlink>
      <w:r w:rsidR="00E61D4A" w:rsidRPr="003A083B">
        <w:rPr>
          <w:lang w:val="en-US"/>
        </w:rPr>
        <w:t>]</w:t>
      </w:r>
      <w:r w:rsidR="003E56E3" w:rsidRPr="003A083B">
        <w:rPr>
          <w:lang w:val="en-US"/>
        </w:rPr>
        <w:fldChar w:fldCharType="end"/>
      </w:r>
      <w:r w:rsidR="000F3D30" w:rsidRPr="003A083B">
        <w:rPr>
          <w:lang w:val="en-US"/>
        </w:rPr>
        <w:t>.</w:t>
      </w:r>
    </w:p>
    <w:p w:rsidR="00B7664E" w:rsidRPr="003A083B" w:rsidRDefault="005123D3" w:rsidP="004E7B1D">
      <w:pPr>
        <w:ind w:firstLine="720"/>
      </w:pPr>
      <w:r w:rsidRPr="003A083B">
        <w:t xml:space="preserve">Ở mức độ nội bào, adiponectin hoạt hóa AMP-activated protein kinase (AMPK) – enzyme trung tâm cảm nhận </w:t>
      </w:r>
      <w:r w:rsidR="00A6630A" w:rsidRPr="003A083B">
        <w:rPr>
          <w:lang w:val="en-US"/>
        </w:rPr>
        <w:t>trạng thái</w:t>
      </w:r>
      <w:r w:rsidRPr="003A083B">
        <w:t xml:space="preserve"> năng lượng của tế bào. Khi được phosphoryl hóa, AMPK trở thành dạng hoạt hóa p-AMPKα, giúp điều phối chuyển hóa theo hướng tiết kiệm năng lượng, đồng thời ức chế </w:t>
      </w:r>
      <w:r w:rsidR="00A6630A" w:rsidRPr="003A083B">
        <w:t>quá trình tăng sin</w:t>
      </w:r>
      <w:r w:rsidR="00A6630A" w:rsidRPr="003A083B">
        <w:rPr>
          <w:lang w:val="en-US"/>
        </w:rPr>
        <w:t>h</w:t>
      </w:r>
      <w:r w:rsidR="006C6954" w:rsidRPr="003A083B">
        <w:rPr>
          <w:lang w:val="en-US"/>
        </w:rPr>
        <w:t xml:space="preserve"> </w:t>
      </w:r>
      <w:r w:rsidRPr="003A083B">
        <w:t>tế bào</w:t>
      </w:r>
      <w:r w:rsidRPr="003A083B">
        <w:rPr>
          <w:lang w:val="en-US"/>
        </w:rPr>
        <w:t xml:space="preserve"> </w:t>
      </w:r>
      <w:r w:rsidR="006A1538" w:rsidRPr="003A083B">
        <w:rPr>
          <w:lang w:val="en-US"/>
        </w:rPr>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rPr>
          <w:lang w:val="en-US"/>
        </w:rPr>
        <w:instrText xml:space="preserve"> ADDIN EN.CITE </w:instrText>
      </w:r>
      <w:r w:rsidR="00E61D4A" w:rsidRPr="003A083B">
        <w:rPr>
          <w:lang w:val="en-US"/>
        </w:rPr>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rPr>
          <w:lang w:val="en-US"/>
        </w:rPr>
        <w:instrText xml:space="preserve"> ADDIN EN.CITE.DATA </w:instrText>
      </w:r>
      <w:r w:rsidR="00E61D4A" w:rsidRPr="003A083B">
        <w:rPr>
          <w:lang w:val="en-US"/>
        </w:rPr>
      </w:r>
      <w:r w:rsidR="00E61D4A" w:rsidRPr="003A083B">
        <w:rPr>
          <w:lang w:val="en-US"/>
        </w:rPr>
        <w:fldChar w:fldCharType="end"/>
      </w:r>
      <w:r w:rsidR="006A1538" w:rsidRPr="003A083B">
        <w:rPr>
          <w:lang w:val="en-US"/>
        </w:rPr>
      </w:r>
      <w:r w:rsidR="006A1538" w:rsidRPr="003A083B">
        <w:rPr>
          <w:lang w:val="en-US"/>
        </w:rPr>
        <w:fldChar w:fldCharType="separate"/>
      </w:r>
      <w:r w:rsidR="00E61D4A" w:rsidRPr="003A083B">
        <w:rPr>
          <w:lang w:val="en-US"/>
        </w:rPr>
        <w:t>[</w:t>
      </w:r>
      <w:hyperlink w:anchor="_ENREF_5" w:tooltip="Garcia, 2017 #2393" w:history="1">
        <w:r w:rsidR="00BA3B3F" w:rsidRPr="003A083B">
          <w:rPr>
            <w:lang w:val="en-US"/>
          </w:rPr>
          <w:t>5</w:t>
        </w:r>
      </w:hyperlink>
      <w:r w:rsidR="00E61D4A" w:rsidRPr="003A083B">
        <w:rPr>
          <w:lang w:val="en-US"/>
        </w:rPr>
        <w:t>]</w:t>
      </w:r>
      <w:r w:rsidR="006A1538" w:rsidRPr="003A083B">
        <w:rPr>
          <w:lang w:val="en-US"/>
        </w:rPr>
        <w:fldChar w:fldCharType="end"/>
      </w:r>
      <w:r w:rsidR="00091717" w:rsidRPr="003A083B">
        <w:rPr>
          <w:lang w:val="en-US"/>
        </w:rPr>
        <w:t>.</w:t>
      </w:r>
    </w:p>
    <w:p w:rsidR="00675F2F" w:rsidRPr="003A083B" w:rsidRDefault="005123D3" w:rsidP="004E7B1D">
      <w:pPr>
        <w:ind w:firstLine="720"/>
      </w:pPr>
      <w:r w:rsidRPr="003A083B">
        <w:t xml:space="preserve">Ngược lại, </w:t>
      </w:r>
      <w:r w:rsidR="006C6954" w:rsidRPr="003A083B">
        <w:rPr>
          <w:lang w:val="en-US"/>
        </w:rPr>
        <w:t>STAT3 (</w:t>
      </w:r>
      <w:r w:rsidRPr="003A083B">
        <w:t>Signal Transducer an</w:t>
      </w:r>
      <w:r w:rsidR="006C6954" w:rsidRPr="003A083B">
        <w:t>d Activator of Transcription 3</w:t>
      </w:r>
      <w:r w:rsidR="00071494">
        <w:rPr>
          <w:lang w:val="en-US"/>
        </w:rPr>
        <w:t xml:space="preserve">), là yếu tố tiếp nhận, </w:t>
      </w:r>
      <w:r w:rsidR="006C6954" w:rsidRPr="003A083B">
        <w:rPr>
          <w:lang w:val="en-US"/>
        </w:rPr>
        <w:t>dẫn truyền v</w:t>
      </w:r>
      <w:r w:rsidR="00071494">
        <w:rPr>
          <w:lang w:val="en-US"/>
        </w:rPr>
        <w:t>à hoạt hóa phiên mã</w:t>
      </w:r>
      <w:r w:rsidR="006C6954" w:rsidRPr="003A083B">
        <w:rPr>
          <w:lang w:val="en-US"/>
        </w:rPr>
        <w:t>. K</w:t>
      </w:r>
      <w:r w:rsidRPr="003A083B">
        <w:t xml:space="preserve">hi được phosphoryl hóa, </w:t>
      </w:r>
      <w:r w:rsidR="006C6954" w:rsidRPr="003A083B">
        <w:rPr>
          <w:lang w:val="en-US"/>
        </w:rPr>
        <w:t xml:space="preserve">STAT3 tạo thành </w:t>
      </w:r>
      <w:r w:rsidRPr="003A083B">
        <w:t xml:space="preserve">p-STAT3 di chuyển vào nhân, kích hoạt các gen liên quan đến tăng sinh, chống apoptosis, hình thành mạch và di căn. Hoạt tính của STAT3 chịu điều hòa chéo bởi trục adiponectin–AMPK: khi hoạt hóa AMPK </w:t>
      </w:r>
      <w:r w:rsidRPr="003A083B">
        <w:lastRenderedPageBreak/>
        <w:t xml:space="preserve">suy giảm hoặc thiếu tín hiệu adiponectin, STAT3 </w:t>
      </w:r>
      <w:r w:rsidR="00F76637" w:rsidRPr="003A083B">
        <w:rPr>
          <w:lang w:val="en-US"/>
        </w:rPr>
        <w:t xml:space="preserve">có thể </w:t>
      </w:r>
      <w:r w:rsidRPr="003A083B">
        <w:t>hoạt hóa liên tục, thúc đẩy quá trình sinh ung và kháng điều trị</w:t>
      </w:r>
      <w:r w:rsidRPr="003A083B">
        <w:rPr>
          <w:lang w:val="en-US"/>
        </w:rPr>
        <w:t xml:space="preserve"> </w:t>
      </w:r>
      <w:r w:rsidR="0075538A" w:rsidRPr="003A083B">
        <w:fldChar w:fldCharType="begin">
          <w:fldData xml:space="preserve">PEVuZE5vdGU+PENpdGU+PEF1dGhvcj5ZdTwvQXV0aG9yPjxZZWFyPjIwMTY8L1llYXI+PFJlY051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</w:fldData>
        </w:fldChar>
      </w:r>
      <w:r w:rsidR="00BE181F">
        <w:instrText xml:space="preserve"> ADDIN EN.CITE </w:instrText>
      </w:r>
      <w:r w:rsidR="00BE181F">
        <w:fldChar w:fldCharType="begin">
          <w:fldData xml:space="preserve">PEVuZE5vdGU+PENpdGU+PEF1dGhvcj5ZdTwvQXV0aG9yPjxZZWFyPjIwMTY8L1llYXI+PFJlY051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</w:fldData>
        </w:fldChar>
      </w:r>
      <w:r w:rsidR="00BE181F">
        <w:instrText xml:space="preserve"> ADDIN EN.CITE.DATA </w:instrText>
      </w:r>
      <w:r w:rsidR="00BE181F">
        <w:fldChar w:fldCharType="end"/>
      </w:r>
      <w:r w:rsidR="0075538A" w:rsidRPr="003A083B">
        <w:fldChar w:fldCharType="separate"/>
      </w:r>
      <w:r w:rsidR="00E61D4A" w:rsidRPr="003A083B">
        <w:t>[</w:t>
      </w:r>
      <w:hyperlink w:anchor="_ENREF_6" w:tooltip="Yu, 2016 #453" w:history="1">
        <w:r w:rsidR="00BA3B3F" w:rsidRPr="003A083B">
          <w:t>6</w:t>
        </w:r>
      </w:hyperlink>
      <w:r w:rsidR="00E61D4A" w:rsidRPr="003A083B">
        <w:t>], [</w:t>
      </w:r>
      <w:hyperlink w:anchor="_ENREF_7" w:tooltip="Hu, 2024 #1869" w:history="1">
        <w:r w:rsidR="00BA3B3F" w:rsidRPr="003A083B">
          <w:t>7</w:t>
        </w:r>
      </w:hyperlink>
      <w:r w:rsidR="00E61D4A" w:rsidRPr="003A083B">
        <w:t>]</w:t>
      </w:r>
      <w:r w:rsidR="0075538A" w:rsidRPr="003A083B">
        <w:fldChar w:fldCharType="end"/>
      </w:r>
      <w:r w:rsidR="0075538A" w:rsidRPr="003A083B">
        <w:t>.</w:t>
      </w:r>
      <w:r w:rsidR="00A31F3F" w:rsidRPr="003A083B">
        <w:t xml:space="preserve"> </w:t>
      </w:r>
    </w:p>
    <w:p w:rsidR="009C58FE" w:rsidRPr="003A083B" w:rsidRDefault="005123D3" w:rsidP="004E7B1D">
      <w:pPr>
        <w:ind w:firstLine="720"/>
        <w:rPr>
          <w:lang w:val="en-US"/>
        </w:rPr>
      </w:pPr>
      <w:r w:rsidRPr="003A083B">
        <w:t xml:space="preserve">Các nghiên cứu gần đây cho thấy giảm nồng độ adiponectin làm mất cân bằng chuyển hóa và tạo điều kiện cho tế bào ung thư phát triển. Hiện tượng này được ghi nhận trong nhiều loại ung thư như gan, đại trực tràng, </w:t>
      </w:r>
      <w:r w:rsidR="00071494">
        <w:t xml:space="preserve">tuyến tiền liệt, phổi và vú, </w:t>
      </w:r>
      <w:r w:rsidRPr="003A083B">
        <w:t>đều liên quan đến giai đoạn tiến triển cùng tiên lượng sống kém hơn</w:t>
      </w:r>
      <w:r w:rsidRPr="003A083B">
        <w:rPr>
          <w:lang w:val="en-US"/>
        </w:rPr>
        <w:t xml:space="preserve"> </w:t>
      </w:r>
      <w:r w:rsidRPr="003A083B">
        <w:rPr>
          <w:lang w:val="en-US"/>
        </w:rPr>
        <w:fldChar w:fldCharType="begin"/>
      </w:r>
      <w:r w:rsidR="00A6630A" w:rsidRPr="003A083B">
        <w:rPr>
          <w:lang w:val="en-US"/>
        </w:rPr>
        <w:instrText xml:space="preserve"> ADDIN EN.CITE &lt;EndNote&gt;&lt;Cite&gt;&lt;Author&gt;Dalamaga&lt;/Author&gt;&lt;Year&gt;2012&lt;/Year&gt;&lt;RecNum&gt;1861&lt;/RecNum&gt;&lt;DisplayText&gt;[8]&lt;/DisplayText&gt;&lt;record&gt;&lt;rec-number&gt;1861&lt;/rec-number&gt;&lt;foreign-keys&gt;&lt;key app="EN" db-id="sftts2e5ex5r5eefdspv20a5f2vfd09dsezz"&gt;1861&lt;/key&gt;&lt;/foreign-keys&gt;&lt;ref-type name="Journal Article"&gt;17&lt;/ref-type&gt;&lt;contributors&gt;&lt;authors&gt;&lt;author&gt;Dalamaga, M.&lt;/author&gt;&lt;author&gt;Diakopoulos, K. N.&lt;/author&gt;&lt;author&gt;Mantzoros, C. S.&lt;/author&gt;&lt;/authors&gt;&lt;/contributors&gt;&lt;auth-address&gt;Laboratory of Clinical Biochemistry, Attikon General University Hospital, University of Athens, School of Medicine, 12462 Athens, Greece.&lt;/auth-address&gt;&lt;titles&gt;&lt;title&gt;The role of adiponectin in cancer: a review of current evidence&lt;/title&gt;&lt;secondary-title&gt;Endocr Rev&lt;/secondary-title&gt;&lt;/titles&gt;&lt;periodical&gt;&lt;full-title&gt;Endocr Rev&lt;/full-title&gt;&lt;/periodical&gt;&lt;pages&gt;547-94&lt;/pages&gt;&lt;volume&gt;33&lt;/volume&gt;&lt;number&gt;4&lt;/number&gt;&lt;keywords&gt;&lt;keyword&gt;Adiponectin/*metabolism&lt;/keyword&gt;&lt;keyword&gt;Animals&lt;/keyword&gt;&lt;keyword&gt;Humans&lt;/keyword&gt;&lt;keyword&gt;Neoplasms/epidemiology/etiology/*metabolism&lt;/keyword&gt;&lt;keyword&gt;*Neoplastic Processes&lt;/keyword&gt;&lt;keyword&gt;Obesity/complications&lt;/keyword&gt;&lt;/keywords&gt;&lt;dates&gt;&lt;year&gt;2012&lt;/year&gt;&lt;/dates&gt;&lt;isbn&gt;0163-769X (Print)&amp;#xD;0163-769x&lt;/isbn&gt;&lt;accession-num&gt;22547160&lt;/accession-num&gt;&lt;urls&gt;&lt;/urls&gt;&lt;custom2&gt;PMC3410224&lt;/custom2&gt;&lt;electronic-resource-num&gt;10.1210/er.2011-1015&lt;/electronic-resource-num&gt;&lt;remote-database-provider&gt;NLM&lt;/remote-database-provider&gt;&lt;language&gt;eng&lt;/language&gt;&lt;/record&gt;&lt;/Cite&gt;&lt;/EndNote&gt;</w:instrText>
      </w:r>
      <w:r w:rsidRPr="003A083B">
        <w:rPr>
          <w:lang w:val="en-US"/>
        </w:rPr>
        <w:fldChar w:fldCharType="separate"/>
      </w:r>
      <w:r w:rsidR="00A6630A" w:rsidRPr="003A083B">
        <w:rPr>
          <w:lang w:val="en-US"/>
        </w:rPr>
        <w:t>[</w:t>
      </w:r>
      <w:hyperlink w:anchor="_ENREF_8" w:tooltip="Dalamaga, 2012 #1861" w:history="1">
        <w:r w:rsidR="00BA3B3F" w:rsidRPr="003A083B">
          <w:rPr>
            <w:lang w:val="en-US"/>
          </w:rPr>
          <w:t>8</w:t>
        </w:r>
      </w:hyperlink>
      <w:r w:rsidR="00A6630A" w:rsidRPr="003A083B">
        <w:rPr>
          <w:lang w:val="en-US"/>
        </w:rPr>
        <w:t>]</w:t>
      </w:r>
      <w:r w:rsidRPr="003A083B">
        <w:rPr>
          <w:lang w:val="en-US"/>
        </w:rPr>
        <w:fldChar w:fldCharType="end"/>
      </w:r>
      <w:r w:rsidR="00E61D4A" w:rsidRPr="003A083B">
        <w:rPr>
          <w:lang w:val="en-US"/>
        </w:rPr>
        <w:t>.</w:t>
      </w:r>
      <w:r w:rsidR="009C58FE" w:rsidRPr="003A083B">
        <w:rPr>
          <w:lang w:val="en-US"/>
        </w:rPr>
        <w:t xml:space="preserve">  </w:t>
      </w:r>
      <w:r w:rsidR="009C58FE" w:rsidRPr="003A083B">
        <w:t xml:space="preserve">Trong khi đó, </w:t>
      </w:r>
      <w:r w:rsidRPr="003A083B">
        <w:t>biểu hiện p-AMPKα cao – phản ánh hoạt hóa trục điều hòa năng lượng – thường gắn liền với tiên lượng sống sau phẫu thuật tốt hơn</w:t>
      </w:r>
      <w:r w:rsidR="00E61D4A" w:rsidRPr="003A083B">
        <w:rPr>
          <w:lang w:val="en-US"/>
        </w:rPr>
        <w:t xml:space="preserve"> </w:t>
      </w:r>
      <w:r w:rsidRPr="003A083B">
        <w:rPr>
          <w:lang w:val="en-US"/>
        </w:rPr>
        <w:fldChar w:fldCharType="begin"/>
      </w:r>
      <w:r w:rsidRPr="003A083B">
        <w:rPr>
          <w:lang w:val="en-US"/>
        </w:rPr>
        <w:instrText xml:space="preserve"> ADDIN EN.CITE &lt;EndNote&gt;&lt;Cite&gt;&lt;Author&gt;Cheng&lt;/Author&gt;&lt;Year&gt;2016&lt;/Year&gt;&lt;RecNum&gt;1420&lt;/RecNum&gt;&lt;DisplayText&gt;[9]&lt;/DisplayText&gt;&lt;record&gt;&lt;rec-number&gt;1420&lt;/rec-number&gt;&lt;foreign-keys&gt;&lt;key app="EN" db-id="sftts2e5ex5r5eefdspv20a5f2vfd09dsezz"&gt;1420&lt;/key&gt;&lt;/foreign-keys&gt;&lt;ref-type name="Journal Article"&gt;17&lt;/ref-type&gt;&lt;contributors&gt;&lt;authors&gt;&lt;author&gt;Cheng, J.&lt;/author&gt;&lt;author&gt;Shuai, X.&lt;/author&gt;&lt;author&gt;Gao, J.&lt;/author&gt;&lt;author&gt;Cai, M.&lt;/author&gt;&lt;author&gt;Wang, G.&lt;/author&gt;&lt;author&gt;Tao, K.&lt;/author&gt;&lt;/authors&gt;&lt;/contributors&gt;&lt;auth-address&gt;Department of Gastrointestinal Surgery, Union Hospital, Tongji Medical College, Huazhong University of Science and Technology, Wuhan, China.&lt;/auth-address&gt;&lt;titles&gt;&lt;title&gt;Prognostic significance of AMPK in human malignancies: A meta-analysis&lt;/title&gt;&lt;secondary-title&gt;Oncotarget&lt;/secondary-title&gt;&lt;/titles&gt;&lt;periodical&gt;&lt;full-title&gt;Oncotarget&lt;/full-title&gt;&lt;abbr-1&gt;Oncotarget&lt;/abbr-1&gt;&lt;/periodical&gt;&lt;pages&gt;75739-75748&lt;/pages&gt;&lt;volume&gt;7&lt;/volume&gt;&lt;number&gt;46&lt;/number&gt;&lt;keywords&gt;&lt;keyword&gt;AMP-Activated Protein Kinases/genetics/*metabolism&lt;/keyword&gt;&lt;keyword&gt;Enzyme Activation&lt;/keyword&gt;&lt;keyword&gt;Female&lt;/keyword&gt;&lt;keyword&gt;Gene Expression Regulation, Neoplastic&lt;/keyword&gt;&lt;keyword&gt;Humans&lt;/keyword&gt;&lt;keyword&gt;Male&lt;/keyword&gt;&lt;keyword&gt;Neoplasm Staging&lt;/keyword&gt;&lt;keyword&gt;Neoplasms/*enzymology/genetics/*mortality/pathology&lt;/keyword&gt;&lt;keyword&gt;Odds Ratio&lt;/keyword&gt;&lt;keyword&gt;Publication Bias&lt;/keyword&gt;&lt;keyword&gt;Sex Factors&lt;/keyword&gt;&lt;keyword&gt;Ampk&lt;/keyword&gt;&lt;keyword&gt;cancer&lt;/keyword&gt;&lt;keyword&gt;malignancies&lt;/keyword&gt;&lt;keyword&gt;meta-analysis&lt;/keyword&gt;&lt;keyword&gt;prognosis&lt;/keyword&gt;&lt;/keywords&gt;&lt;dates&gt;&lt;year&gt;2016&lt;/year&gt;&lt;pub-dates&gt;&lt;date&gt;Nov 15&lt;/date&gt;&lt;/pub-dates&gt;&lt;/dates&gt;&lt;isbn&gt;1949-2553&lt;/isbn&gt;&lt;accession-num&gt;27716618&lt;/accession-num&gt;&lt;urls&gt;&lt;/urls&gt;&lt;custom1&gt;CONFLICTS OF INTEREST We declare that we have no conflicts of interest.&lt;/custom1&gt;&lt;custom2&gt;PMC5342774&lt;/custom2&gt;&lt;electronic-resource-num&gt;10.18632/oncotarget.12405&lt;/electronic-resource-num&gt;&lt;remote-database-provider&gt;NLM&lt;/remote-database-provider&gt;&lt;language&gt;eng&lt;/language&gt;&lt;/record&gt;&lt;/Cite&gt;&lt;/EndNote&gt;</w:instrText>
      </w:r>
      <w:r w:rsidRPr="003A083B">
        <w:rPr>
          <w:lang w:val="en-US"/>
        </w:rPr>
        <w:fldChar w:fldCharType="separate"/>
      </w:r>
      <w:r w:rsidRPr="003A083B">
        <w:rPr>
          <w:lang w:val="en-US"/>
        </w:rPr>
        <w:t>[</w:t>
      </w:r>
      <w:hyperlink w:anchor="_ENREF_9" w:tooltip="Cheng, 2016 #1420" w:history="1">
        <w:r w:rsidR="00BA3B3F" w:rsidRPr="003A083B">
          <w:rPr>
            <w:lang w:val="en-US"/>
          </w:rPr>
          <w:t>9</w:t>
        </w:r>
      </w:hyperlink>
      <w:r w:rsidRPr="003A083B">
        <w:rPr>
          <w:lang w:val="en-US"/>
        </w:rPr>
        <w:t>]</w:t>
      </w:r>
      <w:r w:rsidRPr="003A083B">
        <w:rPr>
          <w:lang w:val="en-US"/>
        </w:rPr>
        <w:fldChar w:fldCharType="end"/>
      </w:r>
      <w:r w:rsidR="009C58FE" w:rsidRPr="003A083B">
        <w:rPr>
          <w:lang w:val="en-US"/>
        </w:rPr>
        <w:t>.</w:t>
      </w:r>
      <w:r w:rsidR="00AC4078" w:rsidRPr="003A083B">
        <w:t xml:space="preserve"> </w:t>
      </w:r>
      <w:r w:rsidR="009C58FE" w:rsidRPr="003A083B">
        <w:t xml:space="preserve">Ngược lại, </w:t>
      </w:r>
      <w:r w:rsidR="00FC13E3" w:rsidRPr="003A083B">
        <w:t xml:space="preserve">tăng </w:t>
      </w:r>
      <w:r w:rsidR="00FC13E3" w:rsidRPr="003A083B">
        <w:rPr>
          <w:lang w:val="en-US"/>
        </w:rPr>
        <w:t>biểu hiện p-</w:t>
      </w:r>
      <w:r w:rsidR="00FC13E3" w:rsidRPr="003A083B">
        <w:t>STAT3</w:t>
      </w:r>
      <w:r w:rsidRPr="003A083B">
        <w:t xml:space="preserve"> lại liên quan đến tăng sinh, xâm lấn, di căn và tiên lượng bất lợi ở nhiều loại ung thư, </w:t>
      </w:r>
      <w:r w:rsidR="00F76637" w:rsidRPr="003A083B">
        <w:rPr>
          <w:lang w:val="en-US"/>
        </w:rPr>
        <w:t>như</w:t>
      </w:r>
      <w:r w:rsidRPr="003A083B">
        <w:t xml:space="preserve"> gan, phổi, đại trực tràng </w:t>
      </w:r>
      <w:r w:rsidRPr="003A083B">
        <w:rPr>
          <w:lang w:val="en-US"/>
        </w:rPr>
        <w:fldChar w:fldCharType="begin"/>
      </w:r>
      <w:r w:rsidRPr="003A083B">
        <w:rPr>
          <w:lang w:val="en-US"/>
        </w:rPr>
        <w:instrText xml:space="preserve"> ADDIN EN.CITE &lt;EndNote&gt;&lt;Cite&gt;&lt;Author&gt;Arshad&lt;/Author&gt;&lt;Year&gt;2020&lt;/Year&gt;&lt;RecNum&gt;2839&lt;/RecNum&gt;&lt;DisplayText&gt;[10]&lt;/DisplayText&gt;&lt;record&gt;&lt;rec-number&gt;2839&lt;/rec-number&gt;&lt;foreign-keys&gt;&lt;key app="EN" db-id="sftts2e5ex5r5eefdspv20a5f2vfd09dsezz"&gt;2839&lt;/key&gt;&lt;/foreign-keys&gt;&lt;ref-type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Pr="003A083B">
        <w:rPr>
          <w:lang w:val="en-US"/>
        </w:rPr>
        <w:fldChar w:fldCharType="separate"/>
      </w:r>
      <w:r w:rsidRPr="003A083B">
        <w:rPr>
          <w:lang w:val="en-US"/>
        </w:rPr>
        <w:t>[</w:t>
      </w:r>
      <w:hyperlink w:anchor="_ENREF_10" w:tooltip="Arshad, 2020 #2300" w:history="1">
        <w:r w:rsidR="00BA3B3F" w:rsidRPr="003A083B">
          <w:rPr>
            <w:lang w:val="en-US"/>
          </w:rPr>
          <w:t>10</w:t>
        </w:r>
      </w:hyperlink>
      <w:r w:rsidRPr="003A083B">
        <w:rPr>
          <w:lang w:val="en-US"/>
        </w:rPr>
        <w:t>]</w:t>
      </w:r>
      <w:r w:rsidRPr="003A083B">
        <w:rPr>
          <w:lang w:val="en-US"/>
        </w:rPr>
        <w:fldChar w:fldCharType="end"/>
      </w:r>
      <w:r w:rsidR="00E61D4A" w:rsidRPr="003A083B">
        <w:rPr>
          <w:lang w:val="en-US"/>
        </w:rPr>
        <w:t>.</w:t>
      </w:r>
    </w:p>
    <w:p w:rsidR="00C45AD2" w:rsidRPr="003A083B" w:rsidRDefault="00724868" w:rsidP="00724868">
      <w:pPr>
        <w:ind w:firstLine="720"/>
        <w:rPr>
          <w:lang w:val="en-US"/>
        </w:rPr>
      </w:pPr>
      <w:r>
        <w:t>Tuy nhiên, trong ung thư dạ dày, đặc biệt ở nhóm bệnh nhân được phẫu thuật triệt căn, các bằng chứng về mối liên quan giữa adiponectin, p-AMPKα và p-STAT3 vẫn rời rạc, chủ yếu đến từ các nghiên cứu đơn lẻ với đối tượng và phương pháp khác nhau. Tại Việt Nam hiện chưa có nghiên cứu nào đánh giá đồng thời cả ba dấu ấn này trên cùng một nhóm bệnh nhân. Do đó, nghiên cứu chúng tôi thực hiện nhằm bổ sung khoảng trống này, góp phần làm rõ mối liên hệ giữa ba dấu ấn, đồng thời cung cấp thêm cơ sở khoa học cho đánh giá và tiên lượng sau phẫu thuật ung thư dạ dày</w:t>
      </w:r>
      <w:r w:rsidR="00FC13E3" w:rsidRPr="003A083B">
        <w:rPr>
          <w:lang w:val="en-US"/>
        </w:rPr>
        <w:t>.</w:t>
      </w:r>
      <w:r w:rsidR="005E4CE4" w:rsidRPr="003A083B">
        <w:rPr>
          <w:lang w:val="en-US"/>
        </w:rPr>
        <w:t xml:space="preserve"> </w:t>
      </w:r>
      <w:r w:rsidR="00EE15FF" w:rsidRPr="003A083B">
        <w:t>Từ những cơ sở trên, nghiên cứu này được thực hiện với hai mục tiêu chính</w:t>
      </w:r>
      <w:r w:rsidR="00C45AD2" w:rsidRPr="003A083B">
        <w:rPr>
          <w:lang w:val="en-US"/>
        </w:rPr>
        <w:t>:</w:t>
      </w:r>
    </w:p>
    <w:p w:rsidR="006D1B73" w:rsidRPr="003A083B" w:rsidRDefault="00BA0770" w:rsidP="004E7B1D">
      <w:pPr>
        <w:numPr>
          <w:ilvl w:val="0"/>
          <w:numId w:val="2"/>
        </w:numPr>
        <w:tabs>
          <w:tab w:val="clear" w:pos="720"/>
        </w:tabs>
        <w:ind w:left="0" w:firstLine="360"/>
        <w:rPr>
          <w:i/>
        </w:rPr>
      </w:pPr>
      <w:bookmarkStart w:id="18" w:name="_Toc111661139"/>
      <w:bookmarkStart w:id="19" w:name="_Toc111662552"/>
      <w:r w:rsidRPr="003A083B">
        <w:rPr>
          <w:i/>
          <w:lang w:val="en-US"/>
        </w:rPr>
        <w:t>Xác định</w:t>
      </w:r>
      <w:r w:rsidR="006D1B73" w:rsidRPr="003A083B">
        <w:rPr>
          <w:i/>
        </w:rPr>
        <w:t xml:space="preserve"> biểu hiện</w:t>
      </w:r>
      <w:r w:rsidR="00F81805" w:rsidRPr="003A083B">
        <w:rPr>
          <w:i/>
          <w:lang w:val="en-US"/>
        </w:rPr>
        <w:t xml:space="preserve"> </w:t>
      </w:r>
      <w:r w:rsidR="00333A52" w:rsidRPr="003A083B">
        <w:rPr>
          <w:i/>
          <w:lang w:val="en-US"/>
        </w:rPr>
        <w:t>của</w:t>
      </w:r>
      <w:r w:rsidR="006D1B73" w:rsidRPr="003A083B">
        <w:rPr>
          <w:i/>
        </w:rPr>
        <w:t xml:space="preserve"> adiponectin</w:t>
      </w:r>
      <w:r w:rsidR="00F81805" w:rsidRPr="003A083B">
        <w:rPr>
          <w:i/>
          <w:lang w:val="en-US"/>
        </w:rPr>
        <w:t xml:space="preserve"> trong huyết tương</w:t>
      </w:r>
      <w:r w:rsidR="006D1B73" w:rsidRPr="003A083B">
        <w:rPr>
          <w:i/>
        </w:rPr>
        <w:t>,</w:t>
      </w:r>
      <w:r w:rsidR="00F81805" w:rsidRPr="003A083B">
        <w:rPr>
          <w:i/>
          <w:lang w:val="en-US"/>
        </w:rPr>
        <w:t xml:space="preserve"> </w:t>
      </w:r>
      <w:r w:rsidR="00005923" w:rsidRPr="003A083B">
        <w:rPr>
          <w:i/>
        </w:rPr>
        <w:t>p-AMPKα,</w:t>
      </w:r>
      <w:r w:rsidR="006D1B73" w:rsidRPr="003A083B">
        <w:rPr>
          <w:i/>
        </w:rPr>
        <w:t xml:space="preserve"> p-STAT3 </w:t>
      </w:r>
      <w:r w:rsidRPr="003A083B">
        <w:rPr>
          <w:i/>
          <w:lang w:val="en-US"/>
        </w:rPr>
        <w:t>trong</w:t>
      </w:r>
      <w:r w:rsidR="00005923" w:rsidRPr="003A083B">
        <w:rPr>
          <w:i/>
          <w:lang w:val="en-US"/>
        </w:rPr>
        <w:t xml:space="preserve"> mô </w:t>
      </w:r>
      <w:r w:rsidR="00AF7F0A" w:rsidRPr="003A083B">
        <w:rPr>
          <w:i/>
          <w:lang w:val="en-US"/>
        </w:rPr>
        <w:t>ở</w:t>
      </w:r>
      <w:r w:rsidR="00005923" w:rsidRPr="003A083B">
        <w:rPr>
          <w:i/>
          <w:lang w:val="en-US"/>
        </w:rPr>
        <w:t xml:space="preserve"> </w:t>
      </w:r>
      <w:r w:rsidR="006D1B73" w:rsidRPr="003A083B">
        <w:rPr>
          <w:i/>
        </w:rPr>
        <w:t>bệnh nhân ung thư biểu mô dạ dày</w:t>
      </w:r>
      <w:r w:rsidR="00005923" w:rsidRPr="003A083B">
        <w:rPr>
          <w:i/>
          <w:lang w:val="en-US"/>
        </w:rPr>
        <w:t>.</w:t>
      </w:r>
    </w:p>
    <w:p w:rsidR="006D1B73" w:rsidRPr="003A083B" w:rsidRDefault="00BA0770" w:rsidP="004E7B1D">
      <w:pPr>
        <w:numPr>
          <w:ilvl w:val="0"/>
          <w:numId w:val="2"/>
        </w:numPr>
        <w:tabs>
          <w:tab w:val="clear" w:pos="720"/>
        </w:tabs>
        <w:ind w:left="0" w:firstLine="360"/>
        <w:rPr>
          <w:i/>
        </w:rPr>
      </w:pPr>
      <w:r w:rsidRPr="003A083B">
        <w:rPr>
          <w:i/>
        </w:rPr>
        <w:t xml:space="preserve">Đánh giá mối liên quan </w:t>
      </w:r>
      <w:r w:rsidRPr="003A083B">
        <w:rPr>
          <w:i/>
          <w:lang w:val="en-US"/>
        </w:rPr>
        <w:t>giữa</w:t>
      </w:r>
      <w:r w:rsidR="006D1B73" w:rsidRPr="003A083B">
        <w:rPr>
          <w:i/>
        </w:rPr>
        <w:t xml:space="preserve"> adiponectin</w:t>
      </w:r>
      <w:r w:rsidR="00005923" w:rsidRPr="003A083B">
        <w:rPr>
          <w:i/>
          <w:lang w:val="en-US"/>
        </w:rPr>
        <w:t xml:space="preserve"> trong huyết tương</w:t>
      </w:r>
      <w:r w:rsidR="00005923" w:rsidRPr="003A083B">
        <w:rPr>
          <w:i/>
        </w:rPr>
        <w:t>, p-AMPKα,</w:t>
      </w:r>
      <w:r w:rsidR="006D1B73" w:rsidRPr="003A083B">
        <w:rPr>
          <w:i/>
        </w:rPr>
        <w:t xml:space="preserve"> p-STAT3</w:t>
      </w:r>
      <w:r w:rsidR="003B5FE2" w:rsidRPr="003A083B">
        <w:rPr>
          <w:i/>
          <w:lang w:val="en-US"/>
        </w:rPr>
        <w:t xml:space="preserve"> trong</w:t>
      </w:r>
      <w:r w:rsidR="00005923" w:rsidRPr="003A083B">
        <w:rPr>
          <w:i/>
          <w:lang w:val="en-US"/>
        </w:rPr>
        <w:t xml:space="preserve"> mô</w:t>
      </w:r>
      <w:r w:rsidR="006D1B73" w:rsidRPr="003A083B">
        <w:rPr>
          <w:i/>
        </w:rPr>
        <w:t xml:space="preserve"> với </w:t>
      </w:r>
      <w:r w:rsidRPr="003A083B">
        <w:rPr>
          <w:i/>
          <w:lang w:val="en-US"/>
        </w:rPr>
        <w:t xml:space="preserve">một số </w:t>
      </w:r>
      <w:r w:rsidR="003B5FE2" w:rsidRPr="003A083B">
        <w:rPr>
          <w:i/>
        </w:rPr>
        <w:t>đặc điểm lâm sàng, cận lâm sàng</w:t>
      </w:r>
      <w:r w:rsidR="006D1B73" w:rsidRPr="003A083B">
        <w:rPr>
          <w:i/>
        </w:rPr>
        <w:t xml:space="preserve"> và kết quả phẫu thuật </w:t>
      </w:r>
      <w:r w:rsidRPr="003A083B">
        <w:rPr>
          <w:i/>
          <w:lang w:val="en-US"/>
        </w:rPr>
        <w:t>ở</w:t>
      </w:r>
      <w:r w:rsidR="00AF7F0A" w:rsidRPr="003A083B">
        <w:rPr>
          <w:i/>
          <w:lang w:val="en-US"/>
        </w:rPr>
        <w:t xml:space="preserve"> </w:t>
      </w:r>
      <w:r w:rsidR="00005923" w:rsidRPr="003A083B">
        <w:rPr>
          <w:i/>
          <w:lang w:val="en-US"/>
        </w:rPr>
        <w:t>nhóm bệnh nhân nghiên cứu</w:t>
      </w:r>
      <w:r w:rsidR="006D1B73" w:rsidRPr="003A083B">
        <w:rPr>
          <w:i/>
        </w:rPr>
        <w:t>.</w:t>
      </w:r>
    </w:p>
    <w:p w:rsidR="001C2CC2" w:rsidRPr="003A083B" w:rsidRDefault="0075538A" w:rsidP="009104AE">
      <w:pPr>
        <w:pStyle w:val="Heading1"/>
      </w:pPr>
      <w:r w:rsidRPr="003A083B">
        <w:br w:type="page"/>
      </w:r>
      <w:bookmarkStart w:id="20" w:name="_Toc214977216"/>
      <w:bookmarkEnd w:id="18"/>
      <w:bookmarkEnd w:id="19"/>
      <w:r w:rsidR="003A083B" w:rsidRPr="003A083B">
        <w:rPr>
          <w:lang w:eastAsia="vi-VN"/>
        </w:rPr>
        <w:lastRenderedPageBreak/>
        <mc:AlternateContent>
          <mc:Choice Requires="wps">
            <w:drawing>
              <wp:anchor distT="0" distB="0" distL="114300" distR="114300" simplePos="0" relativeHeight="251589120" behindDoc="0" locked="0" layoutInCell="1" allowOverlap="1" wp14:anchorId="6E5C05E0" wp14:editId="5B5A48E0">
                <wp:simplePos x="0" y="0"/>
                <wp:positionH relativeFrom="column">
                  <wp:posOffset>959485</wp:posOffset>
                </wp:positionH>
                <wp:positionV relativeFrom="paragraph">
                  <wp:posOffset>-108585</wp:posOffset>
                </wp:positionV>
                <wp:extent cx="260350" cy="317500"/>
                <wp:effectExtent l="10160" t="9525" r="5715" b="6350"/>
                <wp:wrapNone/>
                <wp:docPr id="18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317500"/>
                        </a:xfrm>
                        <a:prstGeom prst="rect">
                          <a:avLst/>
                        </a:prstGeom>
                        <a:solidFill>
                          <a:srgbClr val="FFFFFF"/>
                        </a:solidFill>
                        <a:ln w="9525">
                          <a:solidFill>
                            <a:srgbClr val="FFFFFF"/>
                          </a:solidFill>
                          <a:miter lim="800000"/>
                          <a:headEnd/>
                          <a:tailEnd/>
                        </a:ln>
                      </wps:spPr>
                      <wps:txbx>
                        <w:txbxContent>
                          <w:p w:rsidR="00014791" w:rsidRDefault="0001479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5C05E0" id="_x0000_t202" coordsize="21600,21600" o:spt="202" path="m,l,21600r21600,l21600,xe">
                <v:stroke joinstyle="miter"/>
                <v:path gradientshapeok="t" o:connecttype="rect"/>
              </v:shapetype>
              <v:shape id="Text Box 9" o:spid="_x0000_s1026" type="#_x0000_t202" style="position:absolute;left:0;text-align:left;margin-left:75.55pt;margin-top:-8.55pt;width:20.5pt;height: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" strokecolor="white">
                <v:textbox>
                  <w:txbxContent>
                    <w:p w:rsidR="00014791" w:rsidRDefault="00014791"/>
                  </w:txbxContent>
                </v:textbox>
              </v:shape>
            </w:pict>
          </mc:Fallback>
        </mc:AlternateContent>
      </w:r>
      <w:r w:rsidR="00C22F32" w:rsidRPr="003A083B">
        <w:t>CHƯƠNG I</w:t>
      </w:r>
      <w:r w:rsidR="00AE7083" w:rsidRPr="003A083B">
        <w:rPr>
          <w:lang w:val="en-US"/>
        </w:rPr>
        <w:t>.</w:t>
      </w:r>
      <w:r w:rsidR="00CA7C2A" w:rsidRPr="003A083B">
        <w:t xml:space="preserve"> </w:t>
      </w:r>
      <w:r w:rsidR="00C22F32" w:rsidRPr="003A083B">
        <w:t>TỔNG QUAN TÀI LIỆU</w:t>
      </w:r>
      <w:bookmarkEnd w:id="20"/>
    </w:p>
    <w:p w:rsidR="00BB3C2E" w:rsidRPr="003A083B" w:rsidRDefault="00BB3C2E" w:rsidP="009104AE">
      <w:pPr>
        <w:pStyle w:val="Heading2"/>
      </w:pPr>
      <w:bookmarkStart w:id="21" w:name="_Toc174971236"/>
      <w:bookmarkStart w:id="22" w:name="_Toc174971365"/>
      <w:bookmarkStart w:id="23" w:name="_Toc214977217"/>
      <w:r w:rsidRPr="003A083B">
        <w:t>Tình hình chung về chẩn đoán và điều trị ung thư dạ dày hiện nay</w:t>
      </w:r>
      <w:bookmarkEnd w:id="21"/>
      <w:bookmarkEnd w:id="22"/>
      <w:bookmarkEnd w:id="23"/>
    </w:p>
    <w:p w:rsidR="00BB3C2E" w:rsidRPr="003A083B" w:rsidRDefault="00BB3C2E" w:rsidP="009104AE">
      <w:pPr>
        <w:pStyle w:val="Heading3"/>
      </w:pPr>
      <w:bookmarkStart w:id="24" w:name="_Toc174971366"/>
      <w:bookmarkStart w:id="25" w:name="_Toc214977218"/>
      <w:r w:rsidRPr="003A083B">
        <w:t>Dịch tễ học ung thư dạ dày</w:t>
      </w:r>
      <w:bookmarkEnd w:id="24"/>
      <w:bookmarkEnd w:id="25"/>
    </w:p>
    <w:p w:rsidR="00A70814" w:rsidRPr="003A083B" w:rsidRDefault="00BB3C2E" w:rsidP="009104AE">
      <w:r w:rsidRPr="003A083B">
        <w:rPr>
          <w:bCs/>
        </w:rPr>
        <w:tab/>
      </w:r>
      <w:r w:rsidR="00A70814" w:rsidRPr="003A083B">
        <w:t>Ung thư dạ dày hiện vẫn là một gánh nặng y tế toàn cầu, đứng thứ năm về tỷ lệ mắc và tử vong trong tất cả các loại ung thư. Tỷ lệ mắc ở nam giới cao gấp khoảng hai lần so với nữ giới, đặc biệt phổ biến ở khu vực Nam Trung Á như Iran, Afghanistan, Turkmenistan và Kyrgyzstan.</w:t>
      </w:r>
    </w:p>
    <w:p w:rsidR="000B23F9" w:rsidRPr="003A083B" w:rsidRDefault="00A70814" w:rsidP="009104AE">
      <w:pPr>
        <w:ind w:firstLine="720"/>
      </w:pPr>
      <w:r w:rsidRPr="003A083B">
        <w:t xml:space="preserve">Trong vài thập kỷ qua, có ba xu hướng dịch tễ nổi bật: (1) sự dịch chuyển vị trí khối u từ phần dưới dạ dày lên vùng tâm vị; (2) giảm tỷ lệ ung thư phần dưới dạ dày nhờ các biện pháp phòng ngừa và kiểm soát nhiễm </w:t>
      </w:r>
      <w:r w:rsidRPr="003A083B">
        <w:rPr>
          <w:i/>
          <w:iCs/>
        </w:rPr>
        <w:t>Helicobacter pylori</w:t>
      </w:r>
      <w:r w:rsidRPr="003A083B">
        <w:t>; và (3) gia tăng tỷ lệ mắc ở người trẻ dưới 50 tuổi, có thể liên quan đến thay đổi vi sinh đường tiêu hóa do sử dụng rộng rãi kháng sinh và thuốc ức chế acid</w:t>
      </w:r>
      <w:r w:rsidRPr="003A083B">
        <w:rPr>
          <w:lang w:val="en-US"/>
        </w:rPr>
        <w:t xml:space="preserve"> </w:t>
      </w:r>
      <w:r w:rsidR="0003735B" w:rsidRPr="003A083B">
        <w:rPr>
          <w:bCs/>
        </w:rPr>
        <w:fldChar w:fldCharType="begin">
          <w:fldData xml:space="preserve">PEVuZE5vdGU+PENpdGU+PEF1dGhvcj5TdW5nPC9BdXRob3I+PFllYXI+MjAyMTwvWWVhcj48UmVj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==
</w:fldData>
        </w:fldChar>
      </w:r>
      <w:r w:rsidR="00BE181F">
        <w:rPr>
          <w:bCs/>
        </w:rPr>
        <w:instrText xml:space="preserve"> ADDIN EN.CITE </w:instrText>
      </w:r>
      <w:r w:rsidR="00BE181F">
        <w:rPr>
          <w:bCs/>
        </w:rPr>
        <w:fldChar w:fldCharType="begin">
          <w:fldData xml:space="preserve">PEVuZE5vdGU+PENpdGU+PEF1dGhvcj5TdW5nPC9BdXRob3I+PFllYXI+MjAyMTwvWWVhcj48UmVj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==
</w:fldData>
        </w:fldChar>
      </w:r>
      <w:r w:rsidR="00BE181F">
        <w:rPr>
          <w:bCs/>
        </w:rPr>
        <w:instrText xml:space="preserve"> ADDIN EN.CITE.DATA </w:instrText>
      </w:r>
      <w:r w:rsidR="00BE181F">
        <w:rPr>
          <w:bCs/>
        </w:rPr>
      </w:r>
      <w:r w:rsidR="00BE181F">
        <w:rPr>
          <w:bCs/>
        </w:rPr>
        <w:fldChar w:fldCharType="end"/>
      </w:r>
      <w:r w:rsidR="0003735B" w:rsidRPr="003A083B">
        <w:rPr>
          <w:bCs/>
        </w:rPr>
      </w:r>
      <w:r w:rsidR="0003735B" w:rsidRPr="003A083B">
        <w:rPr>
          <w:bCs/>
        </w:rPr>
        <w:fldChar w:fldCharType="separate"/>
      </w:r>
      <w:r w:rsidR="005123D3" w:rsidRPr="003A083B">
        <w:rPr>
          <w:bCs/>
        </w:rPr>
        <w:t>[</w:t>
      </w:r>
      <w:hyperlink w:anchor="_ENREF_1" w:tooltip="Bray, 2024 #2317" w:history="1">
        <w:r w:rsidR="00BA3B3F" w:rsidRPr="003A083B">
          <w:rPr>
            <w:bCs/>
          </w:rPr>
          <w:t>1</w:t>
        </w:r>
      </w:hyperlink>
      <w:r w:rsidR="005123D3" w:rsidRPr="003A083B">
        <w:rPr>
          <w:bCs/>
        </w:rPr>
        <w:t>], [</w:t>
      </w:r>
      <w:hyperlink w:anchor="_ENREF_11" w:tooltip="Sung, 2021 #2698" w:history="1">
        <w:r w:rsidR="00BA3B3F" w:rsidRPr="003A083B">
          <w:rPr>
            <w:bCs/>
          </w:rPr>
          <w:t>11</w:t>
        </w:r>
      </w:hyperlink>
      <w:r w:rsidR="005123D3" w:rsidRPr="003A083B">
        <w:rPr>
          <w:bCs/>
        </w:rPr>
        <w:t>]</w:t>
      </w:r>
      <w:r w:rsidR="0003735B" w:rsidRPr="003A083B">
        <w:rPr>
          <w:bCs/>
        </w:rPr>
        <w:fldChar w:fldCharType="end"/>
      </w:r>
      <w:r w:rsidR="00C17D99" w:rsidRPr="003A083B">
        <w:t>.</w:t>
      </w:r>
      <w:r w:rsidR="000B23F9" w:rsidRPr="003A083B">
        <w:rPr>
          <w:bCs/>
        </w:rPr>
        <w:t xml:space="preserve"> </w:t>
      </w:r>
    </w:p>
    <w:p w:rsidR="00E73131" w:rsidRPr="003A083B" w:rsidRDefault="000E2610" w:rsidP="009104AE">
      <w:pPr>
        <w:pStyle w:val="Heading3"/>
      </w:pPr>
      <w:bookmarkStart w:id="26" w:name="_Toc174971367"/>
      <w:bookmarkStart w:id="27" w:name="_Toc214977219"/>
      <w:r w:rsidRPr="003A083B">
        <w:t>Cơ chế bệnh sinh của ung thư dạ dày</w:t>
      </w:r>
      <w:bookmarkEnd w:id="26"/>
      <w:bookmarkEnd w:id="27"/>
    </w:p>
    <w:p w:rsidR="00022A42" w:rsidRPr="003A083B" w:rsidRDefault="00A9693D" w:rsidP="009104AE">
      <w:pPr>
        <w:ind w:firstLine="709"/>
        <w:rPr>
          <w:lang w:val="en-US"/>
        </w:rPr>
      </w:pPr>
      <w:r w:rsidRPr="003A083B">
        <w:rPr>
          <w:lang w:val="en-US"/>
        </w:rPr>
        <w:t xml:space="preserve">- </w:t>
      </w:r>
      <w:r w:rsidR="00E16F86" w:rsidRPr="003A083B">
        <w:rPr>
          <w:lang w:val="en-US"/>
        </w:rPr>
        <w:t>Yếu tố nguy cơ t</w:t>
      </w:r>
      <w:r w:rsidR="009D563A" w:rsidRPr="003A083B">
        <w:t>uổi</w:t>
      </w:r>
      <w:r w:rsidR="007A0038" w:rsidRPr="003A083B">
        <w:t>,</w:t>
      </w:r>
      <w:r w:rsidR="009D563A" w:rsidRPr="003A083B">
        <w:t xml:space="preserve"> giới tính</w:t>
      </w:r>
      <w:r w:rsidR="00E16F86" w:rsidRPr="003A083B">
        <w:rPr>
          <w:lang w:val="en-US"/>
        </w:rPr>
        <w:t xml:space="preserve"> và</w:t>
      </w:r>
      <w:r w:rsidR="007A0038" w:rsidRPr="003A083B">
        <w:t xml:space="preserve"> nhóm máu</w:t>
      </w:r>
      <w:r w:rsidRPr="003A083B">
        <w:rPr>
          <w:lang w:val="en-US"/>
        </w:rPr>
        <w:t xml:space="preserve">: </w:t>
      </w:r>
      <w:r w:rsidR="00132AD7" w:rsidRPr="003A083B">
        <w:t>Nguy cơ ung thư dạ dày gia tăng theo độ tuổi</w:t>
      </w:r>
      <w:r w:rsidR="0062103E" w:rsidRPr="003A083B">
        <w:rPr>
          <w:lang w:val="en-US"/>
        </w:rPr>
        <w:t xml:space="preserve"> (tuổi trung bình là 68)</w:t>
      </w:r>
      <w:r w:rsidR="00132AD7" w:rsidRPr="003A083B">
        <w:t xml:space="preserve">, đặc biệt ở nam giới </w:t>
      </w:r>
      <w:r w:rsidR="0062103E" w:rsidRPr="003A083B">
        <w:t>và những người có nhóm máu A</w:t>
      </w:r>
      <w:r w:rsidR="00132AD7" w:rsidRPr="003A083B">
        <w:t xml:space="preserve"> </w:t>
      </w:r>
      <w:r w:rsidR="00F823CA" w:rsidRPr="003A083B">
        <w:fldChar w:fldCharType="begin">
          <w:fldData xml:space="preserve">PEVuZE5vdGU+PENpdGU+PEF1dGhvcj5JbnN0aXR1dGU8L0F1dGhvcj48WWVhcj4yMDIwPC9ZZWFy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</w:fldData>
        </w:fldChar>
      </w:r>
      <w:r w:rsidR="00BE181F">
        <w:instrText xml:space="preserve"> ADDIN EN.CITE </w:instrText>
      </w:r>
      <w:r w:rsidR="00BE181F">
        <w:fldChar w:fldCharType="begin">
          <w:fldData xml:space="preserve">PEVuZE5vdGU+PENpdGU+PEF1dGhvcj5JbnN0aXR1dGU8L0F1dGhvcj48WWVhcj4yMDIwPC9ZZWFy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</w:fldData>
        </w:fldChar>
      </w:r>
      <w:r w:rsidR="00BE181F">
        <w:instrText xml:space="preserve"> ADDIN EN.CITE.DATA </w:instrText>
      </w:r>
      <w:r w:rsidR="00BE181F">
        <w:fldChar w:fldCharType="end"/>
      </w:r>
      <w:r w:rsidR="00F823CA" w:rsidRPr="003A083B">
        <w:fldChar w:fldCharType="separate"/>
      </w:r>
      <w:r w:rsidR="005123D3" w:rsidRPr="003A083B">
        <w:t>[</w:t>
      </w:r>
      <w:hyperlink w:anchor="_ENREF_1" w:tooltip="Bray, 2024 #2317" w:history="1">
        <w:r w:rsidR="00BA3B3F" w:rsidRPr="003A083B">
          <w:t>1</w:t>
        </w:r>
      </w:hyperlink>
      <w:r w:rsidR="005123D3" w:rsidRPr="003A083B">
        <w:t>], [</w:t>
      </w:r>
      <w:hyperlink w:anchor="_ENREF_11" w:tooltip="Sung, 2021 #2698" w:history="1">
        <w:r w:rsidR="00BA3B3F" w:rsidRPr="003A083B">
          <w:t>11</w:t>
        </w:r>
      </w:hyperlink>
      <w:r w:rsidR="005123D3" w:rsidRPr="003A083B">
        <w:t>], [</w:t>
      </w:r>
      <w:hyperlink w:anchor="_ENREF_12" w:tooltip="Institute, 2020 #2465" w:history="1">
        <w:r w:rsidR="00BA3B3F" w:rsidRPr="003A083B">
          <w:t>12</w:t>
        </w:r>
      </w:hyperlink>
      <w:r w:rsidR="005123D3" w:rsidRPr="003A083B">
        <w:t>], [</w:t>
      </w:r>
      <w:hyperlink w:anchor="_ENREF_13" w:tooltip="Aird, 1953 #2142" w:history="1">
        <w:r w:rsidR="00BA3B3F" w:rsidRPr="003A083B">
          <w:t>13</w:t>
        </w:r>
      </w:hyperlink>
      <w:r w:rsidR="005123D3" w:rsidRPr="003A083B">
        <w:t>]</w:t>
      </w:r>
      <w:r w:rsidR="00F823CA" w:rsidRPr="003A083B">
        <w:fldChar w:fldCharType="end"/>
      </w:r>
      <w:r w:rsidR="0062103E" w:rsidRPr="003A083B">
        <w:rPr>
          <w:lang w:val="en-US"/>
        </w:rPr>
        <w:t>.</w:t>
      </w:r>
    </w:p>
    <w:p w:rsidR="00905258" w:rsidRPr="003A083B" w:rsidRDefault="00A9693D" w:rsidP="009104AE">
      <w:pPr>
        <w:ind w:firstLine="709"/>
      </w:pPr>
      <w:r w:rsidRPr="003A083B">
        <w:rPr>
          <w:lang w:val="en-US"/>
        </w:rPr>
        <w:t xml:space="preserve">- </w:t>
      </w:r>
      <w:r w:rsidR="000E2610" w:rsidRPr="003A083B">
        <w:t>Yếu tố di truyền và đột biến gen</w:t>
      </w:r>
      <w:r w:rsidRPr="003A083B">
        <w:rPr>
          <w:lang w:val="en-US"/>
        </w:rPr>
        <w:t xml:space="preserve">: </w:t>
      </w:r>
      <w:r w:rsidR="00A70814" w:rsidRPr="003A083B">
        <w:rPr>
          <w:lang w:val="en-US"/>
        </w:rPr>
        <w:t>N</w:t>
      </w:r>
      <w:r w:rsidR="00A70814" w:rsidRPr="003A083B">
        <w:t>hiều hội chứng di truyền như Lynch, FAP, Peutz–Jegher</w:t>
      </w:r>
      <w:r w:rsidR="00071494">
        <w:rPr>
          <w:lang w:val="en-US"/>
        </w:rPr>
        <w:t>s</w:t>
      </w:r>
      <w:r w:rsidR="00A70814" w:rsidRPr="003A083B">
        <w:t xml:space="preserve"> hay Li–Fraumeni đều làm tăng nguy cơ mắc ung thư dạ dày</w:t>
      </w:r>
      <w:r w:rsidR="00CA5C8A" w:rsidRPr="003A083B">
        <w:rPr>
          <w:lang w:val="en-US"/>
        </w:rPr>
        <w:t xml:space="preserve"> </w:t>
      </w:r>
      <w:r w:rsidR="0013181B" w:rsidRPr="003A083B">
        <w:fldChar w:fldCharType="begin">
          <w:fldData xml:space="preserve">PEVuZE5vdGU+PENpdGU+PEF1dGhvcj5HdWlsZm9yZDwvQXV0aG9yPjxZZWFyPjE5OTg8L1llYXI+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=
</w:fldData>
        </w:fldChar>
      </w:r>
      <w:r w:rsidR="005123D3" w:rsidRPr="003A083B">
        <w:instrText xml:space="preserve"> ADDIN EN.CITE </w:instrText>
      </w:r>
      <w:r w:rsidR="005123D3" w:rsidRPr="003A083B">
        <w:fldChar w:fldCharType="begin">
          <w:fldData xml:space="preserve">PEVuZE5vdGU+PENpdGU+PEF1dGhvcj5HdWlsZm9yZDwvQXV0aG9yPjxZZWFyPjE5OTg8L1llYXI+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=
</w:fldData>
        </w:fldChar>
      </w:r>
      <w:r w:rsidR="005123D3" w:rsidRPr="003A083B">
        <w:instrText xml:space="preserve"> ADDIN EN.CITE.DATA </w:instrText>
      </w:r>
      <w:r w:rsidR="005123D3" w:rsidRPr="003A083B">
        <w:fldChar w:fldCharType="end"/>
      </w:r>
      <w:r w:rsidR="0013181B" w:rsidRPr="003A083B">
        <w:fldChar w:fldCharType="separate"/>
      </w:r>
      <w:r w:rsidR="005123D3" w:rsidRPr="003A083B">
        <w:t>[</w:t>
      </w:r>
      <w:hyperlink w:anchor="_ENREF_14" w:tooltip="Guilford, 1998 #2138" w:history="1">
        <w:r w:rsidR="00BA3B3F" w:rsidRPr="003A083B">
          <w:t>14</w:t>
        </w:r>
      </w:hyperlink>
      <w:r w:rsidR="005123D3" w:rsidRPr="003A083B">
        <w:t>]</w:t>
      </w:r>
      <w:r w:rsidR="0013181B" w:rsidRPr="003A083B">
        <w:fldChar w:fldCharType="end"/>
      </w:r>
      <w:r w:rsidR="00A70814" w:rsidRPr="003A083B">
        <w:rPr>
          <w:lang w:val="en-US"/>
        </w:rPr>
        <w:t xml:space="preserve">, </w:t>
      </w:r>
      <w:r w:rsidR="0013181B" w:rsidRPr="003A083B">
        <w:fldChar w:fldCharType="begin">
          <w:fldData xml:space="preserve">PEVuZE5vdGU+PENpdGU+PEF1dGhvcj5Nw7hsbGVyPC9BdXRob3I+PFllYXI+MjAxODwvWWVhcj48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</w:fldData>
        </w:fldChar>
      </w:r>
      <w:r w:rsidR="005123D3" w:rsidRPr="003A083B">
        <w:instrText xml:space="preserve"> ADDIN EN.CITE </w:instrText>
      </w:r>
      <w:r w:rsidR="005123D3" w:rsidRPr="003A083B">
        <w:fldChar w:fldCharType="begin">
          <w:fldData xml:space="preserve">PEVuZE5vdGU+PENpdGU+PEF1dGhvcj5Nw7hsbGVyPC9BdXRob3I+PFllYXI+MjAxODwvWWVhcj48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</w:fldData>
        </w:fldChar>
      </w:r>
      <w:r w:rsidR="005123D3" w:rsidRPr="003A083B">
        <w:instrText xml:space="preserve"> ADDIN EN.CITE.DATA </w:instrText>
      </w:r>
      <w:r w:rsidR="005123D3" w:rsidRPr="003A083B">
        <w:fldChar w:fldCharType="end"/>
      </w:r>
      <w:r w:rsidR="0013181B" w:rsidRPr="003A083B">
        <w:fldChar w:fldCharType="separate"/>
      </w:r>
      <w:r w:rsidR="005123D3" w:rsidRPr="003A083B">
        <w:t>[</w:t>
      </w:r>
      <w:hyperlink w:anchor="_ENREF_15" w:tooltip="Møller, 2018 #1357" w:history="1">
        <w:r w:rsidR="00BA3B3F" w:rsidRPr="003A083B">
          <w:t>15</w:t>
        </w:r>
      </w:hyperlink>
      <w:r w:rsidR="005123D3" w:rsidRPr="003A083B">
        <w:t>]</w:t>
      </w:r>
      <w:r w:rsidR="0013181B" w:rsidRPr="003A083B">
        <w:fldChar w:fldCharType="end"/>
      </w:r>
      <w:r w:rsidR="00A70814" w:rsidRPr="003A083B">
        <w:rPr>
          <w:lang w:val="en-US"/>
        </w:rPr>
        <w:t xml:space="preserve">, </w:t>
      </w:r>
      <w:r w:rsidR="0013181B" w:rsidRPr="003A083B">
        <w:fldChar w:fldCharType="begin">
          <w:fldData xml:space="preserve">PEVuZE5vdGU+PENpdGU+PEF1dGhvcj5TeW5nYWw8L0F1dGhvcj48WWVhcj4yMDE1PC9ZZWFyPjxS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</w:fldData>
        </w:fldChar>
      </w:r>
      <w:r w:rsidR="005123D3" w:rsidRPr="003A083B">
        <w:instrText xml:space="preserve"> ADDIN EN.CITE </w:instrText>
      </w:r>
      <w:r w:rsidR="005123D3" w:rsidRPr="003A083B">
        <w:fldChar w:fldCharType="begin">
          <w:fldData xml:space="preserve">PEVuZE5vdGU+PENpdGU+PEF1dGhvcj5TeW5nYWw8L0F1dGhvcj48WWVhcj4yMDE1PC9ZZWFyPjxS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</w:fldData>
        </w:fldChar>
      </w:r>
      <w:r w:rsidR="005123D3" w:rsidRPr="003A083B">
        <w:instrText xml:space="preserve"> ADDIN EN.CITE.DATA </w:instrText>
      </w:r>
      <w:r w:rsidR="005123D3" w:rsidRPr="003A083B">
        <w:fldChar w:fldCharType="end"/>
      </w:r>
      <w:r w:rsidR="0013181B" w:rsidRPr="003A083B">
        <w:fldChar w:fldCharType="separate"/>
      </w:r>
      <w:r w:rsidR="005123D3" w:rsidRPr="003A083B">
        <w:t>[</w:t>
      </w:r>
      <w:hyperlink w:anchor="_ENREF_16" w:tooltip="Syngal, 2015 #2120" w:history="1">
        <w:r w:rsidR="00BA3B3F" w:rsidRPr="003A083B">
          <w:t>16</w:t>
        </w:r>
      </w:hyperlink>
      <w:r w:rsidR="005123D3" w:rsidRPr="003A083B">
        <w:t>]</w:t>
      </w:r>
      <w:r w:rsidR="0013181B" w:rsidRPr="003A083B">
        <w:fldChar w:fldCharType="end"/>
      </w:r>
      <w:r w:rsidR="00A70814" w:rsidRPr="003A083B">
        <w:rPr>
          <w:lang w:val="en-US"/>
        </w:rPr>
        <w:t xml:space="preserve">, </w:t>
      </w:r>
      <w:r w:rsidR="0013181B" w:rsidRPr="003A083B">
        <w:fldChar w:fldCharType="begin"/>
      </w:r>
      <w:r w:rsidR="005123D3" w:rsidRPr="003A083B">
        <w:instrText xml:space="preserve"> ADDIN EN.CITE &lt;EndNote&gt;&lt;Cite&gt;&lt;Author&gt;Giardiello&lt;/Author&gt;&lt;Year&gt;2000&lt;/Year&gt;&lt;RecNum&gt;2137&lt;/RecNum&gt;&lt;DisplayText&gt;[17]&lt;/DisplayText&gt;&lt;record&gt;&lt;rec-number&gt;2137&lt;/rec-number&gt;&lt;foreign-keys&gt;&lt;key app="EN" db-id="sftts2e5ex5r5eefdspv20a5f2vfd09dsezz"&gt;2137&lt;/key&gt;&lt;/foreign-keys&gt;&lt;ref-type name="Journal Article"&gt;17&lt;/ref-type&gt;&lt;contributors&gt;&lt;authors&gt;&lt;author&gt;Giardiello, F. M.&lt;/author&gt;&lt;author&gt;Brensinger, J. D.&lt;/author&gt;&lt;author&gt;Tersmette, A. C.&lt;/author&gt;&lt;author&gt;Goodman, S. N.&lt;/author&gt;&lt;author&gt;Petersen, G. M.&lt;/author&gt;&lt;author&gt;Booker, S. V.&lt;/author&gt;&lt;author&gt;Cruz-Correa, M.&lt;/author&gt;&lt;author&gt;Offerhaus, J. A.&lt;/author&gt;&lt;/authors&gt;&lt;/contributors&gt;&lt;auth-address&gt;Department of Medicine, The Johns Hopkins University School of Medicine, Baltimore, Maryland, USA.&lt;/auth-address&gt;&lt;titles&gt;&lt;title&gt;Very high risk of cancer in familial Peutz-Jeghers syndrome&lt;/title&gt;&lt;secondary-title&gt;Gastroenterology&lt;/secondary-title&gt;&lt;/titles&gt;&lt;periodical&gt;&lt;full-title&gt;Gastroenterology&lt;/full-title&gt;&lt;/periodical&gt;&lt;pages&gt;1447-53&lt;/pages&gt;&lt;volume&gt;119&lt;/volume&gt;&lt;number&gt;6&lt;/number&gt;&lt;keywords&gt;&lt;keyword&gt;Adolescent&lt;/keyword&gt;&lt;keyword&gt;Adult&lt;/keyword&gt;&lt;keyword&gt;Digestive System Neoplasms/etiology&lt;/keyword&gt;&lt;keyword&gt;Female&lt;/keyword&gt;&lt;keyword&gt;Genital Neoplasms, Female/etiology&lt;/keyword&gt;&lt;keyword&gt;Humans&lt;/keyword&gt;&lt;keyword&gt;Lung Neoplasms/etiology&lt;/keyword&gt;&lt;keyword&gt;Male&lt;/keyword&gt;&lt;keyword&gt;Middle Aged&lt;/keyword&gt;&lt;keyword&gt;Neoplasms/*etiology&lt;/keyword&gt;&lt;keyword&gt;Peutz-Jeghers Syndrome/*complications&lt;/keyword&gt;&lt;keyword&gt;Risk Factors&lt;/keyword&gt;&lt;/keywords&gt;&lt;dates&gt;&lt;year&gt;2000&lt;/year&gt;&lt;pub-dates&gt;&lt;date&gt;Dec&lt;/date&gt;&lt;/pub-dates&gt;&lt;/dates&gt;&lt;isbn&gt;0016-5085 (Print)&amp;#xD;0016-5085&lt;/isbn&gt;&lt;accession-num&gt;11113065&lt;/accession-num&gt;&lt;urls&gt;&lt;/urls&gt;&lt;electronic-resource-num&gt;10.1053/gast.2000.20228&lt;/electronic-resource-num&gt;&lt;remote-database-provider&gt;NLM&lt;/remote-database-provider&gt;&lt;language&gt;eng&lt;/language&gt;&lt;/record&gt;&lt;/Cite&gt;&lt;/EndNote&gt;</w:instrText>
      </w:r>
      <w:r w:rsidR="0013181B" w:rsidRPr="003A083B">
        <w:fldChar w:fldCharType="separate"/>
      </w:r>
      <w:r w:rsidR="005123D3" w:rsidRPr="003A083B">
        <w:t>[</w:t>
      </w:r>
      <w:hyperlink w:anchor="_ENREF_17" w:tooltip="Giardiello, 2000 #2137" w:history="1">
        <w:r w:rsidR="00BA3B3F" w:rsidRPr="003A083B">
          <w:t>17</w:t>
        </w:r>
      </w:hyperlink>
      <w:r w:rsidR="005123D3" w:rsidRPr="003A083B">
        <w:t>]</w:t>
      </w:r>
      <w:r w:rsidR="0013181B" w:rsidRPr="003A083B">
        <w:fldChar w:fldCharType="end"/>
      </w:r>
      <w:r w:rsidR="00A70814" w:rsidRPr="003A083B">
        <w:rPr>
          <w:lang w:val="en-US"/>
        </w:rPr>
        <w:t xml:space="preserve">, </w:t>
      </w:r>
      <w:r w:rsidR="0013181B" w:rsidRPr="003A083B">
        <w:fldChar w:fldCharType="begin">
          <w:fldData xml:space="preserve">PEVuZE5vdGU+PENpdGU+PEF1dGhvcj5NYXNjaWFyaTwvQXV0aG9yPjxZZWFyPjIwMTE8L1llYXI+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</w:fldData>
        </w:fldChar>
      </w:r>
      <w:r w:rsidR="005123D3" w:rsidRPr="003A083B">
        <w:instrText xml:space="preserve"> ADDIN EN.CITE </w:instrText>
      </w:r>
      <w:r w:rsidR="005123D3" w:rsidRPr="003A083B">
        <w:fldChar w:fldCharType="begin">
          <w:fldData xml:space="preserve">PEVuZE5vdGU+PENpdGU+PEF1dGhvcj5NYXNjaWFyaTwvQXV0aG9yPjxZZWFyPjIwMTE8L1llYXI+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</w:fldData>
        </w:fldChar>
      </w:r>
      <w:r w:rsidR="005123D3" w:rsidRPr="003A083B">
        <w:instrText xml:space="preserve"> ADDIN EN.CITE.DATA </w:instrText>
      </w:r>
      <w:r w:rsidR="005123D3" w:rsidRPr="003A083B">
        <w:fldChar w:fldCharType="end"/>
      </w:r>
      <w:r w:rsidR="0013181B" w:rsidRPr="003A083B">
        <w:fldChar w:fldCharType="separate"/>
      </w:r>
      <w:r w:rsidR="005123D3" w:rsidRPr="003A083B">
        <w:t>[</w:t>
      </w:r>
      <w:hyperlink w:anchor="_ENREF_18" w:tooltip="Masciari, 2011 #2131" w:history="1">
        <w:r w:rsidR="00BA3B3F" w:rsidRPr="003A083B">
          <w:t>18</w:t>
        </w:r>
      </w:hyperlink>
      <w:r w:rsidR="005123D3" w:rsidRPr="003A083B">
        <w:t>]</w:t>
      </w:r>
      <w:r w:rsidR="0013181B" w:rsidRPr="003A083B">
        <w:fldChar w:fldCharType="end"/>
      </w:r>
      <w:r w:rsidR="00071494">
        <w:rPr>
          <w:lang w:val="en-US"/>
        </w:rPr>
        <w:t>,</w:t>
      </w:r>
      <w:r w:rsidR="00071494" w:rsidRPr="00071494">
        <w:t xml:space="preserve"> </w:t>
      </w:r>
      <w:r w:rsidR="00071494" w:rsidRPr="003A083B">
        <w:t>[32]</w:t>
      </w:r>
      <w:r w:rsidR="00E67CBA" w:rsidRPr="003A083B">
        <w:t>.</w:t>
      </w:r>
    </w:p>
    <w:p w:rsidR="00A70814" w:rsidRPr="003A083B" w:rsidRDefault="00A9693D" w:rsidP="009104AE">
      <w:pPr>
        <w:ind w:firstLine="709"/>
      </w:pPr>
      <w:r w:rsidRPr="003A083B">
        <w:rPr>
          <w:lang w:val="en-US"/>
        </w:rPr>
        <w:t xml:space="preserve">- </w:t>
      </w:r>
      <w:r w:rsidR="000E2610" w:rsidRPr="004C5B79">
        <w:rPr>
          <w:spacing w:val="4"/>
        </w:rPr>
        <w:t xml:space="preserve">Vai trò của nhiễm </w:t>
      </w:r>
      <w:r w:rsidR="000E2610" w:rsidRPr="00784CDC">
        <w:rPr>
          <w:i/>
          <w:spacing w:val="4"/>
        </w:rPr>
        <w:t>Helicobacter Pylori</w:t>
      </w:r>
      <w:r w:rsidR="000E2610" w:rsidRPr="004C5B79">
        <w:rPr>
          <w:spacing w:val="4"/>
        </w:rPr>
        <w:t xml:space="preserve"> và các y</w:t>
      </w:r>
      <w:r w:rsidR="00087994" w:rsidRPr="004C5B79">
        <w:rPr>
          <w:spacing w:val="4"/>
        </w:rPr>
        <w:t>ếu tố môi trường</w:t>
      </w:r>
      <w:r w:rsidR="000E2610" w:rsidRPr="004C5B79">
        <w:rPr>
          <w:spacing w:val="4"/>
        </w:rPr>
        <w:t xml:space="preserve"> khác</w:t>
      </w:r>
      <w:r w:rsidRPr="004C5B79">
        <w:rPr>
          <w:spacing w:val="4"/>
          <w:lang w:val="en-US"/>
        </w:rPr>
        <w:t xml:space="preserve">: </w:t>
      </w:r>
      <w:r w:rsidR="00A70814" w:rsidRPr="004C5B79">
        <w:rPr>
          <w:rStyle w:val="Emphasis"/>
          <w:spacing w:val="4"/>
        </w:rPr>
        <w:t>H. pylori</w:t>
      </w:r>
      <w:r w:rsidR="00A70814" w:rsidRPr="004C5B79">
        <w:rPr>
          <w:spacing w:val="4"/>
        </w:rPr>
        <w:t xml:space="preserve"> gây viêm dạ dày mạn tính, dẫn đến loạn sản và ung thư biểu mô; các yếu tố khác như ăn mặn, hút thuốc, uống rượu cũng góp phần gia tăng nguy cơ </w:t>
      </w:r>
      <w:r w:rsidR="00041CBE" w:rsidRPr="004C5B79">
        <w:rPr>
          <w:spacing w:val="4"/>
        </w:rPr>
        <w:fldChar w:fldCharType="begin"/>
      </w:r>
      <w:r w:rsidR="005123D3" w:rsidRPr="004C5B79">
        <w:rPr>
          <w:spacing w:val="4"/>
        </w:rPr>
        <w:instrText xml:space="preserve"> ADDIN EN.CITE &lt;EndNote&gt;&lt;Cite&gt;&lt;Author&gt;Alipour&lt;/Author&gt;&lt;Year&gt;2021&lt;/Year&gt;&lt;RecNum&gt;2099&lt;/RecNum&gt;&lt;DisplayText&gt;[19]&lt;/DisplayText&gt;&lt;record&gt;&lt;rec-number&gt;2099&lt;/rec-number&gt;&lt;foreign-keys&gt;&lt;key app="EN" db-id="sftts2e5ex5r5eefdspv20a5f2vfd09dsezz"&gt;2099&lt;/key&gt;&lt;/foreign-keys&gt;&lt;ref-type name="Journal Article"&gt;17&lt;/ref-type&gt;&lt;contributors&gt;&lt;authors&gt;&lt;author&gt;Alipour, M.&lt;/author&gt;&lt;/authors&gt;&lt;/contributors&gt;&lt;auth-address&gt;Department of Cell and Molecular Biology, Islamic Azad University, Babol Branch, Babol, Iran. alipourmk@gmail.com.&lt;/auth-address&gt;&lt;titles&gt;&lt;title&gt;Molecular Mechanism of Helicobacter pylori-Induced Gastric Cancer&lt;/title&gt;&lt;secondary-title&gt;J Gastrointest Cancer&lt;/secondary-title&gt;&lt;/titles&gt;&lt;periodical&gt;&lt;full-title&gt;J Gastrointest Cancer&lt;/full-title&gt;&lt;/periodical&gt;&lt;pages&gt;23-30&lt;/pages&gt;&lt;volume&gt;52&lt;/volume&gt;&lt;number&gt;1&lt;/number&gt;&lt;edition&gt;20200914&lt;/edition&gt;&lt;keywords&gt;&lt;keyword&gt;Antigens, Bacterial/metabolism&lt;/keyword&gt;&lt;keyword&gt;Bacterial Proteins/metabolism&lt;/keyword&gt;&lt;keyword&gt;Cell Proliferation&lt;/keyword&gt;&lt;keyword&gt;Gastric Mucosa/microbiology/pathology&lt;/keyword&gt;&lt;keyword&gt;Helicobacter Infections/epidemiology/microbiology/*pathology&lt;/keyword&gt;&lt;keyword&gt;Helicobacter pylori/*pathogenicity&lt;/keyword&gt;&lt;keyword&gt;Humans&lt;/keyword&gt;&lt;keyword&gt;Prevalence&lt;/keyword&gt;&lt;keyword&gt;Signal Transduction&lt;/keyword&gt;&lt;keyword&gt;Stomach Neoplasms/epidemiology/microbiology/*pathology&lt;/keyword&gt;&lt;keyword&gt;Virulence Factors/*metabolism&lt;/keyword&gt;&lt;keyword&gt;Cytotoxin-associated gene A&lt;/keyword&gt;&lt;keyword&gt;Gastric cancer&lt;/keyword&gt;&lt;keyword&gt;Helicobacter pylori&lt;/keyword&gt;&lt;keyword&gt;Vacuolating cytotoxin A&lt;/keyword&gt;&lt;/keywords&gt;&lt;dates&gt;&lt;year&gt;2021&lt;/year&gt;&lt;pub-dates&gt;&lt;date&gt;Mar&lt;/date&gt;&lt;/pub-dates&gt;&lt;/dates&gt;&lt;isbn&gt;1941-6628 (Print)&lt;/isbn&gt;&lt;accession-num&gt;32926335&lt;/accession-num&gt;&lt;urls&gt;&lt;/urls&gt;&lt;custom1&gt;The author declares that he/she has no conflict of interest.&lt;/custom1&gt;&lt;custom2&gt;PMC7487264&lt;/custom2&gt;&lt;electronic-resource-num&gt;10.1007/s12029-020-00518-5&lt;/electronic-resource-num&gt;&lt;remote-database-provider&gt;NLM&lt;/remote-database-provider&gt;&lt;language&gt;eng&lt;/language&gt;&lt;/record&gt;&lt;/Cite&gt;&lt;/EndNote&gt;</w:instrText>
      </w:r>
      <w:r w:rsidR="00041CBE" w:rsidRPr="004C5B79">
        <w:rPr>
          <w:spacing w:val="4"/>
        </w:rPr>
        <w:fldChar w:fldCharType="separate"/>
      </w:r>
      <w:r w:rsidR="005123D3" w:rsidRPr="004C5B79">
        <w:rPr>
          <w:spacing w:val="4"/>
        </w:rPr>
        <w:t>[</w:t>
      </w:r>
      <w:hyperlink w:anchor="_ENREF_19" w:tooltip="Alipour, 2021 #2099" w:history="1">
        <w:r w:rsidR="00BA3B3F" w:rsidRPr="004C5B79">
          <w:rPr>
            <w:spacing w:val="4"/>
          </w:rPr>
          <w:t>19</w:t>
        </w:r>
      </w:hyperlink>
      <w:r w:rsidR="005123D3" w:rsidRPr="004C5B79">
        <w:rPr>
          <w:spacing w:val="4"/>
        </w:rPr>
        <w:t>]</w:t>
      </w:r>
      <w:r w:rsidR="00041CBE" w:rsidRPr="004C5B79">
        <w:rPr>
          <w:spacing w:val="4"/>
        </w:rPr>
        <w:fldChar w:fldCharType="end"/>
      </w:r>
      <w:r w:rsidR="000E2610" w:rsidRPr="004C5B79">
        <w:rPr>
          <w:spacing w:val="4"/>
        </w:rPr>
        <w:t>.</w:t>
      </w:r>
      <w:r w:rsidR="008D047B" w:rsidRPr="003A083B">
        <w:t xml:space="preserve"> </w:t>
      </w:r>
    </w:p>
    <w:p w:rsidR="007469C9" w:rsidRPr="003A083B" w:rsidRDefault="00A9693D" w:rsidP="009104AE">
      <w:pPr>
        <w:ind w:firstLine="709"/>
        <w:rPr>
          <w:lang w:val="en-US"/>
        </w:rPr>
      </w:pPr>
      <w:r w:rsidRPr="003A083B">
        <w:rPr>
          <w:lang w:val="en-US"/>
        </w:rPr>
        <w:t xml:space="preserve">- </w:t>
      </w:r>
      <w:r w:rsidR="007469C9" w:rsidRPr="004C5B79">
        <w:rPr>
          <w:spacing w:val="6"/>
        </w:rPr>
        <w:t xml:space="preserve">Vai trò của viêm mãn tính không do </w:t>
      </w:r>
      <w:r w:rsidR="001103C4" w:rsidRPr="00784CDC">
        <w:rPr>
          <w:i/>
          <w:iCs/>
          <w:spacing w:val="6"/>
        </w:rPr>
        <w:t>Helicobacter</w:t>
      </w:r>
      <w:r w:rsidR="007469C9" w:rsidRPr="00784CDC">
        <w:rPr>
          <w:i/>
          <w:iCs/>
          <w:spacing w:val="6"/>
        </w:rPr>
        <w:t xml:space="preserve"> pylori</w:t>
      </w:r>
      <w:r w:rsidR="007469C9" w:rsidRPr="004C5B79">
        <w:rPr>
          <w:spacing w:val="6"/>
        </w:rPr>
        <w:t xml:space="preserve"> và phản ứng miễn dịch trong ung thư dạ dày</w:t>
      </w:r>
      <w:r w:rsidRPr="004C5B79">
        <w:rPr>
          <w:spacing w:val="6"/>
          <w:lang w:val="en-US"/>
        </w:rPr>
        <w:t xml:space="preserve">: </w:t>
      </w:r>
      <w:r w:rsidR="008D047B" w:rsidRPr="004C5B79">
        <w:rPr>
          <w:spacing w:val="6"/>
        </w:rPr>
        <w:t xml:space="preserve">Ngoài </w:t>
      </w:r>
      <w:r w:rsidR="001103C4" w:rsidRPr="004C5B79">
        <w:rPr>
          <w:rStyle w:val="Emphasis"/>
          <w:spacing w:val="6"/>
        </w:rPr>
        <w:t>Helicobacter</w:t>
      </w:r>
      <w:r w:rsidR="008D047B" w:rsidRPr="004C5B79">
        <w:rPr>
          <w:i/>
          <w:spacing w:val="6"/>
        </w:rPr>
        <w:t xml:space="preserve"> pylori</w:t>
      </w:r>
      <w:r w:rsidR="008D047B" w:rsidRPr="004C5B79">
        <w:rPr>
          <w:spacing w:val="6"/>
        </w:rPr>
        <w:t xml:space="preserve">, </w:t>
      </w:r>
      <w:r w:rsidR="00A70814" w:rsidRPr="004C5B79">
        <w:rPr>
          <w:spacing w:val="6"/>
        </w:rPr>
        <w:t xml:space="preserve">viêm dạ </w:t>
      </w:r>
      <w:r w:rsidR="00A70814" w:rsidRPr="004C5B79">
        <w:rPr>
          <w:spacing w:val="6"/>
        </w:rPr>
        <w:lastRenderedPageBreak/>
        <w:t>dày tự miễn, dysbiosis vi khuẩn đường ruột thúc đẩy viêm mạn tính và sinh ung thư</w:t>
      </w:r>
      <w:r w:rsidR="00857DF0" w:rsidRPr="004C5B79">
        <w:rPr>
          <w:spacing w:val="6"/>
          <w:lang w:val="en-US"/>
        </w:rPr>
        <w:t xml:space="preserve"> </w:t>
      </w:r>
      <w:r w:rsidR="00B42D12" w:rsidRPr="004C5B79">
        <w:rPr>
          <w:spacing w:val="6"/>
        </w:rPr>
        <w:fldChar w:fldCharType="begin"/>
      </w:r>
      <w:r w:rsidR="005123D3" w:rsidRPr="004C5B79">
        <w:rPr>
          <w:spacing w:val="6"/>
        </w:rPr>
        <w:instrText xml:space="preserve"> ADDIN EN.CITE &lt;EndNote&gt;&lt;Cite&gt;&lt;Author&gt;Wu&lt;/Author&gt;&lt;Year&gt;2024&lt;/Year&gt;&lt;RecNum&gt;1820&lt;/RecNum&gt;&lt;DisplayText&gt;[20]&lt;/DisplayText&gt;&lt;record&gt;&lt;rec-number&gt;1820&lt;/rec-number&gt;&lt;foreign-keys&gt;&lt;key app="EN" db-id="sftts2e5ex5r5eefdspv20a5f2vfd09dsezz"&gt;1820&lt;/key&gt;&lt;/foreign-keys&gt;&lt;ref-type name="Journal Article"&gt;17&lt;/ref-type&gt;&lt;contributors&gt;&lt;authors&gt;&lt;author&gt;Wu, Mengjiao&lt;/author&gt;&lt;author&gt;Tian, Chenjun&lt;/author&gt;&lt;author&gt;Zou, Zhenwei&lt;/author&gt;&lt;author&gt;Jin, Min&lt;/author&gt;&lt;author&gt;Liu, Hongli&lt;/author&gt;&lt;/authors&gt;&lt;/contributors&gt;&lt;titles&gt;&lt;title&gt;Gastrointestinal Microbiota in Gastric Cancer: Potential Mechanisms and Clinical Applications—A Literature Review&lt;/title&gt;&lt;secondary-title&gt;Cancers&lt;/secondary-title&gt;&lt;/titles&gt;&lt;periodical&gt;&lt;full-title&gt;Cancers&lt;/full-title&gt;&lt;abbr-1&gt;Cancers (Basel)&lt;/abbr-1&gt;&lt;/periodical&gt;&lt;pages&gt;3547&lt;/pages&gt;&lt;volume&gt;16&lt;/volume&gt;&lt;number&gt;20&lt;/number&gt;&lt;dates&gt;&lt;year&gt;2024&lt;/year&gt;&lt;/dates&gt;&lt;isbn&gt;2072-6694&lt;/isbn&gt;&lt;accession-num&gt;doi:10.3390/cancers16203547&lt;/accession-num&gt;&lt;urls&gt;&lt;related-urls&gt;&lt;url&gt;https://www.mdpi.com/2072-6694/16/20/3547&lt;/url&gt;&lt;/related-urls&gt;&lt;/urls&gt;&lt;/record&gt;&lt;/Cite&gt;&lt;/EndNote&gt;</w:instrText>
      </w:r>
      <w:r w:rsidR="00B42D12" w:rsidRPr="004C5B79">
        <w:rPr>
          <w:spacing w:val="6"/>
        </w:rPr>
        <w:fldChar w:fldCharType="separate"/>
      </w:r>
      <w:r w:rsidR="005123D3" w:rsidRPr="004C5B79">
        <w:rPr>
          <w:spacing w:val="6"/>
        </w:rPr>
        <w:t>[</w:t>
      </w:r>
      <w:hyperlink w:anchor="_ENREF_20" w:tooltip="Wu, 2024 #1820" w:history="1">
        <w:r w:rsidR="00BA3B3F" w:rsidRPr="004C5B79">
          <w:rPr>
            <w:spacing w:val="6"/>
          </w:rPr>
          <w:t>20</w:t>
        </w:r>
      </w:hyperlink>
      <w:r w:rsidR="005123D3" w:rsidRPr="004C5B79">
        <w:rPr>
          <w:spacing w:val="6"/>
        </w:rPr>
        <w:t>]</w:t>
      </w:r>
      <w:r w:rsidR="00B42D12" w:rsidRPr="004C5B79">
        <w:rPr>
          <w:spacing w:val="6"/>
        </w:rPr>
        <w:fldChar w:fldCharType="end"/>
      </w:r>
      <w:r w:rsidR="00D970AF" w:rsidRPr="004C5B79">
        <w:rPr>
          <w:spacing w:val="6"/>
          <w:lang w:val="en-US"/>
        </w:rPr>
        <w:t>.</w:t>
      </w:r>
    </w:p>
    <w:p w:rsidR="0048792F" w:rsidRPr="003A083B" w:rsidRDefault="00A9693D" w:rsidP="009104AE">
      <w:pPr>
        <w:ind w:firstLine="709"/>
      </w:pPr>
      <w:r w:rsidRPr="003A083B">
        <w:rPr>
          <w:lang w:val="en-US"/>
        </w:rPr>
        <w:t xml:space="preserve">- </w:t>
      </w:r>
      <w:r w:rsidR="006B2B58" w:rsidRPr="003A083B">
        <w:t>Rối loạn chuyển hóa và các con đường tín hiệu tế bào</w:t>
      </w:r>
      <w:r w:rsidRPr="003A083B">
        <w:rPr>
          <w:lang w:val="en-US"/>
        </w:rPr>
        <w:t xml:space="preserve">: </w:t>
      </w:r>
      <w:r w:rsidR="0048792F" w:rsidRPr="003A083B">
        <w:t xml:space="preserve">Trong quá trình tiến triển của ung thư dạ dày, bên cạnh các bất thường di truyền và mô học, tế bào ung thư còn trải qua những </w:t>
      </w:r>
      <w:r w:rsidR="0048792F" w:rsidRPr="003A083B">
        <w:rPr>
          <w:rStyle w:val="Strong"/>
          <w:b w:val="0"/>
        </w:rPr>
        <w:t>rối loạn chuyển hóa nội bào</w:t>
      </w:r>
      <w:r w:rsidR="0048792F" w:rsidRPr="003A083B">
        <w:rPr>
          <w:b/>
        </w:rPr>
        <w:t xml:space="preserve"> </w:t>
      </w:r>
      <w:r w:rsidR="0048792F" w:rsidRPr="003A083B">
        <w:t>và</w:t>
      </w:r>
      <w:r w:rsidR="0048792F" w:rsidRPr="003A083B">
        <w:rPr>
          <w:rStyle w:val="Strong"/>
          <w:b w:val="0"/>
        </w:rPr>
        <w:t xml:space="preserve"> kích hoạt bất thường các con đường tín hiệu nội bào</w:t>
      </w:r>
      <w:r w:rsidR="0048792F" w:rsidRPr="003A083B">
        <w:t>. Đây là hai quá trình có mối liên hệ chặt chẽ và thường song hành trong sinh ung thư</w:t>
      </w:r>
      <w:r w:rsidR="0048792F" w:rsidRPr="003A083B">
        <w:rPr>
          <w:lang w:val="en-US"/>
        </w:rPr>
        <w:t xml:space="preserve">. </w:t>
      </w:r>
      <w:r w:rsidR="00B62B67" w:rsidRPr="003A083B">
        <w:t>Rối loạn chuyển hóa giúp tế bào ung thư tái lập trình năng lượng, tăng hấp thu và sử dụng glucose, lipid, axit amin nhằm hỗ trợ quá trình tăng sinh, di căn và kháng điều trị</w:t>
      </w:r>
      <w:r w:rsidR="00B62B67" w:rsidRPr="003A083B">
        <w:rPr>
          <w:lang w:val="en-US"/>
        </w:rPr>
        <w:t xml:space="preserve"> </w:t>
      </w:r>
      <w:r w:rsidR="008846C6" w:rsidRPr="003A083B">
        <w:rPr>
          <w:lang w:val="en-US"/>
        </w:rPr>
        <w:fldChar w:fldCharType="begin"/>
      </w:r>
      <w:r w:rsidR="003E56E3" w:rsidRPr="003A083B">
        <w:rPr>
          <w:lang w:val="en-US"/>
        </w:rPr>
        <w:instrText xml:space="preserve"> ADDIN EN.CITE &lt;EndNote&gt;&lt;Cite&gt;&lt;Author&gt;Nong&lt;/Author&gt;&lt;Year&gt;2023&lt;/Year&gt;&lt;RecNum&gt;2848&lt;/RecNum&gt;&lt;DisplayText&gt;[3]&lt;/DisplayText&gt;&lt;record&gt;&lt;rec-number&gt;2848&lt;/rec-number&gt;&lt;foreign-keys&gt;&lt;key app="EN" db-id="sftts2e5ex5r5eefdspv20a5f2vfd09dsezz"&gt;2848&lt;/key&gt;&lt;/foreign-keys&gt;&lt;ref-type name="Journal Article"&gt;17&lt;/ref-type&gt;&lt;contributors&gt;&lt;authors&gt;&lt;author&gt;Nong, S.&lt;/author&gt;&lt;author&gt;Han, X.&lt;/author&gt;&lt;author&gt;Xiang, Y.&lt;/author&gt;&lt;author&gt;Qian, Y.&lt;/author&gt;&lt;author&gt;Wei, Y.&lt;/author&gt;&lt;author&gt;Zhang, T.&lt;/author&gt;&lt;author&gt;Tian, K.&lt;/author&gt;&lt;author&gt;Shen, K.&lt;/author&gt;&lt;author&gt;Yang, J.&lt;/author&gt;&lt;author&gt;Ma, X.&lt;/author&gt;&lt;/authors&gt;&lt;/contributors&gt;&lt;auth-address&gt;State Key Laboratory of Oral Diseases West China Hospital of Stomatology West China School of Stomatology National Clinical Research Center for Oral Diseases Sichuan University Chengdu Sichuan China.&amp;#xD;Department of Biotherapy Cancer Center West China Hospital Sichuan University Chengdu Sichuan China.&amp;#xD;Department of Clinical Medicine West China School of Medicine West China Hospital Sichuan University Chengdu Sichuan China.&amp;#xD;Department of Oncology First Affiliated Hospital of Nanjing Medical University Nanjing China.&amp;#xD;State Key Laboratory of Oncology in South China Collaborative Innovation Center for Cancer Medicine Sun Yat-sen University Cancer Center Guangzhou China.&lt;/auth-address&gt;&lt;titles&gt;&lt;title&gt;Metabolic reprogramming in cancer: Mechanisms and therapeutics&lt;/title&gt;&lt;secondary-title&gt;MedComm (2020)&lt;/secondary-title&gt;&lt;/titles&gt;&lt;periodical&gt;&lt;full-title&gt;MedComm (2020)&lt;/full-title&gt;&lt;/periodical&gt;&lt;pages&gt;e218&lt;/pages&gt;&lt;volume&gt;4&lt;/volume&gt;&lt;number&gt;2&lt;/number&gt;&lt;dates&gt;&lt;year&gt;2023&lt;/year&gt;&lt;pub-dates&gt;&lt;date&gt;Apr&lt;/date&gt;&lt;/pub-dates&gt;&lt;/dates&gt;&lt;isbn&gt;2688-2663&lt;/isbn&gt;&lt;accession-num&gt;36994237&lt;/accession-num&gt;&lt;urls&gt;&lt;/urls&gt;&lt;electronic-resource-num&gt;10.1002/mco2.218&lt;/electronic-resource-num&gt;&lt;remote-database-provider&gt;Nlm&lt;/remote-database-provider&gt;&lt;/record&gt;&lt;/Cite&gt;&lt;/EndNote&gt;</w:instrText>
      </w:r>
      <w:r w:rsidR="008846C6" w:rsidRPr="003A083B">
        <w:rPr>
          <w:lang w:val="en-US"/>
        </w:rPr>
        <w:fldChar w:fldCharType="separate"/>
      </w:r>
      <w:r w:rsidR="00823F99" w:rsidRPr="003A083B">
        <w:rPr>
          <w:lang w:val="en-US"/>
        </w:rPr>
        <w:t>[</w:t>
      </w:r>
      <w:hyperlink w:anchor="_ENREF_3" w:tooltip="Nong, 2023 #2848" w:history="1">
        <w:r w:rsidR="00BA3B3F" w:rsidRPr="003A083B">
          <w:rPr>
            <w:lang w:val="en-US"/>
          </w:rPr>
          <w:t>3</w:t>
        </w:r>
      </w:hyperlink>
      <w:r w:rsidR="00823F99" w:rsidRPr="003A083B">
        <w:rPr>
          <w:lang w:val="en-US"/>
        </w:rPr>
        <w:t>]</w:t>
      </w:r>
      <w:r w:rsidR="008846C6" w:rsidRPr="003A083B">
        <w:rPr>
          <w:lang w:val="en-US"/>
        </w:rPr>
        <w:fldChar w:fldCharType="end"/>
      </w:r>
      <w:r w:rsidR="0048792F" w:rsidRPr="003A083B">
        <w:rPr>
          <w:lang w:val="en-US"/>
        </w:rPr>
        <w:t xml:space="preserve">. </w:t>
      </w:r>
    </w:p>
    <w:p w:rsidR="00A9693D" w:rsidRPr="003A083B" w:rsidRDefault="00A9693D" w:rsidP="009104AE">
      <w:pPr>
        <w:ind w:firstLine="709"/>
        <w:rPr>
          <w:lang w:val="en-US"/>
        </w:rPr>
      </w:pPr>
      <w:r w:rsidRPr="003A083B">
        <w:rPr>
          <w:lang w:val="en-US"/>
        </w:rPr>
        <w:t>C</w:t>
      </w:r>
      <w:r w:rsidR="0048792F" w:rsidRPr="003A083B">
        <w:rPr>
          <w:rStyle w:val="Strong"/>
          <w:b w:val="0"/>
        </w:rPr>
        <w:t>ác con đường tín hiệu nội bào</w:t>
      </w:r>
      <w:r w:rsidR="0048792F" w:rsidRPr="003A083B">
        <w:t xml:space="preserve"> đóng vai trò điều phối quá trình này, giúp tế bào ung thư sinh tồn, phân chia, chống apoptosis và né tránh kiểm soát miễn dịch.</w:t>
      </w:r>
      <w:r w:rsidR="0048792F" w:rsidRPr="003A083B">
        <w:rPr>
          <w:lang w:val="en-US"/>
        </w:rPr>
        <w:t xml:space="preserve"> </w:t>
      </w:r>
      <w:r w:rsidR="00A70814" w:rsidRPr="003A083B">
        <w:rPr>
          <w:lang w:val="en-US"/>
        </w:rPr>
        <w:t>Gồm có các con đường như:</w:t>
      </w:r>
      <w:r w:rsidR="0048792F" w:rsidRPr="003A083B">
        <w:rPr>
          <w:lang w:val="en-US"/>
        </w:rPr>
        <w:t xml:space="preserve"> </w:t>
      </w:r>
      <w:r w:rsidR="00A70814" w:rsidRPr="003A083B">
        <w:t>Wnt/β-catenin, PI3K/AKT/mTOR, NF-κB, Hippo và quá trình chuyển</w:t>
      </w:r>
      <w:r w:rsidR="00EA48C9">
        <w:t xml:space="preserve"> đổi biểu mô – trung mô EMT </w:t>
      </w:r>
      <w:r w:rsidR="00A70814" w:rsidRPr="003A083B">
        <w:t>đóng vai trò quan trọng trong sinh ung thư</w:t>
      </w:r>
      <w:r w:rsidR="00A70814" w:rsidRPr="003A083B">
        <w:rPr>
          <w:lang w:val="en-US"/>
        </w:rPr>
        <w:t xml:space="preserve"> </w:t>
      </w:r>
      <w:r w:rsidR="00D05996" w:rsidRPr="003A083B">
        <w:rPr>
          <w:rFonts w:eastAsia="MS Mincho"/>
        </w:rPr>
        <w:fldChar w:fldCharType="begin"/>
      </w:r>
      <w:r w:rsidR="005123D3" w:rsidRPr="003A083B">
        <w:rPr>
          <w:rFonts w:eastAsia="MS Mincho"/>
        </w:rPr>
        <w:instrText xml:space="preserve"> ADDIN EN.CITE &lt;EndNote&gt;&lt;Cite&gt;&lt;Author&gt;Han&lt;/Author&gt;&lt;Year&gt;2024&lt;/Year&gt;&lt;RecNum&gt;1760&lt;/RecNum&gt;&lt;DisplayText&gt;[21]&lt;/DisplayText&gt;&lt;record&gt;&lt;rec-number&gt;1760&lt;/rec-number&gt;&lt;foreign-keys&gt;&lt;key app="EN" db-id="sftts2e5ex5r5eefdspv20a5f2vfd09dsezz"&gt;1760&lt;/key&gt;&lt;/foreign-keys&gt;&lt;ref-type name="Journal Article"&gt;17&lt;/ref-type&gt;&lt;contributors&gt;&lt;authors&gt;&lt;author&gt;Han, R.&lt;/author&gt;&lt;author&gt;Yang, J.&lt;/author&gt;&lt;author&gt;Zhu, Y.&lt;/author&gt;&lt;author&gt;Gan, R.&lt;/author&gt;&lt;/authors&gt;&lt;/contributors&gt;&lt;auth-address&gt;Cancer Research Institute, Key Laboratory of Cancer Cellular and Molecular Pathology in Hunan, Hengyang Medical School, University of South China, Hengyang, Hunan, China.&amp;#xD;Department of Gastroenterology, The First Affiliated Hospital of University of South China, Hengyang Medical School, University of South China, Hengyang, Hunan, China.&lt;/auth-address&gt;&lt;titles&gt;&lt;title&gt;Wnt signaling in gastric cancer: current progress and future prospects&lt;/title&gt;&lt;secondary-title&gt;Front Oncol&lt;/secondary-title&gt;&lt;/titles&gt;&lt;periodical&gt;&lt;full-title&gt;Front Oncol&lt;/full-title&gt;&lt;/periodical&gt;&lt;pages&gt;1410513&lt;/pages&gt;&lt;volume&gt;14&lt;/volume&gt;&lt;edition&gt;20240607&lt;/edition&gt;&lt;keywords&gt;&lt;keyword&gt;Emt&lt;/keyword&gt;&lt;keyword&gt;Wnt&lt;/keyword&gt;&lt;keyword&gt;gastric cancer&lt;/keyword&gt;&lt;keyword&gt;molecular agents&lt;/keyword&gt;&lt;keyword&gt;tumor microenvironment&lt;/keyword&gt;&lt;/keywords&gt;&lt;dates&gt;&lt;year&gt;2024&lt;/year&gt;&lt;/dates&gt;&lt;isbn&gt;2234-943X (Print)&amp;#xD;2234-943x&lt;/isbn&gt;&lt;accession-num&gt;38952556&lt;/accession-num&gt;&lt;urls&gt;&lt;/urls&gt;&lt;custom1&gt;The authors declare that the research was conducted in the absence of any commercial or financial relationships that could be construed as a potential conflict of interest.&lt;/custom1&gt;&lt;custom2&gt;PMC11216096&lt;/custom2&gt;&lt;electronic-resource-num&gt;10.3389/fonc.2024.1410513&lt;/electronic-resource-num&gt;&lt;remote-database-provider&gt;NLM&lt;/remote-database-provider&gt;&lt;language&gt;eng&lt;/language&gt;&lt;/record&gt;&lt;/Cite&gt;&lt;/EndNote&gt;</w:instrText>
      </w:r>
      <w:r w:rsidR="00D05996" w:rsidRPr="003A083B">
        <w:rPr>
          <w:rFonts w:eastAsia="MS Mincho"/>
        </w:rPr>
        <w:fldChar w:fldCharType="separate"/>
      </w:r>
      <w:r w:rsidR="005123D3" w:rsidRPr="003A083B">
        <w:rPr>
          <w:rFonts w:eastAsia="MS Mincho"/>
        </w:rPr>
        <w:t>[</w:t>
      </w:r>
      <w:hyperlink w:anchor="_ENREF_21" w:tooltip="Han, 2024 #1760" w:history="1">
        <w:r w:rsidR="00BA3B3F" w:rsidRPr="003A083B">
          <w:rPr>
            <w:rFonts w:eastAsia="MS Mincho"/>
          </w:rPr>
          <w:t>21</w:t>
        </w:r>
      </w:hyperlink>
      <w:r w:rsidR="005123D3" w:rsidRPr="003A083B">
        <w:rPr>
          <w:rFonts w:eastAsia="MS Mincho"/>
        </w:rPr>
        <w:t>]</w:t>
      </w:r>
      <w:r w:rsidR="00D05996" w:rsidRPr="003A083B">
        <w:rPr>
          <w:rFonts w:eastAsia="MS Mincho"/>
        </w:rPr>
        <w:fldChar w:fldCharType="end"/>
      </w:r>
      <w:r w:rsidR="00A70814" w:rsidRPr="003A083B">
        <w:rPr>
          <w:lang w:val="en-US"/>
        </w:rPr>
        <w:t xml:space="preserve">, </w:t>
      </w:r>
      <w:r w:rsidR="00D05996" w:rsidRPr="003A083B">
        <w:rPr>
          <w:rFonts w:eastAsia="MS Mincho"/>
        </w:rPr>
        <w:fldChar w:fldCharType="begin">
          <w:fldData xml:space="preserve">PEVuZE5vdGU+PENpdGU+PEF1dGhvcj5Nb3Jnb3M8L0F1dGhvcj48WWVhcj4yMDI0PC9ZZWFyPjxS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</w:fldData>
        </w:fldChar>
      </w:r>
      <w:r w:rsidR="005123D3" w:rsidRPr="003A083B">
        <w:rPr>
          <w:rFonts w:eastAsia="MS Mincho"/>
        </w:rPr>
        <w:instrText xml:space="preserve"> ADDIN EN.CITE </w:instrText>
      </w:r>
      <w:r w:rsidR="005123D3" w:rsidRPr="003A083B">
        <w:rPr>
          <w:rFonts w:eastAsia="MS Mincho"/>
        </w:rPr>
        <w:fldChar w:fldCharType="begin">
          <w:fldData xml:space="preserve">PEVuZE5vdGU+PENpdGU+PEF1dGhvcj5Nb3Jnb3M8L0F1dGhvcj48WWVhcj4yMDI0PC9ZZWFyPjxS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</w:fldData>
        </w:fldChar>
      </w:r>
      <w:r w:rsidR="005123D3" w:rsidRPr="003A083B">
        <w:rPr>
          <w:rFonts w:eastAsia="MS Mincho"/>
        </w:rPr>
        <w:instrText xml:space="preserve"> ADDIN EN.CITE.DATA </w:instrText>
      </w:r>
      <w:r w:rsidR="005123D3" w:rsidRPr="003A083B">
        <w:rPr>
          <w:rFonts w:eastAsia="MS Mincho"/>
        </w:rPr>
      </w:r>
      <w:r w:rsidR="005123D3" w:rsidRPr="003A083B">
        <w:rPr>
          <w:rFonts w:eastAsia="MS Mincho"/>
        </w:rPr>
        <w:fldChar w:fldCharType="end"/>
      </w:r>
      <w:r w:rsidR="00D05996" w:rsidRPr="003A083B">
        <w:rPr>
          <w:rFonts w:eastAsia="MS Mincho"/>
        </w:rPr>
      </w:r>
      <w:r w:rsidR="00D05996" w:rsidRPr="003A083B">
        <w:rPr>
          <w:rFonts w:eastAsia="MS Mincho"/>
        </w:rPr>
        <w:fldChar w:fldCharType="separate"/>
      </w:r>
      <w:r w:rsidR="005123D3" w:rsidRPr="003A083B">
        <w:rPr>
          <w:rFonts w:eastAsia="MS Mincho"/>
        </w:rPr>
        <w:t>[</w:t>
      </w:r>
      <w:hyperlink w:anchor="_ENREF_22" w:tooltip="Morgos, 2024 #1762" w:history="1">
        <w:r w:rsidR="00BA3B3F" w:rsidRPr="003A083B">
          <w:rPr>
            <w:rFonts w:eastAsia="MS Mincho"/>
          </w:rPr>
          <w:t>22</w:t>
        </w:r>
      </w:hyperlink>
      <w:r w:rsidR="005123D3" w:rsidRPr="003A083B">
        <w:rPr>
          <w:rFonts w:eastAsia="MS Mincho"/>
        </w:rPr>
        <w:t>]</w:t>
      </w:r>
      <w:r w:rsidR="00D05996" w:rsidRPr="003A083B">
        <w:rPr>
          <w:rFonts w:eastAsia="MS Mincho"/>
        </w:rPr>
        <w:fldChar w:fldCharType="end"/>
      </w:r>
      <w:r w:rsidR="00EA48C9">
        <w:rPr>
          <w:lang w:val="en-US"/>
        </w:rPr>
        <w:t>,</w:t>
      </w:r>
      <w:r w:rsidR="00A70814" w:rsidRPr="003A083B">
        <w:rPr>
          <w:lang w:val="en-US"/>
        </w:rPr>
        <w:t xml:space="preserve"> </w:t>
      </w:r>
      <w:r w:rsidR="00D05996" w:rsidRPr="003A083B">
        <w:fldChar w:fldCharType="begin"/>
      </w:r>
      <w:r w:rsidR="005123D3" w:rsidRPr="003A083B">
        <w:instrText xml:space="preserve"> ADDIN EN.CITE &lt;EndNote&gt;&lt;Cite&gt;&lt;Author&gt;Chaithongyot&lt;/Author&gt;&lt;Year&gt;2021&lt;/Year&gt;&lt;RecNum&gt;1764&lt;/RecNum&gt;&lt;DisplayText&gt;[23]&lt;/DisplayText&gt;&lt;record&gt;&lt;rec-number&gt;1764&lt;/rec-number&gt;&lt;foreign-keys&gt;&lt;key app="EN" db-id="sftts2e5ex5r5eefdspv20a5f2vfd09dsezz"&gt;1764&lt;/key&gt;&lt;/foreign-keys&gt;&lt;ref-type name="Journal Article"&gt;17&lt;/ref-type&gt;&lt;contributors&gt;&lt;authors&gt;&lt;author&gt;Chaithongyot, S.&lt;/author&gt;&lt;author&gt;Jantaree, P.&lt;/author&gt;&lt;author&gt;Sokolova, O.&lt;/author&gt;&lt;author&gt;Naumann, M.&lt;/author&gt;&lt;/authors&gt;&lt;/contributors&gt;&lt;auth-address&gt;Institute of Experimental Internal Medicine, Medical Faculty, Otto von Guericke University, 39120 Magdeburg, Germany.&lt;/auth-address&gt;&lt;titles&gt;&lt;title&gt;NF-κB in Gastric Cancer Development and Therapy&lt;/title&gt;&lt;secondary-title&gt;Biomedicines&lt;/secondary-title&gt;&lt;/titles&gt;&lt;periodical&gt;&lt;full-title&gt;Biomedicines&lt;/full-title&gt;&lt;/periodical&gt;&lt;volume&gt;9&lt;/volume&gt;&lt;number&gt;8&lt;/number&gt;&lt;edition&gt;20210723&lt;/edition&gt;&lt;keywords&gt;&lt;keyword&gt;NF-κB signaling&lt;/keyword&gt;&lt;keyword&gt;chemoresistance&lt;/keyword&gt;&lt;keyword&gt;gastric inflammation&lt;/keyword&gt;&lt;keyword&gt;tumor microenvironment&lt;/keyword&gt;&lt;/keywords&gt;&lt;dates&gt;&lt;year&gt;2021&lt;/year&gt;&lt;pub-dates&gt;&lt;date&gt;Jul 23&lt;/date&gt;&lt;/pub-dates&gt;&lt;/dates&gt;&lt;isbn&gt;2227-9059 (Print)&amp;#xD;2227-9059&lt;/isbn&gt;&lt;accession-num&gt;34440074&lt;/accession-num&gt;&lt;urls&gt;&lt;/urls&gt;&lt;custom1&gt;The authors declare no conflict of interest.&lt;/custom1&gt;&lt;custom2&gt;PMC8389569&lt;/custom2&gt;&lt;electronic-resource-num&gt;10.3390/biomedicines9080870&lt;/electronic-resource-num&gt;&lt;remote-database-provider&gt;NLM&lt;/remote-database-provider&gt;&lt;language&gt;eng&lt;/language&gt;&lt;/record&gt;&lt;/Cite&gt;&lt;/EndNote&gt;</w:instrText>
      </w:r>
      <w:r w:rsidR="00D05996" w:rsidRPr="003A083B">
        <w:fldChar w:fldCharType="separate"/>
      </w:r>
      <w:r w:rsidR="005123D3" w:rsidRPr="003A083B">
        <w:t>[</w:t>
      </w:r>
      <w:hyperlink w:anchor="_ENREF_23" w:tooltip="Chaithongyot, 2021 #1764" w:history="1">
        <w:r w:rsidR="00BA3B3F" w:rsidRPr="003A083B">
          <w:t>23</w:t>
        </w:r>
      </w:hyperlink>
      <w:r w:rsidR="005123D3" w:rsidRPr="003A083B">
        <w:t>]</w:t>
      </w:r>
      <w:r w:rsidR="00D05996" w:rsidRPr="003A083B">
        <w:fldChar w:fldCharType="end"/>
      </w:r>
      <w:r w:rsidR="00A70814" w:rsidRPr="003A083B">
        <w:rPr>
          <w:lang w:val="en-US"/>
        </w:rPr>
        <w:t xml:space="preserve">, </w:t>
      </w:r>
      <w:r w:rsidR="00D05996" w:rsidRPr="003A083B">
        <w:fldChar w:fldCharType="begin">
          <w:fldData xml:space="preserve">PEVuZE5vdGU+PENpdGU+PEF1dGhvcj5DYW88L0F1dGhvcj48WWVhcj4yMDIzPC9ZZWFyPjxSZWNO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</w:fldData>
        </w:fldChar>
      </w:r>
      <w:r w:rsidR="005123D3" w:rsidRPr="003A083B">
        <w:instrText xml:space="preserve"> ADDIN EN.CITE </w:instrText>
      </w:r>
      <w:r w:rsidR="005123D3" w:rsidRPr="003A083B">
        <w:fldChar w:fldCharType="begin">
          <w:fldData xml:space="preserve">PEVuZE5vdGU+PENpdGU+PEF1dGhvcj5DYW88L0F1dGhvcj48WWVhcj4yMDIzPC9ZZWFyPjxSZWNO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</w:fldData>
        </w:fldChar>
      </w:r>
      <w:r w:rsidR="005123D3" w:rsidRPr="003A083B">
        <w:instrText xml:space="preserve"> ADDIN EN.CITE.DATA </w:instrText>
      </w:r>
      <w:r w:rsidR="005123D3" w:rsidRPr="003A083B">
        <w:fldChar w:fldCharType="end"/>
      </w:r>
      <w:r w:rsidR="00D05996" w:rsidRPr="003A083B">
        <w:fldChar w:fldCharType="separate"/>
      </w:r>
      <w:r w:rsidR="005123D3" w:rsidRPr="003A083B">
        <w:t>[</w:t>
      </w:r>
      <w:hyperlink w:anchor="_ENREF_24" w:tooltip="Cao, 2023 #1766" w:history="1">
        <w:r w:rsidR="00BA3B3F" w:rsidRPr="003A083B">
          <w:t>24</w:t>
        </w:r>
      </w:hyperlink>
      <w:r w:rsidR="005123D3" w:rsidRPr="003A083B">
        <w:t>]</w:t>
      </w:r>
      <w:r w:rsidR="00D05996" w:rsidRPr="003A083B">
        <w:fldChar w:fldCharType="end"/>
      </w:r>
      <w:r w:rsidR="00A70814" w:rsidRPr="003A083B">
        <w:rPr>
          <w:lang w:val="en-US"/>
        </w:rPr>
        <w:t xml:space="preserve">, </w:t>
      </w:r>
      <w:r w:rsidR="00D05996" w:rsidRPr="003A083B">
        <w:fldChar w:fldCharType="begin">
          <w:fldData xml:space="preserve">PEVuZE5vdGU+PENpdGU+PEF1dGhvcj5Lb3phazwvQXV0aG9yPjxZZWFyPjIwMjA8L1llYXI+PFJl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</w:fldData>
        </w:fldChar>
      </w:r>
      <w:r w:rsidR="005123D3" w:rsidRPr="003A083B">
        <w:instrText xml:space="preserve"> ADDIN EN.CITE </w:instrText>
      </w:r>
      <w:r w:rsidR="005123D3" w:rsidRPr="003A083B">
        <w:fldChar w:fldCharType="begin">
          <w:fldData xml:space="preserve">PEVuZE5vdGU+PENpdGU+PEF1dGhvcj5Lb3phazwvQXV0aG9yPjxZZWFyPjIwMjA8L1llYXI+PFJl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</w:fldData>
        </w:fldChar>
      </w:r>
      <w:r w:rsidR="005123D3" w:rsidRPr="003A083B">
        <w:instrText xml:space="preserve"> ADDIN EN.CITE.DATA </w:instrText>
      </w:r>
      <w:r w:rsidR="005123D3" w:rsidRPr="003A083B">
        <w:fldChar w:fldCharType="end"/>
      </w:r>
      <w:r w:rsidR="00D05996" w:rsidRPr="003A083B">
        <w:fldChar w:fldCharType="separate"/>
      </w:r>
      <w:r w:rsidR="005123D3" w:rsidRPr="003A083B">
        <w:t>[</w:t>
      </w:r>
      <w:hyperlink w:anchor="_ENREF_25" w:tooltip="Kozak, 2020 #1770" w:history="1">
        <w:r w:rsidR="00BA3B3F" w:rsidRPr="003A083B">
          <w:t>25</w:t>
        </w:r>
      </w:hyperlink>
      <w:r w:rsidR="005123D3" w:rsidRPr="003A083B">
        <w:t>]</w:t>
      </w:r>
      <w:r w:rsidR="00D05996" w:rsidRPr="003A083B">
        <w:fldChar w:fldCharType="end"/>
      </w:r>
      <w:r w:rsidR="00CF42D7" w:rsidRPr="003A083B">
        <w:t>.</w:t>
      </w:r>
      <w:r w:rsidR="00A70814" w:rsidRPr="003A083B">
        <w:rPr>
          <w:lang w:val="en-US"/>
        </w:rPr>
        <w:t xml:space="preserve"> </w:t>
      </w:r>
    </w:p>
    <w:p w:rsidR="00CF42D7" w:rsidRPr="003A083B" w:rsidRDefault="00A70814" w:rsidP="009104AE">
      <w:pPr>
        <w:ind w:firstLine="709"/>
        <w:rPr>
          <w:lang w:val="en-US"/>
        </w:rPr>
      </w:pPr>
      <w:r w:rsidRPr="003A083B">
        <w:t xml:space="preserve">Đặc biệt, </w:t>
      </w:r>
      <w:r w:rsidRPr="003A083B">
        <w:rPr>
          <w:lang w:val="en-US"/>
        </w:rPr>
        <w:t xml:space="preserve">gần đây các nghiên cứu báo cáo về tầm quan trọng của </w:t>
      </w:r>
      <w:r w:rsidRPr="003A083B">
        <w:t xml:space="preserve">các yếu tố </w:t>
      </w:r>
      <w:r w:rsidRPr="003A083B">
        <w:rPr>
          <w:rStyle w:val="Strong"/>
          <w:b w:val="0"/>
        </w:rPr>
        <w:t xml:space="preserve">adiponectin, </w:t>
      </w:r>
      <w:r w:rsidRPr="003A083B">
        <w:rPr>
          <w:rStyle w:val="Strong"/>
          <w:b w:val="0"/>
          <w:lang w:val="en-US"/>
        </w:rPr>
        <w:t>p-</w:t>
      </w:r>
      <w:r w:rsidRPr="003A083B">
        <w:rPr>
          <w:rStyle w:val="Strong"/>
          <w:b w:val="0"/>
        </w:rPr>
        <w:t>AMPK</w:t>
      </w:r>
      <w:r w:rsidRPr="003A083B">
        <w:rPr>
          <w:rStyle w:val="Strong"/>
          <w:b w:val="0"/>
          <w:lang w:val="en-US"/>
        </w:rPr>
        <w:t>α</w:t>
      </w:r>
      <w:r w:rsidRPr="003A083B">
        <w:rPr>
          <w:rStyle w:val="Strong"/>
          <w:b w:val="0"/>
        </w:rPr>
        <w:t xml:space="preserve"> và </w:t>
      </w:r>
      <w:r w:rsidRPr="003A083B">
        <w:rPr>
          <w:rStyle w:val="Strong"/>
          <w:b w:val="0"/>
          <w:lang w:val="en-US"/>
        </w:rPr>
        <w:t>p-</w:t>
      </w:r>
      <w:r w:rsidRPr="003A083B">
        <w:rPr>
          <w:rStyle w:val="Strong"/>
          <w:b w:val="0"/>
        </w:rPr>
        <w:t>STAT3</w:t>
      </w:r>
      <w:r w:rsidRPr="003A083B">
        <w:t xml:space="preserve"> tham gia trực tiếp vào trục chuyển hóa – viêm – sinh ung thư, có tiềm năng ứng dụng trong chẩn đoán và tiên lượng bệnh</w:t>
      </w:r>
      <w:r w:rsidRPr="003A083B">
        <w:rPr>
          <w:lang w:val="en-US"/>
        </w:rPr>
        <w:t xml:space="preserve"> </w:t>
      </w:r>
      <w:r w:rsidR="004F0762" w:rsidRPr="003A083B">
        <w:rPr>
          <w:lang w:val="en-US"/>
        </w:rPr>
        <w:fldChar w:fldCharType="begin">
          <w:fldData xml:space="preserve">PEVuZE5vdGU+PENpdGU+PEF1dGhvcj5NaW5nPC9BdXRob3I+PFllYXI+MjAyMzwvWWVhcj48UmVj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Y29yZD48L0NpdGU+PENpdGU+PEF1dGhvcj5Bc2hyYWZpemFkZWg8L0F1dGhvcj48WWVhcj4yMDIw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</w:fldData>
        </w:fldChar>
      </w:r>
      <w:r w:rsidR="00BE181F">
        <w:rPr>
          <w:lang w:val="en-US"/>
        </w:rPr>
        <w:instrText xml:space="preserve"> ADDIN EN.CITE </w:instrText>
      </w:r>
      <w:r w:rsidR="00BE181F">
        <w:rPr>
          <w:lang w:val="en-US"/>
        </w:rPr>
        <w:fldChar w:fldCharType="begin">
          <w:fldData xml:space="preserve">PEVuZE5vdGU+PENpdGU+PEF1dGhvcj5NaW5nPC9BdXRob3I+PFllYXI+MjAyMzwvWWVhcj48UmVj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Y29yZD48L0NpdGU+PENpdGU+PEF1dGhvcj5Bc2hyYWZpemFkZWg8L0F1dGhvcj48WWVhcj4yMDIw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</w:fldData>
        </w:fldChar>
      </w:r>
      <w:r w:rsidR="00BE181F">
        <w:rPr>
          <w:lang w:val="en-US"/>
        </w:rPr>
        <w:instrText xml:space="preserve"> ADDIN EN.CITE.DATA </w:instrText>
      </w:r>
      <w:r w:rsidR="00BE181F">
        <w:rPr>
          <w:lang w:val="en-US"/>
        </w:rPr>
      </w:r>
      <w:r w:rsidR="00BE181F">
        <w:rPr>
          <w:lang w:val="en-US"/>
        </w:rPr>
        <w:fldChar w:fldCharType="end"/>
      </w:r>
      <w:r w:rsidR="004F0762" w:rsidRPr="003A083B">
        <w:rPr>
          <w:lang w:val="en-US"/>
        </w:rPr>
      </w:r>
      <w:r w:rsidR="004F0762" w:rsidRPr="003A083B">
        <w:rPr>
          <w:lang w:val="en-US"/>
        </w:rPr>
        <w:fldChar w:fldCharType="separate"/>
      </w:r>
      <w:r w:rsidR="005123D3" w:rsidRPr="003A083B">
        <w:rPr>
          <w:lang w:val="en-US"/>
        </w:rPr>
        <w:t>[</w:t>
      </w:r>
      <w:hyperlink w:anchor="_ENREF_2" w:tooltip="Ming, 2023 #1572" w:history="1">
        <w:r w:rsidR="00BA3B3F" w:rsidRPr="003A083B">
          <w:rPr>
            <w:lang w:val="en-US"/>
          </w:rPr>
          <w:t>2</w:t>
        </w:r>
      </w:hyperlink>
      <w:r w:rsidR="005123D3" w:rsidRPr="003A083B">
        <w:rPr>
          <w:lang w:val="en-US"/>
        </w:rPr>
        <w:t>], [</w:t>
      </w:r>
      <w:hyperlink w:anchor="_ENREF_26" w:tooltip="Zou, 2021 #655" w:history="1">
        <w:r w:rsidR="00BA3B3F" w:rsidRPr="003A083B">
          <w:rPr>
            <w:lang w:val="en-US"/>
          </w:rPr>
          <w:t>26</w:t>
        </w:r>
      </w:hyperlink>
      <w:r w:rsidR="005123D3" w:rsidRPr="003A083B">
        <w:rPr>
          <w:lang w:val="en-US"/>
        </w:rPr>
        <w:t>], [</w:t>
      </w:r>
      <w:hyperlink w:anchor="_ENREF_27" w:tooltip="Ashrafizadeh, 2020 #1706" w:history="1">
        <w:r w:rsidR="00BA3B3F" w:rsidRPr="003A083B">
          <w:rPr>
            <w:lang w:val="en-US"/>
          </w:rPr>
          <w:t>27</w:t>
        </w:r>
      </w:hyperlink>
      <w:r w:rsidR="005123D3" w:rsidRPr="003A083B">
        <w:rPr>
          <w:lang w:val="en-US"/>
        </w:rPr>
        <w:t>]</w:t>
      </w:r>
      <w:r w:rsidR="004F0762" w:rsidRPr="003A083B">
        <w:rPr>
          <w:lang w:val="en-US"/>
        </w:rPr>
        <w:fldChar w:fldCharType="end"/>
      </w:r>
      <w:r w:rsidR="00923A00" w:rsidRPr="003A083B">
        <w:rPr>
          <w:lang w:val="en-US"/>
        </w:rPr>
        <w:t>.</w:t>
      </w:r>
    </w:p>
    <w:p w:rsidR="001F2592" w:rsidRPr="003A083B" w:rsidRDefault="001F2592" w:rsidP="009104AE">
      <w:pPr>
        <w:pStyle w:val="Heading3"/>
      </w:pPr>
      <w:bookmarkStart w:id="28" w:name="_Toc174971368"/>
      <w:bookmarkStart w:id="29" w:name="_Toc214977220"/>
      <w:r w:rsidRPr="003A083B">
        <w:t>C</w:t>
      </w:r>
      <w:r w:rsidR="00A56DFE" w:rsidRPr="003A083B">
        <w:t>á</w:t>
      </w:r>
      <w:r w:rsidRPr="003A083B">
        <w:t>c triệu chứng lâm sàng, cận lâm sàng của ung thư dạ dày</w:t>
      </w:r>
      <w:bookmarkEnd w:id="28"/>
      <w:bookmarkEnd w:id="29"/>
    </w:p>
    <w:p w:rsidR="002F69CF" w:rsidRPr="003A083B" w:rsidRDefault="002F69CF" w:rsidP="00BC3007">
      <w:pPr>
        <w:pStyle w:val="Heading4"/>
      </w:pPr>
      <w:r w:rsidRPr="003A083B">
        <w:t>Lâm sàng</w:t>
      </w:r>
    </w:p>
    <w:p w:rsidR="00D05996" w:rsidRPr="003A083B" w:rsidRDefault="007D4D6C" w:rsidP="009104AE">
      <w:pPr>
        <w:ind w:firstLine="720"/>
        <w:rPr>
          <w:lang w:val="en-US"/>
        </w:rPr>
      </w:pPr>
      <w:r w:rsidRPr="003A083B">
        <w:t xml:space="preserve">Ở giai đoạn sớm, ung thư dạ dày thường không có triệu chứng đặc hiệu, khiến bệnh khó được phát hiện sớm và thường đã tiến triển hoặc ở giai đoạn muộn khi có triệu chứng lâm sàng rõ rệt. Các triệu chứng của ung thư dạ dày thay đổi tùy theo giai đoạn bệnh </w:t>
      </w:r>
      <w:r w:rsidR="00F9139D" w:rsidRPr="003A083B">
        <w:fldChar w:fldCharType="begin"/>
      </w:r>
      <w:r w:rsidR="005123D3" w:rsidRPr="003A083B">
        <w:instrText xml:space="preserve"> ADDIN EN.CITE &lt;EndNote&gt;&lt;Cite&gt;&lt;Author&gt;Xuyên&lt;/Author&gt;&lt;Year&gt;2010&lt;/Year&gt;&lt;RecNum&gt;2756&lt;/RecNum&gt;&lt;DisplayText&gt;[28]&lt;/DisplayText&gt;&lt;record&gt;&lt;rec-number&gt;2756&lt;/rec-number&gt;&lt;foreign-keys&gt;&lt;key app="EN" db-id="sftts2e5ex5r5eefdspv20a5f2vfd09dsezz"&gt;2756&lt;/key&gt;&lt;/foreign-keys&gt;&lt;ref-type name="Book Section"&gt;5&lt;/ref-type&gt;&lt;contributors&gt;&lt;authors&gt;&lt;author&gt;Nguyễn Văn Xuyên,&lt;/author&gt;&lt;/authors&gt;&lt;/contributors&gt;&lt;titles&gt;&lt;title&gt;Ung thư dạ dày&lt;/title&gt;&lt;secondary-title&gt;Bệnh học ngoại khoa bụng&lt;/secondary-title&gt;&lt;/titles&gt;&lt;pages&gt;142-145&lt;/pages&gt;&lt;dates&gt;&lt;year&gt;2010&lt;/year&gt;&lt;/dates&gt;&lt;pub-location&gt;Hà Nội&lt;/pub-location&gt;&lt;publisher&gt;Nhà xuất bản Quân đội Nhân dân&lt;/publisher&gt;&lt;urls&gt;&lt;/urls&gt;&lt;language&gt;v&lt;/language&gt;&lt;/record&gt;&lt;/Cite&gt;&lt;/EndNote&gt;</w:instrText>
      </w:r>
      <w:r w:rsidR="00F9139D" w:rsidRPr="003A083B">
        <w:fldChar w:fldCharType="separate"/>
      </w:r>
      <w:r w:rsidR="005123D3" w:rsidRPr="003A083B">
        <w:t>[</w:t>
      </w:r>
      <w:hyperlink w:anchor="_ENREF_28" w:tooltip="Nguyễn Văn Xuyên, 2010 #2756" w:history="1">
        <w:r w:rsidR="00BA3B3F" w:rsidRPr="003A083B">
          <w:t>28</w:t>
        </w:r>
      </w:hyperlink>
      <w:r w:rsidR="005123D3" w:rsidRPr="003A083B">
        <w:t>]</w:t>
      </w:r>
      <w:r w:rsidR="00F9139D" w:rsidRPr="003A083B">
        <w:fldChar w:fldCharType="end"/>
      </w:r>
      <w:r w:rsidR="009A5F9B" w:rsidRPr="003A083B">
        <w:rPr>
          <w:lang w:val="en-US"/>
        </w:rPr>
        <w:t>.</w:t>
      </w:r>
    </w:p>
    <w:p w:rsidR="0004410D" w:rsidRPr="003A083B" w:rsidRDefault="0004410D" w:rsidP="009104AE">
      <w:pPr>
        <w:ind w:firstLine="720"/>
        <w:rPr>
          <w:rStyle w:val="Strong"/>
          <w:b w:val="0"/>
          <w:i/>
          <w:iCs/>
        </w:rPr>
      </w:pPr>
      <w:r w:rsidRPr="003A083B">
        <w:rPr>
          <w:rStyle w:val="Strong"/>
          <w:b w:val="0"/>
          <w:i/>
          <w:iCs/>
        </w:rPr>
        <w:t>Giai đoạn sớm</w:t>
      </w:r>
    </w:p>
    <w:p w:rsidR="007335FD" w:rsidRPr="003A083B" w:rsidRDefault="00B62B67" w:rsidP="009104AE">
      <w:pPr>
        <w:tabs>
          <w:tab w:val="left" w:pos="992"/>
        </w:tabs>
        <w:ind w:firstLine="720"/>
      </w:pPr>
      <w:r w:rsidRPr="003A083B">
        <w:t>Ở giai đoạn sớm, triệu chứng thường không rõ rệt và không đặc hiệu. Bệnh nhân chủ yếu được phát hiện bệnh tình cờ qua khám tổng quát hoặc nội soi dạ dày</w:t>
      </w:r>
      <w:r w:rsidR="007335FD" w:rsidRPr="003A083B">
        <w:t>. Một số triệu chứ</w:t>
      </w:r>
      <w:r w:rsidR="00EA48C9">
        <w:t>ng bao gồm ăn uống kém, chán ăn</w:t>
      </w:r>
      <w:r w:rsidR="00EA48C9">
        <w:rPr>
          <w:lang w:val="en-US"/>
        </w:rPr>
        <w:t>;</w:t>
      </w:r>
      <w:r w:rsidR="007335FD" w:rsidRPr="003A083B">
        <w:t xml:space="preserve"> đây là triệu </w:t>
      </w:r>
      <w:r w:rsidR="007335FD" w:rsidRPr="003A083B">
        <w:lastRenderedPageBreak/>
        <w:t>chứng xuất hiện sớm nhất nhưng không đặc hiệu. Triệu chứng này tiến triển chậm, khiến bệnh nhân dễ bỏ qua, thường chỉ cảm thấy ăn uống không ngon miệng. Bệnh nhân có thể cảm thấy đau âm ỉ ở vùng thượng vị, không rõ ràng và không đau nhiều như trong bệnh loét dạ dày.</w:t>
      </w:r>
    </w:p>
    <w:p w:rsidR="002F69CF" w:rsidRPr="003A083B" w:rsidRDefault="002F69CF" w:rsidP="009104AE">
      <w:pPr>
        <w:tabs>
          <w:tab w:val="left" w:pos="992"/>
        </w:tabs>
        <w:ind w:firstLine="720"/>
        <w:rPr>
          <w:i/>
        </w:rPr>
      </w:pPr>
      <w:r w:rsidRPr="003A083B">
        <w:rPr>
          <w:i/>
        </w:rPr>
        <w:t>Giai đoạn tiến triển</w:t>
      </w:r>
    </w:p>
    <w:p w:rsidR="007335FD" w:rsidRPr="003A083B" w:rsidRDefault="007335FD" w:rsidP="009104AE">
      <w:pPr>
        <w:tabs>
          <w:tab w:val="left" w:pos="992"/>
        </w:tabs>
        <w:ind w:firstLine="720"/>
        <w:rPr>
          <w:lang w:val="en-US"/>
        </w:rPr>
      </w:pPr>
      <w:r w:rsidRPr="003A083B">
        <w:t>Ở giai đoạn này, các triệu chứng rõ rệt hơn nhưng chưa gây biến chứng nặng hoặc di căn xa. Triệu chứng đau liên tục, không theo chu kỳ và không đáp ứng với thuốc điều trị loét dạ dày. Bệnh nhân thường sút cân nhanh, chán ăn và cảm thấy mệt mỏi rõ rệt. Có thể xuất hiện buồn nôn v</w:t>
      </w:r>
      <w:r w:rsidR="001E088A" w:rsidRPr="003A083B">
        <w:t>à nôn sau khi ăn do hẹp môn vị</w:t>
      </w:r>
      <w:r w:rsidR="001E088A" w:rsidRPr="003A083B">
        <w:rPr>
          <w:lang w:val="en-US"/>
        </w:rPr>
        <w:t>.</w:t>
      </w:r>
    </w:p>
    <w:p w:rsidR="002F69CF" w:rsidRPr="003A083B" w:rsidRDefault="002F69CF" w:rsidP="009104AE">
      <w:pPr>
        <w:tabs>
          <w:tab w:val="left" w:pos="992"/>
        </w:tabs>
        <w:ind w:firstLine="720"/>
        <w:rPr>
          <w:bCs/>
          <w:i/>
          <w:iCs/>
        </w:rPr>
      </w:pPr>
      <w:r w:rsidRPr="003A083B">
        <w:rPr>
          <w:bCs/>
          <w:i/>
          <w:iCs/>
        </w:rPr>
        <w:t>Giai đoạn muộn</w:t>
      </w:r>
    </w:p>
    <w:p w:rsidR="0062103E" w:rsidRPr="003A083B" w:rsidRDefault="007335FD" w:rsidP="009104AE">
      <w:pPr>
        <w:tabs>
          <w:tab w:val="left" w:pos="992"/>
        </w:tabs>
        <w:ind w:firstLine="720"/>
        <w:rPr>
          <w:lang w:val="en-US"/>
        </w:rPr>
      </w:pPr>
      <w:r w:rsidRPr="003A083B">
        <w:t xml:space="preserve">Ở giai đoạn này, bệnh nhân thường gặp biến chứng nặng của ung thư dạ dày như hẹp môn vị nặng, suy mòn, suy kiệt, hoặc di căn xa. Triệu chứng đau bụng thường là đau liên tục, cần dùng thuốc giảm đau. Buồn nôn và nôn thường xuyên xảy ra do khối u chèn ép môn vị, gây chướng bụng, và bụng lõm lòng thuyền. Bệnh nhân có thể tự sờ thấy khối u ở vùng thượng vị, tuy nhiên, có những trường hợp khối u nhỏ phải sờ kỹ mới phát hiện. </w:t>
      </w:r>
    </w:p>
    <w:p w:rsidR="007335FD" w:rsidRPr="003A083B" w:rsidRDefault="00EA48C9" w:rsidP="009104AE">
      <w:pPr>
        <w:tabs>
          <w:tab w:val="left" w:pos="992"/>
        </w:tabs>
        <w:ind w:firstLine="720"/>
      </w:pPr>
      <w:r>
        <w:rPr>
          <w:lang w:val="en-US"/>
        </w:rPr>
        <w:t>C</w:t>
      </w:r>
      <w:r w:rsidR="007335FD" w:rsidRPr="003A083B">
        <w:t>ổ chướng xuất hiện ở giai đoạn muộn. Di căn hạch lympho là một trong những dấu hiệu di căn xa, thường gặp ở hạch hố thượng đòn bên trái (hạch Troisier). Hạch này thường to, cứng, sờ thấy rõ, không đau, và không di động. Đối với phụ nữ, có thể gặp khối u buồng trứng do ung thư dạ dày di căn xuống buồng trứng (còn gọi là khối u Krukenberg).</w:t>
      </w:r>
    </w:p>
    <w:p w:rsidR="007406F2" w:rsidRDefault="00923A00" w:rsidP="009104AE">
      <w:pPr>
        <w:tabs>
          <w:tab w:val="left" w:pos="992"/>
        </w:tabs>
        <w:ind w:firstLine="720"/>
      </w:pPr>
      <w:r w:rsidRPr="003A083B">
        <w:rPr>
          <w:lang w:val="en-US"/>
        </w:rPr>
        <w:t>Tiến triển</w:t>
      </w:r>
      <w:r w:rsidR="007406F2" w:rsidRPr="003A083B">
        <w:t xml:space="preserve"> âm thầm ở giai đoạn sớm và biến chứng nặng ở giai đoạn muộn làm cho ung thư dạ dày khó chẩn đoán sớm và điều trị kịp thời. Thực trạng này đặt ra yêu cầu cấp thiết về việc tìm kiếm các chỉ điểm sinh học có giá trị trong phát hiện sớm và tiên lượng bệnh – như adiponectin, p-AMPKα và p-STAT3.</w:t>
      </w:r>
    </w:p>
    <w:p w:rsidR="009104AE" w:rsidRDefault="009104AE" w:rsidP="009104AE">
      <w:pPr>
        <w:tabs>
          <w:tab w:val="left" w:pos="992"/>
        </w:tabs>
        <w:ind w:firstLine="720"/>
      </w:pPr>
    </w:p>
    <w:p w:rsidR="009104AE" w:rsidRPr="003A083B" w:rsidRDefault="009104AE" w:rsidP="009104AE">
      <w:pPr>
        <w:tabs>
          <w:tab w:val="left" w:pos="992"/>
        </w:tabs>
        <w:ind w:firstLine="720"/>
      </w:pPr>
    </w:p>
    <w:p w:rsidR="002F69CF" w:rsidRPr="003A083B" w:rsidRDefault="002F69CF" w:rsidP="00BC3007">
      <w:pPr>
        <w:pStyle w:val="Heading4"/>
      </w:pPr>
      <w:r w:rsidRPr="003A083B">
        <w:lastRenderedPageBreak/>
        <w:t>Nội soi dạ dày</w:t>
      </w:r>
    </w:p>
    <w:p w:rsidR="002F69CF" w:rsidRPr="003A083B" w:rsidRDefault="00191FE5" w:rsidP="009104AE">
      <w:pPr>
        <w:tabs>
          <w:tab w:val="left" w:pos="992"/>
        </w:tabs>
        <w:ind w:firstLine="709"/>
      </w:pPr>
      <w:r w:rsidRPr="003A083B">
        <w:t xml:space="preserve">Nội soi dạ dày là phương pháp xét nghiệm hiệu quả giúp chẩn đoán sớm và xác định ung thư dạ dày khi kết hợp với sinh thiết tổn thương để làm mô bệnh học. Hiện nay, tổn thương ung thư dạ dày trên nội soi được phân loại theo hệ thống Borrmann </w:t>
      </w:r>
      <w:r w:rsidR="002F69CF" w:rsidRPr="003A083B">
        <w:fldChar w:fldCharType="begin"/>
      </w:r>
      <w:r w:rsidR="005123D3" w:rsidRPr="003A083B">
        <w:instrText xml:space="preserve"> ADDIN EN.CITE &lt;EndNote&gt;&lt;Cite&gt;&lt;Author&gt;Dai&lt;/Author&gt;&lt;Year&gt;2019&lt;/Year&gt;&lt;RecNum&gt;2358&lt;/RecNum&gt;&lt;DisplayText&gt;[29]&lt;/DisplayText&gt;&lt;record&gt;&lt;rec-number&gt;2358&lt;/rec-number&gt;&lt;foreign-keys&gt;&lt;key app="EN" db-id="sftts2e5ex5r5eefdspv20a5f2vfd09dsezz"&gt;2358&lt;/key&gt;&lt;/foreign-keys&gt;&lt;ref-type name="Journal Article"&gt;17&lt;/ref-type&gt;&lt;contributors&gt;&lt;authors&gt;&lt;author&gt;Dai, Xiaomin&lt;/author&gt;&lt;author&gt;Zhang, Xijiong&lt;/author&gt;&lt;author&gt;Yu, Jin&lt;/author&gt;&lt;/authors&gt;&lt;/contributors&gt;&lt;titles&gt;&lt;title&gt;Clinicopathological features and Borrmann classification associated with HER2-positive in primary gastric cancer&lt;/title&gt;&lt;secondary-title&gt;Clinical and experimental gastroenterology&lt;/secondary-title&gt;&lt;alt-title&gt;Clin Exp Gastroenterol&lt;/alt-title&gt;&lt;/titles&gt;&lt;periodical&gt;&lt;full-title&gt;Clinical and experimental gastroenterology&lt;/full-title&gt;&lt;abbr-1&gt;Clin Exp Gastroenterol&lt;/abbr-1&gt;&lt;/periodical&gt;&lt;alt-periodical&gt;&lt;full-title&gt;Clinical and experimental gastroenterology&lt;/full-title&gt;&lt;abbr-1&gt;Clin Exp Gastroenterol&lt;/abbr-1&gt;&lt;/alt-periodical&gt;&lt;pages&gt;287-294&lt;/pages&gt;&lt;volume&gt;12&lt;/volume&gt;&lt;keywords&gt;&lt;keyword&gt;Borrmann classification&lt;/keyword&gt;&lt;keyword&gt;FISH&lt;/keyword&gt;&lt;keyword&gt;HER2 gastric cancer&lt;/keyword&gt;&lt;keyword&gt;immunohistochemistry&lt;/keyword&gt;&lt;/keywords&gt;&lt;dates&gt;&lt;year&gt;2019&lt;/year&gt;&lt;/dates&gt;&lt;publisher&gt;Dove&lt;/publisher&gt;&lt;isbn&gt;1178-7023&lt;/isbn&gt;&lt;accession-num&gt;31303779&lt;/accession-num&gt;&lt;urls&gt;&lt;related-urls&gt;&lt;url&gt;https://pubmed.ncbi.nlm.nih.gov/31303779&lt;/url&gt;&lt;url&gt;https://www.ncbi.nlm.nih.gov/pmc/articles/PMC6605773/&lt;/url&gt;&lt;/related-urls&gt;&lt;/urls&gt;&lt;electronic-resource-num&gt;10.2147/CEG.S212895&lt;/electronic-resource-num&gt;&lt;remote-database-name&gt;PubMed&lt;/remote-database-name&gt;&lt;language&gt;eng&lt;/language&gt;&lt;/record&gt;&lt;/Cite&gt;&lt;/EndNote&gt;</w:instrText>
      </w:r>
      <w:r w:rsidR="002F69CF" w:rsidRPr="003A083B">
        <w:fldChar w:fldCharType="separate"/>
      </w:r>
      <w:r w:rsidR="005123D3" w:rsidRPr="003A083B">
        <w:t>[</w:t>
      </w:r>
      <w:hyperlink w:anchor="_ENREF_29" w:tooltip="Dai, 2019 #2358" w:history="1">
        <w:r w:rsidR="00BA3B3F" w:rsidRPr="003A083B">
          <w:t>29</w:t>
        </w:r>
      </w:hyperlink>
      <w:r w:rsidR="005123D3" w:rsidRPr="003A083B">
        <w:t>]</w:t>
      </w:r>
      <w:r w:rsidR="002F69CF" w:rsidRPr="003A083B">
        <w:fldChar w:fldCharType="end"/>
      </w:r>
      <w:r w:rsidR="002F69CF" w:rsidRPr="003A083B">
        <w:t>:</w:t>
      </w:r>
    </w:p>
    <w:p w:rsidR="00927A1D" w:rsidRPr="003A083B" w:rsidRDefault="00927A1D" w:rsidP="009104AE">
      <w:pPr>
        <w:ind w:firstLine="709"/>
      </w:pPr>
      <w:r w:rsidRPr="003A083B">
        <w:tab/>
        <w:t xml:space="preserve">Loại I: </w:t>
      </w:r>
      <w:r w:rsidR="00191FE5" w:rsidRPr="003A083B">
        <w:rPr>
          <w:rStyle w:val="Strong"/>
          <w:b w:val="0"/>
        </w:rPr>
        <w:t>U sùi</w:t>
      </w:r>
      <w:r w:rsidR="00EA48C9">
        <w:t xml:space="preserve"> – </w:t>
      </w:r>
      <w:r w:rsidR="00EA48C9">
        <w:rPr>
          <w:lang w:val="en-US"/>
        </w:rPr>
        <w:t>l</w:t>
      </w:r>
      <w:r w:rsidR="00191FE5" w:rsidRPr="003A083B">
        <w:t>à tổn thương dạng polyp chân rộng, có hình thái tương tự với polyp lành tính nên khó phân biệt bằng hình ảnh. Loại này chiếm khoảng 30% trường hợp.</w:t>
      </w:r>
    </w:p>
    <w:p w:rsidR="00191FE5" w:rsidRPr="003A083B" w:rsidRDefault="00927A1D" w:rsidP="009104AE">
      <w:pPr>
        <w:ind w:firstLine="709"/>
      </w:pPr>
      <w:r w:rsidRPr="003A083B">
        <w:tab/>
        <w:t>Loại II</w:t>
      </w:r>
      <w:r w:rsidR="00191FE5" w:rsidRPr="003A083B">
        <w:t>:</w:t>
      </w:r>
      <w:r w:rsidRPr="003A083B">
        <w:t xml:space="preserve"> </w:t>
      </w:r>
      <w:r w:rsidR="00191FE5" w:rsidRPr="003A083B">
        <w:rPr>
          <w:rStyle w:val="Strong"/>
          <w:b w:val="0"/>
        </w:rPr>
        <w:t>Dạng u sùi có vết loét</w:t>
      </w:r>
      <w:r w:rsidR="00EA48C9">
        <w:t xml:space="preserve"> – </w:t>
      </w:r>
      <w:r w:rsidR="00EA48C9">
        <w:rPr>
          <w:lang w:val="en-US"/>
        </w:rPr>
        <w:t>l</w:t>
      </w:r>
      <w:r w:rsidR="00191FE5" w:rsidRPr="003A083B">
        <w:t xml:space="preserve">oại này có đặc điểm nội soi là sự phát triển ngoại sinh của u </w:t>
      </w:r>
      <w:r w:rsidR="005355B3" w:rsidRPr="003A083B">
        <w:t xml:space="preserve">sùi </w:t>
      </w:r>
      <w:r w:rsidR="00191FE5" w:rsidRPr="003A083B">
        <w:t>với vết loét trung tâm, tạo hình dạng như miệng núi lửa. Sinh thiết nên lấy từ phần rìa vì trung tâm thường bị hoại tử. Loại này cũng chiếm khoảng 30% trường hợp.</w:t>
      </w:r>
    </w:p>
    <w:p w:rsidR="001C6720" w:rsidRPr="003A083B" w:rsidRDefault="00927A1D" w:rsidP="009104AE">
      <w:pPr>
        <w:ind w:firstLine="709"/>
      </w:pPr>
      <w:r w:rsidRPr="003A083B">
        <w:tab/>
        <w:t>Loại III</w:t>
      </w:r>
      <w:r w:rsidR="001C6720" w:rsidRPr="003A083B">
        <w:t>:</w:t>
      </w:r>
      <w:r w:rsidRPr="003A083B">
        <w:t xml:space="preserve"> </w:t>
      </w:r>
      <w:r w:rsidR="001C6720" w:rsidRPr="003A083B">
        <w:rPr>
          <w:rStyle w:val="Strong"/>
          <w:b w:val="0"/>
        </w:rPr>
        <w:t>Dạng thâm nhiễm có loét</w:t>
      </w:r>
      <w:r w:rsidR="00EA48C9">
        <w:t xml:space="preserve"> – </w:t>
      </w:r>
      <w:r w:rsidR="00EA48C9">
        <w:rPr>
          <w:lang w:val="en-US"/>
        </w:rPr>
        <w:t>đ</w:t>
      </w:r>
      <w:r w:rsidR="001C6720" w:rsidRPr="003A083B">
        <w:t>ây là ung thư thâm nhiễm nông, phá hủy niêm mạc và xuất hiện loét nông. Loại này có thể khó phân biệt với loét lành tính vì niêm mạc lân cận thường bình thường. Sinh thiết nên lấy từ rìa ổ loét. Loại này chiếm khoảng 10% trường hợp và có xu hướng di căn sớm, tiên lượng xấu.</w:t>
      </w:r>
    </w:p>
    <w:p w:rsidR="001C6720" w:rsidRPr="003A083B" w:rsidRDefault="00927A1D" w:rsidP="009104AE">
      <w:pPr>
        <w:ind w:firstLine="709"/>
      </w:pPr>
      <w:r w:rsidRPr="003A083B">
        <w:tab/>
        <w:t>Loại IV</w:t>
      </w:r>
      <w:r w:rsidR="001C6720" w:rsidRPr="003A083B">
        <w:t>:</w:t>
      </w:r>
      <w:r w:rsidRPr="003A083B">
        <w:t xml:space="preserve"> </w:t>
      </w:r>
      <w:r w:rsidR="001C6720" w:rsidRPr="003A083B">
        <w:rPr>
          <w:rStyle w:val="Strong"/>
          <w:b w:val="0"/>
        </w:rPr>
        <w:t>Dạng thâm nhiễm lan tỏa</w:t>
      </w:r>
      <w:r w:rsidR="00EA48C9">
        <w:t xml:space="preserve"> – </w:t>
      </w:r>
      <w:r w:rsidR="00EA48C9">
        <w:rPr>
          <w:lang w:val="en-US"/>
        </w:rPr>
        <w:t>l</w:t>
      </w:r>
      <w:r w:rsidR="001C6720" w:rsidRPr="003A083B">
        <w:t>oại này khó xác định mức độ thâm nhiễm dưới niêm mạc qua nội soi. Niêm mạc không đều, thành dạ dày cứng, mất đàn hồi. Một số trường hợp phát triển ở lớp dưới niêm mạc gây co rúm dạ dày. Loại IV chiếm khoảng 30% trường hợp và thường được chẩn đoán ở giai đoạn muộn, có xu hướng di căn sớm.</w:t>
      </w:r>
    </w:p>
    <w:p w:rsidR="002F69CF" w:rsidRPr="003A083B" w:rsidRDefault="002F69CF" w:rsidP="00BC3007">
      <w:pPr>
        <w:pStyle w:val="Heading4"/>
      </w:pPr>
      <w:r w:rsidRPr="003A083B">
        <w:t>C</w:t>
      </w:r>
      <w:r w:rsidR="00E87C2B" w:rsidRPr="003A083B">
        <w:t>hụp cắt lớp vi tính ổ bụng</w:t>
      </w:r>
      <w:r w:rsidRPr="003A083B">
        <w:t xml:space="preserve"> đa dãy (MSCT)</w:t>
      </w:r>
    </w:p>
    <w:p w:rsidR="001C6720" w:rsidRPr="003A083B" w:rsidRDefault="002F69CF" w:rsidP="004E7B1D">
      <w:pPr>
        <w:tabs>
          <w:tab w:val="left" w:pos="992"/>
        </w:tabs>
      </w:pPr>
      <w:r w:rsidRPr="003A083B">
        <w:tab/>
      </w:r>
      <w:r w:rsidR="001C6720" w:rsidRPr="003A083B">
        <w:t xml:space="preserve">Chụp cắt lớp vi tính đa dãy (MSCT) là phương pháp hiệu quả trong việc phát hiện và phân giai đoạn ung thư biểu mô tuyến dạ dày, nhờ khả năng mô tả chính xác các đặc điểm khối u, đánh giá sự phát triển tại chỗ, cũng như xác định di căn hạch và di căn xa. Trên MSCT động pha kép, ung thư biểu mô </w:t>
      </w:r>
      <w:r w:rsidR="001C6720" w:rsidRPr="003A083B">
        <w:lastRenderedPageBreak/>
        <w:t>tuyến dạ dày có thể xuất hiện với hình ảnh tăng sinh mạch hoặc giảm sinh mạch tùy thuộc vào mô học</w:t>
      </w:r>
      <w:r w:rsidRPr="003A083B">
        <w:t xml:space="preserve">. </w:t>
      </w:r>
    </w:p>
    <w:p w:rsidR="001C6720" w:rsidRPr="003A083B" w:rsidRDefault="00927A1D" w:rsidP="009104AE">
      <w:pPr>
        <w:tabs>
          <w:tab w:val="left" w:pos="992"/>
        </w:tabs>
        <w:ind w:firstLine="709"/>
      </w:pPr>
      <w:r w:rsidRPr="003A083B">
        <w:t>Các ung thư biểu mô tuyến sớm có thể biểu hiện dưới dạng một khối polypoid tăng đậm độ với lớp dưới niêm mạc còn nguyên vẹn, niêm mạc dày lên tăng đậm độ, hoặc khuyết niêm mạc</w:t>
      </w:r>
      <w:r w:rsidR="002F69CF" w:rsidRPr="003A083B">
        <w:t xml:space="preserve">. </w:t>
      </w:r>
      <w:r w:rsidRPr="003A083B">
        <w:t>Lớp niêm mạc bên trong của khối u tăng đậm độ trong giai đoạn cuối của thì động mạch, trong khi rìa ngoài đạt đỉnh tăng đậm độ trong pha tiêm thuốc cản quang trì hoãn</w:t>
      </w:r>
      <w:r w:rsidR="002F69CF" w:rsidRPr="003A083B">
        <w:t xml:space="preserve">. </w:t>
      </w:r>
      <w:r w:rsidRPr="003A083B">
        <w:t xml:space="preserve">Khi sử dụng nước làm chất cản quang đường uống, khối u dạ dày có thể biểu hiện dày lên khu trú (≥6 mm) hoặc tăng đậm độ của thành dạ dày. </w:t>
      </w:r>
      <w:r w:rsidR="00191762" w:rsidRPr="003A083B">
        <w:t>Tổn thương trên MSCT gồm các dạng sau:</w:t>
      </w:r>
      <w:r w:rsidR="001C6720" w:rsidRPr="003A083B">
        <w:tab/>
      </w:r>
    </w:p>
    <w:p w:rsidR="001C6720" w:rsidRPr="003A083B" w:rsidRDefault="001C6720" w:rsidP="004E7B1D">
      <w:pPr>
        <w:ind w:firstLine="567"/>
      </w:pPr>
      <w:r w:rsidRPr="003A083B">
        <w:tab/>
      </w:r>
      <w:r w:rsidR="00B62B67" w:rsidRPr="003A083B">
        <w:rPr>
          <w:lang w:val="en-US"/>
        </w:rPr>
        <w:t xml:space="preserve">- </w:t>
      </w:r>
      <w:r w:rsidR="00927A1D" w:rsidRPr="003A083B">
        <w:rPr>
          <w:bCs/>
        </w:rPr>
        <w:t>Ung thư dạ dày sớm</w:t>
      </w:r>
      <w:r w:rsidRPr="003A083B">
        <w:rPr>
          <w:bCs/>
        </w:rPr>
        <w:t>:</w:t>
      </w:r>
      <w:r w:rsidR="00927A1D" w:rsidRPr="003A083B">
        <w:t xml:space="preserve"> được giới hạn ở niêm mạc hoặc dưới niêm mạc (≤T1), bất kể có hạch hay không.</w:t>
      </w:r>
    </w:p>
    <w:p w:rsidR="001C6720" w:rsidRPr="003A083B" w:rsidRDefault="00B62B67" w:rsidP="004E7B1D">
      <w:pPr>
        <w:ind w:firstLine="567"/>
      </w:pPr>
      <w:r w:rsidRPr="003A083B">
        <w:tab/>
      </w:r>
      <w:r w:rsidRPr="003A083B">
        <w:rPr>
          <w:lang w:val="en-US"/>
        </w:rPr>
        <w:t xml:space="preserve">- </w:t>
      </w:r>
      <w:r w:rsidR="001C6720" w:rsidRPr="003A083B">
        <w:rPr>
          <w:bCs/>
        </w:rPr>
        <w:t>Giai đoạn T1:</w:t>
      </w:r>
      <w:r w:rsidR="001C6720" w:rsidRPr="003A083B">
        <w:t xml:space="preserve"> bề mặt bên trong dày lên của thành dạ dày tăng cường với độ tương phản và lớp dưới niêm mạc có độ đậm nhạt thấp được bảo toàn.</w:t>
      </w:r>
    </w:p>
    <w:p w:rsidR="001C6720" w:rsidRPr="003A083B" w:rsidRDefault="001C6720" w:rsidP="004E7B1D">
      <w:pPr>
        <w:ind w:firstLine="567"/>
      </w:pPr>
      <w:r w:rsidRPr="003A083B">
        <w:tab/>
      </w:r>
      <w:r w:rsidR="00B62B67" w:rsidRPr="003A083B">
        <w:rPr>
          <w:lang w:val="en-US"/>
        </w:rPr>
        <w:t xml:space="preserve">- </w:t>
      </w:r>
      <w:r w:rsidRPr="003A083B">
        <w:rPr>
          <w:rStyle w:val="Strong"/>
          <w:b w:val="0"/>
        </w:rPr>
        <w:t>Giai đoạn T2</w:t>
      </w:r>
      <w:r w:rsidRPr="004754C7">
        <w:t>:</w:t>
      </w:r>
      <w:r w:rsidRPr="003A083B">
        <w:t xml:space="preserve"> Biểu hiện bằng dày khu trú hoặc lan tỏa của thành dạ dày với sự gián đoạn của lớp niêm mạc, nhưng thành ngoài vẫn nhẵn và mặt phẳng mỡ xung quanh rõ ràng.</w:t>
      </w:r>
    </w:p>
    <w:p w:rsidR="001C6720" w:rsidRPr="003A083B" w:rsidRDefault="001C6720" w:rsidP="004E7B1D">
      <w:pPr>
        <w:ind w:firstLine="567"/>
      </w:pPr>
      <w:r w:rsidRPr="003A083B">
        <w:tab/>
      </w:r>
      <w:r w:rsidR="00B62B67" w:rsidRPr="003A083B">
        <w:rPr>
          <w:lang w:val="en-US"/>
        </w:rPr>
        <w:t xml:space="preserve">- </w:t>
      </w:r>
      <w:r w:rsidRPr="003A083B">
        <w:rPr>
          <w:rStyle w:val="Strong"/>
          <w:b w:val="0"/>
        </w:rPr>
        <w:t>Giai đoạn T3</w:t>
      </w:r>
      <w:r w:rsidRPr="004754C7">
        <w:t xml:space="preserve">: </w:t>
      </w:r>
      <w:r w:rsidRPr="003A083B">
        <w:t>Khối u xâm lấn vào thanh mạc, có thể có các nốt hoặc thành dạ dày dày lên bất thường và/hoặc thâm nhiễm mỡ quanh dạ dày.</w:t>
      </w:r>
    </w:p>
    <w:p w:rsidR="003C515D" w:rsidRPr="003A083B" w:rsidRDefault="001C6720" w:rsidP="004E7B1D">
      <w:pPr>
        <w:ind w:firstLine="567"/>
      </w:pPr>
      <w:r w:rsidRPr="003A083B">
        <w:tab/>
      </w:r>
      <w:r w:rsidR="00B62B67" w:rsidRPr="003A083B">
        <w:rPr>
          <w:lang w:val="en-US"/>
        </w:rPr>
        <w:t xml:space="preserve">- </w:t>
      </w:r>
      <w:r w:rsidRPr="003A083B">
        <w:rPr>
          <w:rStyle w:val="Strong"/>
          <w:b w:val="0"/>
        </w:rPr>
        <w:t>Giai đoạn T4</w:t>
      </w:r>
      <w:r w:rsidRPr="004754C7">
        <w:t xml:space="preserve">: </w:t>
      </w:r>
      <w:r w:rsidRPr="003A083B">
        <w:t xml:space="preserve">Mất mặt phẳng mỡ giữa khối u và các cơ quan lân cận, hoặc xâm lấn trực tiếp vào các cấu trúc lân cận </w:t>
      </w:r>
      <w:r w:rsidR="002F69CF" w:rsidRPr="003A083B">
        <w:fldChar w:fldCharType="begin"/>
      </w:r>
      <w:r w:rsidR="005123D3" w:rsidRPr="003A083B">
        <w:instrText xml:space="preserve"> ADDIN EN.CITE &lt;EndNote&gt;&lt;Cite&gt;&lt;Author&gt;Choi&lt;/Author&gt;&lt;Year&gt;2014&lt;/Year&gt;&lt;RecNum&gt;2876&lt;/RecNum&gt;&lt;DisplayText&gt;[30]&lt;/DisplayText&gt;&lt;record&gt;&lt;rec-number&gt;2876&lt;/rec-number&gt;&lt;foreign-keys&gt;&lt;key app="EN" db-id="sftts2e5ex5r5eefdspv20a5f2vfd09dsezz"&gt;2876&lt;/key&gt;&lt;/foreign-keys&gt;&lt;ref-type name="Journal Article"&gt;17&lt;/ref-type&gt;&lt;contributors&gt;&lt;authors&gt;&lt;author&gt;Choi, Joon-Il&lt;/author&gt;&lt;author&gt;Joo, Ijin&lt;/author&gt;&lt;author&gt;Lee, Jeong Min&lt;/author&gt;&lt;/authors&gt;&lt;/contributors&gt;&lt;titles&gt;&lt;title&gt;State-of-the-art preoperative staging of gastric cancer by MDCT and magnetic resonance imaging&lt;/title&gt;&lt;secondary-title&gt;World J Gastroenterol&lt;/secondary-title&gt;&lt;/titles&gt;&lt;periodical&gt;&lt;full-title&gt;World J Gastroenterol&lt;/full-title&gt;&lt;/periodical&gt;&lt;pages&gt;4546-4557&lt;/pages&gt;&lt;volume&gt;20&lt;/volume&gt;&lt;number&gt;16&lt;/number&gt;&lt;keywords&gt;&lt;keyword&gt;Gastric cancer&lt;/keyword&gt;&lt;keyword&gt;Magnetic resonance imaging&lt;/keyword&gt;&lt;keyword&gt;Multidetector row computed tomography&lt;/keyword&gt;&lt;keyword&gt;Preoperative staging&lt;/keyword&gt;&lt;keyword&gt;The tumor-node-metastasis staging&lt;/keyword&gt;&lt;keyword&gt;Humans&lt;/keyword&gt;&lt;keyword&gt;Lymph Nodes/*diagnostic imaging/*pathology/surgery&lt;/keyword&gt;&lt;keyword&gt;Lymphatic Metastasis&lt;/keyword&gt;&lt;keyword&gt;*Magnetic Resonance Imaging&lt;/keyword&gt;&lt;keyword&gt;*Multidetector Computed Tomography&lt;/keyword&gt;&lt;keyword&gt;Neoplasm Staging/*methods&lt;/keyword&gt;&lt;keyword&gt;Predictive Value of Tests&lt;/keyword&gt;&lt;keyword&gt;Preoperative Care&lt;/keyword&gt;&lt;keyword&gt;Stomach Neoplasms/*diagnostic imaging/*pathology/surgery&lt;/keyword&gt;&lt;/keywords&gt;&lt;dates&gt;&lt;year&gt;2014&lt;/year&gt;&lt;/dates&gt;&lt;publisher&gt;Baishideng Publishing Group Co., Limited&lt;/publisher&gt;&lt;isbn&gt;2219-2840&amp;#xD;1007-9327&lt;/isbn&gt;&lt;accession-num&gt;24782607&lt;/accession-num&gt;&lt;urls&gt;&lt;related-urls&gt;&lt;url&gt;https://pubmed.ncbi.nlm.nih.gov/24782607&lt;/url&gt;&lt;url&gt;https://www.ncbi.nlm.nih.gov/pmc/articles/PMC4000491/&lt;/url&gt;&lt;/related-urls&gt;&lt;/urls&gt;&lt;electronic-resource-num&gt;10.3748/wjg.v20.i16.4546&lt;/electronic-resource-num&gt;&lt;remote-database-name&gt;PubMed&lt;/remote-database-name&gt;&lt;language&gt;eng&lt;/language&gt;&lt;/record&gt;&lt;/Cite&gt;&lt;/EndNote&gt;</w:instrText>
      </w:r>
      <w:r w:rsidR="002F69CF" w:rsidRPr="003A083B">
        <w:fldChar w:fldCharType="separate"/>
      </w:r>
      <w:r w:rsidR="005123D3" w:rsidRPr="003A083B">
        <w:t>[</w:t>
      </w:r>
      <w:hyperlink w:anchor="_ENREF_30" w:tooltip="Choi, 2014 #2876" w:history="1">
        <w:r w:rsidR="00BA3B3F" w:rsidRPr="003A083B">
          <w:t>30</w:t>
        </w:r>
      </w:hyperlink>
      <w:r w:rsidR="005123D3" w:rsidRPr="003A083B">
        <w:t>]</w:t>
      </w:r>
      <w:r w:rsidR="002F69CF" w:rsidRPr="003A083B">
        <w:fldChar w:fldCharType="end"/>
      </w:r>
      <w:r w:rsidR="002F69CF" w:rsidRPr="003A083B">
        <w:t>.</w:t>
      </w:r>
    </w:p>
    <w:p w:rsidR="006A03A8" w:rsidRPr="003A083B" w:rsidRDefault="00FF7D58" w:rsidP="00BC3007">
      <w:pPr>
        <w:pStyle w:val="Heading4"/>
      </w:pPr>
      <w:r w:rsidRPr="003A083B">
        <w:t>Các chất chỉ điểm</w:t>
      </w:r>
      <w:r w:rsidR="00191762" w:rsidRPr="003A083B">
        <w:rPr>
          <w:lang w:val="en-US"/>
        </w:rPr>
        <w:t xml:space="preserve"> (marker)</w:t>
      </w:r>
      <w:r w:rsidRPr="003A083B">
        <w:t xml:space="preserve"> </w:t>
      </w:r>
      <w:r w:rsidR="00092A34" w:rsidRPr="003A083B">
        <w:t xml:space="preserve">trong </w:t>
      </w:r>
      <w:r w:rsidRPr="003A083B">
        <w:t>ung thư dạ dày</w:t>
      </w:r>
    </w:p>
    <w:p w:rsidR="0011184B" w:rsidRPr="003A083B" w:rsidRDefault="00B62B67" w:rsidP="004E7B1D">
      <w:pPr>
        <w:ind w:firstLine="720"/>
      </w:pPr>
      <w:bookmarkStart w:id="30" w:name="_Hlk181124632"/>
      <w:r w:rsidRPr="003A083B">
        <w:rPr>
          <w:rStyle w:val="Strong"/>
          <w:lang w:val="en-US"/>
        </w:rPr>
        <w:t xml:space="preserve">- </w:t>
      </w:r>
      <w:r w:rsidRPr="003A083B">
        <w:rPr>
          <w:rStyle w:val="Strong"/>
          <w:b w:val="0"/>
          <w:lang w:val="en-US"/>
        </w:rPr>
        <w:t>C</w:t>
      </w:r>
      <w:r w:rsidR="001C6720" w:rsidRPr="003A083B">
        <w:rPr>
          <w:rStyle w:val="Strong"/>
          <w:b w:val="0"/>
        </w:rPr>
        <w:t>EA (Carcinoembryonic Antigen)</w:t>
      </w:r>
      <w:r w:rsidR="00CF4393" w:rsidRPr="003A083B">
        <w:rPr>
          <w:rStyle w:val="Strong"/>
          <w:b w:val="0"/>
          <w:lang w:val="en-US"/>
        </w:rPr>
        <w:t xml:space="preserve">, </w:t>
      </w:r>
      <w:r w:rsidR="00CF4393" w:rsidRPr="003A083B">
        <w:rPr>
          <w:rStyle w:val="Strong"/>
          <w:b w:val="0"/>
        </w:rPr>
        <w:t>CA 19-9 (Cancer Antigen 19-9)</w:t>
      </w:r>
      <w:r w:rsidR="00CF4393" w:rsidRPr="003A083B">
        <w:rPr>
          <w:rStyle w:val="Strong"/>
          <w:b w:val="0"/>
          <w:lang w:val="en-US"/>
        </w:rPr>
        <w:t xml:space="preserve"> và </w:t>
      </w:r>
      <w:r w:rsidR="00025B15" w:rsidRPr="003A083B">
        <w:rPr>
          <w:rStyle w:val="Strong"/>
          <w:b w:val="0"/>
          <w:lang w:val="en-US"/>
        </w:rPr>
        <w:t>CA 72-4</w:t>
      </w:r>
      <w:r w:rsidR="001C6720" w:rsidRPr="003A083B">
        <w:t xml:space="preserve">: </w:t>
      </w:r>
      <w:r w:rsidR="00CF4393" w:rsidRPr="003A083B">
        <w:rPr>
          <w:lang w:val="en-US"/>
        </w:rPr>
        <w:t>là các dấu ấn</w:t>
      </w:r>
      <w:r w:rsidR="001C6720" w:rsidRPr="003A083B">
        <w:t xml:space="preserve"> phổ biến liên quan chặt chẽ với độ xâm lấn T, di căn hạch (N</w:t>
      </w:r>
      <w:r w:rsidR="00CF4393" w:rsidRPr="003A083B">
        <w:t>), yếu tố M, và giai đoạn bệnh</w:t>
      </w:r>
      <w:r w:rsidR="00CF4393" w:rsidRPr="003A083B">
        <w:rPr>
          <w:lang w:val="en-US"/>
        </w:rPr>
        <w:t>. Các dấu ấn này được sử dụng thường xuyên trong chẩn đoán, theo dõi và tiên lượng ung thư dạ dày</w:t>
      </w:r>
      <w:r w:rsidR="001C6720" w:rsidRPr="003A083B">
        <w:t xml:space="preserve"> </w:t>
      </w:r>
      <w:r w:rsidR="00D05996" w:rsidRPr="003A083B">
        <w:fldChar w:fldCharType="begin"/>
      </w:r>
      <w:r w:rsidR="005123D3" w:rsidRPr="003A083B">
        <w:instrText xml:space="preserve"> ADDIN EN.CITE &lt;EndNote&gt;&lt;Cite&gt;&lt;Author&gt;Shimada&lt;/Author&gt;&lt;Year&gt;2014&lt;/Year&gt;&lt;RecNum&gt;2672&lt;/RecNum&gt;&lt;DisplayText&gt;[31]&lt;/DisplayText&gt;&lt;record&gt;&lt;rec-number&gt;2672&lt;/rec-number&gt;&lt;foreign-keys&gt;&lt;key app="EN" db-id="sftts2e5ex5r5eefdspv20a5f2vfd09dsezz"&gt;2672&lt;/key&gt;&lt;/foreign-keys&gt;&lt;ref-type name="Journal Article"&gt;17&lt;/ref-type&gt;&lt;contributors&gt;&lt;authors&gt;&lt;author&gt;Shimada, Hideaki&lt;/author&gt;&lt;author&gt;Noie, Tamaki&lt;/author&gt;&lt;author&gt;Ohashi, Manabu&lt;/author&gt;&lt;author&gt;Oba, Koji&lt;/author&gt;&lt;author&gt;Takahashi, Yutaka&lt;/author&gt;&lt;/authors&gt;&lt;/contributors&gt;&lt;titles&gt;&lt;title&gt;Clinical significance of serum tumor markers for gastric cancer: a systematic review of literature by the Task Force of the Japanese Gastric Cancer Association&lt;/title&gt;&lt;secondary-title&gt;Gastric Cancer&lt;/secondary-title&gt;&lt;/titles&gt;&lt;periodical&gt;&lt;full-title&gt;Gastric Cancer&lt;/full-title&gt;&lt;/periodical&gt;&lt;pages&gt;26-33&lt;/pages&gt;&lt;volume&gt;17&lt;/volume&gt;&lt;number&gt;1&lt;/number&gt;&lt;dates&gt;&lt;year&gt;2014&lt;/year&gt;&lt;pub-dates&gt;&lt;date&gt;2014/01/01&lt;/date&gt;&lt;/pub-dates&gt;&lt;/dates&gt;&lt;isbn&gt;1436-3305&lt;/isbn&gt;&lt;urls&gt;&lt;related-urls&gt;&lt;url&gt;https://doi.org/10.1007/s10120-013-0259-5&lt;/url&gt;&lt;/related-urls&gt;&lt;/urls&gt;&lt;electronic-resource-num&gt;10.1007/s10120-013-0259-5&lt;/electronic-resource-num&gt;&lt;/record&gt;&lt;/Cite&gt;&lt;/EndNote&gt;</w:instrText>
      </w:r>
      <w:r w:rsidR="00D05996" w:rsidRPr="003A083B">
        <w:fldChar w:fldCharType="separate"/>
      </w:r>
      <w:r w:rsidR="005123D3" w:rsidRPr="003A083B">
        <w:t>[</w:t>
      </w:r>
      <w:hyperlink w:anchor="_ENREF_31" w:tooltip="Shimada, 2014 #2672" w:history="1">
        <w:r w:rsidR="00BA3B3F" w:rsidRPr="003A083B">
          <w:t>31</w:t>
        </w:r>
      </w:hyperlink>
      <w:r w:rsidR="005123D3" w:rsidRPr="003A083B">
        <w:t>]</w:t>
      </w:r>
      <w:r w:rsidR="00D05996" w:rsidRPr="003A083B">
        <w:fldChar w:fldCharType="end"/>
      </w:r>
      <w:r w:rsidR="0011184B" w:rsidRPr="003A083B">
        <w:t>.</w:t>
      </w:r>
    </w:p>
    <w:bookmarkEnd w:id="30"/>
    <w:p w:rsidR="006F6351" w:rsidRPr="003A083B" w:rsidRDefault="00793756" w:rsidP="004E7B1D">
      <w:pPr>
        <w:ind w:firstLine="720"/>
      </w:pPr>
      <w:r w:rsidRPr="003A083B">
        <w:rPr>
          <w:rStyle w:val="Strong"/>
        </w:rPr>
        <w:t xml:space="preserve">- </w:t>
      </w:r>
      <w:r w:rsidRPr="003A083B">
        <w:rPr>
          <w:rStyle w:val="Strong"/>
          <w:b w:val="0"/>
          <w:spacing w:val="-2"/>
        </w:rPr>
        <w:t>Tỷ lệ NLR và PLR</w:t>
      </w:r>
      <w:r w:rsidRPr="003A083B">
        <w:rPr>
          <w:spacing w:val="-2"/>
        </w:rPr>
        <w:t xml:space="preserve">: NLR (Neutrophil-to-Lymphocyte Ratio) và PLR (Platelet-to-Lymphocyte Ratio) là hai chỉ số huyết học có giá trị tiên lượng cao. </w:t>
      </w:r>
      <w:r w:rsidRPr="003A083B">
        <w:rPr>
          <w:spacing w:val="-2"/>
        </w:rPr>
        <w:lastRenderedPageBreak/>
        <w:t xml:space="preserve">NLR và PLR phản ánh trạng thái viêm hệ thống và đáp ứng miễn dịch của cơ thể với khối u. NLR cao có liên quan đến tiên lượng xấu và khả năng sống sót kém hơn ở bệnh nhân ung thư dạ dày, phản ánh sự gia tăng viêm và suy giảm miễn dịch. Tương tự, PLR cao dự báo xâm lấn và tiên lượng xấu </w:t>
      </w:r>
      <w:r w:rsidR="00F92CB4" w:rsidRPr="003A083B">
        <w:rPr>
          <w:spacing w:val="-2"/>
        </w:rPr>
        <w:fldChar w:fldCharType="begin"/>
      </w:r>
      <w:r w:rsidR="005123D3" w:rsidRPr="003A083B">
        <w:rPr>
          <w:spacing w:val="-2"/>
        </w:rPr>
        <w:instrText xml:space="preserve"> ADDIN EN.CITE &lt;EndNote&gt;&lt;Cite&gt;&lt;Author&gt;Hou&lt;/Author&gt;&lt;Year&gt;2024&lt;/Year&gt;&lt;RecNum&gt;1791&lt;/RecNum&gt;&lt;DisplayText&gt;[32]&lt;/DisplayText&gt;&lt;record&gt;&lt;rec-number&gt;1791&lt;/rec-number&gt;&lt;foreign-keys&gt;&lt;key app="EN" db-id="sftts2e5ex5r5eefdspv20a5f2vfd09dsezz"&gt;1791&lt;/key&gt;&lt;/foreign-keys&gt;&lt;ref-type name="Journal Article"&gt;17&lt;/ref-type&gt;&lt;contributors&gt;&lt;authors&gt;&lt;author&gt;Hou, S.&lt;/author&gt;&lt;author&gt;Song, D.&lt;/author&gt;&lt;author&gt;Zang, Y.&lt;/author&gt;&lt;author&gt;Hao, R.&lt;/author&gt;&lt;author&gt;Li, L.&lt;/author&gt;&lt;author&gt;Zhu, J.&lt;/author&gt;&lt;/authors&gt;&lt;/contributors&gt;&lt;auth-address&gt;Department of General Surgery, The First Affiliated Hospital of Shandong First Medical University, Jinan, China.&amp;#xD;Key Laboratory of Metabolism and Gastrointestinal Tumor, The First Affiliated Hospital of Shandong First Medical University, Jinan, China.&amp;#xD;Department of Neurology, Shandong Province Third Hospital, Jinan, China.&lt;/auth-address&gt;&lt;titles&gt;&lt;title&gt;Prognostic relevance of platelet lymphocyte ratio (PLR) in gastric cancer patients receiving immune checkpoint inhibitors: a systematic review and meta-analysis&lt;/title&gt;&lt;secondary-title&gt;Front Oncol&lt;/secondary-title&gt;&lt;/titles&gt;&lt;periodical&gt;&lt;full-title&gt;Front Oncol&lt;/full-title&gt;&lt;/periodical&gt;&lt;pages&gt;1367990&lt;/pages&gt;&lt;volume&gt;14&lt;/volume&gt;&lt;edition&gt;20240607&lt;/edition&gt;&lt;keywords&gt;&lt;keyword&gt;gastric cancer&lt;/keyword&gt;&lt;keyword&gt;immune checkpoint inhibitors&lt;/keyword&gt;&lt;keyword&gt;overall survival&lt;/keyword&gt;&lt;keyword&gt;platelet-to-lymphocyte ratio&lt;/keyword&gt;&lt;keyword&gt;progression-free survival&lt;/keyword&gt;&lt;/keywords&gt;&lt;dates&gt;&lt;year&gt;2024&lt;/year&gt;&lt;/dates&gt;&lt;isbn&gt;2234-943X (Print)&amp;#xD;2234-943x&lt;/isbn&gt;&lt;accession-num&gt;38912061&lt;/accession-num&gt;&lt;urls&gt;&lt;/urls&gt;&lt;custom1&gt;The authors declare that the research was conducted in the absence of any commercial or financial relationships that could be construed as a potential conflict of interest.&lt;/custom1&gt;&lt;custom2&gt;PMC11190700&lt;/custom2&gt;&lt;electronic-resource-num&gt;10.3389/fonc.2024.1367990&lt;/electronic-resource-num&gt;&lt;remote-database-provider&gt;NLM&lt;/remote-database-provider&gt;&lt;language&gt;eng&lt;/language&gt;&lt;/record&gt;&lt;/Cite&gt;&lt;/EndNote&gt;</w:instrText>
      </w:r>
      <w:r w:rsidR="00F92CB4" w:rsidRPr="003A083B">
        <w:rPr>
          <w:spacing w:val="-2"/>
        </w:rPr>
        <w:fldChar w:fldCharType="separate"/>
      </w:r>
      <w:r w:rsidR="005123D3" w:rsidRPr="003A083B">
        <w:rPr>
          <w:spacing w:val="-2"/>
        </w:rPr>
        <w:t>[</w:t>
      </w:r>
      <w:hyperlink w:anchor="_ENREF_32" w:tooltip="Hou, 2024 #1791" w:history="1">
        <w:r w:rsidR="00BA3B3F" w:rsidRPr="003A083B">
          <w:rPr>
            <w:spacing w:val="-2"/>
          </w:rPr>
          <w:t>32</w:t>
        </w:r>
      </w:hyperlink>
      <w:r w:rsidR="005123D3" w:rsidRPr="003A083B">
        <w:rPr>
          <w:spacing w:val="-2"/>
        </w:rPr>
        <w:t>]</w:t>
      </w:r>
      <w:r w:rsidR="00F92CB4" w:rsidRPr="003A083B">
        <w:rPr>
          <w:spacing w:val="-2"/>
        </w:rPr>
        <w:fldChar w:fldCharType="end"/>
      </w:r>
      <w:r w:rsidRPr="003A083B">
        <w:rPr>
          <w:spacing w:val="-2"/>
        </w:rPr>
        <w:t>.</w:t>
      </w:r>
    </w:p>
    <w:p w:rsidR="009E33D0" w:rsidRPr="003A083B" w:rsidRDefault="00793756" w:rsidP="004E7B1D">
      <w:pPr>
        <w:ind w:firstLine="720"/>
      </w:pPr>
      <w:r w:rsidRPr="003A083B">
        <w:rPr>
          <w:rStyle w:val="Strong"/>
          <w:b w:val="0"/>
        </w:rPr>
        <w:t>- Các dấu ấn sinh học mới</w:t>
      </w:r>
      <w:r w:rsidRPr="004754C7">
        <w:t xml:space="preserve">: </w:t>
      </w:r>
      <w:r w:rsidRPr="003A083B">
        <w:t>Gần đây, một số dấu ấn sinh học mới đã được phát hiện trong chẩn đoán ung thư dạ dày:</w:t>
      </w:r>
      <w:r w:rsidR="00923A00" w:rsidRPr="003A083B">
        <w:rPr>
          <w:lang w:val="en-US"/>
        </w:rPr>
        <w:t xml:space="preserve"> </w:t>
      </w:r>
      <w:r w:rsidR="00923A00" w:rsidRPr="003A083B">
        <w:t xml:space="preserve">ctDNA, miRNA, lncRNA và đặc biệt là adiponectin, p-AMPKα, p-STAT3 đang được nghiên cứu về khả năng tiên lượng </w:t>
      </w:r>
      <w:r w:rsidR="00313284" w:rsidRPr="003A083B">
        <w:fldChar w:fldCharType="begin"/>
      </w:r>
      <w:r w:rsidR="005123D3" w:rsidRPr="003A083B">
        <w:instrText xml:space="preserve"> ADDIN EN.CITE &lt;EndNote&gt;&lt;Cite&gt;&lt;Author&gt;Li&lt;/Author&gt;&lt;Year&gt;2024&lt;/Year&gt;&lt;RecNum&gt;2552&lt;/RecNum&gt;&lt;DisplayText&gt;[33]&lt;/DisplayText&gt;&lt;record&gt;&lt;rec-number&gt;2552&lt;/rec-number&gt;&lt;foreign-keys&gt;&lt;key app="EN" db-id="sftts2e5ex5r5eefdspv20a5f2vfd09dsezz"&gt;2552&lt;/key&gt;&lt;/foreign-keys&gt;&lt;ref-type name="Journal Article"&gt;17&lt;/ref-type&gt;&lt;contributors&gt;&lt;authors&gt;&lt;author&gt;Li, J. H.&lt;/author&gt;&lt;author&gt;Zhang, D. Y.&lt;/author&gt;&lt;author&gt;Zhu, J. M.&lt;/author&gt;&lt;author&gt;Dong, L.&lt;/author&gt;&lt;/authors&gt;&lt;/contributors&gt;&lt;auth-address&gt;Department of Gastroenterology and Hepatology and Shanghai Institute of Liver Diseases, Zhongshan Hospital, Fudan University, Shanghai, 200032, China.&amp;#xD;Department of Gastroenterology and Hepatology and Shanghai Institute of Liver Diseases, Zhongshan Hospital, Fudan University, Shanghai, 200032, China. zhu.jimin@zs-hospital.sh.cn.&amp;#xD;Department of Gastroenterology and Hepatology and Shanghai Institute of Liver Diseases, Zhongshan Hospital, Fudan University, Shanghai, 200032, China. dong.ling@zs-hospital.sh.cn.&lt;/auth-address&gt;&lt;titles&gt;&lt;title&gt;Clinical applications and perspectives of circulating tumor DNA in gastric cancer&lt;/title&gt;&lt;secondary-title&gt;Cancer Cell Int&lt;/secondary-title&gt;&lt;/titles&gt;&lt;periodical&gt;&lt;full-title&gt;Cancer Cell Int&lt;/full-title&gt;&lt;/periodical&gt;&lt;pages&gt;13&lt;/pages&gt;&lt;volume&gt;24&lt;/volume&gt;&lt;number&gt;1&lt;/number&gt;&lt;edition&gt;20240106&lt;/edition&gt;&lt;keywords&gt;&lt;keyword&gt;Biomarker&lt;/keyword&gt;&lt;keyword&gt;Circulating tumor DNA&lt;/keyword&gt;&lt;keyword&gt;Gastric cancer&lt;/keyword&gt;&lt;keyword&gt;Liquid biopsy&lt;/keyword&gt;&lt;/keywords&gt;&lt;dates&gt;&lt;year&gt;2024&lt;/year&gt;&lt;pub-dates&gt;&lt;date&gt;Jan 6&lt;/date&gt;&lt;/pub-dates&gt;&lt;/dates&gt;&lt;isbn&gt;1475-2867 (Print)&amp;#xD;1475-2867&lt;/isbn&gt;&lt;accession-num&gt;38184573&lt;/accession-num&gt;&lt;urls&gt;&lt;/urls&gt;&lt;custom1&gt;The authors declare that they have no competing interests.&lt;/custom1&gt;&lt;custom2&gt;PMC10770949&lt;/custom2&gt;&lt;electronic-resource-num&gt;10.1186/s12935-024-03209-4&lt;/electronic-resource-num&gt;&lt;remote-database-provider&gt;NLM&lt;/remote-database-provider&gt;&lt;language&gt;eng&lt;/language&gt;&lt;/record&gt;&lt;/Cite&gt;&lt;/EndNote&gt;</w:instrText>
      </w:r>
      <w:r w:rsidR="00313284" w:rsidRPr="003A083B">
        <w:fldChar w:fldCharType="separate"/>
      </w:r>
      <w:r w:rsidR="005123D3" w:rsidRPr="003A083B">
        <w:t>[</w:t>
      </w:r>
      <w:hyperlink w:anchor="_ENREF_33" w:tooltip="Li, 2024 #2552" w:history="1">
        <w:r w:rsidR="00BA3B3F" w:rsidRPr="003A083B">
          <w:t>33</w:t>
        </w:r>
      </w:hyperlink>
      <w:r w:rsidR="005123D3" w:rsidRPr="003A083B">
        <w:t>]</w:t>
      </w:r>
      <w:r w:rsidR="00313284" w:rsidRPr="003A083B">
        <w:fldChar w:fldCharType="end"/>
      </w:r>
      <w:r w:rsidR="00923A00" w:rsidRPr="003A083B">
        <w:rPr>
          <w:lang w:val="en-US"/>
        </w:rPr>
        <w:t xml:space="preserve">, </w:t>
      </w:r>
      <w:r w:rsidR="00313284" w:rsidRPr="003A083B">
        <w:fldChar w:fldCharType="begin"/>
      </w:r>
      <w:r w:rsidR="005123D3" w:rsidRPr="003A083B">
        <w:instrText xml:space="preserve"> ADDIN EN.CITE &lt;EndNote&gt;&lt;Cite&gt;&lt;Author&gt;Ghafouri-Fard&lt;/Author&gt;&lt;Year&gt;2020&lt;/Year&gt;&lt;RecNum&gt;1779&lt;/RecNum&gt;&lt;DisplayText&gt;[34]&lt;/DisplayText&gt;&lt;record&gt;&lt;rec-number&gt;1779&lt;/rec-number&gt;&lt;foreign-keys&gt;&lt;key app="EN" db-id="sftts2e5ex5r5eefdspv20a5f2vfd09dsezz"&gt;1779&lt;/key&gt;&lt;/foreign-keys&gt;&lt;ref-type name="Journal Article"&gt;17&lt;/ref-type&gt;&lt;contributors&gt;&lt;authors&gt;&lt;author&gt;Ghafouri-Fard, Soudeh&lt;/author&gt;&lt;author&gt;Vafaee, Reza&lt;/author&gt;&lt;author&gt;Shoorei, Hamed&lt;/author&gt;&lt;author&gt;Taheri, Mohammad&lt;/author&gt;&lt;/authors&gt;&lt;/contributors&gt;&lt;titles&gt;&lt;title&gt;MicroRNAs in gastric cancer: Biomarkers and therapeutic targets&lt;/title&gt;&lt;secondary-title&gt;Gene&lt;/secondary-title&gt;&lt;/titles&gt;&lt;periodical&gt;&lt;full-title&gt;Gene&lt;/full-title&gt;&lt;/periodical&gt;&lt;pages&gt;144937&lt;/pages&gt;&lt;volume&gt;757&lt;/volume&gt;&lt;keywords&gt;&lt;keyword&gt;miRNA&lt;/keyword&gt;&lt;keyword&gt;Gastric cancer&lt;/keyword&gt;&lt;keyword&gt;Biomarker&lt;/keyword&gt;&lt;keyword&gt;Therapeutic response&lt;/keyword&gt;&lt;/keywords&gt;&lt;dates&gt;&lt;year&gt;2020&lt;/year&gt;&lt;pub-dates&gt;&lt;date&gt;2020/10/05/&lt;/date&gt;&lt;/pub-dates&gt;&lt;/dates&gt;&lt;isbn&gt;0378-1119&lt;/isbn&gt;&lt;urls&gt;&lt;related-urls&gt;&lt;url&gt;https://www.sciencedirect.com/science/article/pii/S0378111920306065&lt;/url&gt;&lt;/related-urls&gt;&lt;/urls&gt;&lt;electronic-resource-num&gt;https://doi.org/10.1016/j.gene.2020.144937&lt;/electronic-resource-num&gt;&lt;/record&gt;&lt;/Cite&gt;&lt;/EndNote&gt;</w:instrText>
      </w:r>
      <w:r w:rsidR="00313284" w:rsidRPr="003A083B">
        <w:fldChar w:fldCharType="separate"/>
      </w:r>
      <w:r w:rsidR="005123D3" w:rsidRPr="003A083B">
        <w:t>[</w:t>
      </w:r>
      <w:hyperlink w:anchor="_ENREF_34" w:tooltip="Ghafouri-Fard, 2020 #1779" w:history="1">
        <w:r w:rsidR="00BA3B3F" w:rsidRPr="003A083B">
          <w:t>34</w:t>
        </w:r>
      </w:hyperlink>
      <w:r w:rsidR="005123D3" w:rsidRPr="003A083B">
        <w:t>]</w:t>
      </w:r>
      <w:r w:rsidR="00313284" w:rsidRPr="003A083B">
        <w:fldChar w:fldCharType="end"/>
      </w:r>
      <w:r w:rsidR="00923A00" w:rsidRPr="003A083B">
        <w:rPr>
          <w:lang w:val="en-US"/>
        </w:rPr>
        <w:t xml:space="preserve">, </w:t>
      </w:r>
      <w:r w:rsidR="00313284" w:rsidRPr="003A083B">
        <w:fldChar w:fldCharType="begin"/>
      </w:r>
      <w:r w:rsidR="005123D3" w:rsidRPr="003A083B">
        <w:instrText xml:space="preserve"> ADDIN EN.CITE &lt;EndNote&gt;&lt;Cite&gt;&lt;Author&gt;Kong&lt;/Author&gt;&lt;Year&gt;2022&lt;/Year&gt;&lt;RecNum&gt;1781&lt;/RecNum&gt;&lt;DisplayText&gt;[35]&lt;/DisplayText&gt;&lt;record&gt;&lt;rec-number&gt;1781&lt;/rec-number&gt;&lt;foreign-keys&gt;&lt;key app="EN" db-id="sftts2e5ex5r5eefdspv20a5f2vfd09dsezz"&gt;1781&lt;/key&gt;&lt;/foreign-keys&gt;&lt;ref-type name="Journal Article"&gt;17&lt;/ref-type&gt;&lt;contributors&gt;&lt;authors&gt;&lt;author&gt;Kong, W.&lt;/author&gt;&lt;author&gt;Yin, G.&lt;/author&gt;&lt;author&gt;Zheng, S.&lt;/author&gt;&lt;author&gt;Liu, X.&lt;/author&gt;&lt;author&gt;Zhu, A.&lt;/author&gt;&lt;author&gt;Yu, P.&lt;/author&gt;&lt;author&gt;Zhang, J.&lt;/author&gt;&lt;author&gt;Shan, Y.&lt;/author&gt;&lt;author&gt;Ying, R.&lt;/author&gt;&lt;author&gt;Jin, H.&lt;/author&gt;&lt;/authors&gt;&lt;/contributors&gt;&lt;auth-address&gt;Department of Gastroenterological Surgery, Affiliated Hangzhou First People&amp;apos;s Hospital, Zhejiang University School of Medicine, Hangzhou, Zhejiang 310006, PR China.&lt;/auth-address&gt;&lt;titles&gt;&lt;title&gt;Long noncoding RNA (lncRNA) HOTAIR: Pathogenic roles and therapeutic opportunities in gastric cancer&lt;/title&gt;&lt;secondary-title&gt;Genes Dis&lt;/secondary-title&gt;&lt;/titles&gt;&lt;periodical&gt;&lt;full-title&gt;Genes Dis&lt;/full-title&gt;&lt;/periodical&gt;&lt;pages&gt;1269-1280&lt;/pages&gt;&lt;volume&gt;9&lt;/volume&gt;&lt;number&gt;5&lt;/number&gt;&lt;edition&gt;20210821&lt;/edition&gt;&lt;keywords&gt;&lt;keyword&gt;Expression&lt;/keyword&gt;&lt;keyword&gt;Gastric cancer&lt;/keyword&gt;&lt;keyword&gt;HOTAIR regulation&lt;/keyword&gt;&lt;keyword&gt;Regulatory pathways&lt;/keyword&gt;&lt;/keywords&gt;&lt;dates&gt;&lt;year&gt;2022&lt;/year&gt;&lt;pub-dates&gt;&lt;date&gt;Sep&lt;/date&gt;&lt;/pub-dates&gt;&lt;/dates&gt;&lt;isbn&gt;2352-4820 (Print)&amp;#xD;2352-3042&lt;/isbn&gt;&lt;accession-num&gt;35873034&lt;/accession-num&gt;&lt;urls&gt;&lt;/urls&gt;&lt;custom2&gt;PMC9293693&lt;/custom2&gt;&lt;electronic-resource-num&gt;10.1016/j.gendis.2021.07.006&lt;/electronic-resource-num&gt;&lt;remote-database-provider&gt;NLM&lt;/remote-database-provider&gt;&lt;language&gt;eng&lt;/language&gt;&lt;/record&gt;&lt;/Cite&gt;&lt;/EndNote&gt;</w:instrText>
      </w:r>
      <w:r w:rsidR="00313284" w:rsidRPr="003A083B">
        <w:fldChar w:fldCharType="separate"/>
      </w:r>
      <w:r w:rsidR="005123D3" w:rsidRPr="003A083B">
        <w:t>[</w:t>
      </w:r>
      <w:hyperlink w:anchor="_ENREF_35" w:tooltip="Kong, 2022 #1781" w:history="1">
        <w:r w:rsidR="00BA3B3F" w:rsidRPr="003A083B">
          <w:t>35</w:t>
        </w:r>
      </w:hyperlink>
      <w:r w:rsidR="005123D3" w:rsidRPr="003A083B">
        <w:t>]</w:t>
      </w:r>
      <w:r w:rsidR="00313284" w:rsidRPr="003A083B">
        <w:fldChar w:fldCharType="end"/>
      </w:r>
      <w:r w:rsidR="004F6D24" w:rsidRPr="003A083B">
        <w:t>.</w:t>
      </w:r>
    </w:p>
    <w:p w:rsidR="007406F2" w:rsidRPr="003A083B" w:rsidRDefault="00923A00" w:rsidP="004E7B1D">
      <w:pPr>
        <w:ind w:firstLine="720"/>
        <w:rPr>
          <w:lang w:val="en-US"/>
        </w:rPr>
      </w:pPr>
      <w:r w:rsidRPr="003A083B">
        <w:t>Tuy nhiên, các dấu ấn kinh điển hiện nay vẫn còn hạn chế về độ nhạy và giá trị tiên lượng. Do đó, việc nghiên cứu và ứng dụng các dấu ấn phân tử mới như adiponectin, p-AMPKα và p-STAT3 đang ngày càng được quan tâm, bởi chúng đã bước đầu chứng minh tiềm năng trong đánh giá tiến triển và tiên lượng ung thư dạ dày</w:t>
      </w:r>
      <w:r w:rsidRPr="003A083B">
        <w:rPr>
          <w:lang w:val="en-US"/>
        </w:rPr>
        <w:t xml:space="preserve"> </w:t>
      </w:r>
      <w:r w:rsidR="008846C6" w:rsidRPr="003A083B">
        <w:rPr>
          <w:lang w:val="en-US"/>
        </w:rPr>
        <w:fldChar w:fldCharType="begin">
          <w:fldData xml:space="preserve">PEVuZE5vdGU+PENpdGU+PEF1dGhvcj5NaW5nPC9BdXRob3I+PFllYXI+MjAyMzwvWWVhcj48UmVj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</w:fldData>
        </w:fldChar>
      </w:r>
      <w:r w:rsidR="00BE181F">
        <w:rPr>
          <w:lang w:val="en-US"/>
        </w:rPr>
        <w:instrText xml:space="preserve"> ADDIN EN.CITE </w:instrText>
      </w:r>
      <w:r w:rsidR="00BE181F">
        <w:rPr>
          <w:lang w:val="en-US"/>
        </w:rPr>
        <w:fldChar w:fldCharType="begin">
          <w:fldData xml:space="preserve">PEVuZE5vdGU+PENpdGU+PEF1dGhvcj5NaW5nPC9BdXRob3I+PFllYXI+MjAyMzwvWWVhcj48UmVj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</w:fldData>
        </w:fldChar>
      </w:r>
      <w:r w:rsidR="00BE181F">
        <w:rPr>
          <w:lang w:val="en-US"/>
        </w:rPr>
        <w:instrText xml:space="preserve"> ADDIN EN.CITE.DATA </w:instrText>
      </w:r>
      <w:r w:rsidR="00BE181F">
        <w:rPr>
          <w:lang w:val="en-US"/>
        </w:rPr>
      </w:r>
      <w:r w:rsidR="00BE181F">
        <w:rPr>
          <w:lang w:val="en-US"/>
        </w:rPr>
        <w:fldChar w:fldCharType="end"/>
      </w:r>
      <w:r w:rsidR="008846C6" w:rsidRPr="003A083B">
        <w:rPr>
          <w:lang w:val="en-US"/>
        </w:rPr>
      </w:r>
      <w:r w:rsidR="008846C6" w:rsidRPr="003A083B">
        <w:rPr>
          <w:lang w:val="en-US"/>
        </w:rPr>
        <w:fldChar w:fldCharType="separate"/>
      </w:r>
      <w:r w:rsidR="005123D3" w:rsidRPr="003A083B">
        <w:rPr>
          <w:lang w:val="en-US"/>
        </w:rPr>
        <w:t>[</w:t>
      </w:r>
      <w:hyperlink w:anchor="_ENREF_2" w:tooltip="Ming, 2023 #1572" w:history="1">
        <w:r w:rsidR="00BA3B3F" w:rsidRPr="003A083B">
          <w:rPr>
            <w:lang w:val="en-US"/>
          </w:rPr>
          <w:t>2</w:t>
        </w:r>
      </w:hyperlink>
      <w:r w:rsidR="005123D3" w:rsidRPr="003A083B">
        <w:rPr>
          <w:lang w:val="en-US"/>
        </w:rPr>
        <w:t>], [</w:t>
      </w:r>
      <w:hyperlink w:anchor="_ENREF_7" w:tooltip="Hu, 2024 #1869" w:history="1">
        <w:r w:rsidR="00BA3B3F" w:rsidRPr="003A083B">
          <w:rPr>
            <w:lang w:val="en-US"/>
          </w:rPr>
          <w:t>7</w:t>
        </w:r>
      </w:hyperlink>
      <w:r w:rsidR="005123D3" w:rsidRPr="003A083B">
        <w:rPr>
          <w:lang w:val="en-US"/>
        </w:rPr>
        <w:t>], [</w:t>
      </w:r>
      <w:hyperlink w:anchor="_ENREF_36" w:tooltip="Keerthana, 2023 #1746" w:history="1">
        <w:r w:rsidR="00BA3B3F" w:rsidRPr="003A083B">
          <w:rPr>
            <w:lang w:val="en-US"/>
          </w:rPr>
          <w:t>36</w:t>
        </w:r>
      </w:hyperlink>
      <w:r w:rsidR="005123D3" w:rsidRPr="003A083B">
        <w:rPr>
          <w:lang w:val="en-US"/>
        </w:rPr>
        <w:t>]</w:t>
      </w:r>
      <w:r w:rsidR="008846C6" w:rsidRPr="003A083B">
        <w:rPr>
          <w:lang w:val="en-US"/>
        </w:rPr>
        <w:fldChar w:fldCharType="end"/>
      </w:r>
      <w:r w:rsidR="007406F2" w:rsidRPr="003A083B">
        <w:rPr>
          <w:lang w:val="en-US"/>
        </w:rPr>
        <w:t>.</w:t>
      </w:r>
    </w:p>
    <w:p w:rsidR="00394560" w:rsidRPr="003A083B" w:rsidRDefault="00394560" w:rsidP="00BC3007">
      <w:pPr>
        <w:pStyle w:val="Heading4"/>
      </w:pPr>
      <w:r w:rsidRPr="003A083B">
        <w:t>Chẩn đoán mô bệnh học ung thư dạ dày</w:t>
      </w:r>
    </w:p>
    <w:p w:rsidR="00793756" w:rsidRPr="003A083B" w:rsidRDefault="00793756" w:rsidP="004E7B1D">
      <w:pPr>
        <w:rPr>
          <w:lang w:val="en-US"/>
        </w:rPr>
      </w:pPr>
      <w:r w:rsidRPr="003A083B">
        <w:tab/>
        <w:t>Ung thư biểu mô dạ dày được phân loại chủ yếu theo hệ thống phân loại của Lauren và của Tổ chức Y tế Thế giới (WHO). Mỗi hệ thống cung cấp các tiêu chí phân loại dựa trên mô học và đặc điểm sinh học khác nhau</w:t>
      </w:r>
      <w:r w:rsidR="00F7576B" w:rsidRPr="003A083B">
        <w:rPr>
          <w:lang w:val="en-US"/>
        </w:rPr>
        <w:t xml:space="preserve">. </w:t>
      </w:r>
      <w:r w:rsidR="00F7576B" w:rsidRPr="003A083B">
        <w:t>Hiểu rõ mô học của ung thư dạ dày không chỉ giúp phân biệt các loại ung thư mà còn hỗ trợ trong việc định hướng điều trị và tiên lượng bệnh</w:t>
      </w:r>
      <w:r w:rsidR="00F7576B" w:rsidRPr="003A083B">
        <w:rPr>
          <w:lang w:val="en-US"/>
        </w:rPr>
        <w:t>.</w:t>
      </w:r>
    </w:p>
    <w:p w:rsidR="00311FB2" w:rsidRPr="003A083B" w:rsidRDefault="00311FB2" w:rsidP="004E7B1D">
      <w:pPr>
        <w:rPr>
          <w:b/>
          <w:bCs/>
        </w:rPr>
      </w:pPr>
      <w:r w:rsidRPr="003A083B">
        <w:rPr>
          <w:bCs/>
        </w:rPr>
        <w:t>* Phân loại Lauren</w:t>
      </w:r>
      <w:r w:rsidRPr="003A083B">
        <w:t xml:space="preserve"> </w:t>
      </w:r>
      <w:r w:rsidR="003362CD" w:rsidRPr="003A083B">
        <w:rPr>
          <w:lang w:val="en-US"/>
        </w:rPr>
        <w:t xml:space="preserve">P. </w:t>
      </w:r>
      <w:r w:rsidRPr="003A083B">
        <w:t xml:space="preserve">(1965) </w:t>
      </w:r>
      <w:r w:rsidR="00990A80" w:rsidRPr="003A083B">
        <w:fldChar w:fldCharType="begin"/>
      </w:r>
      <w:r w:rsidR="005123D3" w:rsidRPr="003A083B">
        <w:instrText xml:space="preserve"> ADDIN EN.CITE &lt;EndNote&gt;&lt;Cite&gt;&lt;Author&gt;Lauren&lt;/Author&gt;&lt;Year&gt;1965&lt;/Year&gt;&lt;RecNum&gt;2540&lt;/RecNum&gt;&lt;DisplayText&gt;[37]&lt;/DisplayText&gt;&lt;record&gt;&lt;rec-number&gt;2540&lt;/rec-number&gt;&lt;foreign-keys&gt;&lt;key app="EN" db-id="sftts2e5ex5r5eefdspv20a5f2vfd09dsezz"&gt;2540&lt;/key&gt;&lt;/foreign-keys&gt;&lt;ref-type name="Journal Article"&gt;17&lt;/ref-type&gt;&lt;contributors&gt;&lt;authors&gt;&lt;author&gt;Lauren, P.&lt;/author&gt;&lt;/authors&gt;&lt;/contributors&gt;&lt;titles&gt;&lt;title&gt;The two histological main types of gastric carcinoma: diffuse and so-called intestinal type carcinoma. An attempt at a histological - clinical classification&lt;/title&gt;&lt;secondary-title&gt;Acta Pathol Microbiol Scand&lt;/secondary-title&gt;&lt;/titles&gt;&lt;periodical&gt;&lt;full-title&gt;Acta Pathol Microbiol Scand&lt;/full-title&gt;&lt;/periodical&gt;&lt;pages&gt;31-49&lt;/pages&gt;&lt;volume&gt;64&lt;/volume&gt;&lt;keywords&gt;&lt;keyword&gt;*Adenocarcinoma&lt;/keyword&gt;&lt;keyword&gt;*Adenocarcinoma, Scirrhous&lt;/keyword&gt;&lt;keyword&gt;*Carcinoma&lt;/keyword&gt;&lt;keyword&gt;*Classification&lt;/keyword&gt;&lt;keyword&gt;*Diagnosis, Differential&lt;/keyword&gt;&lt;keyword&gt;*Histocytochemistry&lt;/keyword&gt;&lt;keyword&gt;Humans&lt;/keyword&gt;&lt;keyword&gt;*Pathology&lt;/keyword&gt;&lt;keyword&gt;*Stomach Neoplasms&lt;/keyword&gt;&lt;keyword&gt;*Carcinoma, scirrhous&lt;/keyword&gt;&lt;/keywords&gt;&lt;dates&gt;&lt;year&gt;1965&lt;/year&gt;&lt;/dates&gt;&lt;isbn&gt;0365-5555 (Print)&amp;#xD;0365-5555&lt;/isbn&gt;&lt;accession-num&gt;14320675&lt;/accession-num&gt;&lt;urls&gt;&lt;/urls&gt;&lt;electronic-resource-num&gt;10.1111/apm.1965.64.1.31&lt;/electronic-resource-num&gt;&lt;remote-database-provider&gt;NLM&lt;/remote-database-provider&gt;&lt;language&gt;eng&lt;/language&gt;&lt;/record&gt;&lt;/Cite&gt;&lt;/EndNote&gt;</w:instrText>
      </w:r>
      <w:r w:rsidR="00990A80" w:rsidRPr="003A083B">
        <w:fldChar w:fldCharType="separate"/>
      </w:r>
      <w:r w:rsidR="005123D3" w:rsidRPr="003A083B">
        <w:t>[</w:t>
      </w:r>
      <w:hyperlink w:anchor="_ENREF_37" w:tooltip="Lauren, 1965 #2540" w:history="1">
        <w:r w:rsidR="00BA3B3F" w:rsidRPr="003A083B">
          <w:t>37</w:t>
        </w:r>
      </w:hyperlink>
      <w:r w:rsidR="005123D3" w:rsidRPr="003A083B">
        <w:t>]</w:t>
      </w:r>
      <w:r w:rsidR="00990A80" w:rsidRPr="003A083B">
        <w:fldChar w:fldCharType="end"/>
      </w:r>
      <w:r w:rsidRPr="003A083B">
        <w:t xml:space="preserve"> chia ung thư biểu mô dạ dày thành </w:t>
      </w:r>
      <w:r w:rsidR="002A3499" w:rsidRPr="003A083B">
        <w:rPr>
          <w:lang w:val="en-US"/>
        </w:rPr>
        <w:t>hai</w:t>
      </w:r>
      <w:r w:rsidRPr="003A083B">
        <w:t xml:space="preserve"> loại chính:</w:t>
      </w:r>
    </w:p>
    <w:p w:rsidR="00311FB2" w:rsidRPr="003A083B" w:rsidRDefault="00820C89" w:rsidP="004E7B1D">
      <w:pPr>
        <w:ind w:firstLine="360"/>
      </w:pPr>
      <w:r w:rsidRPr="003A083B">
        <w:rPr>
          <w:bCs/>
          <w:lang w:val="en-US"/>
        </w:rPr>
        <w:t xml:space="preserve">- </w:t>
      </w:r>
      <w:r w:rsidR="00311FB2" w:rsidRPr="003A083B">
        <w:rPr>
          <w:bCs/>
        </w:rPr>
        <w:t>Dạng lan tỏa (Diffuse type)</w:t>
      </w:r>
      <w:r w:rsidR="00311FB2" w:rsidRPr="003A083B">
        <w:t>: Các tế bào ung thư thiếu hoặc ít kết dính, tạo thành các cụm tế bào nhỏ phân tán và hàng tế bào không hình thành tuyến. Tế bào ung thư có nhân bất thường với ranh giới nhân không đề</w:t>
      </w:r>
      <w:r w:rsidR="004754C7">
        <w:t>u và tế bào chất ưa eosin</w:t>
      </w:r>
      <w:r w:rsidR="00311FB2" w:rsidRPr="003A083B">
        <w:t xml:space="preserve">. Một số trường hợp còn xuất hiện </w:t>
      </w:r>
      <w:r w:rsidR="00311FB2" w:rsidRPr="003A083B">
        <w:rPr>
          <w:bCs/>
        </w:rPr>
        <w:t>tế bào nhẫn</w:t>
      </w:r>
      <w:r w:rsidR="00311FB2" w:rsidRPr="003A083B">
        <w:t xml:space="preserve"> – với đặc điểm tế bào chứa nhiều chất nhầy trong bào tương, tạo nên hình dạng “nhẫn” với nhân lệch ra rìa.</w:t>
      </w:r>
    </w:p>
    <w:p w:rsidR="00311FB2" w:rsidRPr="003A083B" w:rsidRDefault="00820C89" w:rsidP="004E7B1D">
      <w:pPr>
        <w:ind w:firstLine="360"/>
      </w:pPr>
      <w:r w:rsidRPr="003A083B">
        <w:rPr>
          <w:bCs/>
          <w:lang w:val="en-US"/>
        </w:rPr>
        <w:lastRenderedPageBreak/>
        <w:t xml:space="preserve">- </w:t>
      </w:r>
      <w:r w:rsidR="00311FB2" w:rsidRPr="003A083B">
        <w:rPr>
          <w:bCs/>
        </w:rPr>
        <w:t>Dạng ruột (Intestinal type)</w:t>
      </w:r>
      <w:r w:rsidR="00311FB2" w:rsidRPr="003A083B">
        <w:t>: Cấu trúc tuyến hoặc dạng ống tương tự như ung thư biểu mô tuyến của ruột. Tế bào ung thư ch</w:t>
      </w:r>
      <w:r w:rsidR="000A4F7E">
        <w:t xml:space="preserve">ứa các không bào nhầy ở cực </w:t>
      </w:r>
      <w:r w:rsidR="000A4F7E">
        <w:rPr>
          <w:lang w:val="en-US"/>
        </w:rPr>
        <w:t>đỉnh</w:t>
      </w:r>
      <w:r w:rsidR="00311FB2" w:rsidRPr="003A083B">
        <w:t>, và u thường phát triển thành các khối u lồi ra ngoài.</w:t>
      </w:r>
    </w:p>
    <w:p w:rsidR="00311FB2" w:rsidRPr="003A083B" w:rsidRDefault="00311FB2" w:rsidP="004E7B1D">
      <w:pPr>
        <w:rPr>
          <w:b/>
          <w:bCs/>
          <w:lang w:val="en-US"/>
        </w:rPr>
      </w:pPr>
      <w:r w:rsidRPr="003A083B">
        <w:rPr>
          <w:b/>
          <w:bCs/>
        </w:rPr>
        <w:t xml:space="preserve">* </w:t>
      </w:r>
      <w:r w:rsidRPr="003A083B">
        <w:rPr>
          <w:bCs/>
        </w:rPr>
        <w:t>Phân loại WHO</w:t>
      </w:r>
      <w:r w:rsidR="00337F10" w:rsidRPr="003A083B">
        <w:t xml:space="preserve"> </w:t>
      </w:r>
      <w:r w:rsidRPr="003A083B">
        <w:t xml:space="preserve">chi tiết hơn với các phân loại theo độ biệt </w:t>
      </w:r>
      <w:r w:rsidR="00776869" w:rsidRPr="003A083B">
        <w:t>hóa và kiểu hình tế bào ung thư</w:t>
      </w:r>
      <w:r w:rsidR="00776869" w:rsidRPr="003A083B">
        <w:rPr>
          <w:lang w:val="en-US"/>
        </w:rPr>
        <w:t>. Ung thư biểu mô dạ dày gồm</w:t>
      </w:r>
      <w:r w:rsidR="00820C89" w:rsidRPr="003A083B">
        <w:rPr>
          <w:lang w:val="en-US"/>
        </w:rPr>
        <w:t xml:space="preserve"> </w:t>
      </w:r>
      <w:r w:rsidR="00820C89" w:rsidRPr="003A083B">
        <w:fldChar w:fldCharType="begin"/>
      </w:r>
      <w:r w:rsidR="005123D3" w:rsidRPr="003A083B">
        <w:instrText xml:space="preserve"> ADDIN EN.CITE &lt;EndNote&gt;&lt;Cite&gt;&lt;Author&gt;Nagtegaal&lt;/Author&gt;&lt;Year&gt;2020&lt;/Year&gt;&lt;RecNum&gt;2602&lt;/RecNum&gt;&lt;DisplayText&gt;[38]&lt;/DisplayText&gt;&lt;record&gt;&lt;rec-number&gt;2602&lt;/rec-number&gt;&lt;foreign-keys&gt;&lt;key app="EN" db-id="sftts2e5ex5r5eefdspv20a5f2vfd09dsezz"&gt;2602&lt;/key&gt;&lt;/foreign-keys&gt;&lt;ref-type name="Book Section"&gt;5&lt;/ref-type&gt;&lt;contributors&gt;&lt;authors&gt;&lt;author&gt;Nagtegaal, I. D.&lt;/author&gt;&lt;author&gt;Odze, R. D.&lt;/author&gt;&lt;author&gt;Klimstra, D.&lt;/author&gt;&lt;author&gt;Paradis, V.&lt;/author&gt;&lt;author&gt;Rugge, M.&lt;/author&gt;&lt;author&gt;Schirmacher, P.&lt;/author&gt;&lt;author&gt;Washington, K. M.&lt;/author&gt;&lt;author&gt;Carneiro, F.&lt;/author&gt;&lt;author&gt;Cree, I. A.&lt;/author&gt;&lt;/authors&gt;&lt;secondary-authors&gt;&lt;author&gt;Fukayama M. Rugge M,&lt;/author&gt;&lt;/secondary-authors&gt;&lt;/contributors&gt;&lt;auth-address&gt;International Agency for Research on Cancer, World Health Organization, Lyon, France.&lt;/auth-address&gt;&lt;titles&gt;&lt;title&gt;Tumors of stomach&lt;/title&gt;&lt;secondary-title&gt;The 2019 WHO classification of tumours of the digestive system&lt;/secondary-title&gt;&lt;/titles&gt;&lt;pages&gt;60-109&lt;/pages&gt;&lt;volume&gt;76&lt;/volume&gt;&lt;number&gt;2&lt;/number&gt;&lt;section&gt;3&lt;/section&gt;&lt;dates&gt;&lt;year&gt;2020&lt;/year&gt;&lt;pub-dates&gt;&lt;date&gt;Jan&lt;/date&gt;&lt;/pub-dates&gt;&lt;/dates&gt;&lt;isbn&gt;0309-0167&lt;/isbn&gt;&lt;accession-num&gt;31433515&lt;/accession-num&gt;&lt;urls&gt;&lt;/urls&gt;&lt;electronic-resource-num&gt;10.1111/his.13975&lt;/electronic-resource-num&gt;&lt;remote-database-provider&gt;Nlm&lt;/remote-database-provider&gt;&lt;language&gt;e&lt;/language&gt;&lt;/record&gt;&lt;/Cite&gt;&lt;/EndNote&gt;</w:instrText>
      </w:r>
      <w:r w:rsidR="00820C89" w:rsidRPr="003A083B">
        <w:fldChar w:fldCharType="separate"/>
      </w:r>
      <w:r w:rsidR="005123D3" w:rsidRPr="003A083B">
        <w:t>[</w:t>
      </w:r>
      <w:hyperlink w:anchor="_ENREF_38" w:tooltip="Nagtegaal, 2020 #2602" w:history="1">
        <w:r w:rsidR="00BA3B3F" w:rsidRPr="003A083B">
          <w:t>38</w:t>
        </w:r>
      </w:hyperlink>
      <w:r w:rsidR="005123D3" w:rsidRPr="003A083B">
        <w:t>]</w:t>
      </w:r>
      <w:r w:rsidR="00820C89" w:rsidRPr="003A083B">
        <w:fldChar w:fldCharType="end"/>
      </w:r>
      <w:r w:rsidR="00776869" w:rsidRPr="003A083B">
        <w:rPr>
          <w:lang w:val="en-US"/>
        </w:rPr>
        <w:t>:</w:t>
      </w:r>
    </w:p>
    <w:p w:rsidR="00776869" w:rsidRPr="000A4F7E" w:rsidRDefault="00A9693D" w:rsidP="004E7B1D">
      <w:pPr>
        <w:ind w:firstLine="426"/>
        <w:rPr>
          <w:bCs/>
          <w:lang w:val="en-US"/>
        </w:rPr>
      </w:pPr>
      <w:r w:rsidRPr="003A083B">
        <w:rPr>
          <w:bCs/>
          <w:lang w:val="en-US"/>
        </w:rPr>
        <w:t>-</w:t>
      </w:r>
      <w:r w:rsidR="00776869" w:rsidRPr="003A083B">
        <w:rPr>
          <w:bCs/>
        </w:rPr>
        <w:t xml:space="preserve">  Ung thư biểu mô tuyến: Ung thư biểu mô tuyến ống, ung thư biểu mô nhú, ung thư biểu mô tuyến tiết nhầy, ung thư biểu mô tế bào dạng nhẫn, ung thư biểu mô kém kết dính, ung thư biểu mô tuyến hỗn hợp, ung thư biểu mô dạng tủy có mô đệm bạch huyết, ung thư biểu mô tuyến dạng tế bào gan, ung thư biểu mô tuyến tế bào Paneth</w:t>
      </w:r>
      <w:r w:rsidR="000A4F7E">
        <w:rPr>
          <w:bCs/>
          <w:lang w:val="en-US"/>
        </w:rPr>
        <w:t>.</w:t>
      </w:r>
    </w:p>
    <w:p w:rsidR="00B62B67" w:rsidRPr="003A083B" w:rsidRDefault="00A9693D" w:rsidP="004E7B1D">
      <w:pPr>
        <w:ind w:firstLine="426"/>
      </w:pPr>
      <w:r w:rsidRPr="003A083B">
        <w:rPr>
          <w:bCs/>
          <w:lang w:val="en-US"/>
        </w:rPr>
        <w:t>-</w:t>
      </w:r>
      <w:r w:rsidR="00776869" w:rsidRPr="003A083B">
        <w:rPr>
          <w:bCs/>
        </w:rPr>
        <w:t xml:space="preserve">  </w:t>
      </w:r>
      <w:r w:rsidR="00B62B67" w:rsidRPr="003A083B">
        <w:t>Ung thư biểu mô nhú nhỏ không đặc hiệu</w:t>
      </w:r>
    </w:p>
    <w:p w:rsidR="00776869" w:rsidRPr="000A4F7E" w:rsidRDefault="00A9693D" w:rsidP="004E7B1D">
      <w:pPr>
        <w:ind w:firstLine="426"/>
        <w:rPr>
          <w:bCs/>
          <w:lang w:val="en-US"/>
        </w:rPr>
      </w:pPr>
      <w:r w:rsidRPr="003A083B">
        <w:rPr>
          <w:bCs/>
          <w:lang w:val="en-US"/>
        </w:rPr>
        <w:t>-</w:t>
      </w:r>
      <w:r w:rsidR="00776869" w:rsidRPr="003A083B">
        <w:rPr>
          <w:bCs/>
        </w:rPr>
        <w:t xml:space="preserve">  Ung thư biểu mô vảy và biểu mô tuyến – vảy: Ung thư biểu mô vảy không đặc hiệu, ung thư biểu mô tuyến – vảy</w:t>
      </w:r>
      <w:r w:rsidR="000A4F7E">
        <w:rPr>
          <w:bCs/>
          <w:lang w:val="en-US"/>
        </w:rPr>
        <w:t>.</w:t>
      </w:r>
    </w:p>
    <w:p w:rsidR="00776869" w:rsidRPr="000A4F7E" w:rsidRDefault="00A9693D" w:rsidP="004E7B1D">
      <w:pPr>
        <w:ind w:firstLine="426"/>
        <w:rPr>
          <w:bCs/>
          <w:lang w:val="en-US"/>
        </w:rPr>
      </w:pPr>
      <w:r w:rsidRPr="003A083B">
        <w:rPr>
          <w:bCs/>
          <w:lang w:val="en-US"/>
        </w:rPr>
        <w:t>-</w:t>
      </w:r>
      <w:r w:rsidR="00776869" w:rsidRPr="003A083B">
        <w:rPr>
          <w:bCs/>
        </w:rPr>
        <w:t xml:space="preserve">  Ung thư biểu mô không biệt hóa và đa hình thái: Ung thư biểu mô không biệt hóa không đặc hiệu</w:t>
      </w:r>
      <w:r w:rsidR="000A4F7E">
        <w:rPr>
          <w:bCs/>
        </w:rPr>
        <w:t xml:space="preserve">, ung thư biểu mô tế bào lớn </w:t>
      </w:r>
      <w:r w:rsidR="000A4F7E">
        <w:rPr>
          <w:bCs/>
          <w:lang w:val="en-US"/>
        </w:rPr>
        <w:t>dạng</w:t>
      </w:r>
      <w:r w:rsidR="00776869" w:rsidRPr="003A083B">
        <w:rPr>
          <w:bCs/>
        </w:rPr>
        <w:t xml:space="preserve"> cơ vân, ung thư biểu mô đa hình th</w:t>
      </w:r>
      <w:r w:rsidR="000A4F7E">
        <w:rPr>
          <w:bCs/>
        </w:rPr>
        <w:t>ái, ung thư biểu mô dạng sarcom</w:t>
      </w:r>
      <w:r w:rsidR="00776869" w:rsidRPr="003A083B">
        <w:rPr>
          <w:bCs/>
        </w:rPr>
        <w:t>, ung thư biểu mô có tế bào khổng lồ giống tạo cốt bào</w:t>
      </w:r>
      <w:r w:rsidR="000A4F7E">
        <w:rPr>
          <w:bCs/>
          <w:lang w:val="en-US"/>
        </w:rPr>
        <w:t>.</w:t>
      </w:r>
    </w:p>
    <w:p w:rsidR="00776869" w:rsidRPr="000A4F7E" w:rsidRDefault="00A9693D" w:rsidP="004E7B1D">
      <w:pPr>
        <w:ind w:firstLine="426"/>
        <w:rPr>
          <w:bCs/>
          <w:lang w:val="en-US"/>
        </w:rPr>
      </w:pPr>
      <w:r w:rsidRPr="003A083B">
        <w:rPr>
          <w:bCs/>
          <w:lang w:val="en-US"/>
        </w:rPr>
        <w:t>-</w:t>
      </w:r>
      <w:r w:rsidR="00776869" w:rsidRPr="003A083B">
        <w:rPr>
          <w:bCs/>
        </w:rPr>
        <w:t xml:space="preserve">  Ung thư biểu mô thần kinh nội tiết: Ung thư biểu mô thần kinh nội tiết không đặc hiệu, ung thư biểu mô tế bào lớn thần kinh nội tiết, ung thư biểu mô tế bào nhỏ thần kinh nội tiết</w:t>
      </w:r>
      <w:r w:rsidR="000A4F7E">
        <w:rPr>
          <w:bCs/>
          <w:lang w:val="en-US"/>
        </w:rPr>
        <w:t>.</w:t>
      </w:r>
    </w:p>
    <w:p w:rsidR="00311FB2" w:rsidRPr="003A083B" w:rsidRDefault="00337F10" w:rsidP="004E7B1D">
      <w:pPr>
        <w:rPr>
          <w:bCs/>
          <w:i/>
        </w:rPr>
      </w:pPr>
      <w:r w:rsidRPr="003A083B">
        <w:rPr>
          <w:bCs/>
          <w:i/>
        </w:rPr>
        <w:t>*</w:t>
      </w:r>
      <w:r w:rsidR="00311FB2" w:rsidRPr="003A083B">
        <w:rPr>
          <w:bCs/>
          <w:i/>
        </w:rPr>
        <w:t xml:space="preserve"> Ứng dụng của phân loại mô học</w:t>
      </w:r>
    </w:p>
    <w:p w:rsidR="00533EC2" w:rsidRPr="003A083B" w:rsidRDefault="00533EC2" w:rsidP="004E7B1D">
      <w:r w:rsidRPr="003A083B">
        <w:tab/>
      </w:r>
      <w:r w:rsidR="00311FB2" w:rsidRPr="003A083B">
        <w:t xml:space="preserve">Sự khác biệt giữa hai hệ thống phân loại Lauren và WHO giúp cung cấp một cái nhìn toàn diện hơn về đặc điểm mô học của ung thư biểu mô dạ dày. Mỗi phân loại có những ưu điểm riêng trong việc dự báo tiên lượng và hướng điều trị. Ví dụ, sự hiện diện của tế bào nhẫn hoặc kiểu </w:t>
      </w:r>
      <w:r w:rsidR="00311FB2" w:rsidRPr="000A4F7E">
        <w:rPr>
          <w:i/>
        </w:rPr>
        <w:t>linitis plastica</w:t>
      </w:r>
      <w:r w:rsidR="00311FB2" w:rsidRPr="003A083B">
        <w:t xml:space="preserve"> thường liên quan đến tiên lượng xấu hơn và yêu cầu các liệu pháp đặc biệt. </w:t>
      </w:r>
    </w:p>
    <w:p w:rsidR="00311FB2" w:rsidRPr="003A083B" w:rsidRDefault="00533EC2" w:rsidP="004E7B1D">
      <w:pPr>
        <w:rPr>
          <w:lang w:val="en-US"/>
        </w:rPr>
      </w:pPr>
      <w:r w:rsidRPr="003A083B">
        <w:tab/>
      </w:r>
      <w:r w:rsidR="00311FB2" w:rsidRPr="003A083B">
        <w:t xml:space="preserve">Việc hiểu rõ và phân loại chính xác giúp cải thiện khả năng chẩn đoán, dự đoán tiến triển của bệnh và lựa chọn liệu pháp điều trị cá nhân hóa cho từng </w:t>
      </w:r>
      <w:r w:rsidR="00311FB2" w:rsidRPr="003A083B">
        <w:lastRenderedPageBreak/>
        <w:t>bệnh nhân.</w:t>
      </w:r>
      <w:r w:rsidR="002C7D9C" w:rsidRPr="003A083B">
        <w:rPr>
          <w:lang w:val="en-US"/>
        </w:rPr>
        <w:t xml:space="preserve"> </w:t>
      </w:r>
      <w:r w:rsidR="002C7D9C" w:rsidRPr="003A083B">
        <w:t>Sự khác biệt mô học này có thể ảnh hưởng đến biểu hiện sinh học của tế bào ung th</w:t>
      </w:r>
      <w:r w:rsidR="000A4F7E">
        <w:t>ư, bao gồm các yếu tố chuyển h</w:t>
      </w:r>
      <w:r w:rsidR="000A4F7E">
        <w:rPr>
          <w:lang w:val="en-US"/>
        </w:rPr>
        <w:t>óa</w:t>
      </w:r>
      <w:r w:rsidR="002C7D9C" w:rsidRPr="003A083B">
        <w:t xml:space="preserve"> và tín hiệu như p-STAT3 hoặc </w:t>
      </w:r>
      <w:r w:rsidR="008A5FB8" w:rsidRPr="003A083B">
        <w:rPr>
          <w:lang w:val="en-US"/>
        </w:rPr>
        <w:t>p-</w:t>
      </w:r>
      <w:r w:rsidR="002C7D9C" w:rsidRPr="003A083B">
        <w:t>AMPK</w:t>
      </w:r>
      <w:r w:rsidR="008A5FB8" w:rsidRPr="003A083B">
        <w:t>α</w:t>
      </w:r>
      <w:r w:rsidR="00A824E0" w:rsidRPr="003A083B">
        <w:rPr>
          <w:lang w:val="en-US"/>
        </w:rPr>
        <w:t xml:space="preserve"> </w:t>
      </w:r>
      <w:r w:rsidR="008846C6" w:rsidRPr="003A083B">
        <w:rPr>
          <w:lang w:val="en-US"/>
        </w:rPr>
        <w:fldChar w:fldCharType="begin">
          <w:fldData xml:space="preserve">PEVuZE5vdGU+PENpdGU+PEF1dGhvcj5NaW5nPC9BdXRob3I+PFllYXI+MjAyMzwvWWVhcj48UmVj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</w:fldData>
        </w:fldChar>
      </w:r>
      <w:r w:rsidR="005123D3" w:rsidRPr="003A083B">
        <w:rPr>
          <w:lang w:val="en-US"/>
        </w:rPr>
        <w:instrText xml:space="preserve"> ADDIN EN.CITE </w:instrText>
      </w:r>
      <w:r w:rsidR="005123D3" w:rsidRPr="003A083B">
        <w:rPr>
          <w:lang w:val="en-US"/>
        </w:rPr>
        <w:fldChar w:fldCharType="begin">
          <w:fldData xml:space="preserve">PEVuZE5vdGU+PENpdGU+PEF1dGhvcj5NaW5nPC9BdXRob3I+PFllYXI+MjAyMzwvWWVhcj48UmVj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8846C6" w:rsidRPr="003A083B">
        <w:rPr>
          <w:lang w:val="en-US"/>
        </w:rPr>
      </w:r>
      <w:r w:rsidR="008846C6" w:rsidRPr="003A083B">
        <w:rPr>
          <w:lang w:val="en-US"/>
        </w:rPr>
        <w:fldChar w:fldCharType="separate"/>
      </w:r>
      <w:r w:rsidR="005123D3" w:rsidRPr="003A083B">
        <w:rPr>
          <w:lang w:val="en-US"/>
        </w:rPr>
        <w:t>[</w:t>
      </w:r>
      <w:hyperlink w:anchor="_ENREF_2" w:tooltip="Ming, 2023 #1572" w:history="1">
        <w:r w:rsidR="00BA3B3F" w:rsidRPr="003A083B">
          <w:rPr>
            <w:lang w:val="en-US"/>
          </w:rPr>
          <w:t>2</w:t>
        </w:r>
      </w:hyperlink>
      <w:r w:rsidR="005123D3" w:rsidRPr="003A083B">
        <w:rPr>
          <w:lang w:val="en-US"/>
        </w:rPr>
        <w:t>], [</w:t>
      </w:r>
      <w:hyperlink w:anchor="_ENREF_39" w:tooltip="Zheng, 2016 #1557" w:history="1">
        <w:r w:rsidR="00BA3B3F" w:rsidRPr="003A083B">
          <w:rPr>
            <w:lang w:val="en-US"/>
          </w:rPr>
          <w:t>39</w:t>
        </w:r>
      </w:hyperlink>
      <w:r w:rsidR="005123D3" w:rsidRPr="003A083B">
        <w:rPr>
          <w:lang w:val="en-US"/>
        </w:rPr>
        <w:t>], [</w:t>
      </w:r>
      <w:hyperlink w:anchor="_ENREF_40" w:tooltip="Ji, 2016 #333" w:history="1">
        <w:r w:rsidR="00BA3B3F" w:rsidRPr="003A083B">
          <w:rPr>
            <w:lang w:val="en-US"/>
          </w:rPr>
          <w:t>40</w:t>
        </w:r>
      </w:hyperlink>
      <w:r w:rsidR="005123D3" w:rsidRPr="003A083B">
        <w:rPr>
          <w:lang w:val="en-US"/>
        </w:rPr>
        <w:t>]</w:t>
      </w:r>
      <w:r w:rsidR="008846C6" w:rsidRPr="003A083B">
        <w:rPr>
          <w:lang w:val="en-US"/>
        </w:rPr>
        <w:fldChar w:fldCharType="end"/>
      </w:r>
      <w:r w:rsidR="002C7D9C" w:rsidRPr="003A083B">
        <w:rPr>
          <w:lang w:val="en-US"/>
        </w:rPr>
        <w:t>.</w:t>
      </w:r>
    </w:p>
    <w:p w:rsidR="00BF51BC" w:rsidRPr="003A083B" w:rsidRDefault="00891A0D" w:rsidP="009104AE">
      <w:pPr>
        <w:pStyle w:val="Heading3"/>
      </w:pPr>
      <w:bookmarkStart w:id="31" w:name="_Toc174971369"/>
      <w:bookmarkStart w:id="32" w:name="_Toc214977221"/>
      <w:r w:rsidRPr="003A083B">
        <w:t>Tình h</w:t>
      </w:r>
      <w:r w:rsidR="00BB3C2E" w:rsidRPr="003A083B">
        <w:t xml:space="preserve">ình </w:t>
      </w:r>
      <w:r w:rsidRPr="003A083B">
        <w:t>điều trị</w:t>
      </w:r>
      <w:r w:rsidR="00E67624" w:rsidRPr="003A083B">
        <w:t xml:space="preserve"> phẫu thuật</w:t>
      </w:r>
      <w:r w:rsidRPr="003A083B">
        <w:t xml:space="preserve"> ung thư dạ dày hiện nay</w:t>
      </w:r>
      <w:bookmarkEnd w:id="31"/>
      <w:bookmarkEnd w:id="32"/>
    </w:p>
    <w:p w:rsidR="0073336D" w:rsidRPr="003A083B" w:rsidRDefault="004E1C19" w:rsidP="004E7B1D">
      <w:pPr>
        <w:rPr>
          <w:bCs/>
        </w:rPr>
      </w:pPr>
      <w:r w:rsidRPr="003A083B">
        <w:rPr>
          <w:bCs/>
        </w:rPr>
        <w:tab/>
      </w:r>
      <w:r w:rsidR="00C10039" w:rsidRPr="003A083B">
        <w:t xml:space="preserve">Phẫu thuật triệt căn hiện vẫn được coi là phương pháp điều trị nền tảng và duy nhất có khả năng mang lại cơ hội khỏi bệnh cho bệnh nhân ung thư dạ dày. Trong những năm gần đây, nhiều hướng dẫn quốc tế đã được ban hành </w:t>
      </w:r>
      <w:r w:rsidR="00C10039" w:rsidRPr="009104AE">
        <w:rPr>
          <w:spacing w:val="4"/>
        </w:rPr>
        <w:t>nhằm chuẩn hóa chẩn đoán và điều trị, điển hình như Hướng dẫn của Hàn Quốc (KGCA, 2018), Nhật Bản (JGCA, 2018, phiên bản 5), Trung Quốc (CSCO, 2021), Hoa Kỳ (NCCN, 2025, phiên bản 2) và Châu Âu (ESMO, 2016). Các khuyến cáo này có sự khác biệt về mức cắt dạ dày, phạm vi vét hạch, chỉ định cắt lách và lựa chọn giữa phẫu thuật nội soi và mổ mở</w:t>
      </w:r>
      <w:r w:rsidR="00FA5C61" w:rsidRPr="009104AE">
        <w:rPr>
          <w:bCs/>
          <w:spacing w:val="4"/>
        </w:rPr>
        <w:t xml:space="preserve"> </w:t>
      </w:r>
      <w:r w:rsidR="00FA5C61" w:rsidRPr="009104AE">
        <w:rPr>
          <w:bCs/>
          <w:spacing w:val="4"/>
        </w:rPr>
        <w:fldChar w:fldCharType="begin">
          <w:fldData xml:space="preserve">PEVuZE5vdGU+PENpdGU+PEF1dGhvcj5Bc3NvY2lhdGlvbjwvQXV0aG9yPjxZZWFyPjIwMTk8L1ll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</w:fldData>
        </w:fldChar>
      </w:r>
      <w:r w:rsidR="005123D3" w:rsidRPr="009104AE">
        <w:rPr>
          <w:bCs/>
          <w:spacing w:val="4"/>
        </w:rPr>
        <w:instrText xml:space="preserve"> ADDIN EN.CITE </w:instrText>
      </w:r>
      <w:r w:rsidR="005123D3" w:rsidRPr="009104AE">
        <w:rPr>
          <w:bCs/>
          <w:spacing w:val="4"/>
        </w:rPr>
        <w:fldChar w:fldCharType="begin">
          <w:fldData xml:space="preserve">PEVuZE5vdGU+PENpdGU+PEF1dGhvcj5Bc3NvY2lhdGlvbjwvQXV0aG9yPjxZZWFyPjIwMTk8L1ll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</w:fldData>
        </w:fldChar>
      </w:r>
      <w:r w:rsidR="005123D3" w:rsidRPr="009104AE">
        <w:rPr>
          <w:bCs/>
          <w:spacing w:val="4"/>
        </w:rPr>
        <w:instrText xml:space="preserve"> ADDIN EN.CITE.DATA </w:instrText>
      </w:r>
      <w:r w:rsidR="005123D3" w:rsidRPr="009104AE">
        <w:rPr>
          <w:bCs/>
          <w:spacing w:val="4"/>
        </w:rPr>
      </w:r>
      <w:r w:rsidR="005123D3" w:rsidRPr="009104AE">
        <w:rPr>
          <w:bCs/>
          <w:spacing w:val="4"/>
        </w:rPr>
        <w:fldChar w:fldCharType="end"/>
      </w:r>
      <w:r w:rsidR="00FA5C61" w:rsidRPr="009104AE">
        <w:rPr>
          <w:bCs/>
          <w:spacing w:val="4"/>
        </w:rPr>
      </w:r>
      <w:r w:rsidR="00FA5C61" w:rsidRPr="009104AE">
        <w:rPr>
          <w:bCs/>
          <w:spacing w:val="4"/>
        </w:rPr>
        <w:fldChar w:fldCharType="separate"/>
      </w:r>
      <w:r w:rsidR="005123D3" w:rsidRPr="009104AE">
        <w:rPr>
          <w:bCs/>
          <w:spacing w:val="4"/>
        </w:rPr>
        <w:t>[</w:t>
      </w:r>
      <w:hyperlink w:anchor="_ENREF_41" w:tooltip="Association, 2019 #2302" w:history="1">
        <w:r w:rsidR="00BA3B3F" w:rsidRPr="009104AE">
          <w:rPr>
            <w:bCs/>
            <w:spacing w:val="4"/>
          </w:rPr>
          <w:t>41</w:t>
        </w:r>
      </w:hyperlink>
      <w:r w:rsidR="005123D3" w:rsidRPr="009104AE">
        <w:rPr>
          <w:bCs/>
          <w:spacing w:val="4"/>
        </w:rPr>
        <w:t>], [</w:t>
      </w:r>
      <w:hyperlink w:anchor="_ENREF_42" w:tooltip="Japanese Gastric Cancer Association, 2021 #2474" w:history="1">
        <w:r w:rsidR="00BA3B3F" w:rsidRPr="009104AE">
          <w:rPr>
            <w:bCs/>
            <w:spacing w:val="4"/>
          </w:rPr>
          <w:t>42</w:t>
        </w:r>
      </w:hyperlink>
      <w:r w:rsidR="005123D3" w:rsidRPr="009104AE">
        <w:rPr>
          <w:bCs/>
          <w:spacing w:val="4"/>
        </w:rPr>
        <w:t>], [</w:t>
      </w:r>
      <w:hyperlink w:anchor="_ENREF_43" w:tooltip="Wang, 2021 #2741" w:history="1">
        <w:r w:rsidR="00BA3B3F" w:rsidRPr="009104AE">
          <w:rPr>
            <w:bCs/>
            <w:spacing w:val="4"/>
          </w:rPr>
          <w:t>43</w:t>
        </w:r>
      </w:hyperlink>
      <w:r w:rsidR="005123D3" w:rsidRPr="009104AE">
        <w:rPr>
          <w:bCs/>
          <w:spacing w:val="4"/>
        </w:rPr>
        <w:t>], [</w:t>
      </w:r>
      <w:hyperlink w:anchor="_ENREF_44" w:tooltip="Ajani, 2025 #2881" w:history="1">
        <w:r w:rsidR="00BA3B3F" w:rsidRPr="009104AE">
          <w:rPr>
            <w:bCs/>
            <w:spacing w:val="4"/>
          </w:rPr>
          <w:t>44</w:t>
        </w:r>
      </w:hyperlink>
      <w:r w:rsidR="005123D3" w:rsidRPr="009104AE">
        <w:rPr>
          <w:bCs/>
          <w:spacing w:val="4"/>
        </w:rPr>
        <w:t>], [</w:t>
      </w:r>
      <w:hyperlink w:anchor="_ENREF_45" w:tooltip="Smyth, 2016 #2683" w:history="1">
        <w:r w:rsidR="00BA3B3F" w:rsidRPr="009104AE">
          <w:rPr>
            <w:bCs/>
            <w:spacing w:val="4"/>
          </w:rPr>
          <w:t>45</w:t>
        </w:r>
      </w:hyperlink>
      <w:r w:rsidR="005123D3" w:rsidRPr="009104AE">
        <w:rPr>
          <w:bCs/>
          <w:spacing w:val="4"/>
        </w:rPr>
        <w:t>]</w:t>
      </w:r>
      <w:r w:rsidR="00FA5C61" w:rsidRPr="009104AE">
        <w:rPr>
          <w:bCs/>
          <w:spacing w:val="4"/>
        </w:rPr>
        <w:fldChar w:fldCharType="end"/>
      </w:r>
      <w:r w:rsidR="00BD3B6D" w:rsidRPr="009104AE">
        <w:rPr>
          <w:spacing w:val="4"/>
        </w:rPr>
        <w:t>.</w:t>
      </w:r>
    </w:p>
    <w:p w:rsidR="00C54928" w:rsidRPr="003A083B" w:rsidRDefault="008055A0" w:rsidP="00BC3007">
      <w:pPr>
        <w:pStyle w:val="Heading4"/>
      </w:pPr>
      <w:r w:rsidRPr="003A083B">
        <w:t>Nguyên tắc phẫu thuật</w:t>
      </w:r>
    </w:p>
    <w:p w:rsidR="0062103E" w:rsidRPr="003A083B" w:rsidRDefault="001331D4" w:rsidP="004E7B1D">
      <w:r w:rsidRPr="003A083B">
        <w:rPr>
          <w:bCs/>
        </w:rPr>
        <w:tab/>
      </w:r>
      <w:r w:rsidR="00C10039" w:rsidRPr="003A083B">
        <w:t xml:space="preserve">Nguyên tắc chung của phẫu thuật ung thư dạ dày là đảm bảo diện cắt âm tính, vét hạch theo mức phù hợp, và tái lập lưu thông đường tiêu hóa. Tuy nhiên, tiêu chuẩn về khoảng cách diện cắt khác nhau giữa các quốc gia. </w:t>
      </w:r>
    </w:p>
    <w:p w:rsidR="0062103E" w:rsidRPr="003A083B" w:rsidRDefault="00C10039" w:rsidP="004E7B1D">
      <w:pPr>
        <w:ind w:firstLine="720"/>
      </w:pPr>
      <w:r w:rsidRPr="003A083B">
        <w:t xml:space="preserve">Ở phương Đông, đặc biệt là Nhật Bản và Trung Quốc, diện cắt tối thiểu được quy định dựa vào mức độ xâm lấn của khối u: từ ≥2 cm với u T1, ≥3 cm với u T2, và ≥5 cm với các khối u thâm nhiễm sâu hoặc loại Borrmann III, IV. </w:t>
      </w:r>
    </w:p>
    <w:p w:rsidR="00C10039" w:rsidRPr="004C6673" w:rsidRDefault="00C10039" w:rsidP="004E7B1D">
      <w:pPr>
        <w:ind w:firstLine="720"/>
        <w:rPr>
          <w:spacing w:val="4"/>
          <w:lang w:val="en-US"/>
        </w:rPr>
      </w:pPr>
      <w:r w:rsidRPr="009104AE">
        <w:rPr>
          <w:spacing w:val="4"/>
        </w:rPr>
        <w:t>Trong khi đó, các khuyến cáo phương Tây thường áp dụng diện cắt rộng hơn (≥5 cm cho ung thư giai đoạn IB–III và ≥8 cm với thể lan tỏa), và trong nhiều trường hợp phải chỉ định cắt toàn bộ dạ dày để bảo đảm an toàn ung thư học</w:t>
      </w:r>
      <w:r w:rsidR="004C6673">
        <w:rPr>
          <w:spacing w:val="4"/>
          <w:lang w:val="en-US"/>
        </w:rPr>
        <w:t>.</w:t>
      </w:r>
    </w:p>
    <w:p w:rsidR="00D86D89" w:rsidRPr="003A083B" w:rsidRDefault="00D86D89" w:rsidP="00BC3007">
      <w:pPr>
        <w:pStyle w:val="Heading4"/>
      </w:pPr>
      <w:r w:rsidRPr="003A083B">
        <w:t>Vét hạch</w:t>
      </w:r>
      <w:r w:rsidR="0076403E" w:rsidRPr="003A083B">
        <w:t xml:space="preserve"> </w:t>
      </w:r>
      <w:r w:rsidRPr="003A083B">
        <w:t>trong ung thư dạ dày</w:t>
      </w:r>
    </w:p>
    <w:p w:rsidR="001E088A" w:rsidRPr="003A083B" w:rsidRDefault="00D86D89" w:rsidP="00FC19E9">
      <w:pPr>
        <w:spacing w:line="348" w:lineRule="auto"/>
        <w:rPr>
          <w:lang w:val="en-US"/>
        </w:rPr>
      </w:pPr>
      <w:r w:rsidRPr="003A083B">
        <w:rPr>
          <w:bCs/>
        </w:rPr>
        <w:tab/>
      </w:r>
      <w:r w:rsidR="00C10039" w:rsidRPr="003A083B">
        <w:t xml:space="preserve">Theo hệ thống của Nhật Bản, phạm vi được phân loại từ D1, D1+ đến D2, D2+. Vét hạch D2 hiện được coi là tiêu chuẩn ở các nước phương Đông đối với u từ T2 trở lên hoặc nghi ngờ di căn hạch. Trong khi đó, ở các nước </w:t>
      </w:r>
      <w:r w:rsidR="00C10039" w:rsidRPr="003A083B">
        <w:lastRenderedPageBreak/>
        <w:t>phương Tây, vét hạch D2 chỉ khuyến cáo thực hiện tại các trung tâm lớn, với phẫu thuật viên có kinh nghiệm, do lo ngại nguy cơ biến chứng</w:t>
      </w:r>
      <w:r w:rsidR="00C10039" w:rsidRPr="003A083B">
        <w:rPr>
          <w:lang w:val="en-US"/>
        </w:rPr>
        <w:t>.</w:t>
      </w:r>
    </w:p>
    <w:p w:rsidR="00367D18" w:rsidRPr="003A083B" w:rsidRDefault="002008B8" w:rsidP="00BC3007">
      <w:pPr>
        <w:pStyle w:val="Heading4"/>
      </w:pPr>
      <w:r w:rsidRPr="003A083B">
        <w:t xml:space="preserve">Phẫu </w:t>
      </w:r>
      <w:r w:rsidR="00D578F6" w:rsidRPr="003A083B">
        <w:t>thuật nội soi hay mổ mở điều trị ung thư dạ dày</w:t>
      </w:r>
    </w:p>
    <w:p w:rsidR="0071672F" w:rsidRPr="003A083B" w:rsidRDefault="00337B8B" w:rsidP="00FC19E9">
      <w:pPr>
        <w:spacing w:line="348" w:lineRule="auto"/>
        <w:rPr>
          <w:bCs/>
          <w:lang w:val="en-US"/>
        </w:rPr>
      </w:pPr>
      <w:r w:rsidRPr="003A083B">
        <w:rPr>
          <w:bCs/>
        </w:rPr>
        <w:tab/>
      </w:r>
      <w:r w:rsidR="00393DB2" w:rsidRPr="003A083B">
        <w:rPr>
          <w:lang w:val="en-US"/>
        </w:rPr>
        <w:t>Cùng</w:t>
      </w:r>
      <w:r w:rsidR="00C10039" w:rsidRPr="003A083B">
        <w:t xml:space="preserve"> với mổ mở, phẫu thuật nội soi và các kỹ thuật xâm lấn tối thiểu đã phát triển mạnh mẽ. Nhiều thử nghiệm ngẫu nhiên giai đoạn III (KLASS-01, JCOG0912) chứng minh phẫu thuật nội soi cho ung thư giai đoạn I có hiệu quả ung thư học tương đương mổ mở, với lợi ích phục hồi nhanh và ít biến chứng. Ở giai đoạn tiến triển, phẫu thuật nội soi hỗ trợ cắt phần dưới dạ dày cũng cho kết quả an toàn, tuy nhiên các hiệp hội, đặc biệt JGCA, nhấn mạnh rằng kết quả xa mới là yếu tố quyết định và khuyến nghị chỉ áp dụng khi có đủ điều kiện về phẫu thuật viên và cơ sở vật chất</w:t>
      </w:r>
      <w:r w:rsidR="00C10039" w:rsidRPr="003A083B">
        <w:rPr>
          <w:lang w:val="en-US"/>
        </w:rPr>
        <w:t xml:space="preserve"> </w:t>
      </w:r>
      <w:r w:rsidR="000A0423" w:rsidRPr="003A083B">
        <w:rPr>
          <w:bCs/>
        </w:rPr>
        <w:fldChar w:fldCharType="begin">
          <w:fldData xml:space="preserve">PEVuZE5vdGU+PENpdGU+PEF1dGhvcj5KYXBhbmVzZSBHYXN0cmljIENhbmNlciBBc3NvY2lhdGlv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</w:fldData>
        </w:fldChar>
      </w:r>
      <w:r w:rsidR="005123D3" w:rsidRPr="003A083B">
        <w:rPr>
          <w:bCs/>
        </w:rPr>
        <w:instrText xml:space="preserve"> ADDIN EN.CITE </w:instrText>
      </w:r>
      <w:r w:rsidR="005123D3" w:rsidRPr="003A083B">
        <w:rPr>
          <w:bCs/>
        </w:rPr>
        <w:fldChar w:fldCharType="begin">
          <w:fldData xml:space="preserve">PEVuZE5vdGU+PENpdGU+PEF1dGhvcj5KYXBhbmVzZSBHYXN0cmljIENhbmNlciBBc3NvY2lhdGlv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</w:fldData>
        </w:fldChar>
      </w:r>
      <w:r w:rsidR="005123D3" w:rsidRPr="003A083B">
        <w:rPr>
          <w:bCs/>
        </w:rPr>
        <w:instrText xml:space="preserve"> ADDIN EN.CITE.DATA </w:instrText>
      </w:r>
      <w:r w:rsidR="005123D3" w:rsidRPr="003A083B">
        <w:rPr>
          <w:bCs/>
        </w:rPr>
      </w:r>
      <w:r w:rsidR="005123D3" w:rsidRPr="003A083B">
        <w:rPr>
          <w:bCs/>
        </w:rPr>
        <w:fldChar w:fldCharType="end"/>
      </w:r>
      <w:r w:rsidR="000A0423" w:rsidRPr="003A083B">
        <w:rPr>
          <w:bCs/>
        </w:rPr>
      </w:r>
      <w:r w:rsidR="000A0423" w:rsidRPr="003A083B">
        <w:rPr>
          <w:bCs/>
        </w:rPr>
        <w:fldChar w:fldCharType="separate"/>
      </w:r>
      <w:r w:rsidR="005123D3" w:rsidRPr="003A083B">
        <w:rPr>
          <w:bCs/>
        </w:rPr>
        <w:t>[</w:t>
      </w:r>
      <w:hyperlink w:anchor="_ENREF_42" w:tooltip="Japanese Gastric Cancer Association, 2021 #2474" w:history="1">
        <w:r w:rsidR="00BA3B3F" w:rsidRPr="003A083B">
          <w:rPr>
            <w:bCs/>
          </w:rPr>
          <w:t>42</w:t>
        </w:r>
      </w:hyperlink>
      <w:r w:rsidR="005123D3" w:rsidRPr="003A083B">
        <w:rPr>
          <w:bCs/>
        </w:rPr>
        <w:t>], [</w:t>
      </w:r>
      <w:hyperlink w:anchor="_ENREF_46" w:tooltip="Katai, 2020 #2493" w:history="1">
        <w:r w:rsidR="00BA3B3F" w:rsidRPr="003A083B">
          <w:rPr>
            <w:bCs/>
          </w:rPr>
          <w:t>46</w:t>
        </w:r>
      </w:hyperlink>
      <w:r w:rsidR="005123D3" w:rsidRPr="003A083B">
        <w:rPr>
          <w:bCs/>
        </w:rPr>
        <w:t>]</w:t>
      </w:r>
      <w:r w:rsidR="000A0423" w:rsidRPr="003A083B">
        <w:rPr>
          <w:bCs/>
        </w:rPr>
        <w:fldChar w:fldCharType="end"/>
      </w:r>
      <w:r w:rsidR="00687BB4" w:rsidRPr="003A083B">
        <w:rPr>
          <w:bCs/>
          <w:lang w:val="en-US"/>
        </w:rPr>
        <w:t>.</w:t>
      </w:r>
    </w:p>
    <w:p w:rsidR="0062103E" w:rsidRPr="003A083B" w:rsidRDefault="00A31274" w:rsidP="00FC19E9">
      <w:pPr>
        <w:spacing w:line="348" w:lineRule="auto"/>
      </w:pPr>
      <w:r w:rsidRPr="003A083B">
        <w:tab/>
      </w:r>
      <w:bookmarkStart w:id="33" w:name="_Toc174971237"/>
      <w:bookmarkStart w:id="34" w:name="_Toc174971370"/>
      <w:r w:rsidR="00C10039" w:rsidRPr="003A083B">
        <w:t xml:space="preserve">Nhìn chung, mặc dù phẫu thuật triệt căn đã đạt nhiều tiến bộ, hiệu quả điều trị vẫn còn phụ thuộc vào đặc điểm sinh học của khối u. Tai biến, biến chứng, tỷ lệ tái phát và tử vong sau mổ vẫn ở mức cao, đặc biệt ở các bệnh nhân giai đoạn tiến triển. </w:t>
      </w:r>
    </w:p>
    <w:p w:rsidR="00992DE4" w:rsidRPr="003A083B" w:rsidRDefault="00C10039" w:rsidP="00FC19E9">
      <w:pPr>
        <w:spacing w:line="348" w:lineRule="auto"/>
        <w:ind w:firstLine="720"/>
        <w:rPr>
          <w:lang w:val="en-US"/>
        </w:rPr>
      </w:pPr>
      <w:r w:rsidRPr="003A083B">
        <w:t xml:space="preserve">Điều này cho thấy ngoài yếu tố kỹ thuật, việc tìm kiếm và ứng dụng các chỉ điểm sinh học phân tử như adiponectin, p-AMPKα và p-STAT3 là hết sức cần thiết. Những </w:t>
      </w:r>
      <w:r w:rsidRPr="003A083B">
        <w:rPr>
          <w:lang w:val="en-US"/>
        </w:rPr>
        <w:t>dấu ấn</w:t>
      </w:r>
      <w:r w:rsidRPr="003A083B">
        <w:t xml:space="preserve"> này có thể góp phần dự đoán tiên lượng, hỗ trợ cá thể hóa chiến lược điều trị và theo dõi sau phẫu thuật, mở ra hướng đi mới trong quản lý bệnh nhân ung thư dạ dày</w:t>
      </w:r>
      <w:r w:rsidR="001570A6" w:rsidRPr="003A083B">
        <w:rPr>
          <w:lang w:val="en-US"/>
        </w:rPr>
        <w:t xml:space="preserve"> </w:t>
      </w:r>
      <w:r w:rsidR="008846C6" w:rsidRPr="003A083B">
        <w:rPr>
          <w:lang w:val="en-US"/>
        </w:rPr>
        <w:fldChar w:fldCharType="begin">
          <w:fldData xml:space="preserve">PEVuZE5vdGU+PENpdGU+PEF1dGhvcj5ZYW1hbW90bzwvQXV0aG9yPjxZZWFyPjIwMTM8L1llYXI+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bGFuZ3VhZ2U+PC9yZWNvcmQ+PC9DaXRlPjxDaXRlPjxBdXRob3I+V2FuZzwvQXV0aG9yPjxZZWFy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</w:fldData>
        </w:fldChar>
      </w:r>
      <w:r w:rsidR="005123D3" w:rsidRPr="003A083B">
        <w:rPr>
          <w:lang w:val="en-US"/>
        </w:rPr>
        <w:instrText xml:space="preserve"> ADDIN EN.CITE </w:instrText>
      </w:r>
      <w:r w:rsidR="005123D3" w:rsidRPr="003A083B">
        <w:rPr>
          <w:lang w:val="en-US"/>
        </w:rPr>
        <w:fldChar w:fldCharType="begin">
          <w:fldData xml:space="preserve">PEVuZE5vdGU+PENpdGU+PEF1dGhvcj5ZYW1hbW90bzwvQXV0aG9yPjxZZWFyPjIwMTM8L1llYXI+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bGFuZ3VhZ2U+PC9yZWNvcmQ+PC9DaXRlPjxDaXRlPjxBdXRob3I+V2FuZzwvQXV0aG9yPjxZZWFy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8846C6" w:rsidRPr="003A083B">
        <w:rPr>
          <w:lang w:val="en-US"/>
        </w:rPr>
      </w:r>
      <w:r w:rsidR="008846C6" w:rsidRPr="003A083B">
        <w:rPr>
          <w:lang w:val="en-US"/>
        </w:rPr>
        <w:fldChar w:fldCharType="separate"/>
      </w:r>
      <w:r w:rsidR="005123D3" w:rsidRPr="003A083B">
        <w:rPr>
          <w:lang w:val="en-US"/>
        </w:rPr>
        <w:t>[</w:t>
      </w:r>
      <w:hyperlink w:anchor="_ENREF_39" w:tooltip="Zheng, 2016 #1557" w:history="1">
        <w:r w:rsidR="00BA3B3F" w:rsidRPr="003A083B">
          <w:rPr>
            <w:lang w:val="en-US"/>
          </w:rPr>
          <w:t>39</w:t>
        </w:r>
      </w:hyperlink>
      <w:r w:rsidR="005123D3" w:rsidRPr="003A083B">
        <w:rPr>
          <w:lang w:val="en-US"/>
        </w:rPr>
        <w:t>], [</w:t>
      </w:r>
      <w:hyperlink w:anchor="_ENREF_47" w:tooltip="Yamamoto, 2013 #1802" w:history="1">
        <w:r w:rsidR="00BA3B3F" w:rsidRPr="003A083B">
          <w:rPr>
            <w:lang w:val="en-US"/>
          </w:rPr>
          <w:t>47</w:t>
        </w:r>
      </w:hyperlink>
      <w:r w:rsidR="005123D3" w:rsidRPr="003A083B">
        <w:rPr>
          <w:lang w:val="en-US"/>
        </w:rPr>
        <w:t>], [</w:t>
      </w:r>
      <w:hyperlink w:anchor="_ENREF_48" w:tooltip="Wang, 2013 #1815" w:history="1">
        <w:r w:rsidR="00BA3B3F" w:rsidRPr="003A083B">
          <w:rPr>
            <w:lang w:val="en-US"/>
          </w:rPr>
          <w:t>48</w:t>
        </w:r>
      </w:hyperlink>
      <w:r w:rsidR="005123D3" w:rsidRPr="003A083B">
        <w:rPr>
          <w:lang w:val="en-US"/>
        </w:rPr>
        <w:t>]</w:t>
      </w:r>
      <w:r w:rsidR="008846C6" w:rsidRPr="003A083B">
        <w:rPr>
          <w:lang w:val="en-US"/>
        </w:rPr>
        <w:fldChar w:fldCharType="end"/>
      </w:r>
      <w:r w:rsidR="00B878C0" w:rsidRPr="003A083B">
        <w:rPr>
          <w:lang w:val="en-US"/>
        </w:rPr>
        <w:t>.</w:t>
      </w:r>
    </w:p>
    <w:p w:rsidR="006003FB" w:rsidRPr="003A083B" w:rsidRDefault="001D50D3" w:rsidP="00FC19E9">
      <w:pPr>
        <w:pStyle w:val="Heading2"/>
        <w:spacing w:line="348" w:lineRule="auto"/>
      </w:pPr>
      <w:bookmarkStart w:id="35" w:name="_Toc214977222"/>
      <w:r w:rsidRPr="003A083B">
        <w:t xml:space="preserve">Tổng quan </w:t>
      </w:r>
      <w:r w:rsidR="00992DE4" w:rsidRPr="003A083B">
        <w:t>về</w:t>
      </w:r>
      <w:r w:rsidR="004C6673">
        <w:t xml:space="preserve"> a</w:t>
      </w:r>
      <w:r w:rsidR="00A63A98" w:rsidRPr="003A083B">
        <w:t xml:space="preserve">diponectin, </w:t>
      </w:r>
      <w:r w:rsidR="00115D8E" w:rsidRPr="003A083B">
        <w:t>p-</w:t>
      </w:r>
      <w:r w:rsidR="00A63A98" w:rsidRPr="003A083B">
        <w:t>AMPK</w:t>
      </w:r>
      <w:r w:rsidR="00115D8E" w:rsidRPr="003A083B">
        <w:t>α và</w:t>
      </w:r>
      <w:r w:rsidR="00A63A98" w:rsidRPr="003A083B">
        <w:t xml:space="preserve"> </w:t>
      </w:r>
      <w:r w:rsidR="00115D8E" w:rsidRPr="003A083B">
        <w:t>p-</w:t>
      </w:r>
      <w:r w:rsidR="00A63A98" w:rsidRPr="003A083B">
        <w:t>STAT3 trong ung thư</w:t>
      </w:r>
      <w:bookmarkEnd w:id="35"/>
      <w:r w:rsidR="009F298D" w:rsidRPr="003A083B">
        <w:t xml:space="preserve"> </w:t>
      </w:r>
      <w:bookmarkEnd w:id="33"/>
      <w:bookmarkEnd w:id="34"/>
    </w:p>
    <w:p w:rsidR="00C10039" w:rsidRPr="003A083B" w:rsidRDefault="00C10039" w:rsidP="00FC19E9">
      <w:pPr>
        <w:spacing w:line="348" w:lineRule="auto"/>
        <w:ind w:firstLine="720"/>
        <w:rPr>
          <w:noProof w:val="0"/>
          <w:lang w:eastAsia="vi-VN"/>
        </w:rPr>
      </w:pPr>
      <w:bookmarkStart w:id="36" w:name="_Toc174971371"/>
      <w:r w:rsidRPr="003A083B">
        <w:rPr>
          <w:noProof w:val="0"/>
          <w:lang w:eastAsia="vi-VN"/>
        </w:rPr>
        <w:t>Trong những năm gần đây, các chỉ điểm sinh học phân tử ngày càng được chú trọng trong nghiên cứu ung thư, không chỉ để phát hiện sớm mà còn nhằm đánh giá tiên lượng và cá</w:t>
      </w:r>
      <w:r w:rsidR="0062103E" w:rsidRPr="003A083B">
        <w:rPr>
          <w:noProof w:val="0"/>
          <w:lang w:eastAsia="vi-VN"/>
        </w:rPr>
        <w:t xml:space="preserve"> thể hóa điều trị. </w:t>
      </w:r>
      <w:r w:rsidR="0062103E" w:rsidRPr="003A083B">
        <w:rPr>
          <w:noProof w:val="0"/>
          <w:lang w:val="en-US" w:eastAsia="vi-VN"/>
        </w:rPr>
        <w:t>Cụ thể</w:t>
      </w:r>
      <w:r w:rsidRPr="003A083B">
        <w:rPr>
          <w:noProof w:val="0"/>
          <w:lang w:eastAsia="vi-VN"/>
        </w:rPr>
        <w:t>, adiponectin, AMPK và STAT3 là ba yếu tố nổi bật vì chúng tham gia vào điều hòa chuyển hóa, viêm, tăng sinh tế bào, xâm lấ</w:t>
      </w:r>
      <w:r w:rsidR="0062103E" w:rsidRPr="003A083B">
        <w:rPr>
          <w:noProof w:val="0"/>
          <w:lang w:eastAsia="vi-VN"/>
        </w:rPr>
        <w:t>n và kháng điều trị. Đ</w:t>
      </w:r>
      <w:r w:rsidRPr="003A083B">
        <w:rPr>
          <w:noProof w:val="0"/>
          <w:lang w:eastAsia="vi-VN"/>
        </w:rPr>
        <w:t xml:space="preserve">ể phản ánh chính xác hoạt tính sinh học, nghiên cứu này tập trung vào các dạng phosphoryl hóa là </w:t>
      </w:r>
      <w:r w:rsidRPr="003A083B">
        <w:rPr>
          <w:bCs/>
          <w:noProof w:val="0"/>
          <w:lang w:eastAsia="vi-VN"/>
        </w:rPr>
        <w:t>p-AMPKα</w:t>
      </w:r>
      <w:r w:rsidRPr="003A083B">
        <w:rPr>
          <w:noProof w:val="0"/>
          <w:lang w:eastAsia="vi-VN"/>
        </w:rPr>
        <w:t xml:space="preserve"> và </w:t>
      </w:r>
      <w:r w:rsidRPr="003A083B">
        <w:rPr>
          <w:bCs/>
          <w:noProof w:val="0"/>
          <w:lang w:eastAsia="vi-VN"/>
        </w:rPr>
        <w:t>p-STAT3</w:t>
      </w:r>
      <w:r w:rsidRPr="003A083B">
        <w:rPr>
          <w:noProof w:val="0"/>
          <w:lang w:eastAsia="vi-VN"/>
        </w:rPr>
        <w:t xml:space="preserve"> – vốn được xem l</w:t>
      </w:r>
      <w:r w:rsidR="004C6673">
        <w:rPr>
          <w:noProof w:val="0"/>
          <w:lang w:eastAsia="vi-VN"/>
        </w:rPr>
        <w:t>à trạng thái hoạt động</w:t>
      </w:r>
      <w:r w:rsidRPr="003A083B">
        <w:rPr>
          <w:noProof w:val="0"/>
          <w:lang w:eastAsia="vi-VN"/>
        </w:rPr>
        <w:t xml:space="preserve"> của hai protein này trong tế bào ung thư.</w:t>
      </w:r>
    </w:p>
    <w:p w:rsidR="007113DD" w:rsidRPr="003A083B" w:rsidRDefault="006E259D" w:rsidP="009104AE">
      <w:pPr>
        <w:pStyle w:val="Heading3"/>
      </w:pPr>
      <w:bookmarkStart w:id="37" w:name="_Toc214977223"/>
      <w:r w:rsidRPr="003A083B">
        <w:lastRenderedPageBreak/>
        <w:t>Adiponectin</w:t>
      </w:r>
      <w:bookmarkEnd w:id="36"/>
      <w:bookmarkEnd w:id="37"/>
      <w:r w:rsidRPr="003A083B">
        <w:t xml:space="preserve"> </w:t>
      </w:r>
    </w:p>
    <w:p w:rsidR="003901C1" w:rsidRPr="003A083B" w:rsidRDefault="00CA537C" w:rsidP="00BC3007">
      <w:pPr>
        <w:pStyle w:val="Heading4"/>
      </w:pPr>
      <w:r w:rsidRPr="003A083B">
        <w:t>Nguồn gốc và c</w:t>
      </w:r>
      <w:r w:rsidR="003901C1" w:rsidRPr="003A083B">
        <w:t>ấu trúc phân tử</w:t>
      </w:r>
      <w:r w:rsidR="00A63A98" w:rsidRPr="003A083B">
        <w:rPr>
          <w:lang w:val="en-US"/>
        </w:rPr>
        <w:t xml:space="preserve"> của adiponectin</w:t>
      </w:r>
    </w:p>
    <w:p w:rsidR="00222AF5" w:rsidRPr="00FC19E9" w:rsidRDefault="00222AF5" w:rsidP="004E7B1D">
      <w:pPr>
        <w:ind w:firstLine="720"/>
        <w:rPr>
          <w:spacing w:val="4"/>
        </w:rPr>
      </w:pPr>
      <w:r w:rsidRPr="00FC19E9">
        <w:rPr>
          <w:spacing w:val="4"/>
        </w:rPr>
        <w:t>Adiponectin là một pro</w:t>
      </w:r>
      <w:r w:rsidR="004C6673">
        <w:rPr>
          <w:spacing w:val="4"/>
        </w:rPr>
        <w:t>tein gồm 244 a</w:t>
      </w:r>
      <w:r w:rsidR="004C6673">
        <w:rPr>
          <w:spacing w:val="4"/>
          <w:lang w:val="en-US"/>
        </w:rPr>
        <w:t>cid</w:t>
      </w:r>
      <w:r w:rsidRPr="00FC19E9">
        <w:rPr>
          <w:spacing w:val="4"/>
        </w:rPr>
        <w:t xml:space="preserve"> amin, được tiết ra chủ yếu bởi mô mỡ trắng. Nó được phát hiện lần đầu tiên vào năm 1995 và do gen </w:t>
      </w:r>
      <w:r w:rsidRPr="00FC19E9">
        <w:rPr>
          <w:rStyle w:val="Strong"/>
          <w:b w:val="0"/>
          <w:spacing w:val="4"/>
        </w:rPr>
        <w:t>ADIPOQ</w:t>
      </w:r>
      <w:r w:rsidRPr="00FC19E9">
        <w:rPr>
          <w:b/>
          <w:spacing w:val="4"/>
        </w:rPr>
        <w:t xml:space="preserve"> </w:t>
      </w:r>
      <w:r w:rsidRPr="00FC19E9">
        <w:rPr>
          <w:spacing w:val="4"/>
        </w:rPr>
        <w:t>trên nhiễm sắc thể 3q27 mã hóa. Trong tuần hoàn, nồng độ adiponectin chiếm khoảng 0,05% tổng lượng protein huyết tương, dao động từ 3–30 µg/mL</w:t>
      </w:r>
      <w:r w:rsidRPr="00FC19E9">
        <w:rPr>
          <w:spacing w:val="4"/>
          <w:lang w:val="en-US"/>
        </w:rPr>
        <w:t xml:space="preserve"> </w:t>
      </w:r>
      <w:r w:rsidR="004F5966" w:rsidRPr="00FC19E9">
        <w:rPr>
          <w:spacing w:val="4"/>
          <w:lang w:val="en-US"/>
        </w:rPr>
        <w:fldChar w:fldCharType="begin">
          <w:fldData xml:space="preserve">PEVuZE5vdGU+PENpdGU+PEF1dGhvcj5TY2hlcmVyPC9BdXRob3I+PFllYXI+MTk5NTwvWWVhcj48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</w:fldData>
        </w:fldChar>
      </w:r>
      <w:r w:rsidR="005123D3" w:rsidRPr="00FC19E9">
        <w:rPr>
          <w:spacing w:val="4"/>
          <w:lang w:val="en-US"/>
        </w:rPr>
        <w:instrText xml:space="preserve"> ADDIN EN.CITE </w:instrText>
      </w:r>
      <w:r w:rsidR="005123D3" w:rsidRPr="00FC19E9">
        <w:rPr>
          <w:spacing w:val="4"/>
          <w:lang w:val="en-US"/>
        </w:rPr>
        <w:fldChar w:fldCharType="begin">
          <w:fldData xml:space="preserve">PEVuZE5vdGU+PENpdGU+PEF1dGhvcj5TY2hlcmVyPC9BdXRob3I+PFllYXI+MTk5NTwvWWVhcj48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</w:fldData>
        </w:fldChar>
      </w:r>
      <w:r w:rsidR="005123D3" w:rsidRPr="00FC19E9">
        <w:rPr>
          <w:spacing w:val="4"/>
          <w:lang w:val="en-US"/>
        </w:rPr>
        <w:instrText xml:space="preserve"> ADDIN EN.CITE.DATA </w:instrText>
      </w:r>
      <w:r w:rsidR="005123D3" w:rsidRPr="00FC19E9">
        <w:rPr>
          <w:spacing w:val="4"/>
          <w:lang w:val="en-US"/>
        </w:rPr>
      </w:r>
      <w:r w:rsidR="005123D3" w:rsidRPr="00FC19E9">
        <w:rPr>
          <w:spacing w:val="4"/>
          <w:lang w:val="en-US"/>
        </w:rPr>
        <w:fldChar w:fldCharType="end"/>
      </w:r>
      <w:r w:rsidR="004F5966" w:rsidRPr="00FC19E9">
        <w:rPr>
          <w:spacing w:val="4"/>
          <w:lang w:val="en-US"/>
        </w:rPr>
      </w:r>
      <w:r w:rsidR="004F5966" w:rsidRPr="00FC19E9">
        <w:rPr>
          <w:spacing w:val="4"/>
          <w:lang w:val="en-US"/>
        </w:rPr>
        <w:fldChar w:fldCharType="separate"/>
      </w:r>
      <w:r w:rsidR="005123D3" w:rsidRPr="00FC19E9">
        <w:rPr>
          <w:spacing w:val="4"/>
          <w:lang w:val="en-US"/>
        </w:rPr>
        <w:t>[</w:t>
      </w:r>
      <w:hyperlink w:anchor="_ENREF_49" w:tooltip="Scherer, 1995 #1914" w:history="1">
        <w:r w:rsidR="00BA3B3F" w:rsidRPr="00FC19E9">
          <w:rPr>
            <w:spacing w:val="4"/>
            <w:lang w:val="en-US"/>
          </w:rPr>
          <w:t>49</w:t>
        </w:r>
      </w:hyperlink>
      <w:r w:rsidR="005123D3" w:rsidRPr="00FC19E9">
        <w:rPr>
          <w:spacing w:val="4"/>
          <w:lang w:val="en-US"/>
        </w:rPr>
        <w:t>], [</w:t>
      </w:r>
      <w:hyperlink w:anchor="_ENREF_50" w:tooltip="Ouchi, 2007 #1608" w:history="1">
        <w:r w:rsidR="00BA3B3F" w:rsidRPr="00FC19E9">
          <w:rPr>
            <w:spacing w:val="4"/>
            <w:lang w:val="en-US"/>
          </w:rPr>
          <w:t>50</w:t>
        </w:r>
      </w:hyperlink>
      <w:r w:rsidR="005123D3" w:rsidRPr="00FC19E9">
        <w:rPr>
          <w:spacing w:val="4"/>
          <w:lang w:val="en-US"/>
        </w:rPr>
        <w:t>]</w:t>
      </w:r>
      <w:r w:rsidR="004F5966" w:rsidRPr="00FC19E9">
        <w:rPr>
          <w:spacing w:val="4"/>
          <w:lang w:val="en-US"/>
        </w:rPr>
        <w:fldChar w:fldCharType="end"/>
      </w:r>
      <w:r w:rsidR="00AC7877" w:rsidRPr="00FC19E9">
        <w:rPr>
          <w:spacing w:val="4"/>
        </w:rPr>
        <w:t xml:space="preserve">. </w:t>
      </w:r>
    </w:p>
    <w:p w:rsidR="00874E86" w:rsidRPr="003A083B" w:rsidRDefault="00222AF5" w:rsidP="004E7B1D">
      <w:pPr>
        <w:ind w:firstLine="360"/>
      </w:pPr>
      <w:r w:rsidRPr="003A083B">
        <w:t xml:space="preserve">Về cấu trúc, adiponectin gồm ba vùng chính: (1) </w:t>
      </w:r>
      <w:r w:rsidRPr="003A083B">
        <w:rPr>
          <w:rStyle w:val="Strong"/>
          <w:b w:val="0"/>
        </w:rPr>
        <w:t>Vùng tín hiệu (N-terminal)</w:t>
      </w:r>
      <w:r w:rsidRPr="003A083B">
        <w:t xml:space="preserve"> giúp định hướng và xuất bào; (2) </w:t>
      </w:r>
      <w:r w:rsidRPr="003A083B">
        <w:rPr>
          <w:rStyle w:val="Strong"/>
          <w:b w:val="0"/>
        </w:rPr>
        <w:t xml:space="preserve">Vùng </w:t>
      </w:r>
      <w:r w:rsidRPr="004C6673">
        <w:rPr>
          <w:rStyle w:val="Strong"/>
          <w:b w:val="0"/>
          <w:i/>
        </w:rPr>
        <w:t>collagen-like</w:t>
      </w:r>
      <w:r w:rsidRPr="003A083B">
        <w:t xml:space="preserve"> gồm chuỗi </w:t>
      </w:r>
      <w:r w:rsidRPr="004C6673">
        <w:rPr>
          <w:i/>
        </w:rPr>
        <w:t>Gly-X-Y</w:t>
      </w:r>
      <w:r w:rsidRPr="003A083B">
        <w:t xml:space="preserve"> lặp lại, tạo khả năng hình thành các phức hợp đa phân tử như trimer, hexamer (LMW) và phức hợp 12–18 phân tử (HMW); (3) </w:t>
      </w:r>
      <w:r w:rsidRPr="003A083B">
        <w:rPr>
          <w:rStyle w:val="Strong"/>
          <w:b w:val="0"/>
        </w:rPr>
        <w:t>Vùng globular (</w:t>
      </w:r>
      <w:r w:rsidRPr="004C6673">
        <w:rPr>
          <w:rStyle w:val="Strong"/>
          <w:b w:val="0"/>
          <w:i/>
        </w:rPr>
        <w:t>C-terminal</w:t>
      </w:r>
      <w:r w:rsidRPr="003A083B">
        <w:rPr>
          <w:rStyle w:val="Strong"/>
          <w:b w:val="0"/>
        </w:rPr>
        <w:t>)</w:t>
      </w:r>
      <w:r w:rsidRPr="003A083B">
        <w:t xml:space="preserve"> có hoạt tính sinh học chính, gắn với thụ thể </w:t>
      </w:r>
      <w:r w:rsidRPr="004C6673">
        <w:rPr>
          <w:i/>
        </w:rPr>
        <w:t xml:space="preserve">AdipoR1/R2 </w:t>
      </w:r>
      <w:r w:rsidRPr="003A083B">
        <w:t>để khởi phát các con đường tín hiệu. Nhờ cấu trúc này, adiponectin có thể tham gia nhiều mạng lưới tín hiệu trong tế bào, bao gồm AMPK và PPAR-</w:t>
      </w:r>
      <w:r w:rsidR="00A751D9" w:rsidRPr="003A083B">
        <w:t>α</w:t>
      </w:r>
      <w:r w:rsidRPr="003A083B">
        <w:rPr>
          <w:lang w:val="en-US"/>
        </w:rPr>
        <w:t xml:space="preserve"> </w:t>
      </w:r>
      <w:r w:rsidR="003362CD" w:rsidRPr="003A083B">
        <w:fldChar w:fldCharType="begin">
          <w:fldData xml:space="preserve">PEVuZE5vdGU+PENpdGU+PEF1dGhvcj5LaG9yYW1pcG91cjwvQXV0aG9yPjxZZWFyPjIwMjE8L1ll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</w:fldData>
        </w:fldChar>
      </w:r>
      <w:r w:rsidR="005123D3" w:rsidRPr="003A083B">
        <w:instrText xml:space="preserve"> ADDIN EN.CITE </w:instrText>
      </w:r>
      <w:r w:rsidR="005123D3" w:rsidRPr="003A083B">
        <w:fldChar w:fldCharType="begin">
          <w:fldData xml:space="preserve">PEVuZE5vdGU+PENpdGU+PEF1dGhvcj5LaG9yYW1pcG91cjwvQXV0aG9yPjxZZWFyPjIwMjE8L1ll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</w:fldData>
        </w:fldChar>
      </w:r>
      <w:r w:rsidR="005123D3" w:rsidRPr="003A083B">
        <w:instrText xml:space="preserve"> ADDIN EN.CITE.DATA </w:instrText>
      </w:r>
      <w:r w:rsidR="005123D3" w:rsidRPr="003A083B">
        <w:fldChar w:fldCharType="end"/>
      </w:r>
      <w:r w:rsidR="003362CD" w:rsidRPr="003A083B">
        <w:fldChar w:fldCharType="separate"/>
      </w:r>
      <w:r w:rsidR="005123D3" w:rsidRPr="003A083B">
        <w:t>[</w:t>
      </w:r>
      <w:hyperlink w:anchor="_ENREF_51" w:tooltip="Khoramipour, 2021 #1590" w:history="1">
        <w:r w:rsidR="00BA3B3F" w:rsidRPr="003A083B">
          <w:t>51</w:t>
        </w:r>
      </w:hyperlink>
      <w:r w:rsidR="005123D3" w:rsidRPr="003A083B">
        <w:t>]</w:t>
      </w:r>
      <w:r w:rsidR="003362CD" w:rsidRPr="003A083B">
        <w:fldChar w:fldCharType="end"/>
      </w:r>
      <w:r w:rsidR="00AC7877" w:rsidRPr="003A083B">
        <w:t>.</w:t>
      </w:r>
    </w:p>
    <w:p w:rsidR="003901C1" w:rsidRPr="00BC3007" w:rsidRDefault="00A67F57" w:rsidP="00BC3007">
      <w:pPr>
        <w:pStyle w:val="Heading4"/>
      </w:pPr>
      <w:r w:rsidRPr="00BC3007">
        <w:t xml:space="preserve">Cơ chế </w:t>
      </w:r>
      <w:r w:rsidR="0072355A" w:rsidRPr="00BC3007">
        <w:rPr>
          <w:lang w:val="en-US"/>
        </w:rPr>
        <w:t>hoạt động</w:t>
      </w:r>
      <w:r w:rsidR="00A63A98" w:rsidRPr="00BC3007">
        <w:rPr>
          <w:lang w:val="en-US"/>
        </w:rPr>
        <w:t xml:space="preserve"> và các con đường tín hiệu</w:t>
      </w:r>
      <w:r w:rsidR="003901C1" w:rsidRPr="00BC3007">
        <w:t xml:space="preserve"> của adiponectin trong ung th</w:t>
      </w:r>
      <w:r w:rsidR="0072355A" w:rsidRPr="00BC3007">
        <w:rPr>
          <w:lang w:val="en-US"/>
        </w:rPr>
        <w:t>ư</w:t>
      </w:r>
    </w:p>
    <w:p w:rsidR="00410BEE" w:rsidRPr="003A083B" w:rsidRDefault="00410BEE" w:rsidP="004E7B1D">
      <w:pPr>
        <w:rPr>
          <w:bCs/>
        </w:rPr>
      </w:pPr>
      <w:r w:rsidRPr="003A083B">
        <w:rPr>
          <w:bCs/>
        </w:rPr>
        <w:tab/>
      </w:r>
      <w:r w:rsidR="00E01333" w:rsidRPr="003A083B">
        <w:t>Adiponectin</w:t>
      </w:r>
      <w:r w:rsidR="00115D8E" w:rsidRPr="003A083B">
        <w:rPr>
          <w:lang w:val="en-US"/>
        </w:rPr>
        <w:t xml:space="preserve"> là một protein ngoại bào,</w:t>
      </w:r>
      <w:r w:rsidR="00E01333" w:rsidRPr="003A083B">
        <w:t xml:space="preserve"> thể hiện vai trò </w:t>
      </w:r>
      <w:r w:rsidR="00115D8E" w:rsidRPr="003A083B">
        <w:t>trong ung thư</w:t>
      </w:r>
      <w:r w:rsidR="00E01333" w:rsidRPr="003A083B">
        <w:t xml:space="preserve"> </w:t>
      </w:r>
      <w:r w:rsidR="00185E69" w:rsidRPr="003A083B">
        <w:rPr>
          <w:lang w:val="en-US"/>
        </w:rPr>
        <w:t xml:space="preserve">chủ </w:t>
      </w:r>
      <w:r w:rsidR="00E01333" w:rsidRPr="003A083B">
        <w:t xml:space="preserve">yếu thông qua gắn kết với thụ thể </w:t>
      </w:r>
      <w:r w:rsidR="00E01333" w:rsidRPr="004C6673">
        <w:rPr>
          <w:i/>
        </w:rPr>
        <w:t>AdipoR1</w:t>
      </w:r>
      <w:r w:rsidR="00E01333" w:rsidRPr="003A083B">
        <w:t xml:space="preserve"> và </w:t>
      </w:r>
      <w:r w:rsidR="00E01333" w:rsidRPr="004C6673">
        <w:rPr>
          <w:i/>
        </w:rPr>
        <w:t>AdipoR2</w:t>
      </w:r>
      <w:r w:rsidR="00115D8E" w:rsidRPr="003A083B">
        <w:rPr>
          <w:lang w:val="en-US"/>
        </w:rPr>
        <w:t xml:space="preserve"> ở màng tế bào</w:t>
      </w:r>
      <w:r w:rsidR="00E01333" w:rsidRPr="003A083B">
        <w:t>, từ đó khởi phát nhiều trục tín hiệu khác nhau</w:t>
      </w:r>
      <w:r w:rsidR="00E01333" w:rsidRPr="003A083B">
        <w:rPr>
          <w:lang w:val="en-US"/>
        </w:rPr>
        <w:t xml:space="preserve"> </w:t>
      </w:r>
      <w:r w:rsidR="00115D8E" w:rsidRPr="003A083B">
        <w:rPr>
          <w:lang w:val="en-US"/>
        </w:rPr>
        <w:t xml:space="preserve">theo sơ đồ dưới đây </w:t>
      </w:r>
      <w:r w:rsidR="00A06D64" w:rsidRPr="003A083B">
        <w:rPr>
          <w:bCs/>
          <w:lang w:val="en-US"/>
        </w:rPr>
        <w:fldChar w:fldCharType="begin"/>
      </w:r>
      <w:r w:rsidR="00FB0A08" w:rsidRPr="003A083B">
        <w:rPr>
          <w:bCs/>
          <w:lang w:val="en-US"/>
        </w:rPr>
        <w:instrText xml:space="preserve"> ADDIN EN.CITE &lt;EndNote&gt;&lt;Cite&gt;&lt;Author&gt;Ming&lt;/Author&gt;&lt;Year&gt;2023&lt;/Year&gt;&lt;RecNum&gt;1572&lt;/RecNum&gt;&lt;DisplayText&gt;[2]&lt;/DisplayText&gt;&lt;record&gt;&lt;rec-number&gt;1572&lt;/rec-number&gt;&lt;foreign-keys&gt;&lt;key app="EN" db-id="sftts2e5ex5r5eefdspv20a5f2vfd09dsezz"&gt;1572&lt;/key&gt;&lt;/foreign-keys&gt;&lt;ref-type name="Journal Article"&gt;17&lt;/ref-type&gt;&lt;contributors&gt;&lt;authors&gt;&lt;author&gt;Ming, Cheng&lt;/author&gt;&lt;author&gt;Orita, Hajime&lt;/author&gt;&lt;author&gt;Yan, Shangcheng&lt;/author&gt;&lt;author&gt;Yuan, Quan&lt;/author&gt;&lt;author&gt;Fedor, Caroline&lt;/author&gt;&lt;author&gt;Yongyou, Wu&lt;/author&gt;&lt;author&gt;Fukunaga, Tetsu&lt;/author&gt;&lt;/authors&gt;&lt;/contributors&gt;&lt;titles&gt;&lt;title&gt;The role of adiponectin in gastric cancer&lt;/title&gt;&lt;secondary-title&gt;Cancer Metastasis Treat&lt;/secondary-title&gt;&lt;/titles&gt;&lt;periodical&gt;&lt;full-title&gt;Cancer Metastasis Treat&lt;/full-title&gt;&lt;/periodical&gt;&lt;pages&gt;33&lt;/pages&gt;&lt;volume&gt;9&lt;/volume&gt;&lt;dates&gt;&lt;year&gt;2023&lt;/year&gt;&lt;pub-dates&gt;&lt;date&gt;09/08&lt;/date&gt;&lt;/pub-dates&gt;&lt;/dates&gt;&lt;urls&gt;&lt;/urls&gt;&lt;electronic-resource-num&gt;10.20517/2394-4722.2023.23&lt;/electronic-resource-num&gt;&lt;/record&gt;&lt;/Cite&gt;&lt;/EndNote&gt;</w:instrText>
      </w:r>
      <w:r w:rsidR="00A06D64" w:rsidRPr="003A083B">
        <w:rPr>
          <w:bCs/>
          <w:lang w:val="en-US"/>
        </w:rPr>
        <w:fldChar w:fldCharType="separate"/>
      </w:r>
      <w:r w:rsidR="006A1538" w:rsidRPr="003A083B">
        <w:rPr>
          <w:bCs/>
          <w:lang w:val="en-US"/>
        </w:rPr>
        <w:t>[</w:t>
      </w:r>
      <w:hyperlink w:anchor="_ENREF_2" w:tooltip="Ming, 2023 #1572" w:history="1">
        <w:r w:rsidR="00BA3B3F" w:rsidRPr="003A083B">
          <w:rPr>
            <w:bCs/>
            <w:lang w:val="en-US"/>
          </w:rPr>
          <w:t>2</w:t>
        </w:r>
      </w:hyperlink>
      <w:r w:rsidR="006A1538" w:rsidRPr="003A083B">
        <w:rPr>
          <w:bCs/>
          <w:lang w:val="en-US"/>
        </w:rPr>
        <w:t>]</w:t>
      </w:r>
      <w:r w:rsidR="00A06D64" w:rsidRPr="003A083B">
        <w:rPr>
          <w:bCs/>
          <w:lang w:val="en-US"/>
        </w:rPr>
        <w:fldChar w:fldCharType="end"/>
      </w:r>
      <w:r w:rsidR="00E01333" w:rsidRPr="003A083B">
        <w:rPr>
          <w:bCs/>
          <w:lang w:val="en-US"/>
        </w:rPr>
        <w:t>,</w:t>
      </w:r>
      <w:r w:rsidR="003C515D" w:rsidRPr="003A083B">
        <w:rPr>
          <w:bCs/>
          <w:lang w:val="en-US"/>
        </w:rPr>
        <w:t xml:space="preserve"> </w:t>
      </w:r>
      <w:r w:rsidR="003E56E3" w:rsidRPr="003A083B">
        <w:rPr>
          <w:bCs/>
          <w:lang w:val="en-US"/>
        </w:rPr>
        <w:fldChar w:fldCharType="begin">
          <w:fldData xml:space="preserve">PEVuZE5vdGU+PENpdGU+PEF1dGhvcj5IZWJiYXJkPC9BdXRob3I+PFllYXI+MjAxNDwvWWVhcj48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</w:fldData>
        </w:fldChar>
      </w:r>
      <w:r w:rsidR="005123D3" w:rsidRPr="003A083B">
        <w:rPr>
          <w:bCs/>
          <w:lang w:val="en-US"/>
        </w:rPr>
        <w:instrText xml:space="preserve"> ADDIN EN.CITE </w:instrText>
      </w:r>
      <w:r w:rsidR="005123D3" w:rsidRPr="003A083B">
        <w:rPr>
          <w:bCs/>
          <w:lang w:val="en-US"/>
        </w:rPr>
        <w:fldChar w:fldCharType="begin">
          <w:fldData xml:space="preserve">PEVuZE5vdGU+PENpdGU+PEF1dGhvcj5IZWJiYXJkPC9BdXRob3I+PFllYXI+MjAxNDwvWWVhcj48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</w:fldData>
        </w:fldChar>
      </w:r>
      <w:r w:rsidR="005123D3" w:rsidRPr="003A083B">
        <w:rPr>
          <w:bCs/>
          <w:lang w:val="en-US"/>
        </w:rPr>
        <w:instrText xml:space="preserve"> ADDIN EN.CITE.DATA </w:instrText>
      </w:r>
      <w:r w:rsidR="005123D3" w:rsidRPr="003A083B">
        <w:rPr>
          <w:bCs/>
          <w:lang w:val="en-US"/>
        </w:rPr>
      </w:r>
      <w:r w:rsidR="005123D3" w:rsidRPr="003A083B">
        <w:rPr>
          <w:bCs/>
          <w:lang w:val="en-US"/>
        </w:rPr>
        <w:fldChar w:fldCharType="end"/>
      </w:r>
      <w:r w:rsidR="003E56E3" w:rsidRPr="003A083B">
        <w:rPr>
          <w:bCs/>
          <w:lang w:val="en-US"/>
        </w:rPr>
      </w:r>
      <w:r w:rsidR="003E56E3" w:rsidRPr="003A083B">
        <w:rPr>
          <w:bCs/>
          <w:lang w:val="en-US"/>
        </w:rPr>
        <w:fldChar w:fldCharType="separate"/>
      </w:r>
      <w:r w:rsidR="005123D3" w:rsidRPr="003A083B">
        <w:rPr>
          <w:bCs/>
          <w:lang w:val="en-US"/>
        </w:rPr>
        <w:t>[</w:t>
      </w:r>
      <w:hyperlink w:anchor="_ENREF_52" w:tooltip="Hebbard, 2014 #1576" w:history="1">
        <w:r w:rsidR="00BA3B3F" w:rsidRPr="003A083B">
          <w:rPr>
            <w:bCs/>
            <w:lang w:val="en-US"/>
          </w:rPr>
          <w:t>52</w:t>
        </w:r>
      </w:hyperlink>
      <w:r w:rsidR="005123D3" w:rsidRPr="003A083B">
        <w:rPr>
          <w:bCs/>
          <w:lang w:val="en-US"/>
        </w:rPr>
        <w:t>]</w:t>
      </w:r>
      <w:r w:rsidR="003E56E3" w:rsidRPr="003A083B">
        <w:rPr>
          <w:bCs/>
          <w:lang w:val="en-US"/>
        </w:rPr>
        <w:fldChar w:fldCharType="end"/>
      </w:r>
      <w:r w:rsidRPr="003A083B">
        <w:rPr>
          <w:bCs/>
        </w:rPr>
        <w:t>.</w:t>
      </w:r>
    </w:p>
    <w:p w:rsidR="00923A00" w:rsidRPr="003A083B" w:rsidRDefault="00BC3007" w:rsidP="006E19DD">
      <w:pPr>
        <w:keepNext/>
        <w:rPr>
          <w:lang w:val="en-US"/>
        </w:rPr>
      </w:pPr>
      <w:r w:rsidRPr="003A083B">
        <w:rPr>
          <w:lang w:eastAsia="vi-VN"/>
        </w:rPr>
        <mc:AlternateContent>
          <mc:Choice Requires="wps">
            <w:drawing>
              <wp:anchor distT="0" distB="0" distL="114300" distR="114300" simplePos="0" relativeHeight="251674112" behindDoc="0" locked="0" layoutInCell="1" allowOverlap="1" wp14:anchorId="4CA68D6D" wp14:editId="2C8C6F8E">
                <wp:simplePos x="0" y="0"/>
                <wp:positionH relativeFrom="column">
                  <wp:posOffset>2913380</wp:posOffset>
                </wp:positionH>
                <wp:positionV relativeFrom="paragraph">
                  <wp:posOffset>27940</wp:posOffset>
                </wp:positionV>
                <wp:extent cx="273050" cy="292100"/>
                <wp:effectExtent l="0" t="0" r="12700" b="12700"/>
                <wp:wrapNone/>
                <wp:docPr id="187"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92100"/>
                        </a:xfrm>
                        <a:prstGeom prst="rect">
                          <a:avLst/>
                        </a:prstGeom>
                        <a:solidFill>
                          <a:srgbClr val="FFFFFF"/>
                        </a:solidFill>
                        <a:ln w="9525">
                          <a:solidFill>
                            <a:srgbClr val="000000"/>
                          </a:solidFill>
                          <a:miter lim="800000"/>
                          <a:headEnd/>
                          <a:tailEnd/>
                        </a:ln>
                      </wps:spPr>
                      <wps:txbx>
                        <w:txbxContent>
                          <w:p w:rsidR="00014791" w:rsidRPr="00727736" w:rsidRDefault="00014791" w:rsidP="00923A00">
                            <w:pPr>
                              <w:rPr>
                                <w:lang w:val="en-US"/>
                              </w:rPr>
                            </w:pPr>
                            <w:r>
                              <w:rPr>
                                <w:lang w:val="en-US"/>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A68D6D" id="Text Box 553" o:spid="_x0000_s1027" type="#_x0000_t202" style="position:absolute;left:0;text-align:left;margin-left:229.4pt;margin-top:2.2pt;width:21.5pt;height:23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">
                <v:textbox>
                  <w:txbxContent>
                    <w:p w:rsidR="00014791" w:rsidRPr="00727736" w:rsidRDefault="00014791" w:rsidP="00923A00">
                      <w:pPr>
                        <w:rPr>
                          <w:lang w:val="en-US"/>
                        </w:rPr>
                      </w:pPr>
                      <w:r>
                        <w:rPr>
                          <w:lang w:val="en-US"/>
                        </w:rPr>
                        <w:t>B</w:t>
                      </w:r>
                    </w:p>
                  </w:txbxContent>
                </v:textbox>
              </v:shape>
            </w:pict>
          </mc:Fallback>
        </mc:AlternateContent>
      </w:r>
      <w:r w:rsidR="006E19DD" w:rsidRPr="003A083B">
        <w:rPr>
          <w:lang w:eastAsia="vi-VN"/>
        </w:rPr>
        <mc:AlternateContent>
          <mc:Choice Requires="wps">
            <w:drawing>
              <wp:anchor distT="0" distB="0" distL="114300" distR="114300" simplePos="0" relativeHeight="251673088" behindDoc="0" locked="0" layoutInCell="1" allowOverlap="1" wp14:anchorId="38C19DB8" wp14:editId="76CC7528">
                <wp:simplePos x="0" y="0"/>
                <wp:positionH relativeFrom="column">
                  <wp:posOffset>153035</wp:posOffset>
                </wp:positionH>
                <wp:positionV relativeFrom="paragraph">
                  <wp:posOffset>23022</wp:posOffset>
                </wp:positionV>
                <wp:extent cx="292100" cy="279400"/>
                <wp:effectExtent l="0" t="0" r="12700" b="25400"/>
                <wp:wrapNone/>
                <wp:docPr id="186" name="Text 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79400"/>
                        </a:xfrm>
                        <a:prstGeom prst="rect">
                          <a:avLst/>
                        </a:prstGeom>
                        <a:solidFill>
                          <a:srgbClr val="FFFFFF"/>
                        </a:solidFill>
                        <a:ln w="9525">
                          <a:solidFill>
                            <a:srgbClr val="000000"/>
                          </a:solidFill>
                          <a:miter lim="800000"/>
                          <a:headEnd/>
                          <a:tailEnd/>
                        </a:ln>
                      </wps:spPr>
                      <wps:txbx>
                        <w:txbxContent>
                          <w:p w:rsidR="00014791" w:rsidRPr="00727736" w:rsidRDefault="00014791" w:rsidP="00923A00">
                            <w:pPr>
                              <w:rPr>
                                <w:lang w:val="en-US"/>
                              </w:rPr>
                            </w:pPr>
                            <w:r>
                              <w:rPr>
                                <w:lang w:val="en-US"/>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C19DB8" id="Text Box 552" o:spid="_x0000_s1028" type="#_x0000_t202" style="position:absolute;left:0;text-align:left;margin-left:12.05pt;margin-top:1.8pt;width:23pt;height:22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">
                <v:textbox>
                  <w:txbxContent>
                    <w:p w:rsidR="00014791" w:rsidRPr="00727736" w:rsidRDefault="00014791" w:rsidP="00923A00">
                      <w:pPr>
                        <w:rPr>
                          <w:lang w:val="en-US"/>
                        </w:rPr>
                      </w:pPr>
                      <w:r>
                        <w:rPr>
                          <w:lang w:val="en-US"/>
                        </w:rPr>
                        <w:t>A</w:t>
                      </w:r>
                    </w:p>
                  </w:txbxContent>
                </v:textbox>
              </v:shape>
            </w:pict>
          </mc:Fallback>
        </mc:AlternateContent>
      </w:r>
      <w:r w:rsidR="003A083B" w:rsidRPr="003A083B">
        <w:rPr>
          <w:lang w:eastAsia="vi-VN"/>
        </w:rPr>
        <mc:AlternateContent>
          <mc:Choice Requires="wps">
            <w:drawing>
              <wp:anchor distT="0" distB="0" distL="114300" distR="114300" simplePos="0" relativeHeight="251672064" behindDoc="0" locked="0" layoutInCell="1" allowOverlap="1" wp14:anchorId="640522FB" wp14:editId="341BE91D">
                <wp:simplePos x="0" y="0"/>
                <wp:positionH relativeFrom="column">
                  <wp:posOffset>1082675</wp:posOffset>
                </wp:positionH>
                <wp:positionV relativeFrom="paragraph">
                  <wp:posOffset>1110615</wp:posOffset>
                </wp:positionV>
                <wp:extent cx="349250" cy="241300"/>
                <wp:effectExtent l="9525" t="12700" r="12700" b="12700"/>
                <wp:wrapNone/>
                <wp:docPr id="185"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 cy="241300"/>
                        </a:xfrm>
                        <a:prstGeom prst="rect">
                          <a:avLst/>
                        </a:prstGeom>
                        <a:solidFill>
                          <a:srgbClr val="FFFFFF"/>
                        </a:solidFill>
                        <a:ln w="9525">
                          <a:solidFill>
                            <a:srgbClr val="000000"/>
                          </a:solidFill>
                          <a:miter lim="800000"/>
                          <a:headEnd/>
                          <a:tailEnd/>
                        </a:ln>
                      </wps:spPr>
                      <wps:txbx>
                        <w:txbxContent>
                          <w:p w:rsidR="00014791" w:rsidRPr="00727736" w:rsidRDefault="00014791" w:rsidP="00923A00">
                            <w:pPr>
                              <w:jc w:val="center"/>
                              <w:rPr>
                                <w:sz w:val="20"/>
                                <w:szCs w:val="20"/>
                                <w:lang w:val="en-US"/>
                              </w:rPr>
                            </w:pPr>
                            <w:r w:rsidRPr="00727736">
                              <w:rPr>
                                <w:sz w:val="20"/>
                                <w:szCs w:val="20"/>
                                <w:lang w:val="en-US"/>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522FB" id="Text Box 551" o:spid="_x0000_s1029" type="#_x0000_t202" style="position:absolute;left:0;text-align:left;margin-left:85.25pt;margin-top:87.45pt;width:27.5pt;height:1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">
                <v:textbox>
                  <w:txbxContent>
                    <w:p w:rsidR="00014791" w:rsidRPr="00727736" w:rsidRDefault="00014791" w:rsidP="00923A00">
                      <w:pPr>
                        <w:jc w:val="center"/>
                        <w:rPr>
                          <w:sz w:val="20"/>
                          <w:szCs w:val="20"/>
                          <w:lang w:val="en-US"/>
                        </w:rPr>
                      </w:pPr>
                      <w:r w:rsidRPr="00727736">
                        <w:rPr>
                          <w:sz w:val="20"/>
                          <w:szCs w:val="20"/>
                          <w:lang w:val="en-US"/>
                        </w:rPr>
                        <w:t>B</w:t>
                      </w:r>
                    </w:p>
                  </w:txbxContent>
                </v:textbox>
              </v:shape>
            </w:pict>
          </mc:Fallback>
        </mc:AlternateContent>
      </w:r>
      <w:r w:rsidR="003A083B" w:rsidRPr="003A083B">
        <w:rPr>
          <w:lang w:eastAsia="vi-VN"/>
        </w:rPr>
        <w:drawing>
          <wp:inline distT="0" distB="0" distL="0" distR="0" wp14:anchorId="2DCACB50" wp14:editId="57E6845E">
            <wp:extent cx="2604509" cy="2147776"/>
            <wp:effectExtent l="0" t="0" r="571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lum bright="20000"/>
                      <a:extLst>
                        <a:ext uri="{28A0092B-C50C-407E-A947-70E740481C1C}">
                          <a14:useLocalDpi xmlns:a14="http://schemas.microsoft.com/office/drawing/2010/main" val="0"/>
                        </a:ext>
                      </a:extLst>
                    </a:blip>
                    <a:srcRect/>
                    <a:stretch>
                      <a:fillRect/>
                    </a:stretch>
                  </pic:blipFill>
                  <pic:spPr bwMode="auto">
                    <a:xfrm>
                      <a:off x="0" y="0"/>
                      <a:ext cx="2609240" cy="2151677"/>
                    </a:xfrm>
                    <a:prstGeom prst="rect">
                      <a:avLst/>
                    </a:prstGeom>
                    <a:noFill/>
                    <a:ln>
                      <a:noFill/>
                    </a:ln>
                  </pic:spPr>
                </pic:pic>
              </a:graphicData>
            </a:graphic>
          </wp:inline>
        </w:drawing>
      </w:r>
      <w:r w:rsidR="00923A00" w:rsidRPr="003A083B">
        <w:rPr>
          <w:lang w:val="en-US"/>
        </w:rPr>
        <w:t xml:space="preserve"> </w:t>
      </w:r>
      <w:r w:rsidR="003A083B" w:rsidRPr="003A083B">
        <w:rPr>
          <w:lang w:eastAsia="vi-VN"/>
        </w:rPr>
        <w:drawing>
          <wp:inline distT="0" distB="0" distL="0" distR="0" wp14:anchorId="4170EEDA" wp14:editId="2487FFD5">
            <wp:extent cx="2912745" cy="2052084"/>
            <wp:effectExtent l="0" t="0" r="1905" b="571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lum bright="20000"/>
                      <a:extLst>
                        <a:ext uri="{28A0092B-C50C-407E-A947-70E740481C1C}">
                          <a14:useLocalDpi xmlns:a14="http://schemas.microsoft.com/office/drawing/2010/main" val="0"/>
                        </a:ext>
                      </a:extLst>
                    </a:blip>
                    <a:srcRect/>
                    <a:stretch>
                      <a:fillRect/>
                    </a:stretch>
                  </pic:blipFill>
                  <pic:spPr bwMode="auto">
                    <a:xfrm>
                      <a:off x="0" y="0"/>
                      <a:ext cx="2925372" cy="2060980"/>
                    </a:xfrm>
                    <a:prstGeom prst="rect">
                      <a:avLst/>
                    </a:prstGeom>
                    <a:noFill/>
                    <a:ln>
                      <a:noFill/>
                    </a:ln>
                  </pic:spPr>
                </pic:pic>
              </a:graphicData>
            </a:graphic>
          </wp:inline>
        </w:drawing>
      </w:r>
    </w:p>
    <w:p w:rsidR="00923A00" w:rsidRPr="003A083B" w:rsidRDefault="00923A00" w:rsidP="003166A2">
      <w:pPr>
        <w:pStyle w:val="HINH"/>
        <w:ind w:left="720"/>
      </w:pPr>
      <w:bookmarkStart w:id="38" w:name="_Toc214977500"/>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1</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1</w:t>
      </w:r>
      <w:r w:rsidR="00A2545C" w:rsidRPr="003A083B">
        <w:fldChar w:fldCharType="end"/>
      </w:r>
      <w:r w:rsidRPr="003A083B">
        <w:t xml:space="preserve"> </w:t>
      </w:r>
      <w:r w:rsidRPr="003A083B">
        <w:rPr>
          <w:lang w:val="en-US"/>
        </w:rPr>
        <w:t xml:space="preserve">(A, B). </w:t>
      </w:r>
      <w:r w:rsidR="001D50D3" w:rsidRPr="003A083B">
        <w:rPr>
          <w:lang w:val="en-US"/>
        </w:rPr>
        <w:t xml:space="preserve">Cơ chế </w:t>
      </w:r>
      <w:r w:rsidR="000E7034" w:rsidRPr="003A083B">
        <w:rPr>
          <w:lang w:val="en-US"/>
        </w:rPr>
        <w:t xml:space="preserve">hoạt động </w:t>
      </w:r>
      <w:r w:rsidR="001D50D3" w:rsidRPr="003A083B">
        <w:rPr>
          <w:lang w:val="en-US"/>
        </w:rPr>
        <w:t>của adiponectin</w:t>
      </w:r>
      <w:r w:rsidRPr="003A083B">
        <w:t xml:space="preserve"> trong ung thư</w:t>
      </w:r>
      <w:bookmarkEnd w:id="38"/>
    </w:p>
    <w:p w:rsidR="00923A00" w:rsidRPr="003A083B" w:rsidRDefault="00923A00" w:rsidP="003166A2">
      <w:pPr>
        <w:ind w:left="2880"/>
        <w:rPr>
          <w:i/>
          <w:iCs/>
          <w:sz w:val="24"/>
          <w:szCs w:val="24"/>
        </w:rPr>
      </w:pPr>
      <w:r w:rsidRPr="003A083B">
        <w:rPr>
          <w:i/>
          <w:iCs/>
          <w:sz w:val="24"/>
          <w:szCs w:val="24"/>
        </w:rPr>
        <w:t xml:space="preserve">* Nguồn: theo Kelesidis </w:t>
      </w:r>
      <w:r w:rsidRPr="003A083B">
        <w:rPr>
          <w:i/>
          <w:iCs/>
          <w:sz w:val="24"/>
          <w:szCs w:val="24"/>
          <w:lang w:val="en-US"/>
        </w:rPr>
        <w:t>I. và cộng sự (</w:t>
      </w:r>
      <w:r w:rsidRPr="003A083B">
        <w:rPr>
          <w:i/>
          <w:iCs/>
          <w:sz w:val="24"/>
          <w:szCs w:val="24"/>
        </w:rPr>
        <w:t>2006</w:t>
      </w:r>
      <w:r w:rsidRPr="003A083B">
        <w:rPr>
          <w:i/>
          <w:iCs/>
          <w:sz w:val="24"/>
          <w:szCs w:val="24"/>
          <w:lang w:val="en-US"/>
        </w:rPr>
        <w:t>)</w:t>
      </w:r>
      <w:r w:rsidR="006F0ADA" w:rsidRPr="003A083B">
        <w:rPr>
          <w:i/>
          <w:iCs/>
          <w:sz w:val="24"/>
          <w:szCs w:val="24"/>
          <w:lang w:val="en-US"/>
        </w:rPr>
        <w:t xml:space="preserve"> </w:t>
      </w:r>
      <w:r w:rsidR="003E56E3" w:rsidRPr="003A083B">
        <w:rPr>
          <w:i/>
          <w:iCs/>
          <w:sz w:val="24"/>
          <w:szCs w:val="24"/>
          <w:lang w:val="en-US"/>
        </w:rPr>
        <w:fldChar w:fldCharType="begin"/>
      </w:r>
      <w:r w:rsidR="00E61D4A" w:rsidRPr="003A083B">
        <w:rPr>
          <w:i/>
          <w:iCs/>
          <w:sz w:val="24"/>
          <w:szCs w:val="24"/>
          <w:lang w:val="en-US"/>
        </w:rPr>
        <w:instrText xml:space="preserve"> ADDIN EN.CITE &lt;EndNote&gt;&lt;Cite&gt;&lt;Author&gt;Kelesidis&lt;/Author&gt;&lt;Year&gt;2006&lt;/Year&gt;&lt;RecNum&gt;1592&lt;/RecNum&gt;&lt;DisplayText&gt;[4]&lt;/DisplayText&gt;&lt;record&gt;&lt;rec-number&gt;1592&lt;/rec-number&gt;&lt;foreign-keys&gt;&lt;key app="EN" db-id="sftts2e5ex5r5eefdspv20a5f2vfd09dsezz"&gt;1592&lt;/key&gt;&lt;/foreign-keys&gt;&lt;ref-type name="Journal Article"&gt;17&lt;/ref-type&gt;&lt;contributors&gt;&lt;authors&gt;&lt;author&gt;Kelesidis, I.&lt;/author&gt;&lt;author&gt;Kelesidis, T.&lt;/author&gt;&lt;author&gt;Mantzoros, C. S.&lt;/author&gt;&lt;/authors&gt;&lt;/contributors&gt;&lt;auth-address&gt;Division of Endocrinology, Diabetes and Metabolism, Beth Israel Deaconess Medical Center, Boston, MA, USA.&lt;/auth-address&gt;&lt;titles&gt;&lt;title&gt;Adiponectin and cancer: a systematic review&lt;/title&gt;&lt;secondary-title&gt;Br J Cancer&lt;/secondary-title&gt;&lt;/titles&gt;&lt;periodical&gt;&lt;full-title&gt;Br J Cancer&lt;/full-title&gt;&lt;abbr-1&gt;Br J Cancer&lt;/abbr-1&gt;&lt;/periodical&gt;&lt;pages&gt;1221-5&lt;/pages&gt;&lt;volume&gt;94&lt;/volume&gt;&lt;number&gt;9&lt;/number&gt;&lt;keywords&gt;&lt;keyword&gt;Adiponectin/*physiology&lt;/keyword&gt;&lt;keyword&gt;Endocrine System/*physiology&lt;/keyword&gt;&lt;keyword&gt;Glucose/metabolism&lt;/keyword&gt;&lt;keyword&gt;Humans&lt;/keyword&gt;&lt;keyword&gt;Lipid Metabolism&lt;/keyword&gt;&lt;keyword&gt;Neoplasms/*physiopathology&lt;/keyword&gt;&lt;keyword&gt;Obesity/*complications&lt;/keyword&gt;&lt;keyword&gt;Receptors, Cell Surface&lt;/keyword&gt;&lt;keyword&gt;Risk Factors&lt;/keyword&gt;&lt;/keywords&gt;&lt;dates&gt;&lt;year&gt;2006&lt;/year&gt;&lt;pub-dates&gt;&lt;date&gt;May 8&lt;/date&gt;&lt;/pub-dates&gt;&lt;/dates&gt;&lt;isbn&gt;0007-0920 (Print)&amp;#xD;0007-0920&lt;/isbn&gt;&lt;accession-num&gt;16570048&lt;/accession-num&gt;&lt;urls&gt;&lt;/urls&gt;&lt;custom2&gt;PMC2361397&lt;/custom2&gt;&lt;electronic-resource-num&gt;10.1038/sj.bjc.6603051&lt;/electronic-resource-num&gt;&lt;remote-database-provider&gt;NLM&lt;/remote-database-provider&gt;&lt;language&gt;eng&lt;/language&gt;&lt;/record&gt;&lt;/Cite&gt;&lt;/EndNote&gt;</w:instrText>
      </w:r>
      <w:r w:rsidR="003E56E3" w:rsidRPr="003A083B">
        <w:rPr>
          <w:i/>
          <w:iCs/>
          <w:sz w:val="24"/>
          <w:szCs w:val="24"/>
          <w:lang w:val="en-US"/>
        </w:rPr>
        <w:fldChar w:fldCharType="separate"/>
      </w:r>
      <w:r w:rsidR="00E61D4A" w:rsidRPr="003A083B">
        <w:rPr>
          <w:i/>
          <w:iCs/>
          <w:sz w:val="24"/>
          <w:szCs w:val="24"/>
          <w:lang w:val="en-US"/>
        </w:rPr>
        <w:t>[</w:t>
      </w:r>
      <w:hyperlink w:anchor="_ENREF_4" w:tooltip="Kelesidis, 2006 #1592" w:history="1">
        <w:r w:rsidR="00BA3B3F" w:rsidRPr="003A083B">
          <w:rPr>
            <w:i/>
            <w:iCs/>
            <w:sz w:val="24"/>
            <w:szCs w:val="24"/>
            <w:lang w:val="en-US"/>
          </w:rPr>
          <w:t>4</w:t>
        </w:r>
      </w:hyperlink>
      <w:r w:rsidR="00E61D4A" w:rsidRPr="003A083B">
        <w:rPr>
          <w:i/>
          <w:iCs/>
          <w:sz w:val="24"/>
          <w:szCs w:val="24"/>
          <w:lang w:val="en-US"/>
        </w:rPr>
        <w:t>]</w:t>
      </w:r>
      <w:r w:rsidR="003E56E3" w:rsidRPr="003A083B">
        <w:rPr>
          <w:i/>
          <w:iCs/>
          <w:sz w:val="24"/>
          <w:szCs w:val="24"/>
          <w:lang w:val="en-US"/>
        </w:rPr>
        <w:fldChar w:fldCharType="end"/>
      </w:r>
      <w:r w:rsidRPr="003A083B">
        <w:rPr>
          <w:i/>
          <w:iCs/>
          <w:sz w:val="24"/>
          <w:szCs w:val="24"/>
        </w:rPr>
        <w:t>.</w:t>
      </w:r>
    </w:p>
    <w:p w:rsidR="00923A00" w:rsidRPr="003A083B" w:rsidRDefault="00115D8E" w:rsidP="00FC19E9">
      <w:pPr>
        <w:ind w:firstLine="720"/>
      </w:pPr>
      <w:r w:rsidRPr="003A083B">
        <w:lastRenderedPageBreak/>
        <w:t xml:space="preserve">Ở sơ đồ (A), </w:t>
      </w:r>
      <w:r w:rsidRPr="003A083B">
        <w:rPr>
          <w:rStyle w:val="Strong"/>
          <w:b w:val="0"/>
        </w:rPr>
        <w:t>adiponectin</w:t>
      </w:r>
      <w:r w:rsidRPr="003A083B">
        <w:rPr>
          <w:b/>
        </w:rPr>
        <w:t xml:space="preserve"> </w:t>
      </w:r>
      <w:r w:rsidRPr="003A083B">
        <w:t xml:space="preserve">gắn vào hai thụ thể </w:t>
      </w:r>
      <w:r w:rsidRPr="003A083B">
        <w:rPr>
          <w:rStyle w:val="Strong"/>
          <w:b w:val="0"/>
        </w:rPr>
        <w:t>AdipoR1 và AdipoR2</w:t>
      </w:r>
      <w:r w:rsidRPr="003A083B">
        <w:t xml:space="preserve">, từ đó khởi phát và điều hòa nhiều con đường tín hiệu nội bào như </w:t>
      </w:r>
      <w:r w:rsidR="004C6673">
        <w:t>PI3K/AKT</w:t>
      </w:r>
      <w:r w:rsidRPr="003A083B">
        <w:t>, JNK, STAT3, cũng như các yếu tố oxy hóa như NADPH oxidase và ROS. Các trục tín hiệu này có tác động trực tiếp đến sự tăng sinh, tân mạch hóa (angiogenesis) và ức chế apoptosis, qua đó thúc đẩy tiến trình ung thư hóa</w:t>
      </w:r>
      <w:r w:rsidR="00923A00" w:rsidRPr="003A083B">
        <w:t>.</w:t>
      </w:r>
    </w:p>
    <w:p w:rsidR="00101F7A" w:rsidRPr="003A083B" w:rsidRDefault="00115D8E" w:rsidP="00FC19E9">
      <w:pPr>
        <w:ind w:firstLine="720"/>
      </w:pPr>
      <w:r w:rsidRPr="003A083B">
        <w:t xml:space="preserve">Trong khi đó, sơ đồ (B) nhấn mạnh vai trò trung tâm của </w:t>
      </w:r>
      <w:r w:rsidRPr="003A083B">
        <w:rPr>
          <w:rStyle w:val="Strong"/>
          <w:b w:val="0"/>
        </w:rPr>
        <w:t>AMPK</w:t>
      </w:r>
      <w:r w:rsidRPr="003A083B">
        <w:t xml:space="preserve"> như một điểm điều hòa chính. AMPK có khả năng ức chế con đường mTOR, kích hoạt các gen ức chế chu kỳ tế bào như </w:t>
      </w:r>
      <w:r w:rsidRPr="003A083B">
        <w:rPr>
          <w:rStyle w:val="Strong"/>
          <w:b w:val="0"/>
        </w:rPr>
        <w:t>p53</w:t>
      </w:r>
      <w:r w:rsidRPr="003A083B">
        <w:t xml:space="preserve"> và </w:t>
      </w:r>
      <w:r w:rsidRPr="003A083B">
        <w:rPr>
          <w:rStyle w:val="Strong"/>
          <w:b w:val="0"/>
        </w:rPr>
        <w:t>p21</w:t>
      </w:r>
      <w:r w:rsidRPr="003A083B">
        <w:t xml:space="preserve">, đồng thời can thiệp vào tín hiệu tăng sinh thông qua </w:t>
      </w:r>
      <w:r w:rsidR="004C6673">
        <w:t>PI3K/AKT</w:t>
      </w:r>
      <w:r w:rsidRPr="003A083B">
        <w:t xml:space="preserve">. Nhờ vậy, AMPK được coi là yếu tố ức chế khối u tự nhiên, giúp kiểm soát sự tăng sinh bất thường và kháng điều trị của tế bào ung thư. Ngoài ra, trục </w:t>
      </w:r>
      <w:r w:rsidRPr="003A083B">
        <w:rPr>
          <w:rStyle w:val="Strong"/>
          <w:b w:val="0"/>
        </w:rPr>
        <w:t>FAS–TSC2</w:t>
      </w:r>
      <w:r w:rsidRPr="003A083B">
        <w:t xml:space="preserve"> cũng được kích hoạt, góp phần điều hòa tổng hợp protein và quá trình biệt hóa tế bào</w:t>
      </w:r>
      <w:r w:rsidR="00923A00" w:rsidRPr="003A083B">
        <w:t>.</w:t>
      </w:r>
    </w:p>
    <w:p w:rsidR="006F216B" w:rsidRPr="003A083B" w:rsidRDefault="006F216B" w:rsidP="00BC3007">
      <w:pPr>
        <w:pStyle w:val="Heading4"/>
        <w:rPr>
          <w:lang w:val="en-US"/>
        </w:rPr>
      </w:pPr>
      <w:r w:rsidRPr="003A083B">
        <w:rPr>
          <w:lang w:val="en-US"/>
        </w:rPr>
        <w:t xml:space="preserve">Cơ chế tác động </w:t>
      </w:r>
      <w:r w:rsidR="00E94E79" w:rsidRPr="003A083B">
        <w:rPr>
          <w:lang w:val="en-US"/>
        </w:rPr>
        <w:t xml:space="preserve">của adiponectin trong </w:t>
      </w:r>
      <w:r w:rsidRPr="003A083B">
        <w:rPr>
          <w:lang w:val="en-US"/>
        </w:rPr>
        <w:t>ung thư dạ dày</w:t>
      </w:r>
    </w:p>
    <w:p w:rsidR="006F216B" w:rsidRPr="003A083B" w:rsidRDefault="00A26D1A" w:rsidP="00FC19E9">
      <w:pPr>
        <w:ind w:firstLine="720"/>
        <w:rPr>
          <w:lang w:val="en-US"/>
        </w:rPr>
      </w:pPr>
      <w:r w:rsidRPr="003A083B">
        <w:rPr>
          <w:lang w:val="en-US"/>
        </w:rPr>
        <w:t>Một là, adiponectin có thể t</w:t>
      </w:r>
      <w:r w:rsidR="006F216B" w:rsidRPr="003A083B">
        <w:rPr>
          <w:lang w:val="en-US"/>
        </w:rPr>
        <w:t>ác động trực tiếp lên tế bào ung thư</w:t>
      </w:r>
      <w:r w:rsidRPr="003A083B">
        <w:rPr>
          <w:lang w:val="en-US"/>
        </w:rPr>
        <w:t xml:space="preserve">. </w:t>
      </w:r>
      <w:r w:rsidR="006F216B" w:rsidRPr="003A083B">
        <w:rPr>
          <w:lang w:val="en-US"/>
        </w:rPr>
        <w:t xml:space="preserve">Ishikawa et al. (2007) chứng minh rằng adiponectin ức chế sự phát triển và di căn phúc mạc của ung thư dạ dày thông qua hai thụ thể đặc hiệu AdipoR1 và AdipoR2. Cơ chế này cho thấy adiponectin có thể hoạt động trực tiếp trên tế bào ung thư dạ dày và đóng vai trò ức chế khối u </w:t>
      </w:r>
      <w:r w:rsidR="00512AD6" w:rsidRPr="003A083B">
        <w:rPr>
          <w:lang w:val="en-US"/>
        </w:rPr>
        <w:fldChar w:fldCharType="begin">
          <w:fldData xml:space="preserve">PEVuZE5vdGU+PENpdGU+PEF1dGhvcj5Jc2hpa2F3YTwvQXV0aG9yPjxZZWFyPjIwMDc8L1llYXI+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</w:fldData>
        </w:fldChar>
      </w:r>
      <w:r w:rsidR="005123D3" w:rsidRPr="003A083B">
        <w:rPr>
          <w:lang w:val="en-US"/>
        </w:rPr>
        <w:instrText xml:space="preserve"> ADDIN EN.CITE </w:instrText>
      </w:r>
      <w:r w:rsidR="005123D3" w:rsidRPr="003A083B">
        <w:rPr>
          <w:lang w:val="en-US"/>
        </w:rPr>
        <w:fldChar w:fldCharType="begin">
          <w:fldData xml:space="preserve">PEVuZE5vdGU+PENpdGU+PEF1dGhvcj5Jc2hpa2F3YTwvQXV0aG9yPjxZZWFyPjIwMDc8L1llYXI+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512AD6" w:rsidRPr="003A083B">
        <w:rPr>
          <w:lang w:val="en-US"/>
        </w:rPr>
      </w:r>
      <w:r w:rsidR="00512AD6" w:rsidRPr="003A083B">
        <w:rPr>
          <w:lang w:val="en-US"/>
        </w:rPr>
        <w:fldChar w:fldCharType="separate"/>
      </w:r>
      <w:r w:rsidR="005123D3" w:rsidRPr="003A083B">
        <w:rPr>
          <w:lang w:val="en-US"/>
        </w:rPr>
        <w:t>[</w:t>
      </w:r>
      <w:hyperlink w:anchor="_ENREF_53" w:tooltip="Ishikawa, 2007 #1742" w:history="1">
        <w:r w:rsidR="00BA3B3F" w:rsidRPr="003A083B">
          <w:rPr>
            <w:lang w:val="en-US"/>
          </w:rPr>
          <w:t>53</w:t>
        </w:r>
      </w:hyperlink>
      <w:r w:rsidR="005123D3" w:rsidRPr="003A083B">
        <w:rPr>
          <w:lang w:val="en-US"/>
        </w:rPr>
        <w:t>]</w:t>
      </w:r>
      <w:r w:rsidR="00512AD6" w:rsidRPr="003A083B">
        <w:rPr>
          <w:lang w:val="en-US"/>
        </w:rPr>
        <w:fldChar w:fldCharType="end"/>
      </w:r>
      <w:r w:rsidR="006F216B" w:rsidRPr="003A083B">
        <w:rPr>
          <w:lang w:val="en-US"/>
        </w:rPr>
        <w:t>.</w:t>
      </w:r>
    </w:p>
    <w:p w:rsidR="006F216B" w:rsidRPr="003A083B" w:rsidRDefault="00A26D1A" w:rsidP="00FC19E9">
      <w:pPr>
        <w:ind w:firstLine="720"/>
        <w:rPr>
          <w:lang w:val="en-US"/>
        </w:rPr>
      </w:pPr>
      <w:r w:rsidRPr="003A083B">
        <w:rPr>
          <w:lang w:val="en-US"/>
        </w:rPr>
        <w:t xml:space="preserve">Hai là, adiponectin tác động tới </w:t>
      </w:r>
      <w:r w:rsidR="006F216B" w:rsidRPr="003A083B">
        <w:rPr>
          <w:lang w:val="en-US"/>
        </w:rPr>
        <w:t>vi môi trường khối u</w:t>
      </w:r>
      <w:r w:rsidRPr="003A083B">
        <w:rPr>
          <w:lang w:val="en-US"/>
        </w:rPr>
        <w:t xml:space="preserve">. </w:t>
      </w:r>
      <w:r w:rsidR="006F216B" w:rsidRPr="003A083B">
        <w:rPr>
          <w:lang w:val="en-US"/>
        </w:rPr>
        <w:t xml:space="preserve">Hamabe-Horiike </w:t>
      </w:r>
      <w:r w:rsidR="00143D6C" w:rsidRPr="003A083B">
        <w:rPr>
          <w:lang w:val="en-US"/>
        </w:rPr>
        <w:t>và cộng sự (2022</w:t>
      </w:r>
      <w:r w:rsidR="006F216B" w:rsidRPr="003A083B">
        <w:rPr>
          <w:lang w:val="en-US"/>
        </w:rPr>
        <w:t>) phát hiện adiponectin có thể điều hòa nguyên bào sợi liên quan ung thư (CAFs), làm giảm tiết TGF-β và các yếu tố tiền viêm, từ đó hạn chế sự hỗ trợ vi mô cho tiến triển ung thư</w:t>
      </w:r>
      <w:r w:rsidR="00143D6C" w:rsidRPr="003A083B">
        <w:rPr>
          <w:lang w:val="en-US"/>
        </w:rPr>
        <w:t xml:space="preserve"> </w:t>
      </w:r>
      <w:r w:rsidR="00512AD6" w:rsidRPr="003A083B">
        <w:rPr>
          <w:lang w:val="en-US"/>
        </w:rPr>
        <w:fldChar w:fldCharType="begin"/>
      </w:r>
      <w:r w:rsidR="005123D3" w:rsidRPr="003A083B">
        <w:rPr>
          <w:lang w:val="en-US"/>
        </w:rPr>
        <w:instrText xml:space="preserve"> ADDIN EN.CITE &lt;EndNote&gt;&lt;Cite&gt;&lt;Author&gt;Hamabe-Horiike&lt;/Author&gt;&lt;Year&gt;2022&lt;/Year&gt;&lt;RecNum&gt;1792&lt;/RecNum&gt;&lt;DisplayText&gt;[54]&lt;/DisplayText&gt;&lt;record&gt;&lt;rec-number&gt;1792&lt;/rec-number&gt;&lt;foreign-keys&gt;&lt;key app="EN" db-id="sftts2e5ex5r5eefdspv20a5f2vfd09dsezz"&gt;1792&lt;/key&gt;&lt;/foreign-keys&gt;&lt;ref-type name="Journal Article"&gt;17&lt;/ref-type&gt;&lt;contributors&gt;&lt;authors&gt;&lt;author&gt;Hamabe-Horiike, T.&lt;/author&gt;&lt;author&gt;Harada, S. I.&lt;/author&gt;&lt;author&gt;Yoshida, K.&lt;/author&gt;&lt;author&gt;Kinoshita, J.&lt;/author&gt;&lt;author&gt;Yamaguchi, T.&lt;/author&gt;&lt;author&gt;Fushida, S.&lt;/author&gt;&lt;/authors&gt;&lt;/contributors&gt;&lt;auth-address&gt;Center for Biomedical Research and Education, School of Medicine, Kanazawa University, Kanazawa, Japan.&amp;#xD;Department of Gastroenterological Surgery, Division of Cancer Medicine, Graduate School of Medical Science, Kanazawa University, Kanazawa, Japan.&lt;/auth-address&gt;&lt;titles&gt;&lt;title&gt;Adipocytes contribute to tumor progression and invasion of peritoneal metastasis by interacting with gastric cancer cells as cancer associated fibroblasts&lt;/title&gt;&lt;secondary-title&gt;Cancer Rep (Hoboken)&lt;/secondary-title&gt;&lt;/titles&gt;&lt;periodical&gt;&lt;full-title&gt;Cancer Rep (Hoboken)&lt;/full-title&gt;&lt;/periodical&gt;&lt;pages&gt;e1647&lt;/pages&gt;&lt;volume&gt;6&lt;/volume&gt;&lt;number&gt;1&lt;/number&gt;&lt;edition&gt;20220612&lt;/edition&gt;&lt;keywords&gt;&lt;keyword&gt;adipocytes&lt;/keyword&gt;&lt;keyword&gt;cancer-associated fibroblasts&lt;/keyword&gt;&lt;keyword&gt;gastric cancer&lt;/keyword&gt;&lt;keyword&gt;peritoneal metastasis&lt;/keyword&gt;&lt;/keywords&gt;&lt;dates&gt;&lt;year&gt;2022&lt;/year&gt;&lt;pub-dates&gt;&lt;date&gt;Jun 12&lt;/date&gt;&lt;/pub-dates&gt;&lt;/dates&gt;&lt;isbn&gt;2573-8348&lt;/isbn&gt;&lt;accession-num&gt;35691615&lt;/accession-num&gt;&lt;urls&gt;&lt;/urls&gt;&lt;electronic-resource-num&gt;10.1002/cnr2.1647&lt;/electronic-resource-num&gt;&lt;remote-database-provider&gt;NLM&lt;/remote-database-provider&gt;&lt;language&gt;eng&lt;/language&gt;&lt;/record&gt;&lt;/Cite&gt;&lt;/EndNote&gt;</w:instrText>
      </w:r>
      <w:r w:rsidR="00512AD6" w:rsidRPr="003A083B">
        <w:rPr>
          <w:lang w:val="en-US"/>
        </w:rPr>
        <w:fldChar w:fldCharType="separate"/>
      </w:r>
      <w:r w:rsidR="005123D3" w:rsidRPr="003A083B">
        <w:rPr>
          <w:lang w:val="en-US"/>
        </w:rPr>
        <w:t>[</w:t>
      </w:r>
      <w:hyperlink w:anchor="_ENREF_54" w:tooltip="Hamabe-Horiike, 2022 #1792" w:history="1">
        <w:r w:rsidR="00BA3B3F" w:rsidRPr="003A083B">
          <w:rPr>
            <w:lang w:val="en-US"/>
          </w:rPr>
          <w:t>54</w:t>
        </w:r>
      </w:hyperlink>
      <w:r w:rsidR="005123D3" w:rsidRPr="003A083B">
        <w:rPr>
          <w:lang w:val="en-US"/>
        </w:rPr>
        <w:t>]</w:t>
      </w:r>
      <w:r w:rsidR="00512AD6" w:rsidRPr="003A083B">
        <w:rPr>
          <w:lang w:val="en-US"/>
        </w:rPr>
        <w:fldChar w:fldCharType="end"/>
      </w:r>
      <w:r w:rsidR="006F216B" w:rsidRPr="003A083B">
        <w:rPr>
          <w:lang w:val="en-US"/>
        </w:rPr>
        <w:t>.</w:t>
      </w:r>
    </w:p>
    <w:p w:rsidR="006F216B" w:rsidRPr="003A083B" w:rsidRDefault="00A26D1A" w:rsidP="00FC19E9">
      <w:pPr>
        <w:ind w:firstLine="720"/>
        <w:rPr>
          <w:lang w:val="en-US"/>
        </w:rPr>
      </w:pPr>
      <w:r w:rsidRPr="003A083B">
        <w:rPr>
          <w:lang w:val="en-US"/>
        </w:rPr>
        <w:t>Ba là, adiponectin thể hiện tác dụng c</w:t>
      </w:r>
      <w:r w:rsidR="006F216B" w:rsidRPr="003A083B">
        <w:rPr>
          <w:lang w:val="en-US"/>
        </w:rPr>
        <w:t>hống oxy hóa</w:t>
      </w:r>
      <w:r w:rsidRPr="003A083B">
        <w:rPr>
          <w:lang w:val="en-US"/>
        </w:rPr>
        <w:t xml:space="preserve">. </w:t>
      </w:r>
      <w:r w:rsidR="00143D6C" w:rsidRPr="003A083B">
        <w:rPr>
          <w:lang w:val="en-US"/>
        </w:rPr>
        <w:t>Zatorski et al. (2021</w:t>
      </w:r>
      <w:r w:rsidR="006F216B" w:rsidRPr="003A083B">
        <w:rPr>
          <w:lang w:val="en-US"/>
        </w:rPr>
        <w:t>) cho thấy adiponectin tăng cường dự trữ glutathione và hoạt tính glutathione peroxidase, từ đó giảm stress oxy hóa – yếu tố góp phần gây tổn thương DNA và sinh ung dạ dày</w:t>
      </w:r>
      <w:r w:rsidR="00143D6C" w:rsidRPr="003A083B">
        <w:rPr>
          <w:lang w:val="en-US"/>
        </w:rPr>
        <w:t xml:space="preserve"> </w:t>
      </w:r>
      <w:r w:rsidR="00512AD6" w:rsidRPr="003A083B">
        <w:rPr>
          <w:lang w:val="en-US"/>
        </w:rPr>
        <w:fldChar w:fldCharType="begin"/>
      </w:r>
      <w:r w:rsidR="005123D3" w:rsidRPr="003A083B">
        <w:rPr>
          <w:lang w:val="en-US"/>
        </w:rPr>
        <w:instrText xml:space="preserve"> ADDIN EN.CITE &lt;EndNote&gt;&lt;Cite&gt;&lt;Author&gt;Zatorski&lt;/Author&gt;&lt;Year&gt;2021&lt;/Year&gt;&lt;RecNum&gt;2960&lt;/RecNum&gt;&lt;DisplayText&gt;[55]&lt;/DisplayText&gt;&lt;record&gt;&lt;rec-number&gt;2960&lt;/rec-number&gt;&lt;foreign-keys&gt;&lt;key app="EN" db-id="sftts2e5ex5r5eefdspv20a5f2vfd09dsezz"&gt;2960&lt;/key&gt;&lt;/foreign-keys&gt;&lt;ref-type name="Journal Article"&gt;17&lt;/ref-type&gt;&lt;contributors&gt;&lt;authors&gt;&lt;author&gt;Zatorski, Hubert&lt;/author&gt;&lt;author&gt;Salaga, Maciej&lt;/author&gt;&lt;author&gt;Zielińska, Marta&lt;/author&gt;&lt;author&gt;Majchrzak, Kinga&lt;/author&gt;&lt;author&gt;Binienda, Agata&lt;/author&gt;&lt;author&gt;Kordek, Radzisław&lt;/author&gt;&lt;author&gt;Małecka-Panas, Ewa&lt;/author&gt;&lt;author&gt;Fichna, Jakub&lt;/author&gt;&lt;/authors&gt;&lt;/contributors&gt;&lt;titles&gt;&lt;title&gt;AdipoRon, an Orally Active, Synthetic Agonist of AdipoR1 and AdipoR2 Receptors Has Gastroprotective Effect in Experimentally Induced Gastric Ulcers in Mice&lt;/title&gt;&lt;secondary-title&gt;Molecules&lt;/secondary-title&gt;&lt;/titles&gt;&lt;periodical&gt;&lt;full-title&gt;Molecules&lt;/full-title&gt;&lt;/periodical&gt;&lt;pages&gt;2946&lt;/pages&gt;&lt;volume&gt;26&lt;/volume&gt;&lt;number&gt;10&lt;/number&gt;&lt;dates&gt;&lt;year&gt;2021&lt;/year&gt;&lt;/dates&gt;&lt;isbn&gt;1420-3049&lt;/isbn&gt;&lt;accession-num&gt;doi:10.3390/molecules26102946&lt;/accession-num&gt;&lt;urls&gt;&lt;related-urls&gt;&lt;url&gt;https://www.mdpi.com/1420-3049/26/10/2946&lt;/url&gt;&lt;/related-urls&gt;&lt;/urls&gt;&lt;/record&gt;&lt;/Cite&gt;&lt;/EndNote&gt;</w:instrText>
      </w:r>
      <w:r w:rsidR="00512AD6" w:rsidRPr="003A083B">
        <w:rPr>
          <w:lang w:val="en-US"/>
        </w:rPr>
        <w:fldChar w:fldCharType="separate"/>
      </w:r>
      <w:r w:rsidR="005123D3" w:rsidRPr="003A083B">
        <w:rPr>
          <w:lang w:val="en-US"/>
        </w:rPr>
        <w:t>[</w:t>
      </w:r>
      <w:hyperlink w:anchor="_ENREF_55" w:tooltip="Zatorski, 2021 #2960" w:history="1">
        <w:r w:rsidR="00BA3B3F" w:rsidRPr="003A083B">
          <w:rPr>
            <w:lang w:val="en-US"/>
          </w:rPr>
          <w:t>55</w:t>
        </w:r>
      </w:hyperlink>
      <w:r w:rsidR="005123D3" w:rsidRPr="003A083B">
        <w:rPr>
          <w:lang w:val="en-US"/>
        </w:rPr>
        <w:t>]</w:t>
      </w:r>
      <w:r w:rsidR="00512AD6" w:rsidRPr="003A083B">
        <w:rPr>
          <w:lang w:val="en-US"/>
        </w:rPr>
        <w:fldChar w:fldCharType="end"/>
      </w:r>
      <w:r w:rsidR="006F216B" w:rsidRPr="003A083B">
        <w:rPr>
          <w:lang w:val="en-US"/>
        </w:rPr>
        <w:t>.</w:t>
      </w:r>
    </w:p>
    <w:p w:rsidR="00915877" w:rsidRPr="003A083B" w:rsidRDefault="00A26D1A" w:rsidP="00FC19E9">
      <w:pPr>
        <w:ind w:firstLine="720"/>
        <w:rPr>
          <w:lang w:val="en-US"/>
        </w:rPr>
      </w:pPr>
      <w:r w:rsidRPr="003A083B">
        <w:rPr>
          <w:lang w:val="en-US"/>
        </w:rPr>
        <w:t>Bốn là, adiponectin có vai trò</w:t>
      </w:r>
      <w:r w:rsidR="00143D6C" w:rsidRPr="003A083B">
        <w:rPr>
          <w:lang w:val="en-US"/>
        </w:rPr>
        <w:t xml:space="preserve"> </w:t>
      </w:r>
      <w:r w:rsidRPr="003A083B">
        <w:rPr>
          <w:lang w:val="en-US"/>
        </w:rPr>
        <w:t>t</w:t>
      </w:r>
      <w:r w:rsidR="006F216B" w:rsidRPr="003A083B">
        <w:rPr>
          <w:lang w:val="en-US"/>
        </w:rPr>
        <w:t>ác động kháng viêm</w:t>
      </w:r>
      <w:r w:rsidR="0030564A">
        <w:rPr>
          <w:lang w:val="en-US"/>
        </w:rPr>
        <w:t>,</w:t>
      </w:r>
      <w:r w:rsidRPr="003A083B">
        <w:rPr>
          <w:lang w:val="en-US"/>
        </w:rPr>
        <w:t xml:space="preserve"> từ đó có thể chống lại quá trình viêm liên quan đến ung thư dạ dày. </w:t>
      </w:r>
      <w:r w:rsidR="00915877" w:rsidRPr="003A083B">
        <w:t xml:space="preserve">Thực nghiệm trên mô mỡ và </w:t>
      </w:r>
      <w:r w:rsidR="00915877" w:rsidRPr="003A083B">
        <w:lastRenderedPageBreak/>
        <w:t xml:space="preserve">tế bào cho thấy adiponectin có thể </w:t>
      </w:r>
      <w:r w:rsidR="00915877" w:rsidRPr="003A083B">
        <w:rPr>
          <w:rStyle w:val="Strong"/>
          <w:b w:val="0"/>
        </w:rPr>
        <w:t>ức chế tín hiệu tiền viêm của TNF-α</w:t>
      </w:r>
      <w:r w:rsidR="00915877" w:rsidRPr="003A083B">
        <w:t>, từ đó làm giảm phản ứng viêm toàn thân</w:t>
      </w:r>
      <w:r w:rsidR="00915877" w:rsidRPr="003A083B">
        <w:rPr>
          <w:lang w:val="en-US"/>
        </w:rPr>
        <w:t xml:space="preserve"> </w:t>
      </w:r>
      <w:r w:rsidR="00512AD6" w:rsidRPr="003A083B">
        <w:rPr>
          <w:lang w:val="en-US"/>
        </w:rPr>
        <w:fldChar w:fldCharType="begin">
          <w:fldData xml:space="preserve">PEVuZE5vdGU+PENpdGU+PEF1dGhvcj5NYWVkYTwvQXV0aG9yPjxZZWFyPjIwMDE8L1llYXI+PFJl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</w:fldData>
        </w:fldChar>
      </w:r>
      <w:r w:rsidR="005123D3" w:rsidRPr="003A083B">
        <w:rPr>
          <w:lang w:val="en-US"/>
        </w:rPr>
        <w:instrText xml:space="preserve"> ADDIN EN.CITE </w:instrText>
      </w:r>
      <w:r w:rsidR="005123D3" w:rsidRPr="003A083B">
        <w:rPr>
          <w:lang w:val="en-US"/>
        </w:rPr>
        <w:fldChar w:fldCharType="begin">
          <w:fldData xml:space="preserve">PEVuZE5vdGU+PENpdGU+PEF1dGhvcj5NYWVkYTwvQXV0aG9yPjxZZWFyPjIwMDE8L1llYXI+PFJl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512AD6" w:rsidRPr="003A083B">
        <w:rPr>
          <w:lang w:val="en-US"/>
        </w:rPr>
      </w:r>
      <w:r w:rsidR="00512AD6" w:rsidRPr="003A083B">
        <w:rPr>
          <w:lang w:val="en-US"/>
        </w:rPr>
        <w:fldChar w:fldCharType="separate"/>
      </w:r>
      <w:r w:rsidR="005123D3" w:rsidRPr="003A083B">
        <w:rPr>
          <w:lang w:val="en-US"/>
        </w:rPr>
        <w:t>[</w:t>
      </w:r>
      <w:hyperlink w:anchor="_ENREF_56" w:tooltip="Maeda, 2001 #1616" w:history="1">
        <w:r w:rsidR="00BA3B3F" w:rsidRPr="003A083B">
          <w:rPr>
            <w:lang w:val="en-US"/>
          </w:rPr>
          <w:t>56</w:t>
        </w:r>
      </w:hyperlink>
      <w:r w:rsidR="005123D3" w:rsidRPr="003A083B">
        <w:rPr>
          <w:lang w:val="en-US"/>
        </w:rPr>
        <w:t>]</w:t>
      </w:r>
      <w:r w:rsidR="00512AD6" w:rsidRPr="003A083B">
        <w:rPr>
          <w:lang w:val="en-US"/>
        </w:rPr>
        <w:fldChar w:fldCharType="end"/>
      </w:r>
      <w:r w:rsidR="00915877" w:rsidRPr="003A083B">
        <w:rPr>
          <w:lang w:val="en-US"/>
        </w:rPr>
        <w:t>.</w:t>
      </w:r>
    </w:p>
    <w:p w:rsidR="00A67F57" w:rsidRPr="003A083B" w:rsidRDefault="006F5AAA" w:rsidP="009104AE">
      <w:pPr>
        <w:pStyle w:val="Heading3"/>
      </w:pPr>
      <w:bookmarkStart w:id="39" w:name="_Toc174971372"/>
      <w:bookmarkStart w:id="40" w:name="_Toc214977224"/>
      <w:r w:rsidRPr="003A083B">
        <w:t>AMPK</w:t>
      </w:r>
      <w:bookmarkEnd w:id="39"/>
      <w:r w:rsidR="00E364C5" w:rsidRPr="003A083B">
        <w:t xml:space="preserve"> (Adenosine monophosphate-activated protein kinase)</w:t>
      </w:r>
      <w:bookmarkEnd w:id="40"/>
    </w:p>
    <w:p w:rsidR="00A67F57" w:rsidRPr="003A083B" w:rsidRDefault="0088249D" w:rsidP="00BC3007">
      <w:pPr>
        <w:pStyle w:val="Heading4"/>
      </w:pPr>
      <w:r w:rsidRPr="003A083B">
        <w:t>Nguồn gốc và c</w:t>
      </w:r>
      <w:r w:rsidR="00A67F57" w:rsidRPr="003A083B">
        <w:t>ấu trúc phân tử</w:t>
      </w:r>
      <w:r w:rsidR="00A63A98" w:rsidRPr="003A083B">
        <w:rPr>
          <w:lang w:val="en-US"/>
        </w:rPr>
        <w:t xml:space="preserve"> của AMPK</w:t>
      </w:r>
    </w:p>
    <w:p w:rsidR="006F5AAA" w:rsidRPr="003A083B" w:rsidRDefault="00D011E7" w:rsidP="00FC19E9">
      <w:r w:rsidRPr="003A083B">
        <w:tab/>
      </w:r>
      <w:r w:rsidR="00E01333" w:rsidRPr="003A083B">
        <w:t>AMPK (Adenosine monophosphate-activated protein kinase) là một kinase</w:t>
      </w:r>
      <w:r w:rsidR="00101F7A" w:rsidRPr="003A083B">
        <w:rPr>
          <w:lang w:val="en-US"/>
        </w:rPr>
        <w:t xml:space="preserve"> </w:t>
      </w:r>
      <w:r w:rsidR="00E01333" w:rsidRPr="003A083B">
        <w:t>bào tương</w:t>
      </w:r>
      <w:r w:rsidR="00101F7A" w:rsidRPr="003A083B">
        <w:rPr>
          <w:lang w:val="en-US"/>
        </w:rPr>
        <w:t>,</w:t>
      </w:r>
      <w:r w:rsidR="00E01333" w:rsidRPr="003A083B">
        <w:t xml:space="preserve"> đóng vai trò cảm biến năng lượng, được hoạt hóa khi tỷ lệ AMP/ATP tăng, từ đó ức chế các quá trình đồng hóa và thúc đẩy dị hóa nhằm tái tạo ATP</w:t>
      </w:r>
      <w:r w:rsidR="00E01333" w:rsidRPr="003A083B">
        <w:rPr>
          <w:lang w:val="en-US"/>
        </w:rPr>
        <w:t xml:space="preserve"> </w:t>
      </w:r>
      <w:r w:rsidR="00305A81"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 </w:instrText>
      </w:r>
      <w:r w:rsidR="00E61D4A"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EN.CITE.DATA </w:instrText>
      </w:r>
      <w:r w:rsidR="00E61D4A" w:rsidRPr="003A083B">
        <w:fldChar w:fldCharType="end"/>
      </w:r>
      <w:r w:rsidR="00305A81" w:rsidRPr="003A083B">
        <w:fldChar w:fldCharType="separate"/>
      </w:r>
      <w:r w:rsidR="00E61D4A" w:rsidRPr="003A083B">
        <w:t>[</w:t>
      </w:r>
      <w:hyperlink w:anchor="_ENREF_5" w:tooltip="Garcia, 2017 #2393" w:history="1">
        <w:r w:rsidR="00BA3B3F" w:rsidRPr="003A083B">
          <w:t>5</w:t>
        </w:r>
      </w:hyperlink>
      <w:r w:rsidR="00E61D4A" w:rsidRPr="003A083B">
        <w:t>]</w:t>
      </w:r>
      <w:r w:rsidR="00305A81" w:rsidRPr="003A083B">
        <w:fldChar w:fldCharType="end"/>
      </w:r>
      <w:r w:rsidR="006F5AAA" w:rsidRPr="003A083B">
        <w:t xml:space="preserve">. </w:t>
      </w:r>
    </w:p>
    <w:p w:rsidR="003A1458" w:rsidRPr="003A083B" w:rsidRDefault="003A1458" w:rsidP="00FC19E9">
      <w:r w:rsidRPr="003A083B">
        <w:tab/>
      </w:r>
      <w:r w:rsidR="00185E69" w:rsidRPr="003A083B">
        <w:t xml:space="preserve">AMPK là phức hợp dị </w:t>
      </w:r>
      <w:r w:rsidR="0030564A">
        <w:rPr>
          <w:lang w:val="en-US"/>
        </w:rPr>
        <w:t xml:space="preserve">thể </w:t>
      </w:r>
      <w:r w:rsidR="00185E69" w:rsidRPr="003A083B">
        <w:t>ba gồm đơn vị α (63 kDa), β (38 kDa) và γ (36 kDa). Ở động vật có vú, đơn vị α có hai isoform (α1, α2), β có β1, β2, và γ có γ1, γ2, γ3. AMPK</w:t>
      </w:r>
      <w:r w:rsidR="0030564A">
        <w:rPr>
          <w:lang w:val="en-US"/>
        </w:rPr>
        <w:t xml:space="preserve"> </w:t>
      </w:r>
      <w:r w:rsidR="00185E69" w:rsidRPr="003A083B">
        <w:t xml:space="preserve">α1, β1, γ1 biểu hiện rộng rãi trong hầu hết các mô, trong khi các isoform khác chủ yếu ở cơ xương và cơ tim </w:t>
      </w:r>
      <w:r w:rsidR="00E01333" w:rsidRPr="003A083B">
        <w:t>[4]. Đơn vị α được mã hóa bởi gen PRKAA, gồm PRKAA1 (5p13.1) và PRKAA2 (1q31.1)</w:t>
      </w:r>
      <w:r w:rsidR="00E01333" w:rsidRPr="003A083B">
        <w:rPr>
          <w:lang w:val="en-US"/>
        </w:rPr>
        <w:t xml:space="preserve"> </w:t>
      </w:r>
      <w:r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 </w:instrText>
      </w:r>
      <w:r w:rsidR="00E61D4A"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EN.CITE.DATA </w:instrText>
      </w:r>
      <w:r w:rsidR="00E61D4A" w:rsidRPr="003A083B">
        <w:fldChar w:fldCharType="end"/>
      </w:r>
      <w:r w:rsidRPr="003A083B">
        <w:fldChar w:fldCharType="separate"/>
      </w:r>
      <w:r w:rsidR="00E61D4A" w:rsidRPr="003A083B">
        <w:t>[</w:t>
      </w:r>
      <w:hyperlink w:anchor="_ENREF_5" w:tooltip="Garcia, 2017 #2393" w:history="1">
        <w:r w:rsidR="00BA3B3F" w:rsidRPr="003A083B">
          <w:t>5</w:t>
        </w:r>
      </w:hyperlink>
      <w:r w:rsidR="00E61D4A" w:rsidRPr="003A083B">
        <w:t>]</w:t>
      </w:r>
      <w:r w:rsidRPr="003A083B">
        <w:fldChar w:fldCharType="end"/>
      </w:r>
      <w:r w:rsidRPr="003A083B">
        <w:t>.</w:t>
      </w:r>
      <w:r w:rsidR="00DE1771" w:rsidRPr="003A083B">
        <w:t xml:space="preserve"> </w:t>
      </w:r>
    </w:p>
    <w:p w:rsidR="00A67F57" w:rsidRPr="00FC19E9" w:rsidRDefault="00A67F57" w:rsidP="00BC3007">
      <w:pPr>
        <w:pStyle w:val="Heading4"/>
      </w:pPr>
      <w:r w:rsidRPr="00FC19E9">
        <w:t xml:space="preserve">Cơ chế </w:t>
      </w:r>
      <w:r w:rsidR="00A63A98" w:rsidRPr="00FC19E9">
        <w:rPr>
          <w:lang w:val="en-US"/>
        </w:rPr>
        <w:t>hoạ</w:t>
      </w:r>
      <w:r w:rsidR="0030564A">
        <w:rPr>
          <w:lang w:val="en-US"/>
        </w:rPr>
        <w:t>t hóa và các con đường tín hiệu</w:t>
      </w:r>
      <w:r w:rsidRPr="00FC19E9">
        <w:t xml:space="preserve"> của AMPK trong ung thư</w:t>
      </w:r>
      <w:r w:rsidR="00015F45" w:rsidRPr="00FC19E9">
        <w:t xml:space="preserve"> </w:t>
      </w:r>
    </w:p>
    <w:p w:rsidR="002D2C5C" w:rsidRPr="003A083B" w:rsidRDefault="00AF3D52" w:rsidP="00FC19E9">
      <w:pPr>
        <w:ind w:firstLine="720"/>
      </w:pPr>
      <w:r w:rsidRPr="003A083B">
        <w:t>Cơ chế hoạt hóa của AMPK dựa trên hai con đường chính: phụ thuộc và không phụ thuộc nucleotide</w:t>
      </w:r>
      <w:r w:rsidR="00FB3CAE" w:rsidRPr="003A083B">
        <w:rPr>
          <w:lang w:val="en-US"/>
        </w:rPr>
        <w:t xml:space="preserve"> theo hình dưới đây</w:t>
      </w:r>
      <w:r w:rsidRPr="003A083B">
        <w:t xml:space="preserve">. </w:t>
      </w:r>
    </w:p>
    <w:p w:rsidR="00404D38" w:rsidRPr="003A083B" w:rsidRDefault="003A083B" w:rsidP="003166A2">
      <w:pPr>
        <w:keepNext/>
        <w:ind w:left="720"/>
        <w:jc w:val="center"/>
      </w:pPr>
      <w:r w:rsidRPr="003A083B">
        <w:rPr>
          <w:lang w:eastAsia="vi-VN"/>
        </w:rPr>
        <w:drawing>
          <wp:inline distT="0" distB="0" distL="0" distR="0" wp14:anchorId="106E51AB" wp14:editId="733FC4F1">
            <wp:extent cx="4176395" cy="304355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6395" cy="3043555"/>
                    </a:xfrm>
                    <a:prstGeom prst="rect">
                      <a:avLst/>
                    </a:prstGeom>
                    <a:noFill/>
                    <a:ln>
                      <a:noFill/>
                    </a:ln>
                  </pic:spPr>
                </pic:pic>
              </a:graphicData>
            </a:graphic>
          </wp:inline>
        </w:drawing>
      </w:r>
    </w:p>
    <w:p w:rsidR="00101F7A" w:rsidRPr="003A083B" w:rsidRDefault="00404D38" w:rsidP="003166A2">
      <w:pPr>
        <w:pStyle w:val="HINH"/>
        <w:ind w:left="720"/>
        <w:rPr>
          <w:lang w:val="en-US" w:eastAsia="vi-VN"/>
        </w:rPr>
      </w:pPr>
      <w:bookmarkStart w:id="41" w:name="_Toc214977501"/>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1</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2</w:t>
      </w:r>
      <w:r w:rsidR="00A2545C" w:rsidRPr="003A083B">
        <w:fldChar w:fldCharType="end"/>
      </w:r>
      <w:r w:rsidR="000E7034" w:rsidRPr="003A083B">
        <w:t>. Cơ chế</w:t>
      </w:r>
      <w:r w:rsidR="00377182" w:rsidRPr="003A083B">
        <w:rPr>
          <w:lang w:val="en-US"/>
        </w:rPr>
        <w:t xml:space="preserve"> hoạt</w:t>
      </w:r>
      <w:r w:rsidR="000E7034" w:rsidRPr="003A083B">
        <w:t xml:space="preserve"> </w:t>
      </w:r>
      <w:r w:rsidR="000E7034" w:rsidRPr="003A083B">
        <w:rPr>
          <w:lang w:val="en-US"/>
        </w:rPr>
        <w:t>động của</w:t>
      </w:r>
      <w:r w:rsidRPr="003A083B">
        <w:t xml:space="preserve"> </w:t>
      </w:r>
      <w:r w:rsidR="000E7034" w:rsidRPr="003A083B">
        <w:rPr>
          <w:lang w:val="en-US"/>
        </w:rPr>
        <w:t>p-</w:t>
      </w:r>
      <w:r w:rsidRPr="003A083B">
        <w:t>AMPK</w:t>
      </w:r>
      <w:r w:rsidR="000E7034" w:rsidRPr="003A083B">
        <w:rPr>
          <w:lang w:val="en-US"/>
        </w:rPr>
        <w:t>α</w:t>
      </w:r>
      <w:r w:rsidR="00760239" w:rsidRPr="003A083B">
        <w:rPr>
          <w:lang w:val="en-US"/>
        </w:rPr>
        <w:t xml:space="preserve"> trong ung thư</w:t>
      </w:r>
      <w:bookmarkEnd w:id="41"/>
    </w:p>
    <w:p w:rsidR="00101F7A" w:rsidRPr="003A083B" w:rsidRDefault="00404D38" w:rsidP="003166A2">
      <w:pPr>
        <w:ind w:left="720"/>
        <w:jc w:val="center"/>
        <w:rPr>
          <w:i/>
          <w:sz w:val="24"/>
          <w:szCs w:val="24"/>
          <w:lang w:val="en-US"/>
        </w:rPr>
      </w:pPr>
      <w:r w:rsidRPr="003A083B">
        <w:rPr>
          <w:i/>
          <w:sz w:val="24"/>
          <w:szCs w:val="24"/>
          <w:lang w:val="en-US"/>
        </w:rPr>
        <w:t xml:space="preserve">* Nguồn: Theo Garcia D. và cộng sự (2017) </w:t>
      </w:r>
      <w:r w:rsidR="004F0762" w:rsidRPr="003A083B">
        <w:rPr>
          <w:i/>
          <w:sz w:val="24"/>
          <w:szCs w:val="24"/>
          <w:lang w:val="en-US"/>
        </w:rPr>
        <w:fldChar w:fldCharType="begin">
          <w:fldData xml:space="preserve">PEVuZE5vdGU+PENpdGU+PEF1dGhvcj5HYXJjaWE8L0F1dGhvcj48WWVhcj4yMDE3PC9ZZWFyPjxS
ZWNOdW0+Mjk0NzwvUmVjTnVtPjxEaXNwbGF5VGV4dD5bNV08L0Rpc3BsYXlUZXh0PjxyZWNvcmQ+
PHJlYy1udW1iZXI+Mjk0NzwvcmVjLW51bWJlcj48Zm9yZWlnbi1rZXlzPjxrZXkgYXBwPSJFTiIg
ZGItaWQ9InNmdHRzMmU1ZXg1cjVlZWZkc3B2MjBhNWYydmZkMDlkc2V6eiI+Mjk0Nzwva2V5Pjwv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bGU+PGFsdC10aXRsZT5Nb2xlY3VsYXIgY2VsbDwvYWx0LXRpdGxlPjwvdGl0bGVzPjxwZXJpb2Rp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</w:fldData>
        </w:fldChar>
      </w:r>
      <w:r w:rsidR="00E61D4A" w:rsidRPr="003A083B">
        <w:rPr>
          <w:i/>
          <w:sz w:val="24"/>
          <w:szCs w:val="24"/>
          <w:lang w:val="en-US"/>
        </w:rPr>
        <w:instrText xml:space="preserve"> ADDIN EN.CITE </w:instrText>
      </w:r>
      <w:r w:rsidR="00E61D4A" w:rsidRPr="003A083B">
        <w:rPr>
          <w:i/>
          <w:sz w:val="24"/>
          <w:szCs w:val="24"/>
          <w:lang w:val="en-US"/>
        </w:rPr>
        <w:fldChar w:fldCharType="begin">
          <w:fldData xml:space="preserve">PEVuZE5vdGU+PENpdGU+PEF1dGhvcj5HYXJjaWE8L0F1dGhvcj48WWVhcj4yMDE3PC9ZZWFyPjxS
ZWNOdW0+Mjk0NzwvUmVjTnVtPjxEaXNwbGF5VGV4dD5bNV08L0Rpc3BsYXlUZXh0PjxyZWNvcmQ+
PHJlYy1udW1iZXI+Mjk0NzwvcmVjLW51bWJlcj48Zm9yZWlnbi1rZXlzPjxrZXkgYXBwPSJFTiIg
ZGItaWQ9InNmdHRzMmU1ZXg1cjVlZWZkc3B2MjBhNWYydmZkMDlkc2V6eiI+Mjk0Nzwva2V5Pjwv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bGU+PGFsdC10aXRsZT5Nb2xlY3VsYXIgY2VsbDwvYWx0LXRpdGxlPjwvdGl0bGVzPjxwZXJpb2Rp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</w:fldData>
        </w:fldChar>
      </w:r>
      <w:r w:rsidR="00E61D4A" w:rsidRPr="003A083B">
        <w:rPr>
          <w:i/>
          <w:sz w:val="24"/>
          <w:szCs w:val="24"/>
          <w:lang w:val="en-US"/>
        </w:rPr>
        <w:instrText xml:space="preserve"> ADDIN EN.CITE.DATA </w:instrText>
      </w:r>
      <w:r w:rsidR="00E61D4A" w:rsidRPr="003A083B">
        <w:rPr>
          <w:i/>
          <w:sz w:val="24"/>
          <w:szCs w:val="24"/>
          <w:lang w:val="en-US"/>
        </w:rPr>
      </w:r>
      <w:r w:rsidR="00E61D4A" w:rsidRPr="003A083B">
        <w:rPr>
          <w:i/>
          <w:sz w:val="24"/>
          <w:szCs w:val="24"/>
          <w:lang w:val="en-US"/>
        </w:rPr>
        <w:fldChar w:fldCharType="end"/>
      </w:r>
      <w:r w:rsidR="004F0762" w:rsidRPr="003A083B">
        <w:rPr>
          <w:i/>
          <w:sz w:val="24"/>
          <w:szCs w:val="24"/>
          <w:lang w:val="en-US"/>
        </w:rPr>
      </w:r>
      <w:r w:rsidR="004F0762" w:rsidRPr="003A083B">
        <w:rPr>
          <w:i/>
          <w:sz w:val="24"/>
          <w:szCs w:val="24"/>
          <w:lang w:val="en-US"/>
        </w:rPr>
        <w:fldChar w:fldCharType="separate"/>
      </w:r>
      <w:r w:rsidR="00E61D4A" w:rsidRPr="003A083B">
        <w:rPr>
          <w:i/>
          <w:sz w:val="24"/>
          <w:szCs w:val="24"/>
          <w:lang w:val="en-US"/>
        </w:rPr>
        <w:t>[</w:t>
      </w:r>
      <w:hyperlink w:anchor="_ENREF_5" w:tooltip="Garcia, 2017 #2393" w:history="1">
        <w:r w:rsidR="00BA3B3F" w:rsidRPr="003A083B">
          <w:rPr>
            <w:i/>
            <w:sz w:val="24"/>
            <w:szCs w:val="24"/>
            <w:lang w:val="en-US"/>
          </w:rPr>
          <w:t>5</w:t>
        </w:r>
      </w:hyperlink>
      <w:r w:rsidR="00E61D4A" w:rsidRPr="003A083B">
        <w:rPr>
          <w:i/>
          <w:sz w:val="24"/>
          <w:szCs w:val="24"/>
          <w:lang w:val="en-US"/>
        </w:rPr>
        <w:t>]</w:t>
      </w:r>
      <w:r w:rsidR="004F0762" w:rsidRPr="003A083B">
        <w:rPr>
          <w:i/>
          <w:sz w:val="24"/>
          <w:szCs w:val="24"/>
          <w:lang w:val="en-US"/>
        </w:rPr>
        <w:fldChar w:fldCharType="end"/>
      </w:r>
      <w:r w:rsidRPr="003A083B">
        <w:rPr>
          <w:i/>
          <w:sz w:val="24"/>
          <w:szCs w:val="24"/>
          <w:lang w:val="en-US"/>
        </w:rPr>
        <w:t>.</w:t>
      </w:r>
    </w:p>
    <w:p w:rsidR="009E6DA4" w:rsidRPr="003A083B" w:rsidRDefault="009E6DA4" w:rsidP="00FC19E9">
      <w:pPr>
        <w:ind w:firstLine="720"/>
        <w:rPr>
          <w:i/>
          <w:sz w:val="24"/>
          <w:szCs w:val="24"/>
          <w:lang w:val="en-US"/>
        </w:rPr>
      </w:pPr>
      <w:r w:rsidRPr="003A083B">
        <w:lastRenderedPageBreak/>
        <w:t xml:space="preserve">Trong điều kiện thiếu năng lượng, AMP/ADP gắn vào dưới đơn vị γ của AMPK, thúc đẩy phosphoryl hóa Thr172 bởi kinase LKB1 và tạo thành p-AMPKα – dạng hoạt động của enzyme. Ngoài ra, AMPK cũng có thể được hoạt hóa nhờ </w:t>
      </w:r>
      <w:r w:rsidR="00185E69" w:rsidRPr="003A083B">
        <w:t>CaMKKβ</w:t>
      </w:r>
      <w:r w:rsidRPr="003A083B">
        <w:t xml:space="preserve"> khi nồng độ Ca²⁺ nội bào tăng</w:t>
      </w:r>
      <w:r w:rsidRPr="003A083B">
        <w:rPr>
          <w:lang w:val="en-US"/>
        </w:rPr>
        <w:t xml:space="preserve"> </w:t>
      </w:r>
      <w:r w:rsidRPr="003A083B">
        <w:rPr>
          <w:spacing w:val="-20"/>
          <w:lang w:val="en-US"/>
        </w:rPr>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rPr>
          <w:spacing w:val="-20"/>
          <w:lang w:val="en-US"/>
        </w:rPr>
        <w:instrText xml:space="preserve"> ADDIN EN.CITE </w:instrText>
      </w:r>
      <w:r w:rsidR="00E61D4A" w:rsidRPr="003A083B">
        <w:rPr>
          <w:spacing w:val="-20"/>
          <w:lang w:val="en-US"/>
        </w:rPr>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rPr>
          <w:spacing w:val="-20"/>
          <w:lang w:val="en-US"/>
        </w:rPr>
        <w:instrText xml:space="preserve"> ADDIN EN.CITE.DATA </w:instrText>
      </w:r>
      <w:r w:rsidR="00E61D4A" w:rsidRPr="003A083B">
        <w:rPr>
          <w:spacing w:val="-20"/>
          <w:lang w:val="en-US"/>
        </w:rPr>
      </w:r>
      <w:r w:rsidR="00E61D4A" w:rsidRPr="003A083B">
        <w:rPr>
          <w:spacing w:val="-20"/>
          <w:lang w:val="en-US"/>
        </w:rPr>
        <w:fldChar w:fldCharType="end"/>
      </w:r>
      <w:r w:rsidRPr="003A083B">
        <w:rPr>
          <w:spacing w:val="-20"/>
          <w:lang w:val="en-US"/>
        </w:rPr>
      </w:r>
      <w:r w:rsidRPr="003A083B">
        <w:rPr>
          <w:spacing w:val="-20"/>
          <w:lang w:val="en-US"/>
        </w:rPr>
        <w:fldChar w:fldCharType="separate"/>
      </w:r>
      <w:r w:rsidR="00E61D4A" w:rsidRPr="003A083B">
        <w:rPr>
          <w:spacing w:val="-20"/>
          <w:lang w:val="en-US"/>
        </w:rPr>
        <w:t>[</w:t>
      </w:r>
      <w:hyperlink w:anchor="_ENREF_5" w:tooltip="Garcia, 2017 #2393" w:history="1">
        <w:r w:rsidR="00BA3B3F" w:rsidRPr="003A083B">
          <w:rPr>
            <w:spacing w:val="-20"/>
            <w:lang w:val="en-US"/>
          </w:rPr>
          <w:t>5</w:t>
        </w:r>
      </w:hyperlink>
      <w:r w:rsidR="00E61D4A" w:rsidRPr="003A083B">
        <w:rPr>
          <w:spacing w:val="-20"/>
          <w:lang w:val="en-US"/>
        </w:rPr>
        <w:t>]</w:t>
      </w:r>
      <w:r w:rsidRPr="003A083B">
        <w:rPr>
          <w:spacing w:val="-20"/>
          <w:lang w:val="en-US"/>
        </w:rPr>
        <w:fldChar w:fldCharType="end"/>
      </w:r>
      <w:r w:rsidRPr="003A083B">
        <w:rPr>
          <w:spacing w:val="-20"/>
        </w:rPr>
        <w:t>.</w:t>
      </w:r>
    </w:p>
    <w:p w:rsidR="00FB3CAE" w:rsidRPr="003A083B" w:rsidRDefault="00FB3CAE" w:rsidP="00FC19E9">
      <w:r w:rsidRPr="003A083B">
        <w:tab/>
        <w:t xml:space="preserve">Ở giai đoạn sớm của ung thư, p-AMPKα có vai trò </w:t>
      </w:r>
      <w:r w:rsidRPr="003A083B">
        <w:rPr>
          <w:rStyle w:val="Strong"/>
          <w:b w:val="0"/>
        </w:rPr>
        <w:t>ức chế khối u</w:t>
      </w:r>
      <w:r w:rsidRPr="003A083B">
        <w:rPr>
          <w:lang w:val="en-US"/>
        </w:rPr>
        <w:t xml:space="preserve"> thông qua</w:t>
      </w:r>
      <w:r w:rsidRPr="003A083B">
        <w:t xml:space="preserve"> ức chế mTORC1, bất hoạt YAP trong điều kiện thiếu glucose, từ đó làm gián đoạn chu kỳ tế bào, thúc đẩy apoptosis và hạn chế tăng sinh </w:t>
      </w:r>
      <w:r w:rsidRPr="003A083B">
        <w:fldChar w:fldCharType="begin"/>
      </w:r>
      <w:r w:rsidR="005123D3" w:rsidRPr="003A083B">
        <w:instrText xml:space="preserve"> ADDIN EN.CITE &lt;EndNote&gt;&lt;Cite&gt;&lt;Author&gt;Katira&lt;/Author&gt;&lt;Year&gt;2016&lt;/Year&gt;&lt;RecNum&gt;1644&lt;/RecNum&gt;&lt;DisplayText&gt;[57]&lt;/DisplayText&gt;&lt;record&gt;&lt;rec-number&gt;1644&lt;/rec-number&gt;&lt;foreign-keys&gt;&lt;key app="EN" db-id="sftts2e5ex5r5eefdspv20a5f2vfd09dsezz"&gt;1644&lt;/key&gt;&lt;/foreign-keys&gt;&lt;ref-type name="Journal Article"&gt;17&lt;/ref-type&gt;&lt;contributors&gt;&lt;authors&gt;&lt;author&gt;Katira, A.&lt;/author&gt;&lt;author&gt;Tan, P. H.&lt;/author&gt;&lt;/authors&gt;&lt;/contributors&gt;&lt;auth-address&gt;UCL Medical School, UCL Faculty of Medical Science, University College London, London WC1E 6BT, UK.&amp;#xD;UCL Medical School, UCL Faculty of Medical Science, University College London, London WC1E 6BT, UK; Breast Unit, Whittington Health, London N19 5NF, UK.&lt;/auth-address&gt;&lt;titles&gt;&lt;title&gt;Evolving role of adiponectin in cancer-controversies and update&lt;/title&gt;&lt;secondary-title&gt;Cancer Biol Med&lt;/secondary-title&gt;&lt;/titles&gt;&lt;periodical&gt;&lt;full-title&gt;Cancer biology &amp;amp; medicine&lt;/full-title&gt;&lt;abbr-1&gt;Cancer Biol Med&lt;/abbr-1&gt;&lt;/periodical&gt;&lt;pages&gt;101-19&lt;/pages&gt;&lt;volume&gt;13&lt;/volume&gt;&lt;number&gt;1&lt;/number&gt;&lt;keywords&gt;&lt;keyword&gt;Adiponectin&lt;/keyword&gt;&lt;keyword&gt;cancer&lt;/keyword&gt;&lt;keyword&gt;therapeutic target&lt;/keyword&gt;&lt;/keywords&gt;&lt;dates&gt;&lt;year&gt;2016&lt;/year&gt;&lt;pub-dates&gt;&lt;date&gt;Mar&lt;/date&gt;&lt;/pub-dates&gt;&lt;/dates&gt;&lt;isbn&gt;2095-3941 (Print)&amp;#xD;2095-3941&lt;/isbn&gt;&lt;accession-num&gt;27144066&lt;/accession-num&gt;&lt;urls&gt;&lt;/urls&gt;&lt;custom2&gt;PMC4850119&lt;/custom2&gt;&lt;electronic-resource-num&gt;10.28092/j.issn.2095-3941.2015.0092&lt;/electronic-resource-num&gt;&lt;remote-database-provider&gt;NLM&lt;/remote-database-provider&gt;&lt;language&gt;eng&lt;/language&gt;&lt;/record&gt;&lt;/Cite&gt;&lt;/EndNote&gt;</w:instrText>
      </w:r>
      <w:r w:rsidRPr="003A083B">
        <w:fldChar w:fldCharType="separate"/>
      </w:r>
      <w:r w:rsidR="005123D3" w:rsidRPr="003A083B">
        <w:t>[</w:t>
      </w:r>
      <w:hyperlink w:anchor="_ENREF_57" w:tooltip="Katira, 2016 #1644" w:history="1">
        <w:r w:rsidR="00BA3B3F" w:rsidRPr="003A083B">
          <w:t>57</w:t>
        </w:r>
      </w:hyperlink>
      <w:r w:rsidR="005123D3" w:rsidRPr="003A083B">
        <w:t>]</w:t>
      </w:r>
      <w:r w:rsidRPr="003A083B">
        <w:fldChar w:fldCharType="end"/>
      </w:r>
      <w:r w:rsidRPr="003A083B">
        <w:rPr>
          <w:lang w:val="en-US"/>
        </w:rPr>
        <w:t xml:space="preserve">, </w:t>
      </w:r>
      <w:r w:rsidRPr="003A083B">
        <w:fldChar w:fldCharType="begin">
          <w:fldData xml:space="preserve">PEVuZE5vdGU+PENpdGU+PEF1dGhvcj5XYW5nPC9BdXRob3I+PFllYXI+MjAxNTwvWWVhcj48UmVj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</w:fldData>
        </w:fldChar>
      </w:r>
      <w:r w:rsidR="005123D3" w:rsidRPr="003A083B">
        <w:instrText xml:space="preserve"> ADDIN EN.CITE </w:instrText>
      </w:r>
      <w:r w:rsidR="005123D3" w:rsidRPr="003A083B">
        <w:fldChar w:fldCharType="begin">
          <w:fldData xml:space="preserve">PEVuZE5vdGU+PENpdGU+PEF1dGhvcj5XYW5nPC9BdXRob3I+PFllYXI+MjAxNTwvWWVhcj48UmVj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58" w:tooltip="Wang, 2015 #1436" w:history="1">
        <w:r w:rsidR="00BA3B3F" w:rsidRPr="003A083B">
          <w:t>58</w:t>
        </w:r>
      </w:hyperlink>
      <w:r w:rsidR="005123D3" w:rsidRPr="003A083B">
        <w:t>]</w:t>
      </w:r>
      <w:r w:rsidRPr="003A083B">
        <w:fldChar w:fldCharType="end"/>
      </w:r>
      <w:r w:rsidRPr="003A083B">
        <w:t xml:space="preserve">. </w:t>
      </w:r>
    </w:p>
    <w:p w:rsidR="00A92B05" w:rsidRPr="003A083B" w:rsidRDefault="00FB3CAE" w:rsidP="00FC19E9">
      <w:r w:rsidRPr="003A083B">
        <w:tab/>
      </w:r>
      <w:r w:rsidR="00185E69" w:rsidRPr="003A083B">
        <w:t xml:space="preserve">Ngược lại, ở giai đoạn tiến triển, p-AMPKα có thể trở thành yếu tố hỗ trợ khối u, giúp tế bào thích nghi trong môi trường thiếu oxy và dinh dưỡng thông qua </w:t>
      </w:r>
      <w:r w:rsidR="00185E69" w:rsidRPr="003A083B">
        <w:rPr>
          <w:rStyle w:val="Strong"/>
          <w:b w:val="0"/>
        </w:rPr>
        <w:t>các trục chuyển hóa như AMPK–ACC–NADPH và AMPK–ULK1–autophagy</w:t>
      </w:r>
      <w:r w:rsidR="00185E69" w:rsidRPr="003A083B">
        <w:t>, góp phần duy trì cân bằng năng lượng, giảm stress oxy hóa và thúc đẩy tự thực để hỗ trợ sự tồn tại của tế bào ung thư</w:t>
      </w:r>
      <w:r w:rsidRPr="003A083B">
        <w:rPr>
          <w:lang w:val="en-US"/>
        </w:rPr>
        <w:t xml:space="preserve"> </w:t>
      </w:r>
      <w:r w:rsidRPr="003A083B">
        <w:fldChar w:fldCharType="begin">
          <w:fldData xml:space="preserve">PEVuZE5vdGU+PENpdGU+PEF1dGhvcj5LZWVydGhhbmE8L0F1dGhvcj48WWVhcj4yMDIzPC9ZZWFy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</w:fldData>
        </w:fldChar>
      </w:r>
      <w:r w:rsidR="005123D3" w:rsidRPr="003A083B">
        <w:instrText xml:space="preserve"> ADDIN EN.CITE </w:instrText>
      </w:r>
      <w:r w:rsidR="005123D3" w:rsidRPr="003A083B">
        <w:fldChar w:fldCharType="begin">
          <w:fldData xml:space="preserve">PEVuZE5vdGU+PENpdGU+PEF1dGhvcj5LZWVydGhhbmE8L0F1dGhvcj48WWVhcj4yMDIzPC9ZZWFy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36" w:tooltip="Keerthana, 2023 #1746" w:history="1">
        <w:r w:rsidR="00BA3B3F" w:rsidRPr="003A083B">
          <w:t>36</w:t>
        </w:r>
      </w:hyperlink>
      <w:r w:rsidR="005123D3" w:rsidRPr="003A083B">
        <w:t>]</w:t>
      </w:r>
      <w:r w:rsidRPr="003A083B">
        <w:fldChar w:fldCharType="end"/>
      </w:r>
      <w:r w:rsidRPr="003A083B">
        <w:rPr>
          <w:lang w:val="en-US"/>
        </w:rPr>
        <w:t xml:space="preserve">, </w:t>
      </w:r>
      <w:r w:rsidRPr="003A083B">
        <w:rPr>
          <w:lang w:val="en-US"/>
        </w:rPr>
        <w:fldChar w:fldCharType="begin">
          <w:fldData xml:space="preserve">PEVuZE5vdGU+PENpdGU+PEF1dGhvcj5GYXViZXJ0PC9BdXRob3I+PFllYXI+MjAxNDwvWWVhcj48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</w:fldData>
        </w:fldChar>
      </w:r>
      <w:r w:rsidR="005123D3" w:rsidRPr="003A083B">
        <w:rPr>
          <w:lang w:val="en-US"/>
        </w:rPr>
        <w:instrText xml:space="preserve"> ADDIN EN.CITE </w:instrText>
      </w:r>
      <w:r w:rsidR="005123D3" w:rsidRPr="003A083B">
        <w:rPr>
          <w:lang w:val="en-US"/>
        </w:rPr>
        <w:fldChar w:fldCharType="begin">
          <w:fldData xml:space="preserve">PEVuZE5vdGU+PENpdGU+PEF1dGhvcj5GYXViZXJ0PC9BdXRob3I+PFllYXI+MjAxNDwvWWVhcj48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Pr="003A083B">
        <w:rPr>
          <w:lang w:val="en-US"/>
        </w:rPr>
      </w:r>
      <w:r w:rsidRPr="003A083B">
        <w:rPr>
          <w:lang w:val="en-US"/>
        </w:rPr>
        <w:fldChar w:fldCharType="separate"/>
      </w:r>
      <w:r w:rsidR="005123D3" w:rsidRPr="003A083B">
        <w:rPr>
          <w:lang w:val="en-US"/>
        </w:rPr>
        <w:t>[</w:t>
      </w:r>
      <w:hyperlink w:anchor="_ENREF_59" w:tooltip="Faubert, 2014 #1829" w:history="1">
        <w:r w:rsidR="00BA3B3F" w:rsidRPr="003A083B">
          <w:rPr>
            <w:lang w:val="en-US"/>
          </w:rPr>
          <w:t>59</w:t>
        </w:r>
      </w:hyperlink>
      <w:r w:rsidR="005123D3" w:rsidRPr="003A083B">
        <w:rPr>
          <w:lang w:val="en-US"/>
        </w:rPr>
        <w:t>]</w:t>
      </w:r>
      <w:r w:rsidRPr="003A083B">
        <w:rPr>
          <w:lang w:val="en-US"/>
        </w:rPr>
        <w:fldChar w:fldCharType="end"/>
      </w:r>
      <w:r w:rsidRPr="003A083B">
        <w:t xml:space="preserve">. </w:t>
      </w:r>
    </w:p>
    <w:p w:rsidR="002D2C5C" w:rsidRPr="003A083B" w:rsidRDefault="00FB3CAE" w:rsidP="00FC19E9">
      <w:pPr>
        <w:ind w:firstLine="720"/>
      </w:pPr>
      <w:r w:rsidRPr="003A083B">
        <w:t>Các nghiên cứu thực nghiệm cũng củng cố vai trò hỗ trợ của p-AMPKα tron</w:t>
      </w:r>
      <w:r w:rsidR="00A92B05" w:rsidRPr="003A083B">
        <w:t>g giai đoạn tiến triển ung thư</w:t>
      </w:r>
      <w:r w:rsidR="00A92B05" w:rsidRPr="003A083B">
        <w:rPr>
          <w:lang w:val="en-US"/>
        </w:rPr>
        <w:t xml:space="preserve">. Ví dụ, nó </w:t>
      </w:r>
      <w:r w:rsidRPr="003A083B">
        <w:t xml:space="preserve">giúp tế bào ung thư duy trì cân bằng năng lượng trong điều kiện thiếu glucose thông qua trục AMPK–p38–PGC-1α. Đồng thời, nó ức chế apoptosis nhờ điều hòa ACC1/ACC2 và duy trì NADPH, qua đó giảm stress oxy hóa và bảo vệ tế bào. Một cơ chế quan trọng khác là </w:t>
      </w:r>
      <w:r w:rsidR="00A92B05" w:rsidRPr="003A083B">
        <w:rPr>
          <w:lang w:val="en-US"/>
        </w:rPr>
        <w:t xml:space="preserve">p-AMPKα </w:t>
      </w:r>
      <w:r w:rsidRPr="003A083B">
        <w:t>thúc đẩy autophagy, giúp tế bào ung thư bảo tồn năng lượng để tiếp tục phát triển và xâm lấn</w:t>
      </w:r>
      <w:r w:rsidR="00A92B05" w:rsidRPr="003A083B">
        <w:rPr>
          <w:lang w:val="en-US"/>
        </w:rPr>
        <w:t xml:space="preserve"> </w:t>
      </w:r>
      <w:r w:rsidR="00A06D64" w:rsidRPr="003A083B">
        <w:rPr>
          <w:lang w:val="en-US"/>
        </w:rPr>
        <w:fldChar w:fldCharType="begin"/>
      </w:r>
      <w:r w:rsidR="005123D3" w:rsidRPr="003A083B">
        <w:rPr>
          <w:lang w:val="en-US"/>
        </w:rPr>
        <w:instrText xml:space="preserve"> ADDIN EN.CITE &lt;EndNote&gt;&lt;Cite&gt;&lt;Author&gt;Chaube&lt;/Author&gt;&lt;Year&gt;2015&lt;/Year&gt;&lt;RecNum&gt;1748&lt;/RecNum&gt;&lt;DisplayText&gt;[60]&lt;/DisplayText&gt;&lt;record&gt;&lt;rec-number&gt;1748&lt;/rec-number&gt;&lt;foreign-keys&gt;&lt;key app="EN" db-id="sftts2e5ex5r5eefdspv20a5f2vfd09dsezz"&gt;1748&lt;/key&gt;&lt;/foreign-keys&gt;&lt;ref-type name="Journal Article"&gt;17&lt;/ref-type&gt;&lt;contributors&gt;&lt;authors&gt;&lt;author&gt;Chaube, B.&lt;/author&gt;&lt;author&gt;Malvi, P.&lt;/author&gt;&lt;author&gt;Singh, S. V.&lt;/author&gt;&lt;author&gt;Mohammad, N.&lt;/author&gt;&lt;author&gt;Viollet, B.&lt;/author&gt;&lt;author&gt;Bhat, M. K.&lt;/author&gt;&lt;/authors&gt;&lt;/contributors&gt;&lt;titles&gt;&lt;title&gt;AMPK maintains energy homeostasis and survival in cancer cells via regulating p38/PGC-1α-mediated mitochondrial biogenesis&lt;/title&gt;&lt;secondary-title&gt;Cell Death Discovery&lt;/secondary-title&gt;&lt;/titles&gt;&lt;periodical&gt;&lt;full-title&gt;Cell Death Discovery&lt;/full-title&gt;&lt;/periodical&gt;&lt;pages&gt;15063&lt;/pages&gt;&lt;volume&gt;1&lt;/volume&gt;&lt;number&gt;1&lt;/number&gt;&lt;dates&gt;&lt;year&gt;2015&lt;/year&gt;&lt;pub-dates&gt;&lt;date&gt;2015/12/21&lt;/date&gt;&lt;/pub-dates&gt;&lt;/dates&gt;&lt;isbn&gt;2058-7716&lt;/isbn&gt;&lt;urls&gt;&lt;related-urls&gt;&lt;url&gt;https://doi.org/10.1038/cddiscovery.2015.63&lt;/url&gt;&lt;/related-urls&gt;&lt;/urls&gt;&lt;electronic-resource-num&gt;10.1038/cddiscovery.2015.63&lt;/electronic-resource-num&gt;&lt;/record&gt;&lt;/Cite&gt;&lt;/EndNote&gt;</w:instrText>
      </w:r>
      <w:r w:rsidR="00A06D64" w:rsidRPr="003A083B">
        <w:rPr>
          <w:lang w:val="en-US"/>
        </w:rPr>
        <w:fldChar w:fldCharType="separate"/>
      </w:r>
      <w:r w:rsidR="005123D3" w:rsidRPr="003A083B">
        <w:rPr>
          <w:lang w:val="en-US"/>
        </w:rPr>
        <w:t>[</w:t>
      </w:r>
      <w:hyperlink w:anchor="_ENREF_60" w:tooltip="Chaube, 2015 #1748" w:history="1">
        <w:r w:rsidR="00BA3B3F" w:rsidRPr="003A083B">
          <w:rPr>
            <w:lang w:val="en-US"/>
          </w:rPr>
          <w:t>60</w:t>
        </w:r>
      </w:hyperlink>
      <w:r w:rsidR="005123D3" w:rsidRPr="003A083B">
        <w:rPr>
          <w:lang w:val="en-US"/>
        </w:rPr>
        <w:t>]</w:t>
      </w:r>
      <w:r w:rsidR="00A06D64" w:rsidRPr="003A083B">
        <w:rPr>
          <w:lang w:val="en-US"/>
        </w:rPr>
        <w:fldChar w:fldCharType="end"/>
      </w:r>
      <w:r w:rsidR="000F5371" w:rsidRPr="003A083B">
        <w:rPr>
          <w:lang w:val="en-US"/>
        </w:rPr>
        <w:t xml:space="preserve">, </w:t>
      </w:r>
      <w:r w:rsidR="00710761" w:rsidRPr="003A083B">
        <w:fldChar w:fldCharType="begin">
          <w:fldData xml:space="preserve">PEVuZE5vdGU+PENpdGU+PEF1dGhvcj5KZW9uPC9BdXRob3I+PFllYXI+MjAxMjwvWWVhcj48UmVj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</w:fldData>
        </w:fldChar>
      </w:r>
      <w:r w:rsidR="005123D3" w:rsidRPr="003A083B">
        <w:instrText xml:space="preserve"> ADDIN EN.CITE </w:instrText>
      </w:r>
      <w:r w:rsidR="005123D3" w:rsidRPr="003A083B">
        <w:fldChar w:fldCharType="begin">
          <w:fldData xml:space="preserve">PEVuZE5vdGU+PENpdGU+PEF1dGhvcj5KZW9uPC9BdXRob3I+PFllYXI+MjAxMjwvWWVhcj48UmVj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</w:fldData>
        </w:fldChar>
      </w:r>
      <w:r w:rsidR="005123D3" w:rsidRPr="003A083B">
        <w:instrText xml:space="preserve"> ADDIN EN.CITE.DATA </w:instrText>
      </w:r>
      <w:r w:rsidR="005123D3" w:rsidRPr="003A083B">
        <w:fldChar w:fldCharType="end"/>
      </w:r>
      <w:r w:rsidR="00710761" w:rsidRPr="003A083B">
        <w:fldChar w:fldCharType="separate"/>
      </w:r>
      <w:r w:rsidR="005123D3" w:rsidRPr="003A083B">
        <w:t>[</w:t>
      </w:r>
      <w:hyperlink w:anchor="_ENREF_61" w:tooltip="Jeon, 2012 #1833" w:history="1">
        <w:r w:rsidR="00BA3B3F" w:rsidRPr="003A083B">
          <w:t>61</w:t>
        </w:r>
      </w:hyperlink>
      <w:r w:rsidR="005123D3" w:rsidRPr="003A083B">
        <w:t>]</w:t>
      </w:r>
      <w:r w:rsidR="00710761" w:rsidRPr="003A083B">
        <w:fldChar w:fldCharType="end"/>
      </w:r>
      <w:r w:rsidR="000F5371" w:rsidRPr="003A083B">
        <w:rPr>
          <w:lang w:val="en-US"/>
        </w:rPr>
        <w:t xml:space="preserve">, </w:t>
      </w:r>
      <w:r w:rsidR="00710761" w:rsidRPr="003A083B">
        <w:fldChar w:fldCharType="begin">
          <w:fldData xml:space="preserve">PEVuZE5vdGU+PENpdGU+PEF1dGhvcj5DaG11cnNrYTwvQXV0aG9yPjxZZWFyPjIwMjE8L1llYXI+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</w:fldData>
        </w:fldChar>
      </w:r>
      <w:r w:rsidR="005123D3" w:rsidRPr="003A083B">
        <w:instrText xml:space="preserve"> ADDIN EN.CITE </w:instrText>
      </w:r>
      <w:r w:rsidR="005123D3" w:rsidRPr="003A083B">
        <w:fldChar w:fldCharType="begin">
          <w:fldData xml:space="preserve">PEVuZE5vdGU+PENpdGU+PEF1dGhvcj5DaG11cnNrYTwvQXV0aG9yPjxZZWFyPjIwMjE8L1llYXI+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</w:fldData>
        </w:fldChar>
      </w:r>
      <w:r w:rsidR="005123D3" w:rsidRPr="003A083B">
        <w:instrText xml:space="preserve"> ADDIN EN.CITE.DATA </w:instrText>
      </w:r>
      <w:r w:rsidR="005123D3" w:rsidRPr="003A083B">
        <w:fldChar w:fldCharType="end"/>
      </w:r>
      <w:r w:rsidR="00710761" w:rsidRPr="003A083B">
        <w:fldChar w:fldCharType="separate"/>
      </w:r>
      <w:r w:rsidR="005123D3" w:rsidRPr="003A083B">
        <w:t>[</w:t>
      </w:r>
      <w:hyperlink w:anchor="_ENREF_62" w:tooltip="Chmurska, 2021 #1835" w:history="1">
        <w:r w:rsidR="00BA3B3F" w:rsidRPr="003A083B">
          <w:t>62</w:t>
        </w:r>
      </w:hyperlink>
      <w:r w:rsidR="005123D3" w:rsidRPr="003A083B">
        <w:t>]</w:t>
      </w:r>
      <w:r w:rsidR="00710761" w:rsidRPr="003A083B">
        <w:fldChar w:fldCharType="end"/>
      </w:r>
      <w:r w:rsidR="00710761" w:rsidRPr="003A083B">
        <w:t>.</w:t>
      </w:r>
    </w:p>
    <w:p w:rsidR="00D54778" w:rsidRPr="003A083B" w:rsidRDefault="00D54778" w:rsidP="00BC3007">
      <w:pPr>
        <w:pStyle w:val="Heading4"/>
        <w:rPr>
          <w:lang w:val="en-US"/>
        </w:rPr>
      </w:pPr>
      <w:r w:rsidRPr="003A083B">
        <w:rPr>
          <w:lang w:val="en-US"/>
        </w:rPr>
        <w:t xml:space="preserve">Cơ chế </w:t>
      </w:r>
      <w:r w:rsidR="00B93485" w:rsidRPr="003A083B">
        <w:rPr>
          <w:lang w:val="en-US"/>
        </w:rPr>
        <w:t>tác động</w:t>
      </w:r>
      <w:r w:rsidRPr="003A083B">
        <w:rPr>
          <w:lang w:val="en-US"/>
        </w:rPr>
        <w:t xml:space="preserve"> </w:t>
      </w:r>
      <w:r w:rsidR="00512AD6" w:rsidRPr="003A083B">
        <w:rPr>
          <w:lang w:val="en-US"/>
        </w:rPr>
        <w:t xml:space="preserve">của p-AMPKα </w:t>
      </w:r>
      <w:r w:rsidRPr="003A083B">
        <w:rPr>
          <w:lang w:val="en-US"/>
        </w:rPr>
        <w:t>trong ung thư dạ dày</w:t>
      </w:r>
    </w:p>
    <w:p w:rsidR="00D54778" w:rsidRPr="003A083B" w:rsidRDefault="00D54778" w:rsidP="00FC19E9">
      <w:pPr>
        <w:ind w:firstLine="720"/>
      </w:pPr>
      <w:r w:rsidRPr="003A083B">
        <w:t xml:space="preserve">Các bằng chứng thực nghiệm cho thấy AMPK đóng vai trò kháng u quan trọng trong ung thư dạ dày thông qua việc </w:t>
      </w:r>
      <w:r w:rsidRPr="003A083B">
        <w:rPr>
          <w:bCs/>
        </w:rPr>
        <w:t>ức chế tín hiệu TGF-β1/Smad3</w:t>
      </w:r>
      <w:r w:rsidRPr="003A083B">
        <w:t>. Khi được hoạt hóa (bởi metformin hoặc berberine), AMPK làm giảm rõ rệt biểu hiện mRNA và protein của TGF-β1 trong tế bào ung thư dạ dày. Kết quả là hạn chế các tác động tiền ung thư của cytokine này trong vi môi trường khối u</w:t>
      </w:r>
      <w:r w:rsidR="00D970BC" w:rsidRPr="003A083B">
        <w:rPr>
          <w:lang w:val="en-US"/>
        </w:rPr>
        <w:t xml:space="preserve"> </w:t>
      </w:r>
      <w:r w:rsidR="00512AD6" w:rsidRPr="003A083B">
        <w:rPr>
          <w:lang w:val="en-US"/>
        </w:rPr>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rPr>
          <w:lang w:val="en-US"/>
        </w:rPr>
        <w:instrText xml:space="preserve"> ADDIN EN.CITE </w:instrText>
      </w:r>
      <w:r w:rsidR="005123D3" w:rsidRPr="003A083B">
        <w:rPr>
          <w:lang w:val="en-US"/>
        </w:rPr>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512AD6" w:rsidRPr="003A083B">
        <w:rPr>
          <w:lang w:val="en-US"/>
        </w:rPr>
      </w:r>
      <w:r w:rsidR="00512AD6" w:rsidRPr="003A083B">
        <w:rPr>
          <w:lang w:val="en-US"/>
        </w:rPr>
        <w:fldChar w:fldCharType="separate"/>
      </w:r>
      <w:r w:rsidR="005123D3" w:rsidRPr="003A083B">
        <w:rPr>
          <w:lang w:val="en-US"/>
        </w:rPr>
        <w:t>[</w:t>
      </w:r>
      <w:hyperlink w:anchor="_ENREF_26" w:tooltip="Zou, 2021 #655" w:history="1">
        <w:r w:rsidR="00BA3B3F" w:rsidRPr="003A083B">
          <w:rPr>
            <w:lang w:val="en-US"/>
          </w:rPr>
          <w:t>26</w:t>
        </w:r>
      </w:hyperlink>
      <w:r w:rsidR="005123D3" w:rsidRPr="003A083B">
        <w:rPr>
          <w:lang w:val="en-US"/>
        </w:rPr>
        <w:t>]</w:t>
      </w:r>
      <w:r w:rsidR="00512AD6" w:rsidRPr="003A083B">
        <w:rPr>
          <w:lang w:val="en-US"/>
        </w:rPr>
        <w:fldChar w:fldCharType="end"/>
      </w:r>
      <w:r w:rsidRPr="003A083B">
        <w:t>.</w:t>
      </w:r>
    </w:p>
    <w:p w:rsidR="00D970BC" w:rsidRPr="003A083B" w:rsidRDefault="00185E69" w:rsidP="00FC19E9">
      <w:pPr>
        <w:spacing w:line="348" w:lineRule="auto"/>
        <w:ind w:firstLine="720"/>
      </w:pPr>
      <w:r w:rsidRPr="003A083B">
        <w:t xml:space="preserve">Ngoài tác động lên trục TGF-β1, AMPK còn được chứng minh là điều hòa quá trình tự thực (autophagy). </w:t>
      </w:r>
      <w:r w:rsidRPr="003A083B">
        <w:rPr>
          <w:rStyle w:val="Strong"/>
          <w:b w:val="0"/>
        </w:rPr>
        <w:t>Protocatechualdehyde (3,4-dihydroxybenzaldehyde, PCA)</w:t>
      </w:r>
      <w:r w:rsidRPr="003A083B">
        <w:rPr>
          <w:b/>
        </w:rPr>
        <w:t xml:space="preserve"> </w:t>
      </w:r>
      <w:r w:rsidRPr="003A083B">
        <w:t>gây hoạt hóa trục</w:t>
      </w:r>
      <w:r w:rsidRPr="003A083B">
        <w:rPr>
          <w:b/>
        </w:rPr>
        <w:t xml:space="preserve"> </w:t>
      </w:r>
      <w:r w:rsidRPr="003A083B">
        <w:rPr>
          <w:rStyle w:val="Strong"/>
          <w:b w:val="0"/>
        </w:rPr>
        <w:t>AMPK/ULK1</w:t>
      </w:r>
      <w:r w:rsidRPr="003A083B">
        <w:t xml:space="preserve">, làm tăng </w:t>
      </w:r>
      <w:r w:rsidRPr="003A083B">
        <w:lastRenderedPageBreak/>
        <w:t xml:space="preserve">autophagy và ức chế sự tăng trưởng của tế bào ung thư dạ dày </w:t>
      </w:r>
      <w:r w:rsidR="00512AD6" w:rsidRPr="003A083B">
        <w:fldChar w:fldCharType="begin"/>
      </w:r>
      <w:r w:rsidR="005123D3" w:rsidRPr="003A083B">
        <w:instrText xml:space="preserve"> ADDIN EN.CITE &lt;EndNote&gt;&lt;Cite&gt;&lt;Author&gt;Ren&lt;/Author&gt;&lt;Year&gt;2025&lt;/Year&gt;&lt;RecNum&gt;2962&lt;/RecNum&gt;&lt;DisplayText&gt;[63]&lt;/DisplayText&gt;&lt;record&gt;&lt;rec-number&gt;2962&lt;/rec-number&gt;&lt;foreign-keys&gt;&lt;key app="EN" db-id="sftts2e5ex5r5eefdspv20a5f2vfd09dsezz"&gt;2962&lt;/key&gt;&lt;/foreign-keys&gt;&lt;ref-type name="Journal Article"&gt;17&lt;/ref-type&gt;&lt;contributors&gt;&lt;authors&gt;&lt;author&gt;Ren,Mingming&lt;/author&gt;&lt;author&gt;Ma,Fangqi&lt;/author&gt;&lt;author&gt;Qin,Mengmeng&lt;/author&gt;&lt;author&gt;Sun,Xiaoyu&lt;/author&gt;&lt;author&gt;Wang,Yi&lt;/author&gt;&lt;author&gt;Zhu,Xiaohong&lt;/author&gt;&lt;author&gt;Xu,Yan&lt;/author&gt;&lt;author&gt;Cao,Nida&lt;/author&gt;&lt;author&gt;Zhao,Ruohan&lt;/author&gt;&lt;author&gt;Zhang,Yunchao&lt;/author&gt;&lt;author&gt;Zhu,Jiangchuan&lt;/author&gt;&lt;author&gt;Pan,Yongfu&lt;/author&gt;&lt;author&gt;Zhao,Aiguang&lt;/author&gt;&lt;/authors&gt;&lt;/contributors&gt;&lt;auth-address&gt;Yongfu Pan,Cancer Institute of Traditional Chinese Medicine, Longhua Hospital, Shanghai University of Traditional Chinese Medicine,China,whitegloose@163.com&amp;#xD;Aiguang Zhao,Department of Oncology, Longhua Hospital, Shanghai University of Traditional Chinese Medicine,China,aiguangzhao@qq.com&lt;/auth-address&gt;&lt;titles&gt;&lt;title&gt;Protocatechualdehyde induced tumor suppressive autophagy through AMPK/ULK1 signaling pathway in gastric cancer&lt;/title&gt;&lt;secondary-title&gt;Frontiers in Oncology&lt;/secondary-title&gt;&lt;short-title&gt;Protocatechualdehyde induced suppressive autophagy through AMPK/ULK1 pathway in gastric cancer&lt;/short-title&gt;&lt;/titles&gt;&lt;periodical&gt;&lt;full-title&gt;Frontiers in Oncology&lt;/full-title&gt;&lt;/periodical&gt;&lt;volume&gt;Volume 15 - 2025&lt;/volume&gt;&lt;keywords&gt;&lt;keyword&gt;gastric cancer,autophagy,AMPK,protocatechualdehyde,ULK1&lt;/keyword&gt;&lt;/keywords&gt;&lt;dates&gt;&lt;year&gt;2025&lt;/year&gt;&lt;pub-dates&gt;&lt;date&gt;2025-April-07&lt;/date&gt;&lt;/pub-dates&gt;&lt;/dates&gt;&lt;isbn&gt;2234-943X&lt;/isbn&gt;&lt;work-type&gt;Original Research&lt;/work-type&gt;&lt;urls&gt;&lt;related-urls&gt;&lt;url&gt;https://www.frontiersin.org/journals/oncology/articles/10.3389/fonc.2025.1563006&lt;/url&gt;&lt;/related-urls&gt;&lt;/urls&gt;&lt;electronic-resource-num&gt;10.3389/fonc.2025.1563006&lt;/electronic-resource-num&gt;&lt;language&gt;English&lt;/language&gt;&lt;/record&gt;&lt;/Cite&gt;&lt;/EndNote&gt;</w:instrText>
      </w:r>
      <w:r w:rsidR="00512AD6" w:rsidRPr="003A083B">
        <w:fldChar w:fldCharType="separate"/>
      </w:r>
      <w:r w:rsidR="005123D3" w:rsidRPr="003A083B">
        <w:t>[</w:t>
      </w:r>
      <w:hyperlink w:anchor="_ENREF_63" w:tooltip="Ren, 2025 #2962" w:history="1">
        <w:r w:rsidR="00BA3B3F" w:rsidRPr="003A083B">
          <w:t>63</w:t>
        </w:r>
      </w:hyperlink>
      <w:r w:rsidR="005123D3" w:rsidRPr="003A083B">
        <w:t>]</w:t>
      </w:r>
      <w:r w:rsidR="00512AD6" w:rsidRPr="003A083B">
        <w:fldChar w:fldCharType="end"/>
      </w:r>
      <w:r w:rsidR="00D970BC" w:rsidRPr="003A083B">
        <w:t xml:space="preserve">. Tương tự, </w:t>
      </w:r>
      <w:r w:rsidR="00D970BC" w:rsidRPr="003A083B">
        <w:rPr>
          <w:bCs/>
        </w:rPr>
        <w:t>acid chicoric</w:t>
      </w:r>
      <w:r w:rsidR="00D970BC" w:rsidRPr="003A083B">
        <w:t xml:space="preserve"> cũng kích hoạt AMPK, đồng thời ức chế mTOR/p70S6K, qua đó khởi phát autophagy ức chế u </w:t>
      </w:r>
      <w:r w:rsidR="00512AD6" w:rsidRPr="003A083B">
        <w:fldChar w:fldCharType="begin">
          <w:fldData xml:space="preserve">PEVuZE5vdGU+PENpdGU+PEF1dGhvcj5TdW48L0F1dGhvcj48WWVhcj4yMDE5PC9ZZWFyPjxSZWNO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</w:fldData>
        </w:fldChar>
      </w:r>
      <w:r w:rsidR="005123D3" w:rsidRPr="003A083B">
        <w:instrText xml:space="preserve"> ADDIN EN.CITE </w:instrText>
      </w:r>
      <w:r w:rsidR="005123D3" w:rsidRPr="003A083B">
        <w:fldChar w:fldCharType="begin">
          <w:fldData xml:space="preserve">PEVuZE5vdGU+PENpdGU+PEF1dGhvcj5TdW48L0F1dGhvcj48WWVhcj4yMDE5PC9ZZWFyPjxSZWNO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</w:fldData>
        </w:fldChar>
      </w:r>
      <w:r w:rsidR="005123D3" w:rsidRPr="003A083B">
        <w:instrText xml:space="preserve"> ADDIN EN.CITE.DATA </w:instrText>
      </w:r>
      <w:r w:rsidR="005123D3" w:rsidRPr="003A083B">
        <w:fldChar w:fldCharType="end"/>
      </w:r>
      <w:r w:rsidR="00512AD6" w:rsidRPr="003A083B">
        <w:fldChar w:fldCharType="separate"/>
      </w:r>
      <w:r w:rsidR="005123D3" w:rsidRPr="003A083B">
        <w:t>[</w:t>
      </w:r>
      <w:hyperlink w:anchor="_ENREF_64" w:tooltip="Sun, 2019 #2964" w:history="1">
        <w:r w:rsidR="00BA3B3F" w:rsidRPr="003A083B">
          <w:t>64</w:t>
        </w:r>
      </w:hyperlink>
      <w:r w:rsidR="005123D3" w:rsidRPr="003A083B">
        <w:t>]</w:t>
      </w:r>
      <w:r w:rsidR="00512AD6" w:rsidRPr="003A083B">
        <w:fldChar w:fldCharType="end"/>
      </w:r>
      <w:r w:rsidR="006C2E85" w:rsidRPr="003A083B">
        <w:rPr>
          <w:lang w:val="en-US"/>
        </w:rPr>
        <w:t>.</w:t>
      </w:r>
    </w:p>
    <w:p w:rsidR="006C2E85" w:rsidRPr="003A083B" w:rsidRDefault="00D970BC" w:rsidP="00FC19E9">
      <w:pPr>
        <w:spacing w:line="348" w:lineRule="auto"/>
        <w:ind w:firstLine="720"/>
        <w:rPr>
          <w:lang w:val="en-US"/>
        </w:rPr>
      </w:pPr>
      <w:r w:rsidRPr="003A083B">
        <w:t xml:space="preserve">Một nghiên cứu khác cho thấy </w:t>
      </w:r>
      <w:r w:rsidRPr="003A083B">
        <w:rPr>
          <w:bCs/>
        </w:rPr>
        <w:t>vitamin D3</w:t>
      </w:r>
      <w:r w:rsidRPr="003A083B">
        <w:t xml:space="preserve"> tác động lên trục </w:t>
      </w:r>
      <w:r w:rsidRPr="003A083B">
        <w:rPr>
          <w:bCs/>
        </w:rPr>
        <w:t>p53/AMPK/mTOR</w:t>
      </w:r>
      <w:r w:rsidRPr="003A083B">
        <w:t xml:space="preserve">, thúc đẩy autophagy và giảm tăng sinh tế bào ung thư dạ dày </w:t>
      </w:r>
      <w:r w:rsidR="00512AD6" w:rsidRPr="003A083B">
        <w:fldChar w:fldCharType="begin"/>
      </w:r>
      <w:r w:rsidR="005123D3" w:rsidRPr="003A083B">
        <w:instrText xml:space="preserve"> ADDIN EN.CITE &lt;EndNote&gt;&lt;Cite&gt;&lt;Author&gt;Wang&lt;/Author&gt;&lt;Year&gt;2024&lt;/Year&gt;&lt;RecNum&gt;2966&lt;/RecNum&gt;&lt;DisplayText&gt;[65]&lt;/DisplayText&gt;&lt;record&gt;&lt;rec-number&gt;2966&lt;/rec-number&gt;&lt;foreign-keys&gt;&lt;key app="EN" db-id="sftts2e5ex5r5eefdspv20a5f2vfd09dsezz"&gt;2966&lt;/key&gt;&lt;/foreign-keys&gt;&lt;ref-type name="Journal Article"&gt;17&lt;/ref-type&gt;&lt;contributors&gt;&lt;authors&gt;&lt;author&gt;Wang,Yanan&lt;/author&gt;&lt;author&gt;He,Qingmin&lt;/author&gt;&lt;author&gt;Rong,Kang&lt;/author&gt;&lt;author&gt;Zhu,Mingyang&lt;/author&gt;&lt;author&gt;Zhao,Xiaoxiao&lt;/author&gt;&lt;author&gt;Zheng,Pengyuan&lt;/author&gt;&lt;author&gt;Mi,Yang&lt;/author&gt;&lt;/authors&gt;&lt;/contributors&gt;&lt;titles&gt;&lt;title&gt;Vitamin D3 promotes gastric cancer cell autophagy by mediating p53/AMPK/mTOR signaling&lt;/title&gt;&lt;secondary-title&gt;Front Pharmacol&lt;/secondary-title&gt;&lt;short-title&gt;Vitamin D3 promotes autophagy in GC&lt;/short-title&gt;&lt;/titles&gt;&lt;periodical&gt;&lt;full-title&gt;Front Pharmacol&lt;/full-title&gt;&lt;/periodical&gt;&lt;pages&gt;14: 1338260.&lt;/pages&gt;&lt;keywords&gt;&lt;keyword&gt;Network Pharmacology,molecular docking,Vitamin D3,gastric cancer,Immune infiltration,molecular mechanism&lt;/keyword&gt;&lt;/keywords&gt;&lt;dates&gt;&lt;year&gt;2024&lt;/year&gt;&lt;pub-dates&gt;&lt;date&gt;2024-January-08&lt;/date&gt;&lt;/pub-dates&gt;&lt;/dates&gt;&lt;isbn&gt;1663-9812&lt;/isbn&gt;&lt;work-type&gt;Original Research&lt;/work-type&gt;&lt;urls&gt;&lt;related-urls&gt;&lt;url&gt;https://www.frontiersin.org/journals/pharmacology/articles/10.3389/fphar.2023.1338260&lt;/url&gt;&lt;/related-urls&gt;&lt;/urls&gt;&lt;electronic-resource-num&gt;10.3389/fphar.2023.1338260&lt;/electronic-resource-num&gt;&lt;language&gt;English&lt;/language&gt;&lt;/record&gt;&lt;/Cite&gt;&lt;/EndNote&gt;</w:instrText>
      </w:r>
      <w:r w:rsidR="00512AD6" w:rsidRPr="003A083B">
        <w:fldChar w:fldCharType="separate"/>
      </w:r>
      <w:r w:rsidR="005123D3" w:rsidRPr="003A083B">
        <w:t>[</w:t>
      </w:r>
      <w:hyperlink w:anchor="_ENREF_65" w:tooltip="Wang, 2024 #2966" w:history="1">
        <w:r w:rsidR="00BA3B3F" w:rsidRPr="003A083B">
          <w:t>65</w:t>
        </w:r>
      </w:hyperlink>
      <w:r w:rsidR="005123D3" w:rsidRPr="003A083B">
        <w:t>]</w:t>
      </w:r>
      <w:r w:rsidR="00512AD6" w:rsidRPr="003A083B">
        <w:fldChar w:fldCharType="end"/>
      </w:r>
      <w:r w:rsidR="006C2E85" w:rsidRPr="003A083B">
        <w:rPr>
          <w:lang w:val="en-US"/>
        </w:rPr>
        <w:t>.</w:t>
      </w:r>
      <w:r w:rsidR="00AA01EC" w:rsidRPr="003A083B">
        <w:rPr>
          <w:lang w:val="en-US"/>
        </w:rPr>
        <w:t xml:space="preserve"> </w:t>
      </w:r>
      <w:r w:rsidR="006C2E85" w:rsidRPr="003A083B">
        <w:t xml:space="preserve">Metformin hoạt hóa </w:t>
      </w:r>
      <w:r w:rsidR="006C2E85" w:rsidRPr="003A083B">
        <w:rPr>
          <w:rStyle w:val="Strong"/>
          <w:b w:val="0"/>
        </w:rPr>
        <w:t>AMPK</w:t>
      </w:r>
      <w:r w:rsidR="006C2E85" w:rsidRPr="003A083B">
        <w:t xml:space="preserve">, từ đó ức chế trục </w:t>
      </w:r>
      <w:r w:rsidR="006C2E85" w:rsidRPr="003A083B">
        <w:rPr>
          <w:rStyle w:val="Strong"/>
          <w:b w:val="0"/>
        </w:rPr>
        <w:t>AKT/mTOR/p70S6K</w:t>
      </w:r>
      <w:r w:rsidR="006C2E85" w:rsidRPr="003A083B">
        <w:t xml:space="preserve"> và các MAPKs, đồng thời khởi phát </w:t>
      </w:r>
      <w:r w:rsidR="006C2E85" w:rsidRPr="003A083B">
        <w:rPr>
          <w:rStyle w:val="Strong"/>
          <w:b w:val="0"/>
        </w:rPr>
        <w:t>apoptosis ty thể</w:t>
      </w:r>
      <w:r w:rsidR="006C2E85" w:rsidRPr="003A083B">
        <w:t xml:space="preserve"> thông qua ROS–cytochrome c–caspase, dẫn đến ức chế tăng sinh tế bào ung thư dạ dày</w:t>
      </w:r>
      <w:r w:rsidR="006C2E85" w:rsidRPr="003A083B">
        <w:rPr>
          <w:lang w:val="en-US"/>
        </w:rPr>
        <w:t xml:space="preserve"> </w:t>
      </w:r>
      <w:r w:rsidR="00512AD6" w:rsidRPr="003A083B">
        <w:rPr>
          <w:lang w:val="en-US"/>
        </w:rPr>
        <w:fldChar w:fldCharType="begin">
          <w:fldData xml:space="preserve">PEVuZE5vdGU+PENpdGU+PEF1dGhvcj5MdTwvQXV0aG9yPjxZZWFyPjIwMTk8L1llYXI+PFJlY051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</w:fldData>
        </w:fldChar>
      </w:r>
      <w:r w:rsidR="005123D3" w:rsidRPr="003A083B">
        <w:rPr>
          <w:lang w:val="en-US"/>
        </w:rPr>
        <w:instrText xml:space="preserve"> ADDIN EN.CITE </w:instrText>
      </w:r>
      <w:r w:rsidR="005123D3" w:rsidRPr="003A083B">
        <w:rPr>
          <w:lang w:val="en-US"/>
        </w:rPr>
        <w:fldChar w:fldCharType="begin">
          <w:fldData xml:space="preserve">PEVuZE5vdGU+PENpdGU+PEF1dGhvcj5MdTwvQXV0aG9yPjxZZWFyPjIwMTk8L1llYXI+PFJlY051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512AD6" w:rsidRPr="003A083B">
        <w:rPr>
          <w:lang w:val="en-US"/>
        </w:rPr>
      </w:r>
      <w:r w:rsidR="00512AD6" w:rsidRPr="003A083B">
        <w:rPr>
          <w:lang w:val="en-US"/>
        </w:rPr>
        <w:fldChar w:fldCharType="separate"/>
      </w:r>
      <w:r w:rsidR="005123D3" w:rsidRPr="003A083B">
        <w:rPr>
          <w:lang w:val="en-US"/>
        </w:rPr>
        <w:t>[</w:t>
      </w:r>
      <w:hyperlink w:anchor="_ENREF_66" w:tooltip="Lu, 2019 #2968" w:history="1">
        <w:r w:rsidR="00BA3B3F" w:rsidRPr="003A083B">
          <w:rPr>
            <w:lang w:val="en-US"/>
          </w:rPr>
          <w:t>66</w:t>
        </w:r>
      </w:hyperlink>
      <w:r w:rsidR="005123D3" w:rsidRPr="003A083B">
        <w:rPr>
          <w:lang w:val="en-US"/>
        </w:rPr>
        <w:t>]</w:t>
      </w:r>
      <w:r w:rsidR="00512AD6" w:rsidRPr="003A083B">
        <w:rPr>
          <w:lang w:val="en-US"/>
        </w:rPr>
        <w:fldChar w:fldCharType="end"/>
      </w:r>
      <w:r w:rsidR="006C2E85" w:rsidRPr="003A083B">
        <w:rPr>
          <w:lang w:val="en-US"/>
        </w:rPr>
        <w:t>.</w:t>
      </w:r>
    </w:p>
    <w:p w:rsidR="00D54778" w:rsidRPr="003A083B" w:rsidRDefault="00D970BC" w:rsidP="00FC19E9">
      <w:pPr>
        <w:spacing w:line="348" w:lineRule="auto"/>
        <w:ind w:firstLine="720"/>
        <w:rPr>
          <w:lang w:val="en-US"/>
        </w:rPr>
      </w:pPr>
      <w:r w:rsidRPr="003A083B">
        <w:t xml:space="preserve">Bên cạnh cơ chế kháng u, AMPK trong một số bối cảnh có thể tham gia vào hiện tượng </w:t>
      </w:r>
      <w:r w:rsidRPr="003A083B">
        <w:rPr>
          <w:bCs/>
        </w:rPr>
        <w:t>kháng thuốc</w:t>
      </w:r>
      <w:r w:rsidRPr="003A083B">
        <w:t xml:space="preserve">. Cụ thể, metformin hoạt hóa AMPK làm tăng quá trình mitophagy qua </w:t>
      </w:r>
      <w:r w:rsidRPr="003A083B">
        <w:rPr>
          <w:bCs/>
        </w:rPr>
        <w:t>PINK1/Parkin</w:t>
      </w:r>
      <w:r w:rsidRPr="003A083B">
        <w:t xml:space="preserve">, </w:t>
      </w:r>
      <w:r w:rsidR="004E2C7A" w:rsidRPr="003A083B">
        <w:rPr>
          <w:lang w:val="en-US"/>
        </w:rPr>
        <w:t>t</w:t>
      </w:r>
      <w:r w:rsidR="00512AD6" w:rsidRPr="003A083B">
        <w:t>ừ đó thúc đẩy phân mảnh ty thể, làm giảm sản xuất ATP. Cơ chế này bất ngờ giúp tế bào ung thư dạ dày c</w:t>
      </w:r>
      <w:r w:rsidR="00AA01EC" w:rsidRPr="003A083B">
        <w:t>hống lại độc tính của cisplatin</w:t>
      </w:r>
      <w:r w:rsidR="00512AD6" w:rsidRPr="003A083B">
        <w:t xml:space="preserve"> </w:t>
      </w:r>
      <w:r w:rsidR="00512AD6" w:rsidRPr="003A083B">
        <w:fldChar w:fldCharType="begin">
          <w:fldData xml:space="preserve">PEVuZE5vdGU+PENpdGU+PEF1dGhvcj5YaWFvPC9BdXRob3I+PFllYXI+MjAyMjwvWWVhcj48UmVj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=
</w:fldData>
        </w:fldChar>
      </w:r>
      <w:r w:rsidR="005123D3" w:rsidRPr="003A083B">
        <w:instrText xml:space="preserve"> ADDIN EN.CITE </w:instrText>
      </w:r>
      <w:r w:rsidR="005123D3" w:rsidRPr="003A083B">
        <w:fldChar w:fldCharType="begin">
          <w:fldData xml:space="preserve">PEVuZE5vdGU+PENpdGU+PEF1dGhvcj5YaWFvPC9BdXRob3I+PFllYXI+MjAyMjwvWWVhcj48UmVj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=
</w:fldData>
        </w:fldChar>
      </w:r>
      <w:r w:rsidR="005123D3" w:rsidRPr="003A083B">
        <w:instrText xml:space="preserve"> ADDIN EN.CITE.DATA </w:instrText>
      </w:r>
      <w:r w:rsidR="005123D3" w:rsidRPr="003A083B">
        <w:fldChar w:fldCharType="end"/>
      </w:r>
      <w:r w:rsidR="00512AD6" w:rsidRPr="003A083B">
        <w:fldChar w:fldCharType="separate"/>
      </w:r>
      <w:r w:rsidR="005123D3" w:rsidRPr="003A083B">
        <w:t>[</w:t>
      </w:r>
      <w:hyperlink w:anchor="_ENREF_67" w:tooltip="Xiao, 2022 #2970" w:history="1">
        <w:r w:rsidR="00BA3B3F" w:rsidRPr="003A083B">
          <w:t>67</w:t>
        </w:r>
      </w:hyperlink>
      <w:r w:rsidR="005123D3" w:rsidRPr="003A083B">
        <w:t>]</w:t>
      </w:r>
      <w:r w:rsidR="00512AD6" w:rsidRPr="003A083B">
        <w:fldChar w:fldCharType="end"/>
      </w:r>
      <w:r w:rsidR="00512AD6" w:rsidRPr="003A083B">
        <w:rPr>
          <w:lang w:val="en-US"/>
        </w:rPr>
        <w:t>.</w:t>
      </w:r>
    </w:p>
    <w:p w:rsidR="00305A81" w:rsidRPr="003A083B" w:rsidRDefault="00AE0A3E" w:rsidP="00FC19E9">
      <w:pPr>
        <w:pStyle w:val="Heading3"/>
        <w:spacing w:line="348" w:lineRule="auto"/>
      </w:pPr>
      <w:bookmarkStart w:id="42" w:name="_Toc174971373"/>
      <w:bookmarkStart w:id="43" w:name="_Toc214977225"/>
      <w:r w:rsidRPr="003A083B">
        <w:t>STAT3</w:t>
      </w:r>
      <w:bookmarkEnd w:id="42"/>
      <w:r w:rsidR="00917AB1" w:rsidRPr="003A083B">
        <w:t xml:space="preserve"> </w:t>
      </w:r>
      <w:r w:rsidR="00E364C5" w:rsidRPr="003A083B">
        <w:t>(Signal transducer and activator of transcription 3)</w:t>
      </w:r>
      <w:bookmarkEnd w:id="43"/>
    </w:p>
    <w:p w:rsidR="00A67F57" w:rsidRPr="003A083B" w:rsidRDefault="00B41E49" w:rsidP="00BC3007">
      <w:pPr>
        <w:pStyle w:val="Heading4"/>
      </w:pPr>
      <w:r w:rsidRPr="003A083B">
        <w:t>Nguồn gốc và c</w:t>
      </w:r>
      <w:r w:rsidR="00A67F57" w:rsidRPr="003A083B">
        <w:t>ấu trúc phân tử</w:t>
      </w:r>
      <w:r w:rsidR="00A63A98" w:rsidRPr="003A083B">
        <w:rPr>
          <w:lang w:val="en-US"/>
        </w:rPr>
        <w:t xml:space="preserve"> của STAT3</w:t>
      </w:r>
    </w:p>
    <w:p w:rsidR="00765212" w:rsidRPr="003A083B" w:rsidRDefault="006437C6" w:rsidP="00FC19E9">
      <w:pPr>
        <w:spacing w:line="348" w:lineRule="auto"/>
        <w:ind w:firstLine="709"/>
      </w:pPr>
      <w:r w:rsidRPr="003A083B">
        <w:t xml:space="preserve">STAT3 (Signal Transducer and Activator of Transcription 3) là một thành viên trong họ STAT, được mã hóa bởi gene </w:t>
      </w:r>
      <w:r w:rsidRPr="003A083B">
        <w:rPr>
          <w:rStyle w:val="Strong"/>
          <w:b w:val="0"/>
        </w:rPr>
        <w:t>STAT3</w:t>
      </w:r>
      <w:r w:rsidRPr="003A083B">
        <w:rPr>
          <w:b/>
        </w:rPr>
        <w:t xml:space="preserve"> </w:t>
      </w:r>
      <w:r w:rsidRPr="003A083B">
        <w:t xml:space="preserve">nằm trên nhánh dài của nhiễm sắc thể </w:t>
      </w:r>
      <w:r w:rsidRPr="003A083B">
        <w:rPr>
          <w:rStyle w:val="Strong"/>
          <w:b w:val="0"/>
        </w:rPr>
        <w:t>17q21.31</w:t>
      </w:r>
      <w:r w:rsidRPr="003A083B">
        <w:rPr>
          <w:b/>
        </w:rPr>
        <w:t>.</w:t>
      </w:r>
      <w:r w:rsidRPr="003A083B">
        <w:t xml:space="preserve"> Protein này gồm </w:t>
      </w:r>
      <w:r w:rsidRPr="003A083B">
        <w:rPr>
          <w:rStyle w:val="Strong"/>
          <w:b w:val="0"/>
        </w:rPr>
        <w:t>770 acid amin</w:t>
      </w:r>
      <w:r w:rsidRPr="003A083B">
        <w:t xml:space="preserve"> (isoform α) với khối lượng khoảng </w:t>
      </w:r>
      <w:r w:rsidRPr="003A083B">
        <w:rPr>
          <w:rStyle w:val="Strong"/>
          <w:b w:val="0"/>
        </w:rPr>
        <w:t>92 kDa</w:t>
      </w:r>
      <w:r w:rsidRPr="003A083B">
        <w:t>, tồn tại ở dạng chưa hoạt hóa trong bào tương</w:t>
      </w:r>
      <w:r w:rsidRPr="003A083B">
        <w:rPr>
          <w:lang w:val="en-US"/>
        </w:rPr>
        <w:t xml:space="preserve"> </w:t>
      </w:r>
      <w:r w:rsidR="00765212" w:rsidRPr="003A083B">
        <w:fldChar w:fldCharType="begin"/>
      </w:r>
      <w:r w:rsidR="005123D3" w:rsidRPr="003A083B">
        <w:instrText xml:space="preserve"> ADDIN EN.CITE &lt;EndNote&gt;&lt;Cite&gt;&lt;Author&gt;Arshad&lt;/Author&gt;&lt;Year&gt;2020&lt;/Year&gt;&lt;RecNum&gt;2300&lt;/RecNum&gt;&lt;DisplayText&gt;[10]&lt;/DisplayText&gt;&lt;record&gt;&lt;rec-number&gt;2300&lt;/rec-number&gt;&lt;foreign-keys&gt;&lt;key app="EN" db-id="sftts2e5ex5r5eefdspv20a5f2vfd09dsezz"&gt;2300&lt;/key&gt;&lt;/foreign-keys&gt;&lt;ref-type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00765212" w:rsidRPr="003A083B">
        <w:fldChar w:fldCharType="separate"/>
      </w:r>
      <w:r w:rsidR="005123D3" w:rsidRPr="003A083B">
        <w:t>[</w:t>
      </w:r>
      <w:hyperlink w:anchor="_ENREF_10" w:tooltip="Arshad, 2020 #2300" w:history="1">
        <w:r w:rsidR="00BA3B3F" w:rsidRPr="003A083B">
          <w:t>10</w:t>
        </w:r>
      </w:hyperlink>
      <w:r w:rsidR="005123D3" w:rsidRPr="003A083B">
        <w:t>]</w:t>
      </w:r>
      <w:r w:rsidR="00765212" w:rsidRPr="003A083B">
        <w:fldChar w:fldCharType="end"/>
      </w:r>
      <w:r w:rsidR="00765212" w:rsidRPr="003A083B">
        <w:t xml:space="preserve">. </w:t>
      </w:r>
    </w:p>
    <w:p w:rsidR="009E6DA4" w:rsidRPr="003A083B" w:rsidRDefault="00765212" w:rsidP="00FC19E9">
      <w:pPr>
        <w:spacing w:line="348" w:lineRule="auto"/>
        <w:ind w:firstLine="709"/>
      </w:pPr>
      <w:r w:rsidRPr="003A083B">
        <w:t>Về cấu trúc, STAT3 có bốn miền chức năng chính, đảm nhận các vai trò khác nhau trong hoạt động phân tử. Miền N-terminal tham gia quá trình dimer hóa và tạo điều kiện cho sự tương tác với các protein điều hòa khác. Miền liên kết DNA là trung tâm, giúp STAT3 gắn vào các trình tự đặc hiệu trong nhân để khởi động quá trình phiên mã.</w:t>
      </w:r>
    </w:p>
    <w:p w:rsidR="00AB7248" w:rsidRPr="003A083B" w:rsidRDefault="006437C6" w:rsidP="00FC19E9">
      <w:pPr>
        <w:spacing w:line="348" w:lineRule="auto"/>
        <w:ind w:firstLine="709"/>
      </w:pPr>
      <w:r w:rsidRPr="003A083B">
        <w:t xml:space="preserve">Miền SH2 chứa vị trí </w:t>
      </w:r>
      <w:r w:rsidRPr="00AB5230">
        <w:rPr>
          <w:rStyle w:val="Strong"/>
          <w:b w:val="0"/>
        </w:rPr>
        <w:t>Tyr705</w:t>
      </w:r>
      <w:r w:rsidRPr="003A083B">
        <w:t xml:space="preserve"> – điểm phosphoryl hóa chủ yếu để kích hoạt STAT3 và cho phép dimer hóa. Ngoài ra, miền</w:t>
      </w:r>
      <w:r w:rsidRPr="003A083B">
        <w:rPr>
          <w:b/>
        </w:rPr>
        <w:t xml:space="preserve"> </w:t>
      </w:r>
      <w:r w:rsidRPr="003A083B">
        <w:rPr>
          <w:rStyle w:val="Strong"/>
          <w:b w:val="0"/>
        </w:rPr>
        <w:t>C-terminal (Transactivation Domain, TAD)</w:t>
      </w:r>
      <w:r w:rsidRPr="003A083B">
        <w:rPr>
          <w:b/>
        </w:rPr>
        <w:t xml:space="preserve"> </w:t>
      </w:r>
      <w:r w:rsidRPr="003A083B">
        <w:t>còn có vị trí</w:t>
      </w:r>
      <w:r w:rsidRPr="003A083B">
        <w:rPr>
          <w:b/>
        </w:rPr>
        <w:t xml:space="preserve"> </w:t>
      </w:r>
      <w:r w:rsidRPr="003A083B">
        <w:rPr>
          <w:rStyle w:val="Strong"/>
          <w:b w:val="0"/>
        </w:rPr>
        <w:t>Ser727</w:t>
      </w:r>
      <w:r w:rsidRPr="003A083B">
        <w:t>, đóng vai trò điều hòa phiên mã thông qua tương tác với các yếu tố đồng hoạt hóa và enzyme kinase khác</w:t>
      </w:r>
      <w:r w:rsidRPr="003A083B">
        <w:rPr>
          <w:lang w:val="en-US"/>
        </w:rPr>
        <w:t xml:space="preserve"> </w:t>
      </w:r>
      <w:r w:rsidR="00FE5825" w:rsidRPr="003A083B">
        <w:fldChar w:fldCharType="begin"/>
      </w:r>
      <w:r w:rsidR="005123D3" w:rsidRPr="003A083B">
        <w:instrText xml:space="preserve"> ADDIN EN.CITE &lt;EndNote&gt;&lt;Cite&gt;&lt;Author&gt;Arshad&lt;/Author&gt;&lt;Year&gt;2020&lt;/Year&gt;&lt;RecNum&gt;2300&lt;/RecNum&gt;&lt;DisplayText&gt;[10]&lt;/DisplayText&gt;&lt;record&gt;&lt;rec-number&gt;2300&lt;/rec-number&gt;&lt;foreign-keys&gt;&lt;key app="EN" db-id="sftts2e5ex5r5eefdspv20a5f2vfd09dsezz"&gt;2300&lt;/key&gt;&lt;/foreign-keys&gt;&lt;ref-type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00FE5825" w:rsidRPr="003A083B">
        <w:fldChar w:fldCharType="separate"/>
      </w:r>
      <w:r w:rsidR="005123D3" w:rsidRPr="003A083B">
        <w:t>[</w:t>
      </w:r>
      <w:hyperlink w:anchor="_ENREF_10" w:tooltip="Arshad, 2020 #2300" w:history="1">
        <w:r w:rsidR="00BA3B3F" w:rsidRPr="003A083B">
          <w:t>10</w:t>
        </w:r>
      </w:hyperlink>
      <w:r w:rsidR="005123D3" w:rsidRPr="003A083B">
        <w:t>]</w:t>
      </w:r>
      <w:r w:rsidR="00FE5825" w:rsidRPr="003A083B">
        <w:fldChar w:fldCharType="end"/>
      </w:r>
      <w:r w:rsidR="00AB7248" w:rsidRPr="003A083B">
        <w:t>.</w:t>
      </w:r>
    </w:p>
    <w:p w:rsidR="00A67F57" w:rsidRPr="003A083B" w:rsidRDefault="00A67F57" w:rsidP="00BC3007">
      <w:pPr>
        <w:pStyle w:val="Heading4"/>
      </w:pPr>
      <w:r w:rsidRPr="003A083B">
        <w:lastRenderedPageBreak/>
        <w:t xml:space="preserve">Cơ chế </w:t>
      </w:r>
      <w:r w:rsidR="00A63A98" w:rsidRPr="003A083B">
        <w:rPr>
          <w:lang w:val="en-US"/>
        </w:rPr>
        <w:t>hoạt hóa và các con đường tín hiệu</w:t>
      </w:r>
      <w:r w:rsidRPr="003A083B">
        <w:t xml:space="preserve"> của STAT3 trong ung thư</w:t>
      </w:r>
    </w:p>
    <w:p w:rsidR="00061570" w:rsidRPr="003A083B" w:rsidRDefault="006437C6" w:rsidP="00FC19E9">
      <w:pPr>
        <w:ind w:firstLine="720"/>
      </w:pPr>
      <w:r w:rsidRPr="003A083B">
        <w:t xml:space="preserve">STAT3 được kích hoạt chủ yếu thông qua quá trình phosphoryl hóa tại vị trí Tyr705 bởi các kinase như JAK, Src, hoặc EGFR. Quá trình này tạo ra dạng hoạt động p-STAT3, cho phép các phân tử STAT3 dimer hóa, di chuyển vào nhân và gắn với các trình tự DNA đặc hiệu để khởi động phiên mã </w:t>
      </w:r>
      <w:r w:rsidR="00C469EA">
        <w:rPr>
          <w:lang w:val="en-US"/>
        </w:rPr>
        <w:t xml:space="preserve">các </w:t>
      </w:r>
      <w:r w:rsidRPr="003A083B">
        <w:t>gen đích. Ngoài ra, phosphoryl hóa tại Ser727 cũng góp phần tăng cường hoạt tính phiên mã. Sau khi hoàn tất quá trình phiên mã, STAT3 bị khử phospho và quay trở lại bào tương, giúp tế bào duy trì khả năng đáp ứng nhanh với các tín hiệu ngoại bào</w:t>
      </w:r>
      <w:r w:rsidRPr="003A083B">
        <w:rPr>
          <w:lang w:val="en-US"/>
        </w:rPr>
        <w:t xml:space="preserve"> </w:t>
      </w:r>
      <w:r w:rsidR="00D07DA0" w:rsidRPr="003A083B">
        <w:rPr>
          <w:lang w:val="en-US"/>
        </w:rPr>
        <w:fldChar w:fldCharType="begin"/>
      </w:r>
      <w:r w:rsidR="005123D3" w:rsidRPr="003A083B">
        <w:rPr>
          <w:lang w:val="en-US"/>
        </w:rPr>
        <w:instrText xml:space="preserve"> ADDIN EN.CITE &lt;EndNote&gt;&lt;Cite&gt;&lt;Author&gt;Arshad&lt;/Author&gt;&lt;Year&gt;2020&lt;/Year&gt;&lt;RecNum&gt;2839&lt;/RecNum&gt;&lt;DisplayText&gt;[10]&lt;/DisplayText&gt;&lt;record&gt;&lt;rec-number&gt;2839&lt;/rec-number&gt;&lt;foreign-keys&gt;&lt;key app="EN" db-id="sftts2e5ex5r5eefdspv20a5f2vfd09dsezz"&gt;2839&lt;/key&gt;&lt;/foreign-keys&gt;&lt;ref-type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00D07DA0" w:rsidRPr="003A083B">
        <w:rPr>
          <w:lang w:val="en-US"/>
        </w:rPr>
        <w:fldChar w:fldCharType="separate"/>
      </w:r>
      <w:r w:rsidR="005123D3" w:rsidRPr="003A083B">
        <w:rPr>
          <w:lang w:val="en-US"/>
        </w:rPr>
        <w:t>[</w:t>
      </w:r>
      <w:hyperlink w:anchor="_ENREF_10" w:tooltip="Arshad, 2020 #2300" w:history="1">
        <w:r w:rsidR="00BA3B3F" w:rsidRPr="003A083B">
          <w:rPr>
            <w:lang w:val="en-US"/>
          </w:rPr>
          <w:t>10</w:t>
        </w:r>
      </w:hyperlink>
      <w:r w:rsidR="005123D3" w:rsidRPr="003A083B">
        <w:rPr>
          <w:lang w:val="en-US"/>
        </w:rPr>
        <w:t>]</w:t>
      </w:r>
      <w:r w:rsidR="00D07DA0" w:rsidRPr="003A083B">
        <w:rPr>
          <w:lang w:val="en-US"/>
        </w:rPr>
        <w:fldChar w:fldCharType="end"/>
      </w:r>
      <w:r w:rsidR="00061570" w:rsidRPr="003A083B">
        <w:t xml:space="preserve">. </w:t>
      </w:r>
    </w:p>
    <w:p w:rsidR="00765212" w:rsidRPr="003A083B" w:rsidRDefault="00F868F5" w:rsidP="00FC19E9">
      <w:pPr>
        <w:ind w:firstLine="720"/>
        <w:rPr>
          <w:lang w:val="en-US"/>
        </w:rPr>
      </w:pPr>
      <w:r w:rsidRPr="003A083B">
        <w:t>Biểu hiện quá mức của p-STAT3 đã được ghi nhận trong nhiều loại ung thư, bao gồm tuyến tiền liệt, vú, thận, buồng trứng, đại trực tràng và đặc biệt là ung thư dạ dày. Sự hoạt hóa kéo dài này cho phép tế bào ác tính duy trì tăng sinh, né tránh cơ chế chết theo chương trình và gia tăng khả năng di căn. Nhờ đó, p-STAT3 vừa đóng vai tr</w:t>
      </w:r>
      <w:r w:rsidR="00C469EA">
        <w:t>ò là dấu ấn sinh học phản ánh</w:t>
      </w:r>
      <w:r w:rsidRPr="003A083B">
        <w:t xml:space="preserve"> độ ác tính của khối u, vừa gợi mở một mục tiêu điều trị tiềm năng</w:t>
      </w:r>
      <w:r w:rsidRPr="003A083B">
        <w:rPr>
          <w:lang w:val="en-US"/>
        </w:rPr>
        <w:t xml:space="preserve"> </w:t>
      </w:r>
      <w:r w:rsidR="00765212" w:rsidRPr="003A083B">
        <w:rPr>
          <w:lang w:val="en-US"/>
        </w:rPr>
        <w:fldChar w:fldCharType="begin"/>
      </w:r>
      <w:r w:rsidR="005123D3" w:rsidRPr="003A083B">
        <w:rPr>
          <w:lang w:val="en-US"/>
        </w:rPr>
        <w:instrText xml:space="preserve"> ADDIN EN.CITE &lt;EndNote&gt;&lt;Cite&gt;&lt;Author&gt;Arshad&lt;/Author&gt;&lt;Year&gt;2020&lt;/Year&gt;&lt;RecNum&gt;2839&lt;/RecNum&gt;&lt;DisplayText&gt;[10]&lt;/DisplayText&gt;&lt;record&gt;&lt;rec-number&gt;2839&lt;/rec-number&gt;&lt;foreign-keys&gt;&lt;key app="EN" db-id="sftts2e5ex5r5eefdspv20a5f2vfd09dsezz"&gt;2839&lt;/key&gt;&lt;/foreign-keys&gt;&lt;ref-type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00765212" w:rsidRPr="003A083B">
        <w:rPr>
          <w:lang w:val="en-US"/>
        </w:rPr>
        <w:fldChar w:fldCharType="separate"/>
      </w:r>
      <w:r w:rsidR="005123D3" w:rsidRPr="003A083B">
        <w:rPr>
          <w:lang w:val="en-US"/>
        </w:rPr>
        <w:t>[</w:t>
      </w:r>
      <w:hyperlink w:anchor="_ENREF_10" w:tooltip="Arshad, 2020 #2300" w:history="1">
        <w:r w:rsidR="00BA3B3F" w:rsidRPr="003A083B">
          <w:rPr>
            <w:lang w:val="en-US"/>
          </w:rPr>
          <w:t>10</w:t>
        </w:r>
      </w:hyperlink>
      <w:r w:rsidR="005123D3" w:rsidRPr="003A083B">
        <w:rPr>
          <w:lang w:val="en-US"/>
        </w:rPr>
        <w:t>]</w:t>
      </w:r>
      <w:r w:rsidR="00765212" w:rsidRPr="003A083B">
        <w:rPr>
          <w:lang w:val="en-US"/>
        </w:rPr>
        <w:fldChar w:fldCharType="end"/>
      </w:r>
      <w:r w:rsidR="00765212" w:rsidRPr="003A083B">
        <w:rPr>
          <w:lang w:val="en-US"/>
        </w:rPr>
        <w:t>.</w:t>
      </w:r>
    </w:p>
    <w:p w:rsidR="00A92B05" w:rsidRPr="003A083B" w:rsidRDefault="002D2C5C" w:rsidP="00FC19E9">
      <w:pPr>
        <w:ind w:firstLine="720"/>
      </w:pPr>
      <w:r w:rsidRPr="003A083B">
        <w:rPr>
          <w:lang w:val="en-US"/>
        </w:rPr>
        <w:tab/>
      </w:r>
      <w:r w:rsidR="003A083B" w:rsidRPr="003A083B">
        <w:rPr>
          <w:lang w:eastAsia="vi-VN"/>
        </w:rPr>
        <w:drawing>
          <wp:inline distT="0" distB="0" distL="0" distR="0" wp14:anchorId="707337C0" wp14:editId="0F2EB7AA">
            <wp:extent cx="4025900" cy="326199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25900" cy="3261995"/>
                    </a:xfrm>
                    <a:prstGeom prst="rect">
                      <a:avLst/>
                    </a:prstGeom>
                    <a:noFill/>
                    <a:ln>
                      <a:noFill/>
                    </a:ln>
                  </pic:spPr>
                </pic:pic>
              </a:graphicData>
            </a:graphic>
          </wp:inline>
        </w:drawing>
      </w:r>
    </w:p>
    <w:p w:rsidR="00A92B05" w:rsidRPr="003A083B" w:rsidRDefault="00A92B05" w:rsidP="00FC19E9">
      <w:pPr>
        <w:pStyle w:val="HINH"/>
        <w:rPr>
          <w:lang w:val="en-US"/>
        </w:rPr>
      </w:pPr>
      <w:bookmarkStart w:id="44" w:name="_Toc214977502"/>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1</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3</w:t>
      </w:r>
      <w:r w:rsidR="00A2545C" w:rsidRPr="003A083B">
        <w:fldChar w:fldCharType="end"/>
      </w:r>
      <w:r w:rsidR="000E7034" w:rsidRPr="003A083B">
        <w:t>. Cơ chế h</w:t>
      </w:r>
      <w:r w:rsidR="000E7034" w:rsidRPr="003A083B">
        <w:rPr>
          <w:lang w:val="en-US"/>
        </w:rPr>
        <w:t>oạt động của p-</w:t>
      </w:r>
      <w:r w:rsidRPr="003A083B">
        <w:t>STAT3</w:t>
      </w:r>
      <w:r w:rsidR="00760239" w:rsidRPr="003A083B">
        <w:rPr>
          <w:lang w:val="en-US"/>
        </w:rPr>
        <w:t xml:space="preserve"> trong ung thư</w:t>
      </w:r>
      <w:bookmarkEnd w:id="44"/>
    </w:p>
    <w:p w:rsidR="00A92B05" w:rsidRPr="003A083B" w:rsidRDefault="00A92B05" w:rsidP="00FC19E9">
      <w:pPr>
        <w:jc w:val="center"/>
        <w:rPr>
          <w:i/>
          <w:sz w:val="24"/>
          <w:szCs w:val="24"/>
          <w:lang w:val="en-US"/>
        </w:rPr>
      </w:pPr>
      <w:r w:rsidRPr="003A083B">
        <w:rPr>
          <w:i/>
          <w:sz w:val="24"/>
          <w:szCs w:val="24"/>
          <w:lang w:val="en-US"/>
        </w:rPr>
        <w:t xml:space="preserve">* Nguồn: theo Wang H-Q. và cộng sự (2022) </w:t>
      </w:r>
      <w:r w:rsidR="004F0762" w:rsidRPr="003A083B">
        <w:rPr>
          <w:i/>
          <w:sz w:val="24"/>
          <w:szCs w:val="24"/>
          <w:lang w:val="en-US"/>
        </w:rPr>
        <w:fldChar w:fldCharType="begin">
          <w:fldData xml:space="preserve">PEVuZE5vdGU+PENpdGU+PEF1dGhvcj5XYW5nPC9BdXRob3I+PFllYXI+MjAyMjwvWWVhcj48UmVj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</w:fldData>
        </w:fldChar>
      </w:r>
      <w:r w:rsidR="005123D3" w:rsidRPr="003A083B">
        <w:rPr>
          <w:i/>
          <w:sz w:val="24"/>
          <w:szCs w:val="24"/>
          <w:lang w:val="en-US"/>
        </w:rPr>
        <w:instrText xml:space="preserve"> ADDIN EN.CITE </w:instrText>
      </w:r>
      <w:r w:rsidR="005123D3" w:rsidRPr="003A083B">
        <w:rPr>
          <w:i/>
          <w:sz w:val="24"/>
          <w:szCs w:val="24"/>
          <w:lang w:val="en-US"/>
        </w:rPr>
        <w:fldChar w:fldCharType="begin">
          <w:fldData xml:space="preserve">PEVuZE5vdGU+PENpdGU+PEF1dGhvcj5XYW5nPC9BdXRob3I+PFllYXI+MjAyMjwvWWVhcj48UmVj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</w:fldData>
        </w:fldChar>
      </w:r>
      <w:r w:rsidR="005123D3" w:rsidRPr="003A083B">
        <w:rPr>
          <w:i/>
          <w:sz w:val="24"/>
          <w:szCs w:val="24"/>
          <w:lang w:val="en-US"/>
        </w:rPr>
        <w:instrText xml:space="preserve"> ADDIN EN.CITE.DATA </w:instrText>
      </w:r>
      <w:r w:rsidR="005123D3" w:rsidRPr="003A083B">
        <w:rPr>
          <w:i/>
          <w:sz w:val="24"/>
          <w:szCs w:val="24"/>
          <w:lang w:val="en-US"/>
        </w:rPr>
      </w:r>
      <w:r w:rsidR="005123D3" w:rsidRPr="003A083B">
        <w:rPr>
          <w:i/>
          <w:sz w:val="24"/>
          <w:szCs w:val="24"/>
          <w:lang w:val="en-US"/>
        </w:rPr>
        <w:fldChar w:fldCharType="end"/>
      </w:r>
      <w:r w:rsidR="004F0762" w:rsidRPr="003A083B">
        <w:rPr>
          <w:i/>
          <w:sz w:val="24"/>
          <w:szCs w:val="24"/>
          <w:lang w:val="en-US"/>
        </w:rPr>
      </w:r>
      <w:r w:rsidR="004F0762" w:rsidRPr="003A083B">
        <w:rPr>
          <w:i/>
          <w:sz w:val="24"/>
          <w:szCs w:val="24"/>
          <w:lang w:val="en-US"/>
        </w:rPr>
        <w:fldChar w:fldCharType="separate"/>
      </w:r>
      <w:r w:rsidR="005123D3" w:rsidRPr="003A083B">
        <w:rPr>
          <w:i/>
          <w:sz w:val="24"/>
          <w:szCs w:val="24"/>
          <w:lang w:val="en-US"/>
        </w:rPr>
        <w:t>[</w:t>
      </w:r>
      <w:hyperlink w:anchor="_ENREF_68" w:tooltip="Wang, 2022 #1712" w:history="1">
        <w:r w:rsidR="00BA3B3F" w:rsidRPr="003A083B">
          <w:rPr>
            <w:i/>
            <w:sz w:val="24"/>
            <w:szCs w:val="24"/>
            <w:lang w:val="en-US"/>
          </w:rPr>
          <w:t>68</w:t>
        </w:r>
      </w:hyperlink>
      <w:r w:rsidR="005123D3" w:rsidRPr="003A083B">
        <w:rPr>
          <w:i/>
          <w:sz w:val="24"/>
          <w:szCs w:val="24"/>
          <w:lang w:val="en-US"/>
        </w:rPr>
        <w:t>]</w:t>
      </w:r>
      <w:r w:rsidR="004F0762" w:rsidRPr="003A083B">
        <w:rPr>
          <w:i/>
          <w:sz w:val="24"/>
          <w:szCs w:val="24"/>
          <w:lang w:val="en-US"/>
        </w:rPr>
        <w:fldChar w:fldCharType="end"/>
      </w:r>
      <w:r w:rsidRPr="003A083B">
        <w:rPr>
          <w:i/>
          <w:sz w:val="24"/>
          <w:szCs w:val="24"/>
          <w:lang w:val="en-US"/>
        </w:rPr>
        <w:t>.</w:t>
      </w:r>
    </w:p>
    <w:p w:rsidR="009E6DA4" w:rsidRPr="003A083B" w:rsidRDefault="006437C6" w:rsidP="00FC19E9">
      <w:pPr>
        <w:spacing w:line="336" w:lineRule="auto"/>
        <w:ind w:firstLine="720"/>
      </w:pPr>
      <w:r w:rsidRPr="003A083B">
        <w:lastRenderedPageBreak/>
        <w:t>Hoạt động của p-STAT3 được duy trì nhờ nhiều cơ chế phối hợp: tăng hoạt tính của các thụ thể cytokine, hoạt hóa các tyrosine kinase như Src, JAK1 và JAK2, hoặc mất kiểm soát các cơ chế ức chế nội tại như SOCS, PIAS và phosphatase (PTPs). Ngoài ra, các tín hiệu từ IL-6 và trục EGF/EGFR – vốn thường tăng cao trong vi môi trường khối u – càng củng cố sự kích hoạt STAT3, dẫn đến rối loạn chu trình tế bào, biến đổi ác tính, tăng hình thành mạch và xâm lấn</w:t>
      </w:r>
      <w:r w:rsidRPr="003A083B">
        <w:rPr>
          <w:lang w:val="en-US"/>
        </w:rPr>
        <w:t xml:space="preserve"> </w:t>
      </w:r>
      <w:r w:rsidR="009E6DA4" w:rsidRPr="003A083B">
        <w:fldChar w:fldCharType="begin">
          <w:fldData xml:space="preserve">PEVuZE5vdGU+PENpdGU+PEF1dGhvcj5Ub2xvbWVvPC9BdXRob3I+PFllYXI+MjAyMTwvWWVhcj48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</w:fldData>
        </w:fldChar>
      </w:r>
      <w:r w:rsidR="005123D3" w:rsidRPr="003A083B">
        <w:instrText xml:space="preserve"> ADDIN EN.CITE </w:instrText>
      </w:r>
      <w:r w:rsidR="005123D3" w:rsidRPr="003A083B">
        <w:fldChar w:fldCharType="begin">
          <w:fldData xml:space="preserve">PEVuZE5vdGU+PENpdGU+PEF1dGhvcj5Ub2xvbWVvPC9BdXRob3I+PFllYXI+MjAyMTwvWWVhcj48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</w:fldData>
        </w:fldChar>
      </w:r>
      <w:r w:rsidR="005123D3" w:rsidRPr="003A083B">
        <w:instrText xml:space="preserve"> ADDIN EN.CITE.DATA </w:instrText>
      </w:r>
      <w:r w:rsidR="005123D3" w:rsidRPr="003A083B">
        <w:fldChar w:fldCharType="end"/>
      </w:r>
      <w:r w:rsidR="009E6DA4" w:rsidRPr="003A083B">
        <w:fldChar w:fldCharType="separate"/>
      </w:r>
      <w:r w:rsidR="005123D3" w:rsidRPr="003A083B">
        <w:t>[</w:t>
      </w:r>
      <w:hyperlink w:anchor="_ENREF_69" w:tooltip="Tolomeo, 2021 #2717" w:history="1">
        <w:r w:rsidR="00BA3B3F" w:rsidRPr="003A083B">
          <w:t>69</w:t>
        </w:r>
      </w:hyperlink>
      <w:r w:rsidR="005123D3" w:rsidRPr="003A083B">
        <w:t>]</w:t>
      </w:r>
      <w:r w:rsidR="009E6DA4" w:rsidRPr="003A083B">
        <w:fldChar w:fldCharType="end"/>
      </w:r>
      <w:r w:rsidR="009E6DA4" w:rsidRPr="003A083B">
        <w:t xml:space="preserve">. </w:t>
      </w:r>
    </w:p>
    <w:p w:rsidR="006434A9" w:rsidRPr="003A083B" w:rsidRDefault="006434A9" w:rsidP="00FC19E9">
      <w:pPr>
        <w:spacing w:line="336" w:lineRule="auto"/>
        <w:ind w:firstLine="720"/>
      </w:pPr>
      <w:r w:rsidRPr="003A083B">
        <w:t>Đặc biệt, p-STAT3 có khả năng ức chế apoptosis thông qua điều chỉnh các protein sống còn như survivin, Bcl-xL, Mcl-1 và IAPs, đồng thời can thiệp vào chức năng của p53. Nhờ đó, tế bào ung thư tránh được cơ chế chết theo chương trình và duy trì sự tồn tại lâu dài. Không chỉ vậy, p-STAT3 còn tái lập cân bằng miễn dịch theo hướng có lợi cho khối u bằng cách làm suy giảm hoạt động của tế bào NK và T gây độc, đồng thời thúc đẩy các tế bào miễn dịch hỗ trợ ung thư</w:t>
      </w:r>
      <w:r w:rsidRPr="003A083B">
        <w:rPr>
          <w:lang w:val="en-US"/>
        </w:rPr>
        <w:t xml:space="preserve"> </w:t>
      </w:r>
      <w:r w:rsidRPr="003A083B">
        <w:fldChar w:fldCharType="begin">
          <w:fldData xml:space="preserve">PEVuZE5vdGU+PENpdGU+PEF1dGhvcj5LdW5pZ2FsPC9BdXRob3I+PFllYXI+MjAwOTwvWWVhcj48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</w:fldData>
        </w:fldChar>
      </w:r>
      <w:r w:rsidR="005123D3" w:rsidRPr="003A083B">
        <w:instrText xml:space="preserve"> ADDIN EN.CITE </w:instrText>
      </w:r>
      <w:r w:rsidR="005123D3" w:rsidRPr="003A083B">
        <w:fldChar w:fldCharType="begin">
          <w:fldData xml:space="preserve">PEVuZE5vdGU+PENpdGU+PEF1dGhvcj5LdW5pZ2FsPC9BdXRob3I+PFllYXI+MjAwOTwvWWVhcj48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70" w:tooltip="Kunigal, 2009 #2532" w:history="1">
        <w:r w:rsidR="00BA3B3F" w:rsidRPr="003A083B">
          <w:t>70</w:t>
        </w:r>
      </w:hyperlink>
      <w:r w:rsidR="005123D3" w:rsidRPr="003A083B">
        <w:t>]</w:t>
      </w:r>
      <w:r w:rsidRPr="003A083B">
        <w:fldChar w:fldCharType="end"/>
      </w:r>
      <w:r w:rsidRPr="003A083B">
        <w:t xml:space="preserve">. </w:t>
      </w:r>
    </w:p>
    <w:p w:rsidR="00EA7719" w:rsidRPr="003A083B" w:rsidRDefault="00F868F5" w:rsidP="00FC19E9">
      <w:pPr>
        <w:spacing w:line="336" w:lineRule="auto"/>
        <w:ind w:firstLine="720"/>
      </w:pPr>
      <w:r w:rsidRPr="003A083B">
        <w:t>Ngoài việc bảo vệ tế bào khỏi chết theo chương trình, p-STAT3 còn trực tiếp kích hoạt yếu tố tạo mạch VEGF. Quá trình này giúp khối u phát triển hệ thống mạch máu mới, bảo đảm cung cấp oxy và dinh dưỡng, từ đó lan rộng sang các cơ quan khác. Đây là một trong những cơ chế quan trọng lý giải tại sao biểu hiện cao của p-STAT3 thường đi kèm tiên lượn</w:t>
      </w:r>
      <w:r w:rsidR="00782BBF" w:rsidRPr="003A083B">
        <w:t>g xấu ở bệnh nhân ung th</w:t>
      </w:r>
      <w:r w:rsidR="00782BBF" w:rsidRPr="003A083B">
        <w:rPr>
          <w:lang w:val="en-US"/>
        </w:rPr>
        <w:t>ư</w:t>
      </w:r>
      <w:r w:rsidRPr="003A083B">
        <w:rPr>
          <w:lang w:val="en-US"/>
        </w:rPr>
        <w:t xml:space="preserve"> </w:t>
      </w:r>
      <w:r w:rsidR="00D07DA0"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D07DA0" w:rsidRPr="003A083B">
        <w:fldChar w:fldCharType="separate"/>
      </w:r>
      <w:r w:rsidR="00E61D4A" w:rsidRPr="003A083B">
        <w:t>[</w:t>
      </w:r>
      <w:hyperlink w:anchor="_ENREF_7" w:tooltip="Hu, 2024 #1869" w:history="1">
        <w:r w:rsidR="00BA3B3F" w:rsidRPr="003A083B">
          <w:t>7</w:t>
        </w:r>
      </w:hyperlink>
      <w:r w:rsidR="00E61D4A" w:rsidRPr="003A083B">
        <w:t>]</w:t>
      </w:r>
      <w:r w:rsidR="00D07DA0" w:rsidRPr="003A083B">
        <w:fldChar w:fldCharType="end"/>
      </w:r>
      <w:r w:rsidR="00C23A72" w:rsidRPr="003A083B">
        <w:t xml:space="preserve">. </w:t>
      </w:r>
    </w:p>
    <w:p w:rsidR="00691171" w:rsidRPr="003A083B" w:rsidRDefault="00691171" w:rsidP="00BC3007">
      <w:pPr>
        <w:pStyle w:val="Heading4"/>
        <w:rPr>
          <w:lang w:val="en-US"/>
        </w:rPr>
      </w:pPr>
      <w:r w:rsidRPr="003A083B">
        <w:rPr>
          <w:lang w:val="en-US"/>
        </w:rPr>
        <w:t>Cơ chế tác động của p-STAT3 trong ung thư dạ dày</w:t>
      </w:r>
    </w:p>
    <w:p w:rsidR="00691171" w:rsidRPr="003A083B" w:rsidRDefault="000C49ED" w:rsidP="00FC19E9">
      <w:pPr>
        <w:spacing w:line="336" w:lineRule="auto"/>
        <w:ind w:firstLine="720"/>
        <w:rPr>
          <w:lang w:val="en-US"/>
        </w:rPr>
      </w:pPr>
      <w:r w:rsidRPr="003A083B">
        <w:t>Trong ung thư dạ dày, STAT3 khi được phosphoryl hóa (p-STAT3) đóng vai trò trung tâm trong nhiều quá trình sinh ung</w:t>
      </w:r>
      <w:r w:rsidR="004E2C7A" w:rsidRPr="003A083B">
        <w:rPr>
          <w:lang w:val="en-US"/>
        </w:rPr>
        <w:t xml:space="preserve"> thư</w:t>
      </w:r>
      <w:r w:rsidRPr="003A083B">
        <w:t>. Trước hết, p-STAT3 thúc đẩy tăng sinh và chống apoptosis thông qua hoạt hóa các gen đích như c-Myc, Bcl-xL và Survivin, giúp tế bào ung thư duy trì k</w:t>
      </w:r>
      <w:r w:rsidR="004E2C7A" w:rsidRPr="003A083B">
        <w:t>hả năng sống sót và phát triển</w:t>
      </w:r>
      <w:r w:rsidR="004E2C7A" w:rsidRPr="003A083B">
        <w:rPr>
          <w:lang w:val="en-US"/>
        </w:rPr>
        <w:t xml:space="preserve"> </w:t>
      </w:r>
      <w:r w:rsidR="004E2C7A"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 </w:instrText>
      </w:r>
      <w:r w:rsidR="005123D3"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EN.CITE.DATA </w:instrText>
      </w:r>
      <w:r w:rsidR="005123D3" w:rsidRPr="003A083B">
        <w:fldChar w:fldCharType="end"/>
      </w:r>
      <w:r w:rsidR="004E2C7A" w:rsidRPr="003A083B">
        <w:fldChar w:fldCharType="separate"/>
      </w:r>
      <w:r w:rsidR="005123D3" w:rsidRPr="003A083B">
        <w:t>[</w:t>
      </w:r>
      <w:hyperlink w:anchor="_ENREF_48" w:tooltip="Wang, 2013 #1815" w:history="1">
        <w:r w:rsidR="00BA3B3F" w:rsidRPr="003A083B">
          <w:t>48</w:t>
        </w:r>
      </w:hyperlink>
      <w:r w:rsidR="005123D3" w:rsidRPr="003A083B">
        <w:t>], [</w:t>
      </w:r>
      <w:hyperlink w:anchor="_ENREF_71" w:tooltip="Wu, 2013 #2972" w:history="1">
        <w:r w:rsidR="00BA3B3F" w:rsidRPr="003A083B">
          <w:t>71</w:t>
        </w:r>
      </w:hyperlink>
      <w:r w:rsidR="005123D3" w:rsidRPr="003A083B">
        <w:t>]</w:t>
      </w:r>
      <w:r w:rsidR="004E2C7A" w:rsidRPr="003A083B">
        <w:fldChar w:fldCharType="end"/>
      </w:r>
      <w:r w:rsidR="00F07836" w:rsidRPr="003A083B">
        <w:rPr>
          <w:lang w:val="en-US"/>
        </w:rPr>
        <w:t>.</w:t>
      </w:r>
    </w:p>
    <w:p w:rsidR="00DB66BA" w:rsidRPr="00BE181F" w:rsidRDefault="000C49ED" w:rsidP="00FC19E9">
      <w:pPr>
        <w:spacing w:line="336" w:lineRule="auto"/>
        <w:ind w:firstLine="720"/>
        <w:rPr>
          <w:lang w:val="en-US"/>
        </w:rPr>
      </w:pPr>
      <w:r w:rsidRPr="003A083B">
        <w:t>Bên cạnh đó, p-STAT3 còn đóng vai trò quan trọng trong quá trình EMT (epithelial-mesenchymal transition), qua điều hòa các yếu tố như Twist1, HAS1 và Snail, từ đó thúc đẩy xâm lấn và di căn trong</w:t>
      </w:r>
      <w:r w:rsidR="004E2C7A" w:rsidRPr="003A083B">
        <w:t xml:space="preserve"> mô hình tế bào ung thư dạ dày</w:t>
      </w:r>
      <w:r w:rsidR="004E2C7A" w:rsidRPr="003A083B">
        <w:rPr>
          <w:lang w:val="en-US"/>
        </w:rPr>
        <w:t xml:space="preserve"> </w:t>
      </w:r>
      <w:r w:rsidR="004E2C7A"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 </w:instrText>
      </w:r>
      <w:r w:rsidR="005123D3"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EN.CITE.DATA </w:instrText>
      </w:r>
      <w:r w:rsidR="005123D3" w:rsidRPr="003A083B">
        <w:fldChar w:fldCharType="end"/>
      </w:r>
      <w:r w:rsidR="004E2C7A" w:rsidRPr="003A083B">
        <w:fldChar w:fldCharType="separate"/>
      </w:r>
      <w:r w:rsidR="005123D3" w:rsidRPr="003A083B">
        <w:t>[</w:t>
      </w:r>
      <w:hyperlink w:anchor="_ENREF_72" w:tooltip="Chen, 2023 #2974" w:history="1">
        <w:r w:rsidR="00BA3B3F" w:rsidRPr="003A083B">
          <w:t>72</w:t>
        </w:r>
      </w:hyperlink>
      <w:r w:rsidR="005123D3" w:rsidRPr="003A083B">
        <w:t>], [</w:t>
      </w:r>
      <w:hyperlink w:anchor="_ENREF_73" w:tooltip="Yoon, 2013 #2976" w:history="1">
        <w:r w:rsidR="00BA3B3F" w:rsidRPr="003A083B">
          <w:t>73</w:t>
        </w:r>
      </w:hyperlink>
      <w:r w:rsidR="005123D3" w:rsidRPr="003A083B">
        <w:t>]</w:t>
      </w:r>
      <w:r w:rsidR="004E2C7A" w:rsidRPr="003A083B">
        <w:fldChar w:fldCharType="end"/>
      </w:r>
      <w:r w:rsidR="00BE181F">
        <w:rPr>
          <w:lang w:val="en-US"/>
        </w:rPr>
        <w:t>.</w:t>
      </w:r>
    </w:p>
    <w:p w:rsidR="000C49ED" w:rsidRPr="003A083B" w:rsidRDefault="000C49ED" w:rsidP="00FC19E9">
      <w:pPr>
        <w:ind w:firstLine="720"/>
        <w:rPr>
          <w:lang w:val="en-US"/>
        </w:rPr>
      </w:pPr>
      <w:r w:rsidRPr="003A083B">
        <w:lastRenderedPageBreak/>
        <w:t>Một cơ chế khác là tân sinh mạch (angiogenesis), trong</w:t>
      </w:r>
      <w:r w:rsidR="00C469EA">
        <w:t xml:space="preserve"> đó p-STAT3 kích hoạt trục </w:t>
      </w:r>
      <w:r w:rsidRPr="003A083B">
        <w:t>STAT3</w:t>
      </w:r>
      <w:r w:rsidR="00C469EA">
        <w:rPr>
          <w:lang w:val="en-US"/>
        </w:rPr>
        <w:t>/VEGF</w:t>
      </w:r>
      <w:r w:rsidRPr="003A083B">
        <w:t xml:space="preserve">, làm tăng sản xuất VEGF và thúc đẩy sự hình thành mạch máu mới, tạo điều kiện cho khối u phát triển và lan rộng </w:t>
      </w:r>
      <w:r w:rsidR="004E2C7A" w:rsidRPr="003A083B">
        <w:rPr>
          <w:rFonts w:eastAsia="MS Gothic"/>
        </w:rPr>
        <w:fldChar w:fldCharType="begin"/>
      </w:r>
      <w:r w:rsidR="005123D3" w:rsidRPr="003A083B">
        <w:rPr>
          <w:rFonts w:eastAsia="MS Gothic"/>
        </w:rPr>
        <w:instrText xml:space="preserve"> ADDIN EN.CITE &lt;EndNote&gt;&lt;Cite&gt;&lt;Author&gt;Zhao&lt;/Author&gt;&lt;Year&gt;2016&lt;/Year&gt;&lt;RecNum&gt;2978&lt;/RecNum&gt;&lt;DisplayText&gt;[74]&lt;/DisplayText&gt;&lt;record&gt;&lt;rec-number&gt;2978&lt;/rec-number&gt;&lt;foreign-keys&gt;&lt;key app="EN" db-id="sftts2e5ex5r5eefdspv20a5f2vfd09dsezz"&gt;2978&lt;/key&gt;&lt;/foreign-keys&gt;&lt;ref-type name="Journal Article"&gt;17&lt;/ref-type&gt;&lt;contributors&gt;&lt;authors&gt;&lt;author&gt;Zhao, Guibin&lt;/author&gt;&lt;author&gt;Zhu, Guangwei&lt;/author&gt;&lt;author&gt;Huang, Yongjian&lt;/author&gt;&lt;author&gt;Zheng, Wei&lt;/author&gt;&lt;author&gt;Hua, Jin&lt;/author&gt;&lt;author&gt;Yang, Shugang&lt;/author&gt;&lt;author&gt;Zhuang, Jinfu&lt;/author&gt;&lt;author&gt;Ye, Jianxin&lt;/author&gt;&lt;/authors&gt;&lt;/contributors&gt;&lt;auth-address&gt;Department of Oncology Surgery, Mindong Hospital Affiliated to Fujian Medical University, Fuan, Fujian, P.R. China Department of Gastrointestinal Surgery, First Hospital Affiliated to Fujian Medical University, Fuzhou, Fujian, P.R. China&lt;/auth-address&gt;&lt;titles&gt;&lt;title&gt;IL-6 mediates the signal pathway of JAK-STAT3-VEGF-C promoting growth, invasion and lymphangiogenesis in gastric cancer&lt;/title&gt;&lt;secondary-title&gt;Oncol Rep&lt;/secondary-title&gt;&lt;short-title&gt;IL-6 mediates the signal pathway of JAK-STAT3-VEGF-C promoting growth, invasion and lymphangiogenesis in gastric cancer&lt;/short-title&gt;&lt;/titles&gt;&lt;periodical&gt;&lt;full-title&gt;Oncol Rep&lt;/full-title&gt;&lt;/periodical&gt;&lt;pages&gt;1787-1795&lt;/pages&gt;&lt;volume&gt;35&lt;/volume&gt;&lt;number&gt;3&lt;/number&gt;&lt;keywords&gt;&lt;keyword&gt;gastric cancer cell&lt;/keyword&gt;&lt;keyword&gt;interleukin-6&lt;/keyword&gt;&lt;keyword&gt;proliferation&lt;/keyword&gt;&lt;keyword&gt;invasion&lt;/keyword&gt;&lt;keyword&gt;JAK-STAT3&lt;/keyword&gt;&lt;keyword&gt;VEGF-C&lt;/keyword&gt;&lt;/keywords&gt;&lt;dates&gt;&lt;year&gt;2016&lt;/year&gt;&lt;pub-dates&gt;&lt;date&gt;2016/03/01&lt;/date&gt;&lt;/pub-dates&gt;&lt;/dates&gt;&lt;isbn&gt;1021-335X 1791-2431&lt;/isbn&gt;&lt;urls&gt;&lt;related-urls&gt;&lt;url&gt;https://doi.org/10.3892/or.2016.4544&lt;/url&gt;&lt;/related-urls&gt;&lt;/urls&gt;&lt;electronic-resource-num&gt;10.3892/or.2016.4544&lt;/electronic-resource-num&gt;&lt;/record&gt;&lt;/Cite&gt;&lt;/EndNote&gt;</w:instrText>
      </w:r>
      <w:r w:rsidR="004E2C7A" w:rsidRPr="003A083B">
        <w:rPr>
          <w:rFonts w:eastAsia="MS Gothic"/>
        </w:rPr>
        <w:fldChar w:fldCharType="separate"/>
      </w:r>
      <w:r w:rsidR="005123D3" w:rsidRPr="003A083B">
        <w:rPr>
          <w:rFonts w:eastAsia="MS Gothic"/>
        </w:rPr>
        <w:t>[</w:t>
      </w:r>
      <w:hyperlink w:anchor="_ENREF_74" w:tooltip="Zhao, 2016 #2978" w:history="1">
        <w:r w:rsidR="00BA3B3F" w:rsidRPr="003A083B">
          <w:rPr>
            <w:rFonts w:eastAsia="MS Gothic"/>
          </w:rPr>
          <w:t>74</w:t>
        </w:r>
      </w:hyperlink>
      <w:r w:rsidR="005123D3" w:rsidRPr="003A083B">
        <w:rPr>
          <w:rFonts w:eastAsia="MS Gothic"/>
        </w:rPr>
        <w:t>]</w:t>
      </w:r>
      <w:r w:rsidR="004E2C7A" w:rsidRPr="003A083B">
        <w:rPr>
          <w:rFonts w:eastAsia="MS Gothic"/>
        </w:rPr>
        <w:fldChar w:fldCharType="end"/>
      </w:r>
      <w:r w:rsidR="00DB66BA" w:rsidRPr="003A083B">
        <w:rPr>
          <w:rFonts w:eastAsia="MS Gothic"/>
          <w:lang w:val="en-US"/>
        </w:rPr>
        <w:t>.</w:t>
      </w:r>
    </w:p>
    <w:p w:rsidR="000C49ED" w:rsidRDefault="000C49ED" w:rsidP="00FC19E9">
      <w:pPr>
        <w:ind w:firstLine="720"/>
        <w:rPr>
          <w:rFonts w:eastAsia="MS Gothic"/>
          <w:lang w:val="en-US"/>
        </w:rPr>
      </w:pPr>
      <w:r w:rsidRPr="003A083B">
        <w:t xml:space="preserve">Cuối cùng, nhiều nghiên cứu cũng cho thấy p-STAT3 tham gia vào cơ chế kháng hóa trị, đặc biệt với cisplatin và 5-fluorouracil, thông qua hoạt hóa các gen chống chết như Bcl-2, Mcl-1 và Survivin, làm giảm hiệu quả điều trị và </w:t>
      </w:r>
      <w:r w:rsidR="00C469EA">
        <w:rPr>
          <w:lang w:val="en-US"/>
        </w:rPr>
        <w:t xml:space="preserve">đồng thời </w:t>
      </w:r>
      <w:r w:rsidRPr="003A083B">
        <w:t xml:space="preserve">liên quan tới tiên lượng bất lợi ở bệnh nhân ung thư dạ dày </w:t>
      </w:r>
      <w:r w:rsidR="004E2C7A" w:rsidRPr="003A083B">
        <w:rPr>
          <w:rFonts w:eastAsia="MS Gothic"/>
        </w:rPr>
        <w:fldChar w:fldCharType="begin"/>
      </w:r>
      <w:r w:rsidR="005123D3" w:rsidRPr="003A083B">
        <w:rPr>
          <w:rFonts w:eastAsia="MS Gothic"/>
        </w:rPr>
        <w:instrText xml:space="preserve"> ADDIN EN.CITE &lt;EndNote&gt;&lt;Cite&gt;&lt;Author&gt;Laurino&lt;/Author&gt;&lt;Year&gt;2023&lt;/Year&gt;&lt;RecNum&gt;2980&lt;/RecNum&gt;&lt;DisplayText&gt;[75]&lt;/DisplayText&gt;&lt;record&gt;&lt;rec-number&gt;2980&lt;/rec-number&gt;&lt;foreign-keys&gt;&lt;key app="EN" db-id="sftts2e5ex5r5eefdspv20a5f2vfd09dsezz"&gt;2980&lt;/key&gt;&lt;/foreign-keys&gt;&lt;ref-type name="Journal Article"&gt;17&lt;/ref-type&gt;&lt;contributors&gt;&lt;authors&gt;&lt;author&gt;Laurino, Simona&lt;/author&gt;&lt;author&gt;Brancaccio, Mariarita&lt;/author&gt;&lt;author&gt;Angrisano, Tiziana&lt;/author&gt;&lt;author&gt;Calice, Giovanni&lt;/author&gt;&lt;author&gt;Russi, Sabino&lt;/author&gt;&lt;author&gt;Mazzone, Pellegrino&lt;/author&gt;&lt;author&gt;Di Paola, Giuseppina&lt;/author&gt;&lt;author&gt;Aieta, Michele&lt;/author&gt;&lt;author&gt;Grieco, Vitina&lt;/author&gt;&lt;author&gt;Bianchino, Gabriella&lt;/author&gt;&lt;author&gt;Falco, Geppino&lt;/author&gt;&lt;author&gt;Notarangelo, Tiziana&lt;/author&gt;&lt;/authors&gt;&lt;/contributors&gt;&lt;titles&gt;&lt;title&gt;Role of IL-6/STAT3 Axis in Resistance to Cisplatin in Gastric Cancers&lt;/title&gt;&lt;secondary-title&gt;Biomedicines&lt;/secondary-title&gt;&lt;/titles&gt;&lt;periodical&gt;&lt;full-title&gt;Biomedicines&lt;/full-title&gt;&lt;/periodical&gt;&lt;pages&gt;694&lt;/pages&gt;&lt;volume&gt;11&lt;/volume&gt;&lt;number&gt;3&lt;/number&gt;&lt;dates&gt;&lt;year&gt;2023&lt;/year&gt;&lt;/dates&gt;&lt;isbn&gt;2227-9059&lt;/isbn&gt;&lt;accession-num&gt;doi:10.3390/biomedicines11030694&lt;/accession-num&gt;&lt;urls&gt;&lt;related-urls&gt;&lt;url&gt;https://www.mdpi.com/2227-9059/11/3/694&lt;/url&gt;&lt;/related-urls&gt;&lt;/urls&gt;&lt;/record&gt;&lt;/Cite&gt;&lt;/EndNote&gt;</w:instrText>
      </w:r>
      <w:r w:rsidR="004E2C7A" w:rsidRPr="003A083B">
        <w:rPr>
          <w:rFonts w:eastAsia="MS Gothic"/>
        </w:rPr>
        <w:fldChar w:fldCharType="separate"/>
      </w:r>
      <w:r w:rsidR="005123D3" w:rsidRPr="003A083B">
        <w:rPr>
          <w:rFonts w:eastAsia="MS Gothic"/>
        </w:rPr>
        <w:t>[</w:t>
      </w:r>
      <w:hyperlink w:anchor="_ENREF_75" w:tooltip="Laurino, 2023 #2980" w:history="1">
        <w:r w:rsidR="00BA3B3F" w:rsidRPr="003A083B">
          <w:rPr>
            <w:rFonts w:eastAsia="MS Gothic"/>
          </w:rPr>
          <w:t>75</w:t>
        </w:r>
      </w:hyperlink>
      <w:r w:rsidR="005123D3" w:rsidRPr="003A083B">
        <w:rPr>
          <w:rFonts w:eastAsia="MS Gothic"/>
        </w:rPr>
        <w:t>]</w:t>
      </w:r>
      <w:r w:rsidR="004E2C7A" w:rsidRPr="003A083B">
        <w:rPr>
          <w:rFonts w:eastAsia="MS Gothic"/>
        </w:rPr>
        <w:fldChar w:fldCharType="end"/>
      </w:r>
      <w:r w:rsidR="00DB66BA" w:rsidRPr="003A083B">
        <w:rPr>
          <w:rFonts w:eastAsia="MS Gothic"/>
          <w:lang w:val="en-US"/>
        </w:rPr>
        <w:t>.</w:t>
      </w:r>
    </w:p>
    <w:p w:rsidR="00A62BF3" w:rsidRPr="003A083B" w:rsidRDefault="00A62BF3" w:rsidP="00FC19E9">
      <w:pPr>
        <w:ind w:firstLine="720"/>
        <w:rPr>
          <w:rFonts w:eastAsia="MS Gothic"/>
          <w:lang w:val="en-US"/>
        </w:rPr>
      </w:pPr>
      <w:r>
        <w:t>Các nghiên cứu gần đây cho thấy STAT3 là một nút điều hòa quan trọng của vi môi trường miễn dịch trong ung thư dạ dày, góp phần làm suy yếu chức năng tế bào T CD8+ và thúc đẩy cơ chế “immune escape”. Hoạt hóa quá mức STAT3 cũng liên quan đến giảm đáp ứng với liệu pháp miễn dịch, đặc biệt là các thuốc ức chế PD-1/PD-L1. Do đó, kết hợp ức chế STAT3 với immunotherapy được xem là hướng tiếp cận tiềm năng nhằm tăng hiệu quả điều trị ung thư dạ dày</w:t>
      </w:r>
      <w:r>
        <w:rPr>
          <w:lang w:val="en-US"/>
        </w:rPr>
        <w:t xml:space="preserve"> </w:t>
      </w:r>
      <w:r w:rsidR="00BE181F">
        <w:rPr>
          <w:lang w:val="en-US"/>
        </w:rPr>
        <w:fldChar w:fldCharType="begin"/>
      </w:r>
      <w:r w:rsidR="00BE181F">
        <w:rPr>
          <w:lang w:val="en-US"/>
        </w:rPr>
        <w:instrText xml:space="preserve"> ADDIN EN.CITE &lt;EndNote&gt;&lt;Cite&gt;&lt;Author&gt;Chen&lt;/Author&gt;&lt;Year&gt;2024&lt;/Year&gt;&lt;RecNum&gt;3016&lt;/RecNum&gt;&lt;DisplayText&gt;[76]&lt;/DisplayText&gt;&lt;record&gt;&lt;rec-number&gt;3016&lt;/rec-number&gt;&lt;foreign-keys&gt;&lt;key app="EN" db-id="sftts2e5ex5r5eefdspv20a5f2vfd09dsezz"&gt;3016&lt;/key&gt;&lt;/foreign-keys&gt;&lt;ref-type name="Journal Article"&gt;17&lt;/ref-type&gt;&lt;contributors&gt;&lt;authors&gt;&lt;author&gt;Chen, Muyang&lt;/author&gt;&lt;author&gt;Wang, Tongshan&lt;/author&gt;&lt;author&gt;Tian, Dianzhe&lt;/author&gt;&lt;author&gt;Hai, Chaorui&lt;/author&gt;&lt;author&gt;Qiu, Zixuan&lt;/author&gt;&lt;/authors&gt;&lt;/contributors&gt;&lt;titles&gt;&lt;title&gt;Induction, growth, drug resistance, and metastasis: A comprehensive summary of the relationship between STAT3 and gastric cancer&lt;/title&gt;&lt;secondary-title&gt;Heliyon&lt;/secondary-title&gt;&lt;/titles&gt;&lt;periodical&gt;&lt;full-title&gt;Heliyon&lt;/full-title&gt;&lt;/periodical&gt;&lt;pages&gt;e37263&lt;/pages&gt;&lt;volume&gt;10&lt;/volume&gt;&lt;number&gt;18&lt;/number&gt;&lt;dates&gt;&lt;year&gt;2024&lt;/year&gt;&lt;/dates&gt;&lt;publisher&gt;Elsevier&lt;/publisher&gt;&lt;isbn&gt;2405-8440&lt;/isbn&gt;&lt;urls&gt;&lt;related-urls&gt;&lt;url&gt;https://doi.org/10.1016/j.heliyon.2024.e37263&lt;/url&gt;&lt;/related-urls&gt;&lt;/urls&gt;&lt;electronic-resource-num&gt;10.1016/j.heliyon.2024.e37263&lt;/electronic-resource-num&gt;&lt;access-date&gt;2025/11/24&lt;/access-date&gt;&lt;/record&gt;&lt;/Cite&gt;&lt;/EndNote&gt;</w:instrText>
      </w:r>
      <w:r w:rsidR="00BE181F">
        <w:rPr>
          <w:lang w:val="en-US"/>
        </w:rPr>
        <w:fldChar w:fldCharType="separate"/>
      </w:r>
      <w:r w:rsidR="00BE181F">
        <w:rPr>
          <w:lang w:val="en-US"/>
        </w:rPr>
        <w:t>[</w:t>
      </w:r>
      <w:hyperlink w:anchor="_ENREF_76" w:tooltip="Chen, 2024 #3016" w:history="1">
        <w:r w:rsidR="00BA3B3F">
          <w:rPr>
            <w:lang w:val="en-US"/>
          </w:rPr>
          <w:t>76</w:t>
        </w:r>
      </w:hyperlink>
      <w:r w:rsidR="00BE181F">
        <w:rPr>
          <w:lang w:val="en-US"/>
        </w:rPr>
        <w:t>]</w:t>
      </w:r>
      <w:r w:rsidR="00BE181F">
        <w:rPr>
          <w:lang w:val="en-US"/>
        </w:rPr>
        <w:fldChar w:fldCharType="end"/>
      </w:r>
      <w:r>
        <w:t>.</w:t>
      </w:r>
    </w:p>
    <w:p w:rsidR="0075538A" w:rsidRPr="003A083B" w:rsidRDefault="00E673D9" w:rsidP="003A083B">
      <w:pPr>
        <w:pStyle w:val="Heading2"/>
      </w:pPr>
      <w:bookmarkStart w:id="45" w:name="_Toc174971238"/>
      <w:bookmarkStart w:id="46" w:name="_Toc174971374"/>
      <w:bookmarkStart w:id="47" w:name="_Toc214977226"/>
      <w:r w:rsidRPr="003A083B">
        <w:t>Biểu hiện</w:t>
      </w:r>
      <w:r w:rsidR="00A67F57" w:rsidRPr="003A083B">
        <w:t xml:space="preserve"> và m</w:t>
      </w:r>
      <w:r w:rsidR="006003FB" w:rsidRPr="003A083B">
        <w:t xml:space="preserve">ối liên quan của </w:t>
      </w:r>
      <w:r w:rsidR="00CE396F" w:rsidRPr="003A083B">
        <w:t>a</w:t>
      </w:r>
      <w:r w:rsidR="006003FB" w:rsidRPr="003A083B">
        <w:t>diponectin</w:t>
      </w:r>
      <w:r w:rsidR="000256A8" w:rsidRPr="003A083B">
        <w:t xml:space="preserve"> trong huyết tương</w:t>
      </w:r>
      <w:r w:rsidR="006003FB" w:rsidRPr="003A083B">
        <w:t xml:space="preserve">, </w:t>
      </w:r>
      <w:r w:rsidR="00486F3E" w:rsidRPr="003A083B">
        <w:t>p-</w:t>
      </w:r>
      <w:r w:rsidR="006003FB" w:rsidRPr="003A083B">
        <w:t>AMPK</w:t>
      </w:r>
      <w:r w:rsidR="00486F3E" w:rsidRPr="003A083B">
        <w:t>α</w:t>
      </w:r>
      <w:r w:rsidR="000256A8" w:rsidRPr="003A083B">
        <w:t xml:space="preserve">, </w:t>
      </w:r>
      <w:r w:rsidR="00486F3E" w:rsidRPr="003A083B">
        <w:t>p-</w:t>
      </w:r>
      <w:r w:rsidR="006003FB" w:rsidRPr="003A083B">
        <w:t xml:space="preserve">STAT3 </w:t>
      </w:r>
      <w:r w:rsidR="000256A8" w:rsidRPr="003A083B">
        <w:t xml:space="preserve">trong mô </w:t>
      </w:r>
      <w:r w:rsidR="006003FB" w:rsidRPr="003A083B">
        <w:t xml:space="preserve">với </w:t>
      </w:r>
      <w:r w:rsidR="000256A8" w:rsidRPr="003A083B">
        <w:t xml:space="preserve">đặc điểm lâm sàng, cận lâm sàng và kết quả phẫu thuật điều trị </w:t>
      </w:r>
      <w:r w:rsidR="006003FB" w:rsidRPr="003A083B">
        <w:t xml:space="preserve">ung </w:t>
      </w:r>
      <w:bookmarkStart w:id="48" w:name="_Toc116372503"/>
      <w:bookmarkStart w:id="49" w:name="_Toc123652045"/>
      <w:bookmarkStart w:id="50" w:name="_Toc127255340"/>
      <w:r w:rsidR="00A80F0D" w:rsidRPr="003A083B">
        <w:t>thư dạ dày</w:t>
      </w:r>
      <w:bookmarkEnd w:id="45"/>
      <w:bookmarkEnd w:id="46"/>
      <w:bookmarkEnd w:id="47"/>
    </w:p>
    <w:p w:rsidR="0075538A" w:rsidRPr="003A083B" w:rsidRDefault="00E673D9" w:rsidP="009104AE">
      <w:pPr>
        <w:pStyle w:val="Heading3"/>
      </w:pPr>
      <w:bookmarkStart w:id="51" w:name="_Toc129626379"/>
      <w:bookmarkStart w:id="52" w:name="_Toc174971375"/>
      <w:bookmarkStart w:id="53" w:name="_Toc214977227"/>
      <w:r w:rsidRPr="003A083B">
        <w:t>Biểu hiện</w:t>
      </w:r>
      <w:r w:rsidR="00291655" w:rsidRPr="003A083B">
        <w:t xml:space="preserve"> và m</w:t>
      </w:r>
      <w:r w:rsidR="0075538A" w:rsidRPr="003A083B">
        <w:t xml:space="preserve">ối liên quan giữa </w:t>
      </w:r>
      <w:r w:rsidR="00CE396F" w:rsidRPr="003A083B">
        <w:t>a</w:t>
      </w:r>
      <w:r w:rsidR="0075538A" w:rsidRPr="003A083B">
        <w:t xml:space="preserve">diponectin </w:t>
      </w:r>
      <w:r w:rsidR="000256A8" w:rsidRPr="003A083B">
        <w:rPr>
          <w:lang w:val="en-US"/>
        </w:rPr>
        <w:t>huyết tương với một số đặc điểm lâm sàng, cận lâm sàng và kết quả phẫu thuật</w:t>
      </w:r>
      <w:r w:rsidR="0075538A" w:rsidRPr="003A083B">
        <w:t xml:space="preserve"> ung thư dạ dày</w:t>
      </w:r>
      <w:bookmarkEnd w:id="51"/>
      <w:bookmarkEnd w:id="52"/>
      <w:bookmarkEnd w:id="53"/>
      <w:r w:rsidR="0075538A" w:rsidRPr="003A083B">
        <w:tab/>
      </w:r>
    </w:p>
    <w:p w:rsidR="00A73631" w:rsidRPr="00FC19E9" w:rsidRDefault="00A73631" w:rsidP="00BC3007">
      <w:pPr>
        <w:pStyle w:val="Heading4"/>
      </w:pPr>
      <w:bookmarkStart w:id="54" w:name="_Toc129626380"/>
      <w:r w:rsidRPr="00FC19E9">
        <w:rPr>
          <w:lang w:val="en-US"/>
        </w:rPr>
        <w:t xml:space="preserve">Biểu hiện của adiponectin trong </w:t>
      </w:r>
      <w:r w:rsidR="00A5666E" w:rsidRPr="00FC19E9">
        <w:rPr>
          <w:lang w:val="en-US"/>
        </w:rPr>
        <w:t xml:space="preserve">huyết tương ở bệnh nhân </w:t>
      </w:r>
      <w:r w:rsidRPr="00FC19E9">
        <w:rPr>
          <w:lang w:val="en-US"/>
        </w:rPr>
        <w:t>ung thư dạ dày</w:t>
      </w:r>
      <w:r w:rsidR="00D611C3" w:rsidRPr="00FC19E9">
        <w:tab/>
      </w:r>
      <w:bookmarkStart w:id="55" w:name="_Toc129626381"/>
      <w:bookmarkEnd w:id="54"/>
    </w:p>
    <w:p w:rsidR="00302683" w:rsidRPr="003A083B" w:rsidRDefault="00AB71FC" w:rsidP="00FC19E9">
      <w:pPr>
        <w:ind w:firstLine="720"/>
      </w:pPr>
      <w:r w:rsidRPr="003A083B">
        <w:t>Phần lớn các nghiên cứu cho thấy nồng độ adiponectin trong huyết tương giảm rõ rệt ở bệnh nhân ung thư dạ dày so với nhóm chứng khỏe mạnh, gợi ý vai trò tiềm tàng của adiponectin như một</w:t>
      </w:r>
      <w:r w:rsidR="00A73631" w:rsidRPr="003A083B">
        <w:t xml:space="preserve"> yếu tố nguy cơ. </w:t>
      </w:r>
    </w:p>
    <w:p w:rsidR="009E6DA4" w:rsidRPr="00FC19E9" w:rsidRDefault="00BC79A6" w:rsidP="00FC19E9">
      <w:pPr>
        <w:ind w:firstLine="720"/>
        <w:rPr>
          <w:spacing w:val="-4"/>
        </w:rPr>
      </w:pPr>
      <w:r w:rsidRPr="003A083B">
        <w:t xml:space="preserve">Ishikawa và cộng sự báo cáo nồng độ adiponectin trung bình ở bệnh nhân ung </w:t>
      </w:r>
      <w:r w:rsidRPr="00FC19E9">
        <w:rPr>
          <w:spacing w:val="-4"/>
        </w:rPr>
        <w:t xml:space="preserve">thư dạ dày là 9,1 ± 6,2 µg/mL, thấp hơn có ý nghĩa so với nhóm chứng 13,3 ± 9,4 µg/mL (p &lt; 0,01) </w:t>
      </w:r>
      <w:r w:rsidR="005A00DB" w:rsidRPr="00FC19E9">
        <w:rPr>
          <w:spacing w:val="-4"/>
        </w:rPr>
        <w:fldChar w:fldCharType="begin"/>
      </w:r>
      <w:r w:rsidR="00BE181F">
        <w:rPr>
          <w:spacing w:val="-4"/>
        </w:rPr>
        <w:instrText xml:space="preserve"> ADDIN EN.CITE &lt;EndNote&gt;&lt;Cite&gt;&lt;Author&gt;Ishikawa&lt;/Author&gt;&lt;Year&gt;2005&lt;/Year&gt;&lt;RecNum&gt;1673&lt;/RecNum&gt;&lt;DisplayText&gt;[77]&lt;/DisplayText&gt;&lt;record&gt;&lt;rec-number&gt;1673&lt;/rec-number&gt;&lt;foreign-keys&gt;&lt;key app="EN" db-id="sftts2e5ex5r5eefdspv20a5f2vfd09dsezz"&gt;1673&lt;/key&gt;&lt;/foreign-keys&gt;&lt;ref-type name="Journal Article"&gt;17&lt;/ref-type&gt;&lt;contributors&gt;&lt;authors&gt;&lt;author&gt;Ishikawa, M.&lt;/author&gt;&lt;author&gt;Kitayama, J.&lt;/author&gt;&lt;author&gt;Kazama, S.&lt;/author&gt;&lt;author&gt;Hiramatsu, T.&lt;/author&gt;&lt;author&gt;Hatano, K.&lt;/author&gt;&lt;author&gt;Nagawa, H.&lt;/author&gt;&lt;/authors&gt;&lt;/contributors&gt;&lt;auth-address&gt;Department of Surgery, Division of Surgical Oncology, University of Tokyo, 7-3-1 Hongo, Bunkyo-ku, Tokyo 113-8655, Japan. makoto-ishi@umin.ac.jp&lt;/auth-address&gt;&lt;titles&gt;&lt;title&gt;Plasma adiponectin and gastric cancer&lt;/title&gt;&lt;secondary-title&gt;Clin Cancer Res&lt;/secondary-title&gt;&lt;/titles&gt;&lt;periodical&gt;&lt;full-title&gt;Clin Cancer Res&lt;/full-title&gt;&lt;/periodical&gt;&lt;pages&gt;466-72&lt;/pages&gt;&lt;volume&gt;11&lt;/volume&gt;&lt;number&gt;2 Pt 1&lt;/number&gt;&lt;keywords&gt;&lt;keyword&gt;Adenocarcinoma/blood/etiology&lt;/keyword&gt;&lt;keyword&gt;Adiponectin&lt;/keyword&gt;&lt;keyword&gt;Body Mass Index&lt;/keyword&gt;&lt;keyword&gt;Carcinoma, Signet Ring Cell/blood/etiology&lt;/keyword&gt;&lt;keyword&gt;Case-Control Studies&lt;/keyword&gt;&lt;keyword&gt;Cell Differentiation&lt;/keyword&gt;&lt;keyword&gt;Collagen/blood&lt;/keyword&gt;&lt;keyword&gt;Down-Regulation&lt;/keyword&gt;&lt;keyword&gt;Fasting&lt;/keyword&gt;&lt;keyword&gt;Female&lt;/keyword&gt;&lt;keyword&gt;Gastric Mucosa/metabolism&lt;/keyword&gt;&lt;keyword&gt;Humans&lt;/keyword&gt;&lt;keyword&gt;Intercellular Signaling Peptides and Proteins/*blood&lt;/keyword&gt;&lt;keyword&gt;Lymphatic Metastasis/pathology&lt;/keyword&gt;&lt;keyword&gt;Male&lt;/keyword&gt;&lt;keyword&gt;Middle Aged&lt;/keyword&gt;&lt;keyword&gt;Neoplasm Invasiveness/pathology&lt;/keyword&gt;&lt;keyword&gt;Neoplasm Staging&lt;/keyword&gt;&lt;keyword&gt;Stomach/pathology&lt;/keyword&gt;&lt;keyword&gt;Stomach Neoplasms/*blood/etiology&lt;/keyword&gt;&lt;/keywords&gt;&lt;dates&gt;&lt;year&gt;2005&lt;/year&gt;&lt;pub-dates&gt;&lt;date&gt;Jan 15&lt;/date&gt;&lt;/pub-dates&gt;&lt;/dates&gt;&lt;isbn&gt;1078-0432 (Print)&amp;#xD;1078-0432&lt;/isbn&gt;&lt;accession-num&gt;15701829&lt;/accession-num&gt;&lt;urls&gt;&lt;/urls&gt;&lt;remote-database-provider&gt;NLM&lt;/remote-database-provider&gt;&lt;language&gt;eng&lt;/language&gt;&lt;/record&gt;&lt;/Cite&gt;&lt;/EndNote&gt;</w:instrText>
      </w:r>
      <w:r w:rsidR="005A00DB" w:rsidRPr="00FC19E9">
        <w:rPr>
          <w:spacing w:val="-4"/>
        </w:rPr>
        <w:fldChar w:fldCharType="separate"/>
      </w:r>
      <w:r w:rsidR="00BE181F">
        <w:rPr>
          <w:spacing w:val="-4"/>
        </w:rPr>
        <w:t>[</w:t>
      </w:r>
      <w:hyperlink w:anchor="_ENREF_77" w:tooltip="Ishikawa, 2005 #575" w:history="1">
        <w:r w:rsidR="00BA3B3F">
          <w:rPr>
            <w:spacing w:val="-4"/>
          </w:rPr>
          <w:t>77</w:t>
        </w:r>
      </w:hyperlink>
      <w:r w:rsidR="00BE181F">
        <w:rPr>
          <w:spacing w:val="-4"/>
        </w:rPr>
        <w:t>]</w:t>
      </w:r>
      <w:r w:rsidR="005A00DB" w:rsidRPr="00FC19E9">
        <w:rPr>
          <w:spacing w:val="-4"/>
        </w:rPr>
        <w:fldChar w:fldCharType="end"/>
      </w:r>
      <w:r w:rsidR="00AB7248" w:rsidRPr="00FC19E9">
        <w:rPr>
          <w:spacing w:val="-4"/>
        </w:rPr>
        <w:t xml:space="preserve">. </w:t>
      </w:r>
      <w:r w:rsidRPr="00FC19E9">
        <w:rPr>
          <w:spacing w:val="-4"/>
        </w:rPr>
        <w:t>Nakajima và cộng sự cũng ghi nhận kết quả tương tự với trung vị 8,4 µg/mL ở bệnh nhân so với 10,1 µg/mL ở nhóm chứng</w:t>
      </w:r>
      <w:r w:rsidR="005A00DB" w:rsidRPr="00FC19E9">
        <w:rPr>
          <w:spacing w:val="-4"/>
          <w:lang w:val="en-US"/>
        </w:rPr>
        <w:t xml:space="preserve"> </w:t>
      </w:r>
      <w:r w:rsidR="005A00DB" w:rsidRPr="00FC19E9">
        <w:rPr>
          <w:spacing w:val="-4"/>
        </w:rPr>
        <w:fldChar w:fldCharType="begin"/>
      </w:r>
      <w:r w:rsidR="00BE181F">
        <w:rPr>
          <w:spacing w:val="-4"/>
        </w:rPr>
        <w:instrText xml:space="preserve"> ADDIN EN.CITE &lt;EndNote&gt;&lt;Cite&gt;&lt;Author&gt;Nakajima&lt;/Author&gt;&lt;Year&gt;2009&lt;/Year&gt;&lt;RecNum&gt;1735&lt;/RecNum&gt;&lt;DisplayText&gt;[78]&lt;/DisplayText&gt;&lt;record&gt;&lt;rec-number&gt;1735&lt;/rec-number&gt;&lt;foreign-keys&gt;&lt;key app="EN" db-id="sftts2e5ex5r5eefdspv20a5f2vfd09dsezz"&gt;1735&lt;/key&gt;&lt;/foreign-keys&gt;&lt;ref-type name="Journal Article"&gt;17&lt;/ref-type&gt;&lt;contributors&gt;&lt;authors&gt;&lt;author&gt;Nakajima, T. E.&lt;/author&gt;&lt;author&gt;Yamada, Y.&lt;/author&gt;&lt;author&gt;Hamano, T.&lt;/author&gt;&lt;author&gt;Furuta, K.&lt;/author&gt;&lt;author&gt;Gotoda, T.&lt;/author&gt;&lt;author&gt;Katai, H.&lt;/author&gt;&lt;author&gt;Kato, K.&lt;/author&gt;&lt;author&gt;Hamaguchi, T.&lt;/author&gt;&lt;author&gt;Shimada, Y.&lt;/author&gt;&lt;/authors&gt;&lt;/contributors&gt;&lt;auth-address&gt;Gastrointestinal Oncology Division, National Cancer Center Hospital, 5-1-1 Tsukiji, Chuo-ku, Tokyo, 104-0045, Japan.&lt;/auth-address&gt;&lt;titles&gt;&lt;title&gt;Adipocytokine levels in gastric cancer patients: resistin and visfatin as biomarkers of gastric cancer&lt;/title&gt;&lt;secondary-title&gt;J Gastroenterol&lt;/secondary-title&gt;&lt;/titles&gt;&lt;periodical&gt;&lt;full-title&gt;J Gastroenterol&lt;/full-title&gt;&lt;/periodical&gt;&lt;pages&gt;685-90&lt;/pages&gt;&lt;volume&gt;44&lt;/volume&gt;&lt;number&gt;7&lt;/number&gt;&lt;edition&gt;20090509&lt;/edition&gt;&lt;keywords&gt;&lt;keyword&gt;Adipokines/*blood&lt;/keyword&gt;&lt;keyword&gt;Aged&lt;/keyword&gt;&lt;keyword&gt;Biomarkers/*blood&lt;/keyword&gt;&lt;keyword&gt;Body Mass Index&lt;/keyword&gt;&lt;keyword&gt;C-Peptide/blood&lt;/keyword&gt;&lt;keyword&gt;Cachexia/blood/complications&lt;/keyword&gt;&lt;keyword&gt;Case-Control Studies&lt;/keyword&gt;&lt;keyword&gt;Female&lt;/keyword&gt;&lt;keyword&gt;Humans&lt;/keyword&gt;&lt;keyword&gt;Male&lt;/keyword&gt;&lt;keyword&gt;Middle Aged&lt;/keyword&gt;&lt;keyword&gt;Nicotinamide Phosphoribosyltransferase/*blood&lt;/keyword&gt;&lt;keyword&gt;Resistin/*blood&lt;/keyword&gt;&lt;keyword&gt;Stomach Neoplasms/*diagnosis/pathology&lt;/keyword&gt;&lt;/keywords&gt;&lt;dates&gt;&lt;year&gt;2009&lt;/year&gt;&lt;/dates&gt;&lt;isbn&gt;0944-1174 (Print)&amp;#xD;0944-1174&lt;/isbn&gt;&lt;accession-num&gt;19430715&lt;/accession-num&gt;&lt;urls&gt;&lt;/urls&gt;&lt;electronic-resource-num&gt;10.1007/s00535-009-0063-5&lt;/electronic-resource-num&gt;&lt;remote-database-provider&gt;NLM&lt;/remote-database-provider&gt;&lt;language&gt;eng&lt;/language&gt;&lt;/record&gt;&lt;/Cite&gt;&lt;/EndNote&gt;</w:instrText>
      </w:r>
      <w:r w:rsidR="005A00DB" w:rsidRPr="00FC19E9">
        <w:rPr>
          <w:spacing w:val="-4"/>
        </w:rPr>
        <w:fldChar w:fldCharType="separate"/>
      </w:r>
      <w:r w:rsidR="00BE181F">
        <w:rPr>
          <w:spacing w:val="-4"/>
        </w:rPr>
        <w:t>[</w:t>
      </w:r>
      <w:hyperlink w:anchor="_ENREF_78" w:tooltip="Nakajima, 2009 #1735" w:history="1">
        <w:r w:rsidR="00BA3B3F">
          <w:rPr>
            <w:spacing w:val="-4"/>
          </w:rPr>
          <w:t>78</w:t>
        </w:r>
      </w:hyperlink>
      <w:r w:rsidR="00BE181F">
        <w:rPr>
          <w:spacing w:val="-4"/>
        </w:rPr>
        <w:t>]</w:t>
      </w:r>
      <w:r w:rsidR="005A00DB" w:rsidRPr="00FC19E9">
        <w:rPr>
          <w:spacing w:val="-4"/>
        </w:rPr>
        <w:fldChar w:fldCharType="end"/>
      </w:r>
      <w:r w:rsidR="00AB7248" w:rsidRPr="00FC19E9">
        <w:rPr>
          <w:spacing w:val="-4"/>
        </w:rPr>
        <w:t xml:space="preserve">. </w:t>
      </w:r>
    </w:p>
    <w:p w:rsidR="00302683" w:rsidRPr="003A083B" w:rsidRDefault="00A73631" w:rsidP="00FC19E9">
      <w:pPr>
        <w:ind w:firstLine="720"/>
        <w:rPr>
          <w:lang w:val="en-US"/>
        </w:rPr>
      </w:pPr>
      <w:r w:rsidRPr="003A083B">
        <w:lastRenderedPageBreak/>
        <w:t>Kordafshari và c</w:t>
      </w:r>
      <w:r w:rsidRPr="003A083B">
        <w:rPr>
          <w:lang w:val="en-US"/>
        </w:rPr>
        <w:t>ộng sự</w:t>
      </w:r>
      <w:r w:rsidRPr="003A083B">
        <w:t xml:space="preserve"> (2020) báo cáo mức adiponectin giảm đáng kể ở bệnh nhân ung thư dạ dày (4,4 ± 3,2 µg/mL) so với nhóm chứng không mắc bệnh lý đường tiêu hóa (6,6 ± 3,7 µg/mL)</w:t>
      </w:r>
      <w:r w:rsidR="00282C96" w:rsidRPr="003A083B">
        <w:rPr>
          <w:lang w:val="en-US"/>
        </w:rPr>
        <w:t xml:space="preserve"> </w:t>
      </w:r>
      <w:r w:rsidR="00282C96" w:rsidRPr="003A083B">
        <w:rPr>
          <w:lang w:val="en-US"/>
        </w:rPr>
        <w:fldChar w:fldCharType="begin"/>
      </w:r>
      <w:r w:rsidR="00BE181F">
        <w:rPr>
          <w:lang w:val="en-US"/>
        </w:rPr>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rPr>
          <w:lang w:val="en-US"/>
        </w:rPr>
        <w:fldChar w:fldCharType="separate"/>
      </w:r>
      <w:r w:rsidR="00BE181F">
        <w:rPr>
          <w:lang w:val="en-US"/>
        </w:rPr>
        <w:t>[</w:t>
      </w:r>
      <w:hyperlink w:anchor="_ENREF_79" w:tooltip="Kordafshari, 2020 #2920" w:history="1">
        <w:r w:rsidR="00BA3B3F">
          <w:rPr>
            <w:lang w:val="en-US"/>
          </w:rPr>
          <w:t>79</w:t>
        </w:r>
      </w:hyperlink>
      <w:r w:rsidR="00BE181F">
        <w:rPr>
          <w:lang w:val="en-US"/>
        </w:rPr>
        <w:t>]</w:t>
      </w:r>
      <w:r w:rsidR="00282C96" w:rsidRPr="003A083B">
        <w:rPr>
          <w:lang w:val="en-US"/>
        </w:rPr>
        <w:fldChar w:fldCharType="end"/>
      </w:r>
      <w:r w:rsidRPr="003A083B">
        <w:rPr>
          <w:lang w:val="en-US"/>
        </w:rPr>
        <w:t xml:space="preserve">. </w:t>
      </w:r>
      <w:r w:rsidR="00287406" w:rsidRPr="003A083B">
        <w:t>Phân tích dịch tễ học của Jiang và cộng sự trên quần thể Đông Á kết luận rằng nồng độ adiponectin thấp là yếu tố nguy cơ đối với ung thư dạ dày</w:t>
      </w:r>
      <w:r w:rsidR="005A00DB" w:rsidRPr="003A083B">
        <w:rPr>
          <w:lang w:val="en-US"/>
        </w:rPr>
        <w:t xml:space="preserve"> </w:t>
      </w:r>
      <w:r w:rsidR="005A00DB" w:rsidRPr="003A083B">
        <w:fldChar w:fldCharType="begin">
          <w:fldData xml:space="preserve">PEVuZE5vdGU+PENpdGU+PEF1dGhvcj5KaWFuZzwvQXV0aG9yPjxZZWFyPjIwMjI8L1llYXI+PFJl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</w:fldData>
        </w:fldChar>
      </w:r>
      <w:r w:rsidR="00BE181F">
        <w:instrText xml:space="preserve"> ADDIN EN.CITE </w:instrText>
      </w:r>
      <w:r w:rsidR="00BE181F">
        <w:fldChar w:fldCharType="begin">
          <w:fldData xml:space="preserve">PEVuZE5vdGU+PENpdGU+PEF1dGhvcj5KaWFuZzwvQXV0aG9yPjxZZWFyPjIwMjI8L1llYXI+PFJl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</w:fldData>
        </w:fldChar>
      </w:r>
      <w:r w:rsidR="00BE181F">
        <w:instrText xml:space="preserve"> ADDIN EN.CITE.DATA </w:instrText>
      </w:r>
      <w:r w:rsidR="00BE181F">
        <w:fldChar w:fldCharType="end"/>
      </w:r>
      <w:r w:rsidR="005A00DB" w:rsidRPr="003A083B">
        <w:fldChar w:fldCharType="separate"/>
      </w:r>
      <w:r w:rsidR="00BE181F">
        <w:t>[</w:t>
      </w:r>
      <w:hyperlink w:anchor="_ENREF_80" w:tooltip="Jiang, 2022 #2478" w:history="1">
        <w:r w:rsidR="00BA3B3F">
          <w:t>80</w:t>
        </w:r>
      </w:hyperlink>
      <w:r w:rsidR="00BE181F">
        <w:t>]</w:t>
      </w:r>
      <w:r w:rsidR="005A00DB" w:rsidRPr="003A083B">
        <w:fldChar w:fldCharType="end"/>
      </w:r>
      <w:r w:rsidR="00AB7248" w:rsidRPr="003A083B">
        <w:t>.</w:t>
      </w:r>
      <w:r w:rsidRPr="003A083B">
        <w:rPr>
          <w:lang w:val="en-US"/>
        </w:rPr>
        <w:t xml:space="preserve"> </w:t>
      </w:r>
    </w:p>
    <w:p w:rsidR="00AB71FC" w:rsidRPr="003A083B" w:rsidRDefault="00AB71FC" w:rsidP="00FC19E9">
      <w:pPr>
        <w:ind w:firstLine="720"/>
      </w:pPr>
      <w:r w:rsidRPr="003A083B">
        <w:t xml:space="preserve">Tuy nhiên, một số </w:t>
      </w:r>
      <w:r w:rsidR="00A73631" w:rsidRPr="003A083B">
        <w:t xml:space="preserve">nghiên cứu khác, như Seker và </w:t>
      </w:r>
      <w:r w:rsidR="00A73631" w:rsidRPr="003A083B">
        <w:rPr>
          <w:lang w:val="en-US"/>
        </w:rPr>
        <w:t>cộng sự</w:t>
      </w:r>
      <w:r w:rsidRPr="003A083B">
        <w:t>, lại không tìm thấy sự khác biệt có ý nghĩa thống kê, phản ánh sự không đồng nhất về đối tượng, cỡ mẫ</w:t>
      </w:r>
      <w:r w:rsidR="00A73631" w:rsidRPr="003A083B">
        <w:t xml:space="preserve">u và phương pháp nghiên cứu </w:t>
      </w:r>
      <w:r w:rsidR="004F0762" w:rsidRPr="003A083B">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instrText xml:space="preserve"> ADDIN EN.CITE </w:instrText>
      </w:r>
      <w:r w:rsidR="00BE181F">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instrText xml:space="preserve"> ADDIN EN.CITE.DATA </w:instrText>
      </w:r>
      <w:r w:rsidR="00BE181F">
        <w:fldChar w:fldCharType="end"/>
      </w:r>
      <w:r w:rsidR="004F0762" w:rsidRPr="003A083B">
        <w:fldChar w:fldCharType="separate"/>
      </w:r>
      <w:r w:rsidR="00BE181F">
        <w:t>[</w:t>
      </w:r>
      <w:hyperlink w:anchor="_ENREF_81" w:tooltip="Seker, 2010 #1800" w:history="1">
        <w:r w:rsidR="00BA3B3F">
          <w:t>81</w:t>
        </w:r>
      </w:hyperlink>
      <w:r w:rsidR="00BE181F">
        <w:t>]</w:t>
      </w:r>
      <w:r w:rsidR="004F0762" w:rsidRPr="003A083B">
        <w:fldChar w:fldCharType="end"/>
      </w:r>
      <w:r w:rsidRPr="003A083B">
        <w:t>.</w:t>
      </w:r>
    </w:p>
    <w:p w:rsidR="00A73631" w:rsidRPr="003A083B" w:rsidRDefault="005C6199" w:rsidP="00BC3007">
      <w:pPr>
        <w:pStyle w:val="Heading4"/>
        <w:rPr>
          <w:lang w:val="en-US"/>
        </w:rPr>
      </w:pPr>
      <w:r>
        <w:rPr>
          <w:lang w:val="en-US"/>
        </w:rPr>
        <w:t>Mối liên quan giữa</w:t>
      </w:r>
      <w:r w:rsidR="00A73631" w:rsidRPr="003A083B">
        <w:rPr>
          <w:lang w:val="en-US"/>
        </w:rPr>
        <w:t xml:space="preserve"> adiponectin </w:t>
      </w:r>
      <w:r w:rsidR="00A5666E" w:rsidRPr="003A083B">
        <w:rPr>
          <w:lang w:val="en-US"/>
        </w:rPr>
        <w:t xml:space="preserve">trong huyết tương </w:t>
      </w:r>
      <w:r w:rsidR="00A73631" w:rsidRPr="003A083B">
        <w:rPr>
          <w:lang w:val="en-US"/>
        </w:rPr>
        <w:t>với</w:t>
      </w:r>
      <w:r w:rsidR="00A5666E" w:rsidRPr="003A083B">
        <w:rPr>
          <w:lang w:val="en-US"/>
        </w:rPr>
        <w:t xml:space="preserve"> một số đặc điểm lâm sàng, cận lâm sàng và kết quả phẫu thuật</w:t>
      </w:r>
      <w:r w:rsidR="00A5666E" w:rsidRPr="003A083B">
        <w:t xml:space="preserve"> ung thư dạ dày</w:t>
      </w:r>
    </w:p>
    <w:p w:rsidR="00A73631" w:rsidRPr="003A083B" w:rsidRDefault="00302683" w:rsidP="00FC19E9">
      <w:pPr>
        <w:rPr>
          <w:lang w:val="en-US"/>
        </w:rPr>
      </w:pPr>
      <w:r w:rsidRPr="003A083B">
        <w:rPr>
          <w:lang w:val="en-US"/>
        </w:rPr>
        <w:t>-</w:t>
      </w:r>
      <w:r w:rsidR="00A73631" w:rsidRPr="003A083B">
        <w:rPr>
          <w:lang w:val="en-US"/>
        </w:rPr>
        <w:t xml:space="preserve"> Liên quan với tuổi và giới tính</w:t>
      </w:r>
      <w:r w:rsidRPr="003A083B">
        <w:rPr>
          <w:lang w:val="en-US"/>
        </w:rPr>
        <w:t xml:space="preserve">: </w:t>
      </w:r>
    </w:p>
    <w:p w:rsidR="00A73631" w:rsidRPr="003A083B" w:rsidRDefault="00A73631" w:rsidP="00FC19E9">
      <w:pPr>
        <w:ind w:firstLine="720"/>
        <w:rPr>
          <w:lang w:val="en-US"/>
        </w:rPr>
      </w:pPr>
      <w:r w:rsidRPr="003A083B">
        <w:t>Các nghiên cứu hiện có chưa chứng minh được mối liên quan rõ ràng giữa nồng độ adiponectin và yếu tố tuổi hay giới tính ở bệnh nhân ung thư dạ dày</w:t>
      </w:r>
      <w:r w:rsidRPr="003A083B">
        <w:rPr>
          <w:lang w:val="en-US"/>
        </w:rPr>
        <w:t xml:space="preserve"> </w:t>
      </w:r>
      <w:r w:rsidR="004F0762" w:rsidRPr="003A083B">
        <w:rPr>
          <w:lang w:val="en-US"/>
        </w:rPr>
        <w:fldChar w:fldCharType="begin">
          <w:fldData xml:space="preserve">PEVuZE5vdGU+PENpdGU+PEF1dGhvcj5Jc2hpa2F3YTwvQXV0aG9yPjxZZWFyPjIwMDU8L1llYXI+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==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PEVuZE5vdGU+PENpdGU+PEF1dGhvcj5Jc2hpa2F3YTwvQXV0aG9yPjxZZWFyPjIwMDU8L1llYXI+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==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4F0762" w:rsidRPr="003A083B">
        <w:rPr>
          <w:lang w:val="en-US"/>
        </w:rPr>
      </w:r>
      <w:r w:rsidR="004F0762"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 [</w:t>
      </w:r>
      <w:hyperlink w:anchor="_ENREF_78" w:tooltip="Nakajima, 2009 #1735" w:history="1">
        <w:r w:rsidR="00BA3B3F">
          <w:rPr>
            <w:lang w:val="en-US"/>
          </w:rPr>
          <w:t>78</w:t>
        </w:r>
      </w:hyperlink>
      <w:r w:rsidR="00BE181F">
        <w:rPr>
          <w:lang w:val="en-US"/>
        </w:rPr>
        <w:t>]</w:t>
      </w:r>
      <w:r w:rsidR="004F0762" w:rsidRPr="003A083B">
        <w:rPr>
          <w:lang w:val="en-US"/>
        </w:rPr>
        <w:fldChar w:fldCharType="end"/>
      </w:r>
      <w:r w:rsidR="005C6199">
        <w:rPr>
          <w:lang w:val="en-US"/>
        </w:rPr>
        <w:t>. Tuy nhiên, Seker M. và cộng sự</w:t>
      </w:r>
      <w:r w:rsidRPr="003A083B">
        <w:rPr>
          <w:lang w:val="en-US"/>
        </w:rPr>
        <w:t xml:space="preserve"> báo cáo tuổi trung bình nhóm ung thư dạ dày cao hơn nhóm chứng (60,05 ± 9,72 so với 38,6 ± 12,73) </w:t>
      </w:r>
      <w:r w:rsidR="004F0762" w:rsidRPr="003A083B">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4F0762" w:rsidRPr="003A083B">
        <w:rPr>
          <w:lang w:val="en-US"/>
        </w:rPr>
      </w:r>
      <w:r w:rsidR="004F0762" w:rsidRPr="003A083B">
        <w:rPr>
          <w:lang w:val="en-US"/>
        </w:rPr>
        <w:fldChar w:fldCharType="separate"/>
      </w:r>
      <w:r w:rsidR="00BE181F">
        <w:rPr>
          <w:lang w:val="en-US"/>
        </w:rPr>
        <w:t>[</w:t>
      </w:r>
      <w:hyperlink w:anchor="_ENREF_81" w:tooltip="Seker, 2010 #1800" w:history="1">
        <w:r w:rsidR="00BA3B3F">
          <w:rPr>
            <w:lang w:val="en-US"/>
          </w:rPr>
          <w:t>81</w:t>
        </w:r>
      </w:hyperlink>
      <w:r w:rsidR="00BE181F">
        <w:rPr>
          <w:lang w:val="en-US"/>
        </w:rPr>
        <w:t>]</w:t>
      </w:r>
      <w:r w:rsidR="004F0762" w:rsidRPr="003A083B">
        <w:rPr>
          <w:lang w:val="en-US"/>
        </w:rPr>
        <w:fldChar w:fldCharType="end"/>
      </w:r>
      <w:r w:rsidRPr="003A083B">
        <w:rPr>
          <w:lang w:val="en-US"/>
        </w:rPr>
        <w:t>. Kordafshari M. cũng ghi nhận tuổi trung bình bệnh nhân cao hơn so với nhóm chứng</w:t>
      </w:r>
      <w:r w:rsidR="00282C96" w:rsidRPr="003A083B">
        <w:rPr>
          <w:lang w:val="en-US"/>
        </w:rPr>
        <w:t xml:space="preserve"> </w:t>
      </w:r>
      <w:r w:rsidR="00282C96" w:rsidRPr="003A083B">
        <w:rPr>
          <w:lang w:val="en-US"/>
        </w:rPr>
        <w:fldChar w:fldCharType="begin"/>
      </w:r>
      <w:r w:rsidR="00BE181F">
        <w:rPr>
          <w:lang w:val="en-US"/>
        </w:rPr>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rPr>
          <w:lang w:val="en-US"/>
        </w:rPr>
        <w:fldChar w:fldCharType="separate"/>
      </w:r>
      <w:r w:rsidR="00BE181F">
        <w:rPr>
          <w:lang w:val="en-US"/>
        </w:rPr>
        <w:t>[</w:t>
      </w:r>
      <w:hyperlink w:anchor="_ENREF_79" w:tooltip="Kordafshari, 2020 #2920" w:history="1">
        <w:r w:rsidR="00BA3B3F">
          <w:rPr>
            <w:lang w:val="en-US"/>
          </w:rPr>
          <w:t>79</w:t>
        </w:r>
      </w:hyperlink>
      <w:r w:rsidR="00BE181F">
        <w:rPr>
          <w:lang w:val="en-US"/>
        </w:rPr>
        <w:t>]</w:t>
      </w:r>
      <w:r w:rsidR="00282C96" w:rsidRPr="003A083B">
        <w:rPr>
          <w:lang w:val="en-US"/>
        </w:rPr>
        <w:fldChar w:fldCharType="end"/>
      </w:r>
      <w:r w:rsidRPr="003A083B">
        <w:rPr>
          <w:lang w:val="en-US"/>
        </w:rPr>
        <w:t xml:space="preserve">. </w:t>
      </w:r>
    </w:p>
    <w:p w:rsidR="00A73631" w:rsidRPr="003A083B" w:rsidRDefault="00A73631" w:rsidP="00FC19E9">
      <w:pPr>
        <w:ind w:firstLine="720"/>
        <w:rPr>
          <w:lang w:val="en-US"/>
        </w:rPr>
      </w:pPr>
      <w:r w:rsidRPr="003A083B">
        <w:rPr>
          <w:lang w:val="en-US"/>
        </w:rPr>
        <w:t>Về giới tính, tỷ lệ nam thường cao hơn nữ ở nhóm bệnh, nhưng chưa có phân tích ý nghĩa thống kê</w:t>
      </w:r>
      <w:r w:rsidR="00282C96" w:rsidRPr="003A083B">
        <w:rPr>
          <w:lang w:val="en-US"/>
        </w:rPr>
        <w:t xml:space="preserve"> </w:t>
      </w:r>
      <w:r w:rsidR="00282C96" w:rsidRPr="003A083B">
        <w:rPr>
          <w:lang w:val="en-US"/>
        </w:rPr>
        <w:fldChar w:fldCharType="begin"/>
      </w:r>
      <w:r w:rsidR="00BE181F">
        <w:rPr>
          <w:lang w:val="en-US"/>
        </w:rPr>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rPr>
          <w:lang w:val="en-US"/>
        </w:rPr>
        <w:fldChar w:fldCharType="separate"/>
      </w:r>
      <w:r w:rsidR="00BE181F">
        <w:rPr>
          <w:lang w:val="en-US"/>
        </w:rPr>
        <w:t>[</w:t>
      </w:r>
      <w:hyperlink w:anchor="_ENREF_79" w:tooltip="Kordafshari, 2020 #2920" w:history="1">
        <w:r w:rsidR="00BA3B3F">
          <w:rPr>
            <w:lang w:val="en-US"/>
          </w:rPr>
          <w:t>79</w:t>
        </w:r>
      </w:hyperlink>
      <w:r w:rsidR="00BE181F">
        <w:rPr>
          <w:lang w:val="en-US"/>
        </w:rPr>
        <w:t>]</w:t>
      </w:r>
      <w:r w:rsidR="00282C96" w:rsidRPr="003A083B">
        <w:rPr>
          <w:lang w:val="en-US"/>
        </w:rPr>
        <w:fldChar w:fldCharType="end"/>
      </w:r>
      <w:r w:rsidRPr="003A083B">
        <w:rPr>
          <w:lang w:val="en-US"/>
        </w:rPr>
        <w:t xml:space="preserve">. Một số nghiên cứu ngoài quần thể ung thư dạ dày cho thấy adiponectin ở nữ cao hơn nam do testosterone ức chế tiết adiponectin </w:t>
      </w:r>
      <w:r w:rsidR="004F0762" w:rsidRPr="003A083B">
        <w:rPr>
          <w:lang w:val="en-US"/>
        </w:rPr>
        <w:fldChar w:fldCharType="begin"/>
      </w:r>
      <w:r w:rsidR="00BE181F">
        <w:rPr>
          <w:lang w:val="en-US"/>
        </w:rPr>
        <w:instrText xml:space="preserve"> ADDIN EN.CITE &lt;EndNote&gt;&lt;Cite&gt;&lt;Author&gt;Böttner&lt;/Author&gt;&lt;Year&gt;2004&lt;/Year&gt;&lt;RecNum&gt;1797&lt;/RecNum&gt;&lt;DisplayText&gt;[82]&lt;/DisplayText&gt;&lt;record&gt;&lt;rec-number&gt;1797&lt;/rec-number&gt;&lt;foreign-keys&gt;&lt;key app="EN" db-id="sftts2e5ex5r5eefdspv20a5f2vfd09dsezz"&gt;1797&lt;/key&gt;&lt;/foreign-keys&gt;&lt;ref-type name="Journal Article"&gt;17&lt;/ref-type&gt;&lt;contributors&gt;&lt;authors&gt;&lt;author&gt;&lt;style face="normal" font="default" charset="163" size="100%"&gt;Bö&lt;/style&gt;&lt;style face="normal" font="default" size="100%"&gt;ttner, Antje&lt;/style&gt;&lt;/author&gt;&lt;author&gt;&lt;style face="normal" font="default" size="100%"&gt;Kratzsch, &lt;/style&gt;&lt;style face="normal" font="default" charset="163" size="100%"&gt;Jü&lt;/style&gt;&lt;style face="normal" font="default" size="100%"&gt;rgen&lt;/style&gt;&lt;/author&gt;&lt;author&gt;&lt;style face="normal" font="default" charset="163" size="100%"&gt;Mü&lt;/style&gt;&lt;style face="normal" font="default" size="100%"&gt;ller, Grit&lt;/style&gt;&lt;/author&gt;&lt;author&gt;Kapellen, Thomas M.&lt;/author&gt;&lt;author&gt;&lt;style face="normal" font="default" charset="163" size="100%"&gt;Blü&lt;/style&gt;&lt;style face="normal" font="default" size="100%"&gt;her, Susann&lt;/style&gt;&lt;/author&gt;&lt;author&gt;Keller, Eberhard&lt;/author&gt;&lt;author&gt;&lt;style face="normal" font="default" charset="163" size="100%"&gt;Blü&lt;/style&gt;&lt;style face="normal" font="default" size="100%"&gt;her, Matthias&lt;/style&gt;&lt;/author&gt;&lt;author&gt;Kiess, Wieland&lt;/author&gt;&lt;/authors&gt;&lt;/contributors&gt;&lt;titles&gt;&lt;title&gt;Gender Differences of Adiponectin Levels Develop during the Progression of Puberty and Are Related to Serum Androgen Levels&lt;/title&gt;&lt;secondary-title&gt;The Journal of Clinical Endocrinology &amp;amp; Metabolism&lt;/secondary-title&gt;&lt;/titles&gt;&lt;periodical&gt;&lt;full-title&gt;The Journal of Clinical Endocrinology &amp;amp; Metabolism&lt;/full-title&gt;&lt;/periodical&gt;&lt;pages&gt;4053-4061&lt;/pages&gt;&lt;volume&gt;89&lt;/volume&gt;&lt;number&gt;8&lt;/number&gt;&lt;dates&gt;&lt;year&gt;2004&lt;/year&gt;&lt;/dates&gt;&lt;isbn&gt;0021-972X&lt;/isbn&gt;&lt;urls&gt;&lt;related-urls&gt;&lt;url&gt;https://doi.org/10.1210/jc.2004-0303&lt;/url&gt;&lt;/related-urls&gt;&lt;/urls&gt;&lt;electronic-resource-num&gt;10.1210/jc.2004-0303&lt;/electronic-resource-num&gt;&lt;access-date&gt;10/26/2024&lt;/access-date&gt;&lt;/record&gt;&lt;/Cite&gt;&lt;/EndNote&gt;</w:instrText>
      </w:r>
      <w:r w:rsidR="004F0762" w:rsidRPr="003A083B">
        <w:rPr>
          <w:lang w:val="en-US"/>
        </w:rPr>
        <w:fldChar w:fldCharType="separate"/>
      </w:r>
      <w:r w:rsidR="00BE181F">
        <w:rPr>
          <w:lang w:val="en-US"/>
        </w:rPr>
        <w:t>[</w:t>
      </w:r>
      <w:hyperlink w:anchor="_ENREF_82" w:tooltip="Böttner, 2004 #1797" w:history="1">
        <w:r w:rsidR="00BA3B3F">
          <w:rPr>
            <w:lang w:val="en-US"/>
          </w:rPr>
          <w:t>82</w:t>
        </w:r>
      </w:hyperlink>
      <w:r w:rsidR="00BE181F">
        <w:rPr>
          <w:lang w:val="en-US"/>
        </w:rPr>
        <w:t>]</w:t>
      </w:r>
      <w:r w:rsidR="004F0762" w:rsidRPr="003A083B">
        <w:rPr>
          <w:lang w:val="en-US"/>
        </w:rPr>
        <w:fldChar w:fldCharType="end"/>
      </w:r>
      <w:r w:rsidRPr="003A083B">
        <w:rPr>
          <w:lang w:val="en-US"/>
        </w:rPr>
        <w:t>, hoặc giảm t</w:t>
      </w:r>
      <w:r w:rsidR="00CA152C" w:rsidRPr="003A083B">
        <w:rPr>
          <w:lang w:val="en-US"/>
        </w:rPr>
        <w:t xml:space="preserve">heo tuổi ở phụ nữ lớn tuổi </w:t>
      </w:r>
      <w:r w:rsidR="004F0762" w:rsidRPr="003A083B">
        <w:rPr>
          <w:lang w:val="en-US"/>
        </w:rPr>
        <w:fldChar w:fldCharType="begin">
          <w:fldData xml:space="preserve">PEVuZE5vdGU+PENpdGU+PEF1dGhvcj5Ib25kYTwvQXV0aG9yPjxZZWFyPjIwMTk8L1llYXI+PFJl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</w:fldData>
        </w:fldChar>
      </w:r>
      <w:r w:rsidR="00BE181F">
        <w:rPr>
          <w:lang w:val="en-US"/>
        </w:rPr>
        <w:instrText xml:space="preserve"> ADDIN EN.CITE </w:instrText>
      </w:r>
      <w:r w:rsidR="00BE181F">
        <w:rPr>
          <w:lang w:val="en-US"/>
        </w:rPr>
        <w:fldChar w:fldCharType="begin">
          <w:fldData xml:space="preserve">PEVuZE5vdGU+PENpdGU+PEF1dGhvcj5Ib25kYTwvQXV0aG9yPjxZZWFyPjIwMTk8L1llYXI+PFJl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</w:fldData>
        </w:fldChar>
      </w:r>
      <w:r w:rsidR="00BE181F">
        <w:rPr>
          <w:lang w:val="en-US"/>
        </w:rPr>
        <w:instrText xml:space="preserve"> ADDIN EN.CITE.DATA </w:instrText>
      </w:r>
      <w:r w:rsidR="00BE181F">
        <w:rPr>
          <w:lang w:val="en-US"/>
        </w:rPr>
      </w:r>
      <w:r w:rsidR="00BE181F">
        <w:rPr>
          <w:lang w:val="en-US"/>
        </w:rPr>
        <w:fldChar w:fldCharType="end"/>
      </w:r>
      <w:r w:rsidR="004F0762" w:rsidRPr="003A083B">
        <w:rPr>
          <w:lang w:val="en-US"/>
        </w:rPr>
      </w:r>
      <w:r w:rsidR="004F0762" w:rsidRPr="003A083B">
        <w:rPr>
          <w:lang w:val="en-US"/>
        </w:rPr>
        <w:fldChar w:fldCharType="separate"/>
      </w:r>
      <w:r w:rsidR="00BE181F">
        <w:rPr>
          <w:lang w:val="en-US"/>
        </w:rPr>
        <w:t>[</w:t>
      </w:r>
      <w:hyperlink w:anchor="_ENREF_83" w:tooltip="Honda, 2019 #1718" w:history="1">
        <w:r w:rsidR="00BA3B3F">
          <w:rPr>
            <w:lang w:val="en-US"/>
          </w:rPr>
          <w:t>83</w:t>
        </w:r>
      </w:hyperlink>
      <w:r w:rsidR="00BE181F">
        <w:rPr>
          <w:lang w:val="en-US"/>
        </w:rPr>
        <w:t>]</w:t>
      </w:r>
      <w:r w:rsidR="004F0762" w:rsidRPr="003A083B">
        <w:rPr>
          <w:lang w:val="en-US"/>
        </w:rPr>
        <w:fldChar w:fldCharType="end"/>
      </w:r>
      <w:r w:rsidRPr="003A083B">
        <w:rPr>
          <w:lang w:val="en-US"/>
        </w:rPr>
        <w:t>.</w:t>
      </w:r>
    </w:p>
    <w:p w:rsidR="00CA152C" w:rsidRPr="003A083B" w:rsidRDefault="00302683" w:rsidP="00FC19E9">
      <w:pPr>
        <w:rPr>
          <w:lang w:val="en-US"/>
        </w:rPr>
      </w:pPr>
      <w:r w:rsidRPr="003A083B">
        <w:rPr>
          <w:lang w:val="en-US"/>
        </w:rPr>
        <w:t xml:space="preserve">- </w:t>
      </w:r>
      <w:r w:rsidR="00CA152C" w:rsidRPr="003A083B">
        <w:t xml:space="preserve">Liên quan </w:t>
      </w:r>
      <w:r w:rsidR="00CA152C" w:rsidRPr="003A083B">
        <w:rPr>
          <w:lang w:val="en-US"/>
        </w:rPr>
        <w:t xml:space="preserve">của adiponectin </w:t>
      </w:r>
      <w:r w:rsidR="00CA152C" w:rsidRPr="003A083B">
        <w:t>với chỉ số BMI</w:t>
      </w:r>
      <w:r w:rsidRPr="003A083B">
        <w:rPr>
          <w:lang w:val="en-US"/>
        </w:rPr>
        <w:t>:</w:t>
      </w:r>
    </w:p>
    <w:p w:rsidR="001B16A3" w:rsidRPr="003A083B" w:rsidRDefault="00CA152C" w:rsidP="00FC19E9">
      <w:pPr>
        <w:ind w:firstLine="720"/>
        <w:rPr>
          <w:spacing w:val="-2"/>
        </w:rPr>
      </w:pPr>
      <w:r w:rsidRPr="003A083B">
        <w:rPr>
          <w:spacing w:val="-2"/>
        </w:rPr>
        <w:t xml:space="preserve">Nhiều nghiên cứu khẳng định mối tương quan nghịch giữa BMI và adiponectin </w:t>
      </w:r>
      <w:r w:rsidR="004F0762" w:rsidRPr="003A083B">
        <w:rPr>
          <w:spacing w:val="-2"/>
        </w:rPr>
        <w:fldChar w:fldCharType="begin"/>
      </w:r>
      <w:r w:rsidR="00BE181F">
        <w:rPr>
          <w:spacing w:val="-2"/>
        </w:rPr>
        <w:instrText xml:space="preserve"> ADDIN EN.CITE &lt;EndNote&gt;&lt;Cite&gt;&lt;Author&gt;Nakajima&lt;/Author&gt;&lt;Year&gt;2009&lt;/Year&gt;&lt;RecNum&gt;1735&lt;/RecNum&gt;&lt;DisplayText&gt;[78]&lt;/DisplayText&gt;&lt;record&gt;&lt;rec-number&gt;1735&lt;/rec-number&gt;&lt;foreign-keys&gt;&lt;key app="EN" db-id="sftts2e5ex5r5eefdspv20a5f2vfd09dsezz"&gt;1735&lt;/key&gt;&lt;/foreign-keys&gt;&lt;ref-type name="Journal Article"&gt;17&lt;/ref-type&gt;&lt;contributors&gt;&lt;authors&gt;&lt;author&gt;Nakajima, T. E.&lt;/author&gt;&lt;author&gt;Yamada, Y.&lt;/author&gt;&lt;author&gt;Hamano, T.&lt;/author&gt;&lt;author&gt;Furuta, K.&lt;/author&gt;&lt;author&gt;Gotoda, T.&lt;/author&gt;&lt;author&gt;Katai, H.&lt;/author&gt;&lt;author&gt;Kato, K.&lt;/author&gt;&lt;author&gt;Hamaguchi, T.&lt;/author&gt;&lt;author&gt;Shimada, Y.&lt;/author&gt;&lt;/authors&gt;&lt;/contributors&gt;&lt;auth-address&gt;Gastrointestinal Oncology Division, National Cancer Center Hospital, 5-1-1 Tsukiji, Chuo-ku, Tokyo, 104-0045, Japan.&lt;/auth-address&gt;&lt;titles&gt;&lt;title&gt;Adipocytokine levels in gastric cancer patients: resistin and visfatin as biomarkers of gastric cancer&lt;/title&gt;&lt;secondary-title&gt;J Gastroenterol&lt;/secondary-title&gt;&lt;/titles&gt;&lt;periodical&gt;&lt;full-title&gt;J Gastroenterol&lt;/full-title&gt;&lt;/periodical&gt;&lt;pages&gt;685-90&lt;/pages&gt;&lt;volume&gt;44&lt;/volume&gt;&lt;number&gt;7&lt;/number&gt;&lt;edition&gt;20090509&lt;/edition&gt;&lt;keywords&gt;&lt;keyword&gt;Adipokines/*blood&lt;/keyword&gt;&lt;keyword&gt;Aged&lt;/keyword&gt;&lt;keyword&gt;Biomarkers/*blood&lt;/keyword&gt;&lt;keyword&gt;Body Mass Index&lt;/keyword&gt;&lt;keyword&gt;C-Peptide/blood&lt;/keyword&gt;&lt;keyword&gt;Cachexia/blood/complications&lt;/keyword&gt;&lt;keyword&gt;Case-Control Studies&lt;/keyword&gt;&lt;keyword&gt;Female&lt;/keyword&gt;&lt;keyword&gt;Humans&lt;/keyword&gt;&lt;keyword&gt;Male&lt;/keyword&gt;&lt;keyword&gt;Middle Aged&lt;/keyword&gt;&lt;keyword&gt;Nicotinamide Phosphoribosyltransferase/*blood&lt;/keyword&gt;&lt;keyword&gt;Resistin/*blood&lt;/keyword&gt;&lt;keyword&gt;Stomach Neoplasms/*diagnosis/pathology&lt;/keyword&gt;&lt;/keywords&gt;&lt;dates&gt;&lt;year&gt;2009&lt;/year&gt;&lt;/dates&gt;&lt;isbn&gt;0944-1174 (Print)&amp;#xD;0944-1174&lt;/isbn&gt;&lt;accession-num&gt;19430715&lt;/accession-num&gt;&lt;urls&gt;&lt;/urls&gt;&lt;electronic-resource-num&gt;10.1007/s00535-009-0063-5&lt;/electronic-resource-num&gt;&lt;remote-database-provider&gt;NLM&lt;/remote-database-provider&gt;&lt;language&gt;eng&lt;/language&gt;&lt;/record&gt;&lt;/Cite&gt;&lt;/EndNote&gt;</w:instrText>
      </w:r>
      <w:r w:rsidR="004F0762" w:rsidRPr="003A083B">
        <w:rPr>
          <w:spacing w:val="-2"/>
        </w:rPr>
        <w:fldChar w:fldCharType="separate"/>
      </w:r>
      <w:r w:rsidR="00BE181F">
        <w:rPr>
          <w:spacing w:val="-2"/>
        </w:rPr>
        <w:t>[</w:t>
      </w:r>
      <w:hyperlink w:anchor="_ENREF_78" w:tooltip="Nakajima, 2009 #1735" w:history="1">
        <w:r w:rsidR="00BA3B3F">
          <w:rPr>
            <w:spacing w:val="-2"/>
          </w:rPr>
          <w:t>78</w:t>
        </w:r>
      </w:hyperlink>
      <w:r w:rsidR="00BE181F">
        <w:rPr>
          <w:spacing w:val="-2"/>
        </w:rPr>
        <w:t>]</w:t>
      </w:r>
      <w:r w:rsidR="004F0762" w:rsidRPr="003A083B">
        <w:rPr>
          <w:spacing w:val="-2"/>
        </w:rPr>
        <w:fldChar w:fldCharType="end"/>
      </w:r>
      <w:r w:rsidRPr="003A083B">
        <w:rPr>
          <w:spacing w:val="-2"/>
        </w:rPr>
        <w:t xml:space="preserve">. Seker M. ghi nhận BMI bệnh nhân ung thư dạ dày thấp hơn nhóm chứng, nhưng không thấy khác biệt adiponectin rõ rệt </w:t>
      </w:r>
      <w:r w:rsidR="004F0762" w:rsidRPr="003A083B">
        <w:rPr>
          <w:spacing w:val="-2"/>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spacing w:val="-2"/>
        </w:rPr>
        <w:instrText xml:space="preserve"> ADDIN EN.CITE </w:instrText>
      </w:r>
      <w:r w:rsidR="00BE181F">
        <w:rPr>
          <w:spacing w:val="-2"/>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spacing w:val="-2"/>
        </w:rPr>
        <w:instrText xml:space="preserve"> ADDIN EN.CITE.DATA </w:instrText>
      </w:r>
      <w:r w:rsidR="00BE181F">
        <w:rPr>
          <w:spacing w:val="-2"/>
        </w:rPr>
      </w:r>
      <w:r w:rsidR="00BE181F">
        <w:rPr>
          <w:spacing w:val="-2"/>
        </w:rPr>
        <w:fldChar w:fldCharType="end"/>
      </w:r>
      <w:r w:rsidR="004F0762" w:rsidRPr="003A083B">
        <w:rPr>
          <w:spacing w:val="-2"/>
        </w:rPr>
      </w:r>
      <w:r w:rsidR="004F0762" w:rsidRPr="003A083B">
        <w:rPr>
          <w:spacing w:val="-2"/>
        </w:rPr>
        <w:fldChar w:fldCharType="separate"/>
      </w:r>
      <w:r w:rsidR="00BE181F">
        <w:rPr>
          <w:spacing w:val="-2"/>
        </w:rPr>
        <w:t>[</w:t>
      </w:r>
      <w:hyperlink w:anchor="_ENREF_81" w:tooltip="Seker, 2010 #1800" w:history="1">
        <w:r w:rsidR="00BA3B3F">
          <w:rPr>
            <w:spacing w:val="-2"/>
          </w:rPr>
          <w:t>81</w:t>
        </w:r>
      </w:hyperlink>
      <w:r w:rsidR="00BE181F">
        <w:rPr>
          <w:spacing w:val="-2"/>
        </w:rPr>
        <w:t>]</w:t>
      </w:r>
      <w:r w:rsidR="004F0762" w:rsidRPr="003A083B">
        <w:rPr>
          <w:spacing w:val="-2"/>
        </w:rPr>
        <w:fldChar w:fldCharType="end"/>
      </w:r>
      <w:r w:rsidRPr="003A083B">
        <w:rPr>
          <w:spacing w:val="-2"/>
        </w:rPr>
        <w:t xml:space="preserve">. Mối quan hệ nghịch này được giải thích bởi viêm mạn tính ở mô mỡ (IL-6, TNF-α ức chế ADIPOQ), kháng insulin, và sự khác biệt giữa mỡ nội tạng và mỡ dưới da </w:t>
      </w:r>
      <w:r w:rsidR="004F0762" w:rsidRPr="003A083B">
        <w:rPr>
          <w:spacing w:val="-2"/>
        </w:rPr>
        <w:fldChar w:fldCharType="begin">
          <w:fldData xml:space="preserve">PEVuZE5vdGU+PENpdGU+PEF1dGhvcj5HYXJpYmFsbGE8L0F1dGhvcj48WWVhcj4yMDE5PC9ZZWFy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</w:fldData>
        </w:fldChar>
      </w:r>
      <w:r w:rsidR="00BE181F">
        <w:rPr>
          <w:spacing w:val="-2"/>
        </w:rPr>
        <w:instrText xml:space="preserve"> ADDIN EN.CITE </w:instrText>
      </w:r>
      <w:r w:rsidR="00BE181F">
        <w:rPr>
          <w:spacing w:val="-2"/>
        </w:rPr>
        <w:fldChar w:fldCharType="begin">
          <w:fldData xml:space="preserve">PEVuZE5vdGU+PENpdGU+PEF1dGhvcj5HYXJpYmFsbGE8L0F1dGhvcj48WWVhcj4yMDE5PC9ZZWFy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</w:fldData>
        </w:fldChar>
      </w:r>
      <w:r w:rsidR="00BE181F">
        <w:rPr>
          <w:spacing w:val="-2"/>
        </w:rPr>
        <w:instrText xml:space="preserve"> ADDIN EN.CITE.DATA </w:instrText>
      </w:r>
      <w:r w:rsidR="00BE181F">
        <w:rPr>
          <w:spacing w:val="-2"/>
        </w:rPr>
      </w:r>
      <w:r w:rsidR="00BE181F">
        <w:rPr>
          <w:spacing w:val="-2"/>
        </w:rPr>
        <w:fldChar w:fldCharType="end"/>
      </w:r>
      <w:r w:rsidR="004F0762" w:rsidRPr="003A083B">
        <w:rPr>
          <w:spacing w:val="-2"/>
        </w:rPr>
      </w:r>
      <w:r w:rsidR="004F0762" w:rsidRPr="003A083B">
        <w:rPr>
          <w:spacing w:val="-2"/>
        </w:rPr>
        <w:fldChar w:fldCharType="separate"/>
      </w:r>
      <w:r w:rsidR="00BE181F">
        <w:rPr>
          <w:spacing w:val="-2"/>
        </w:rPr>
        <w:t>[</w:t>
      </w:r>
      <w:hyperlink w:anchor="_ENREF_84" w:tooltip="Gariballa, 2019 #1805" w:history="1">
        <w:r w:rsidR="00BA3B3F">
          <w:rPr>
            <w:spacing w:val="-2"/>
          </w:rPr>
          <w:t>84</w:t>
        </w:r>
      </w:hyperlink>
      <w:r w:rsidR="00BE181F">
        <w:rPr>
          <w:spacing w:val="-2"/>
        </w:rPr>
        <w:t>]</w:t>
      </w:r>
      <w:r w:rsidR="004F0762" w:rsidRPr="003A083B">
        <w:rPr>
          <w:spacing w:val="-2"/>
        </w:rPr>
        <w:fldChar w:fldCharType="end"/>
      </w:r>
      <w:r w:rsidRPr="003A083B">
        <w:rPr>
          <w:spacing w:val="-2"/>
        </w:rPr>
        <w:t xml:space="preserve">. </w:t>
      </w:r>
    </w:p>
    <w:p w:rsidR="00CA152C" w:rsidRPr="00FC19E9" w:rsidRDefault="00CA152C" w:rsidP="00FC19E9">
      <w:pPr>
        <w:ind w:firstLine="720"/>
        <w:rPr>
          <w:spacing w:val="-4"/>
        </w:rPr>
      </w:pPr>
      <w:r w:rsidRPr="00FC19E9">
        <w:rPr>
          <w:spacing w:val="-4"/>
        </w:rPr>
        <w:lastRenderedPageBreak/>
        <w:t xml:space="preserve">Lin Y. C. cho thấy mỡ dưới da (SAT) liên quan tiên lượng tốt, trong khi </w:t>
      </w:r>
      <w:r w:rsidR="00BC79A6" w:rsidRPr="00FC19E9">
        <w:rPr>
          <w:spacing w:val="-4"/>
          <w:lang w:val="en-US"/>
        </w:rPr>
        <w:t xml:space="preserve">tỷ lệ </w:t>
      </w:r>
      <w:r w:rsidRPr="00FC19E9">
        <w:rPr>
          <w:spacing w:val="-4"/>
        </w:rPr>
        <w:t>VAT/SAT cao dự báo xấu</w:t>
      </w:r>
      <w:r w:rsidRPr="00FC19E9">
        <w:rPr>
          <w:spacing w:val="-4"/>
          <w:lang w:val="en-US"/>
        </w:rPr>
        <w:t xml:space="preserve"> </w:t>
      </w:r>
      <w:r w:rsidR="004F0762" w:rsidRPr="00FC19E9">
        <w:rPr>
          <w:spacing w:val="-4"/>
          <w:lang w:val="en-US"/>
        </w:rPr>
        <w:fldChar w:fldCharType="begin">
          <w:fldData xml:space="preserve">PEVuZE5vdGU+PENpdGU+PEF1dGhvcj5MaW48L0F1dGhvcj48WWVhcj4yMDIxPC9ZZWFyPjxSZWNO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</w:fldData>
        </w:fldChar>
      </w:r>
      <w:r w:rsidR="00BE181F">
        <w:rPr>
          <w:spacing w:val="-4"/>
          <w:lang w:val="en-US"/>
        </w:rPr>
        <w:instrText xml:space="preserve"> ADDIN EN.CITE </w:instrText>
      </w:r>
      <w:r w:rsidR="00BE181F">
        <w:rPr>
          <w:spacing w:val="-4"/>
          <w:lang w:val="en-US"/>
        </w:rPr>
        <w:fldChar w:fldCharType="begin">
          <w:fldData xml:space="preserve">PEVuZE5vdGU+PENpdGU+PEF1dGhvcj5MaW48L0F1dGhvcj48WWVhcj4yMDIxPC9ZZWFyPjxSZWNO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</w:fldData>
        </w:fldChar>
      </w:r>
      <w:r w:rsidR="00BE181F">
        <w:rPr>
          <w:spacing w:val="-4"/>
          <w:lang w:val="en-US"/>
        </w:rPr>
        <w:instrText xml:space="preserve"> ADDIN EN.CITE.DATA </w:instrText>
      </w:r>
      <w:r w:rsidR="00BE181F">
        <w:rPr>
          <w:spacing w:val="-4"/>
          <w:lang w:val="en-US"/>
        </w:rPr>
      </w:r>
      <w:r w:rsidR="00BE181F">
        <w:rPr>
          <w:spacing w:val="-4"/>
          <w:lang w:val="en-US"/>
        </w:rPr>
        <w:fldChar w:fldCharType="end"/>
      </w:r>
      <w:r w:rsidR="004F0762" w:rsidRPr="00FC19E9">
        <w:rPr>
          <w:spacing w:val="-4"/>
          <w:lang w:val="en-US"/>
        </w:rPr>
      </w:r>
      <w:r w:rsidR="004F0762" w:rsidRPr="00FC19E9">
        <w:rPr>
          <w:spacing w:val="-4"/>
          <w:lang w:val="en-US"/>
        </w:rPr>
        <w:fldChar w:fldCharType="separate"/>
      </w:r>
      <w:r w:rsidR="00BE181F">
        <w:rPr>
          <w:spacing w:val="-4"/>
          <w:lang w:val="en-US"/>
        </w:rPr>
        <w:t>[</w:t>
      </w:r>
      <w:hyperlink w:anchor="_ENREF_85" w:tooltip="Lin, 2021 #1728" w:history="1">
        <w:r w:rsidR="00BA3B3F">
          <w:rPr>
            <w:spacing w:val="-4"/>
            <w:lang w:val="en-US"/>
          </w:rPr>
          <w:t>85</w:t>
        </w:r>
      </w:hyperlink>
      <w:r w:rsidR="00BE181F">
        <w:rPr>
          <w:spacing w:val="-4"/>
          <w:lang w:val="en-US"/>
        </w:rPr>
        <w:t>]</w:t>
      </w:r>
      <w:r w:rsidR="004F0762" w:rsidRPr="00FC19E9">
        <w:rPr>
          <w:spacing w:val="-4"/>
          <w:lang w:val="en-US"/>
        </w:rPr>
        <w:fldChar w:fldCharType="end"/>
      </w:r>
      <w:r w:rsidRPr="00FC19E9">
        <w:rPr>
          <w:spacing w:val="-4"/>
        </w:rPr>
        <w:t xml:space="preserve">. Ngược lại, ở bệnh nhân suy mòn, adiponectin có thể tăng cao do ly giải lipid quá mức </w:t>
      </w:r>
      <w:r w:rsidR="004F0762" w:rsidRPr="00FC19E9">
        <w:rPr>
          <w:spacing w:val="-4"/>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spacing w:val="-4"/>
        </w:rPr>
        <w:instrText xml:space="preserve"> ADDIN EN.CITE </w:instrText>
      </w:r>
      <w:r w:rsidR="00BE181F">
        <w:rPr>
          <w:spacing w:val="-4"/>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spacing w:val="-4"/>
        </w:rPr>
        <w:instrText xml:space="preserve"> ADDIN EN.CITE.DATA </w:instrText>
      </w:r>
      <w:r w:rsidR="00BE181F">
        <w:rPr>
          <w:spacing w:val="-4"/>
        </w:rPr>
      </w:r>
      <w:r w:rsidR="00BE181F">
        <w:rPr>
          <w:spacing w:val="-4"/>
        </w:rPr>
        <w:fldChar w:fldCharType="end"/>
      </w:r>
      <w:r w:rsidR="004F0762" w:rsidRPr="00FC19E9">
        <w:rPr>
          <w:spacing w:val="-4"/>
        </w:rPr>
      </w:r>
      <w:r w:rsidR="004F0762" w:rsidRPr="00FC19E9">
        <w:rPr>
          <w:spacing w:val="-4"/>
        </w:rPr>
        <w:fldChar w:fldCharType="separate"/>
      </w:r>
      <w:r w:rsidR="00BE181F">
        <w:rPr>
          <w:spacing w:val="-4"/>
        </w:rPr>
        <w:t>[</w:t>
      </w:r>
      <w:hyperlink w:anchor="_ENREF_86" w:tooltip="Batista, 2013 #1578" w:history="1">
        <w:r w:rsidR="00BA3B3F">
          <w:rPr>
            <w:spacing w:val="-4"/>
          </w:rPr>
          <w:t>86</w:t>
        </w:r>
      </w:hyperlink>
      <w:r w:rsidR="00BE181F">
        <w:rPr>
          <w:spacing w:val="-4"/>
        </w:rPr>
        <w:t>], [</w:t>
      </w:r>
      <w:hyperlink w:anchor="_ENREF_87" w:tooltip="Kerem, 2008 #1580" w:history="1">
        <w:r w:rsidR="00BA3B3F">
          <w:rPr>
            <w:spacing w:val="-4"/>
          </w:rPr>
          <w:t>87</w:t>
        </w:r>
      </w:hyperlink>
      <w:r w:rsidR="00BE181F">
        <w:rPr>
          <w:spacing w:val="-4"/>
        </w:rPr>
        <w:t>]</w:t>
      </w:r>
      <w:r w:rsidR="004F0762" w:rsidRPr="00FC19E9">
        <w:rPr>
          <w:spacing w:val="-4"/>
        </w:rPr>
        <w:fldChar w:fldCharType="end"/>
      </w:r>
      <w:r w:rsidRPr="00FC19E9">
        <w:rPr>
          <w:spacing w:val="-4"/>
        </w:rPr>
        <w:t xml:space="preserve">. </w:t>
      </w:r>
      <w:r w:rsidR="00496A6F" w:rsidRPr="00FC19E9">
        <w:rPr>
          <w:spacing w:val="-4"/>
        </w:rPr>
        <w:t xml:space="preserve">Diakowska D. báo cáo adiponectin thấp hơn ở nhóm bệnh nhân sút cân rõ rệt, có thể do giảm khối lượng mô mỡ và suy giảm nguồn tiết adiponectin </w:t>
      </w:r>
      <w:r w:rsidR="004F0762" w:rsidRPr="00FC19E9">
        <w:rPr>
          <w:spacing w:val="-4"/>
        </w:rPr>
        <w:fldChar w:fldCharType="begin"/>
      </w:r>
      <w:r w:rsidR="00BE181F">
        <w:rPr>
          <w:spacing w:val="-4"/>
        </w:rPr>
        <w:instrText xml:space="preserve"> ADDIN EN.CITE &lt;EndNote&gt;&lt;Cite&gt;&lt;Author&gt;Diakowska&lt;/Author&gt;&lt;Year&gt;2014&lt;/Year&gt;&lt;RecNum&gt;1793&lt;/RecNum&gt;&lt;DisplayText&gt;[88]&lt;/DisplayText&gt;&lt;record&gt;&lt;rec-number&gt;1793&lt;/rec-number&gt;&lt;foreign-keys&gt;&lt;key app="EN" db-id="sftts2e5ex5r5eefdspv20a5f2vfd09dsezz"&gt;1793&lt;/key&gt;&lt;/foreign-keys&gt;&lt;ref-type name="Journal Article"&gt;17&lt;/ref-type&gt;&lt;contributors&gt;&lt;authors&gt;&lt;author&gt;Diakowska, D.&lt;/author&gt;&lt;author&gt;Markocka-Mączka, K.&lt;/author&gt;&lt;author&gt;Szelachowski, P.&lt;/author&gt;&lt;author&gt;Grabowski, K.&lt;/author&gt;&lt;/authors&gt;&lt;/contributors&gt;&lt;auth-address&gt;Department of Gastrointestinal and General Surgery, University of Medicine, Sklodowska-Curie 66, 50-369 Wroclaw, Poland.&lt;/auth-address&gt;&lt;titles&gt;&lt;title&gt;Serum levels of resistin, adiponectin, and apelin in gastroesophageal cancer patients&lt;/title&gt;&lt;secondary-title&gt;Dis Markers&lt;/secondary-title&gt;&lt;/titles&gt;&lt;periodical&gt;&lt;full-title&gt;Disease markers&lt;/full-title&gt;&lt;abbr-1&gt;Dis Markers&lt;/abbr-1&gt;&lt;/periodical&gt;&lt;pages&gt;619649&lt;/pages&gt;&lt;volume&gt;2014&lt;/volume&gt;&lt;edition&gt;20140624&lt;/edition&gt;&lt;keywords&gt;&lt;keyword&gt;Adiponectin/*blood&lt;/keyword&gt;&lt;keyword&gt;Aged&lt;/keyword&gt;&lt;keyword&gt;Apelin&lt;/keyword&gt;&lt;keyword&gt;Biomarkers, Tumor/*blood&lt;/keyword&gt;&lt;keyword&gt;Cachexia/blood/diagnosis/pathology&lt;/keyword&gt;&lt;keyword&gt;Carcinoma/*blood/diagnosis/pathology&lt;/keyword&gt;&lt;keyword&gt;Case-Control Studies&lt;/keyword&gt;&lt;keyword&gt;Esophageal Neoplasms/*blood/diagnosis/pathology&lt;/keyword&gt;&lt;keyword&gt;Female&lt;/keyword&gt;&lt;keyword&gt;Gastric Mucosa/pathology&lt;/keyword&gt;&lt;keyword&gt;Humans&lt;/keyword&gt;&lt;keyword&gt;Intercellular Signaling Peptides and Proteins/*blood&lt;/keyword&gt;&lt;keyword&gt;Male&lt;/keyword&gt;&lt;keyword&gt;Middle Aged&lt;/keyword&gt;&lt;keyword&gt;Resistin/*blood&lt;/keyword&gt;&lt;keyword&gt;Stomach Neoplasms/*blood/diagnosis/pathology&lt;/keyword&gt;&lt;/keywords&gt;&lt;dates&gt;&lt;year&gt;2014&lt;/year&gt;&lt;/dates&gt;&lt;isbn&gt;0278-0240 (Print)&amp;#xD;0278-0240&lt;/isbn&gt;&lt;accession-num&gt;25049439&lt;/accession-num&gt;&lt;urls&gt;&lt;/urls&gt;&lt;custom2&gt;PMC4094727&lt;/custom2&gt;&lt;electronic-resource-num&gt;10.1155/2014/619649&lt;/electronic-resource-num&gt;&lt;remote-database-provider&gt;NLM&lt;/remote-database-provider&gt;&lt;language&gt;eng&lt;/language&gt;&lt;/record&gt;&lt;/Cite&gt;&lt;/EndNote&gt;</w:instrText>
      </w:r>
      <w:r w:rsidR="004F0762" w:rsidRPr="00FC19E9">
        <w:rPr>
          <w:spacing w:val="-4"/>
        </w:rPr>
        <w:fldChar w:fldCharType="separate"/>
      </w:r>
      <w:r w:rsidR="00BE181F">
        <w:rPr>
          <w:spacing w:val="-4"/>
        </w:rPr>
        <w:t>[</w:t>
      </w:r>
      <w:hyperlink w:anchor="_ENREF_88" w:tooltip="Diakowska, 2014 #1793" w:history="1">
        <w:r w:rsidR="00BA3B3F">
          <w:rPr>
            <w:spacing w:val="-4"/>
          </w:rPr>
          <w:t>88</w:t>
        </w:r>
      </w:hyperlink>
      <w:r w:rsidR="00BE181F">
        <w:rPr>
          <w:spacing w:val="-4"/>
        </w:rPr>
        <w:t>]</w:t>
      </w:r>
      <w:r w:rsidR="004F0762" w:rsidRPr="00FC19E9">
        <w:rPr>
          <w:spacing w:val="-4"/>
        </w:rPr>
        <w:fldChar w:fldCharType="end"/>
      </w:r>
      <w:r w:rsidRPr="00FC19E9">
        <w:rPr>
          <w:spacing w:val="-4"/>
        </w:rPr>
        <w:t xml:space="preserve">. Như vậy, adiponectin phản ánh </w:t>
      </w:r>
      <w:r w:rsidR="005C6199">
        <w:rPr>
          <w:spacing w:val="-4"/>
          <w:lang w:val="en-US"/>
        </w:rPr>
        <w:t xml:space="preserve">sự </w:t>
      </w:r>
      <w:r w:rsidRPr="00FC19E9">
        <w:rPr>
          <w:spacing w:val="-4"/>
        </w:rPr>
        <w:t xml:space="preserve">phức tạp </w:t>
      </w:r>
      <w:r w:rsidR="005C6199">
        <w:rPr>
          <w:spacing w:val="-4"/>
          <w:lang w:val="en-US"/>
        </w:rPr>
        <w:t xml:space="preserve">của </w:t>
      </w:r>
      <w:r w:rsidRPr="00FC19E9">
        <w:rPr>
          <w:spacing w:val="-4"/>
        </w:rPr>
        <w:t>tình trạng dinh dưỡng và viêm trong ung thư dạ dày.</w:t>
      </w:r>
    </w:p>
    <w:p w:rsidR="00CA152C" w:rsidRPr="003A083B" w:rsidRDefault="00302683" w:rsidP="00FC19E9">
      <w:r w:rsidRPr="003A083B">
        <w:rPr>
          <w:lang w:val="en-US"/>
        </w:rPr>
        <w:t xml:space="preserve">- </w:t>
      </w:r>
      <w:r w:rsidR="00CA152C" w:rsidRPr="003A083B">
        <w:t xml:space="preserve">Liên quan với </w:t>
      </w:r>
      <w:r w:rsidR="00CA152C" w:rsidRPr="003A083B">
        <w:rPr>
          <w:lang w:val="en-US"/>
        </w:rPr>
        <w:t xml:space="preserve">một số </w:t>
      </w:r>
      <w:r w:rsidR="00CA152C" w:rsidRPr="003A083B">
        <w:t xml:space="preserve">chỉ số </w:t>
      </w:r>
      <w:r w:rsidR="00CA152C" w:rsidRPr="003A083B">
        <w:rPr>
          <w:lang w:val="en-US"/>
        </w:rPr>
        <w:t>xét nghiệm máu</w:t>
      </w:r>
      <w:r w:rsidRPr="003A083B">
        <w:rPr>
          <w:lang w:val="en-US"/>
        </w:rPr>
        <w:t>:</w:t>
      </w:r>
    </w:p>
    <w:p w:rsidR="00CA152C" w:rsidRPr="003A083B" w:rsidRDefault="00CA152C" w:rsidP="00FC19E9">
      <w:pPr>
        <w:ind w:firstLine="720"/>
      </w:pPr>
      <w:r w:rsidRPr="003A083B">
        <w:t xml:space="preserve">Lewerin C. </w:t>
      </w:r>
      <w:r w:rsidR="00681602" w:rsidRPr="003A083B">
        <w:rPr>
          <w:lang w:val="en-US"/>
        </w:rPr>
        <w:t xml:space="preserve">và cộng sự </w:t>
      </w:r>
      <w:r w:rsidRPr="003A083B">
        <w:t xml:space="preserve">(2012) cho thấy adiponectin tương quan nghịch với hemoglobin ở nam giới cao tuổi khỏe mạnh </w:t>
      </w:r>
      <w:r w:rsidR="004F0762" w:rsidRPr="003A083B">
        <w:fldChar w:fldCharType="begin">
          <w:fldData xml:space="preserve">PEVuZE5vdGU+PENpdGU+PEF1dGhvcj5MZXdlcmluPC9BdXRob3I+PFllYXI+MjAxNTwvWWVhcj48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</w:fldData>
        </w:fldChar>
      </w:r>
      <w:r w:rsidR="00BE181F">
        <w:instrText xml:space="preserve"> ADDIN EN.CITE </w:instrText>
      </w:r>
      <w:r w:rsidR="00BE181F">
        <w:fldChar w:fldCharType="begin">
          <w:fldData xml:space="preserve">PEVuZE5vdGU+PENpdGU+PEF1dGhvcj5MZXdlcmluPC9BdXRob3I+PFllYXI+MjAxNTwvWWVhcj48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</w:fldData>
        </w:fldChar>
      </w:r>
      <w:r w:rsidR="00BE181F">
        <w:instrText xml:space="preserve"> ADDIN EN.CITE.DATA </w:instrText>
      </w:r>
      <w:r w:rsidR="00BE181F">
        <w:fldChar w:fldCharType="end"/>
      </w:r>
      <w:r w:rsidR="004F0762" w:rsidRPr="003A083B">
        <w:fldChar w:fldCharType="separate"/>
      </w:r>
      <w:r w:rsidR="00BE181F">
        <w:t>[</w:t>
      </w:r>
      <w:hyperlink w:anchor="_ENREF_89" w:tooltip="Lewerin, 2015 #1716" w:history="1">
        <w:r w:rsidR="00BA3B3F">
          <w:t>89</w:t>
        </w:r>
      </w:hyperlink>
      <w:r w:rsidR="00BE181F">
        <w:t>]</w:t>
      </w:r>
      <w:r w:rsidR="004F0762" w:rsidRPr="003A083B">
        <w:fldChar w:fldCharType="end"/>
      </w:r>
      <w:r w:rsidRPr="003A083B">
        <w:t xml:space="preserve">. Kerem M. </w:t>
      </w:r>
      <w:r w:rsidRPr="003A083B">
        <w:rPr>
          <w:lang w:val="en-US"/>
        </w:rPr>
        <w:t xml:space="preserve">và cộng sự </w:t>
      </w:r>
      <w:r w:rsidRPr="003A083B">
        <w:t xml:space="preserve">cũng ghi nhận adiponectin cao hơn ở bệnh nhân ung thư dạ dày suy mòn, có tương quan thuận với chỉ số viêm – dinh dưỡng GPS và nghịch với BMI </w:t>
      </w:r>
      <w:r w:rsidR="004F0762" w:rsidRPr="003A083B">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instrText xml:space="preserve"> ADDIN EN.CITE </w:instrText>
      </w:r>
      <w:r w:rsidR="00BE181F">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instrText xml:space="preserve"> ADDIN EN.CITE.DATA </w:instrText>
      </w:r>
      <w:r w:rsidR="00BE181F">
        <w:fldChar w:fldCharType="end"/>
      </w:r>
      <w:r w:rsidR="004F0762" w:rsidRPr="003A083B">
        <w:fldChar w:fldCharType="separate"/>
      </w:r>
      <w:r w:rsidR="00BE181F">
        <w:t>[</w:t>
      </w:r>
      <w:hyperlink w:anchor="_ENREF_87" w:tooltip="Kerem, 2008 #1580" w:history="1">
        <w:r w:rsidR="00BA3B3F">
          <w:t>87</w:t>
        </w:r>
      </w:hyperlink>
      <w:r w:rsidR="00BE181F">
        <w:t>]</w:t>
      </w:r>
      <w:r w:rsidR="004F0762" w:rsidRPr="003A083B">
        <w:fldChar w:fldCharType="end"/>
      </w:r>
      <w:r w:rsidRPr="003A083B">
        <w:t>. Điều này gợi ý adiponectin tăng có thể phản ánh tình trạng viêm và góp phần gây thiếu máu qua cơ chế ức chế tủy xương.</w:t>
      </w:r>
    </w:p>
    <w:p w:rsidR="00CA152C" w:rsidRPr="003A083B" w:rsidRDefault="00496A6F" w:rsidP="00FC19E9">
      <w:pPr>
        <w:ind w:firstLine="720"/>
        <w:rPr>
          <w:spacing w:val="-4"/>
          <w:lang w:val="en-US"/>
        </w:rPr>
      </w:pPr>
      <w:r w:rsidRPr="003A083B">
        <w:t>Bên cạnh đó, Kerem M. và cộng sự cũng báo cáo adiponectin có liên quan đến glucose máu và chỉ số HOMA-IR, phản ánh mối liên quan giữa chuyển hóa năng lượng và tình trạng viêm toàn thân. Một số nghiên cứu cũng ghi nhận adiponectin tương quan với albumin và prealbumin, phản ánh trạng thái dinh dưỡng của bệnh nhân ung thư</w:t>
      </w:r>
      <w:r w:rsidRPr="003A083B">
        <w:rPr>
          <w:lang w:val="en-US"/>
        </w:rPr>
        <w:t xml:space="preserve"> </w:t>
      </w:r>
      <w:r w:rsidR="00681602" w:rsidRPr="003A083B">
        <w:rPr>
          <w:spacing w:val="-4"/>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spacing w:val="-4"/>
        </w:rPr>
        <w:instrText xml:space="preserve"> ADDIN EN.CITE </w:instrText>
      </w:r>
      <w:r w:rsidR="00BE181F">
        <w:rPr>
          <w:spacing w:val="-4"/>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spacing w:val="-4"/>
        </w:rPr>
        <w:instrText xml:space="preserve"> ADDIN EN.CITE.DATA </w:instrText>
      </w:r>
      <w:r w:rsidR="00BE181F">
        <w:rPr>
          <w:spacing w:val="-4"/>
        </w:rPr>
      </w:r>
      <w:r w:rsidR="00BE181F">
        <w:rPr>
          <w:spacing w:val="-4"/>
        </w:rPr>
        <w:fldChar w:fldCharType="end"/>
      </w:r>
      <w:r w:rsidR="00681602" w:rsidRPr="003A083B">
        <w:rPr>
          <w:spacing w:val="-4"/>
        </w:rPr>
      </w:r>
      <w:r w:rsidR="00681602" w:rsidRPr="003A083B">
        <w:rPr>
          <w:spacing w:val="-4"/>
        </w:rPr>
        <w:fldChar w:fldCharType="separate"/>
      </w:r>
      <w:r w:rsidR="00BE181F">
        <w:rPr>
          <w:spacing w:val="-4"/>
        </w:rPr>
        <w:t>[</w:t>
      </w:r>
      <w:hyperlink w:anchor="_ENREF_87" w:tooltip="Kerem, 2008 #1580" w:history="1">
        <w:r w:rsidR="00BA3B3F">
          <w:rPr>
            <w:spacing w:val="-4"/>
          </w:rPr>
          <w:t>87</w:t>
        </w:r>
      </w:hyperlink>
      <w:r w:rsidR="00BE181F">
        <w:rPr>
          <w:spacing w:val="-4"/>
        </w:rPr>
        <w:t>]</w:t>
      </w:r>
      <w:r w:rsidR="00681602" w:rsidRPr="003A083B">
        <w:rPr>
          <w:spacing w:val="-4"/>
        </w:rPr>
        <w:fldChar w:fldCharType="end"/>
      </w:r>
      <w:r w:rsidR="00CA152C" w:rsidRPr="003A083B">
        <w:rPr>
          <w:spacing w:val="-4"/>
        </w:rPr>
        <w:t>.</w:t>
      </w:r>
      <w:r w:rsidR="008C36D0" w:rsidRPr="003A083B">
        <w:rPr>
          <w:spacing w:val="-4"/>
          <w:lang w:val="en-US"/>
        </w:rPr>
        <w:t xml:space="preserve"> </w:t>
      </w:r>
    </w:p>
    <w:p w:rsidR="00CA152C" w:rsidRPr="003A083B" w:rsidRDefault="00302683" w:rsidP="00FC19E9">
      <w:pPr>
        <w:rPr>
          <w:lang w:val="en-US"/>
        </w:rPr>
      </w:pPr>
      <w:r w:rsidRPr="003A083B">
        <w:rPr>
          <w:lang w:val="en-US"/>
        </w:rPr>
        <w:t xml:space="preserve">- </w:t>
      </w:r>
      <w:r w:rsidR="000B40B4" w:rsidRPr="003A083B">
        <w:rPr>
          <w:lang w:val="en-US"/>
        </w:rPr>
        <w:t>Liên quan giữa adiponectin với các đặc tính khối u dạ dày</w:t>
      </w:r>
      <w:r w:rsidRPr="003A083B">
        <w:rPr>
          <w:lang w:val="en-US"/>
        </w:rPr>
        <w:t>:</w:t>
      </w:r>
    </w:p>
    <w:p w:rsidR="000B40B4" w:rsidRPr="003A083B" w:rsidRDefault="00287406" w:rsidP="00FC19E9">
      <w:pPr>
        <w:ind w:firstLine="720"/>
      </w:pPr>
      <w:r w:rsidRPr="003A083B">
        <w:t xml:space="preserve">Mức giảm adiponectin được chứng minh có liên quan đến nhiều đặc điểm bệnh học. </w:t>
      </w:r>
    </w:p>
    <w:p w:rsidR="000B40B4" w:rsidRPr="003A083B" w:rsidRDefault="00302683" w:rsidP="00FC19E9">
      <w:pPr>
        <w:ind w:firstLine="709"/>
        <w:rPr>
          <w:lang w:val="en-US"/>
        </w:rPr>
      </w:pPr>
      <w:r w:rsidRPr="003A083B">
        <w:rPr>
          <w:lang w:val="en-US"/>
        </w:rPr>
        <w:t xml:space="preserve">+ </w:t>
      </w:r>
      <w:r w:rsidR="000B40B4" w:rsidRPr="003A083B">
        <w:t xml:space="preserve">Liên quan đến vị trí khối u, một số nghiên cứu cho thấy nguy cơ ung thư biểu mô tuyến ở tâm vị cao hơn ở người béo phì, có thể do áp suất ổ bụng tăng gây trào ngược dạ dày thực quản </w:t>
      </w:r>
      <w:r w:rsidR="000B40B4" w:rsidRPr="003A083B">
        <w:fldChar w:fldCharType="begin"/>
      </w:r>
      <w:r w:rsidR="00BE181F">
        <w:instrText xml:space="preserve"> ADDIN EN.CITE &lt;EndNote&gt;&lt;Cite&gt;&lt;Author&gt;Vaughan&lt;/Author&gt;&lt;Year&gt;1995&lt;/Year&gt;&lt;RecNum&gt;2882&lt;/RecNum&gt;&lt;DisplayText&gt;[90]&lt;/DisplayText&gt;&lt;record&gt;&lt;rec-number&gt;2882&lt;/rec-number&gt;&lt;foreign-keys&gt;&lt;key app="EN" db-id="sftts2e5ex5r5eefdspv20a5f2vfd09dsezz"&gt;2882&lt;/key&gt;&lt;/foreign-keys&gt;&lt;ref-type name="Journal Article"&gt;17&lt;/ref-type&gt;&lt;contributors&gt;&lt;authors&gt;&lt;author&gt;Vaughan, T. L.&lt;/author&gt;&lt;author&gt;Davis, S.&lt;/author&gt;&lt;author&gt;Kristal, A.&lt;/author&gt;&lt;author&gt;Thomas, D. B.&lt;/author&gt;&lt;/authors&gt;&lt;/contributors&gt;&lt;auth-address&gt;Program in Epidemiology, Fred Hutchinson Cancer Research Center, Seattle, Washington 98104, USA.&lt;/auth-address&gt;&lt;titles&gt;&lt;title&gt;Obesity, alcohol, and tobacco as risk factors for cancers of the esophagus and gastric cardia: adenocarcinoma versus squamous cell carcinoma&lt;/title&gt;&lt;secondary-title&gt;Cancer Epidemiol Biomarkers Prev&lt;/secondary-title&gt;&lt;/titles&gt;&lt;periodical&gt;&lt;full-title&gt;Cancer Epidemiol Biomarkers Prev&lt;/full-title&gt;&lt;/periodical&gt;&lt;pages&gt;85-92&lt;/pages&gt;&lt;volume&gt;4&lt;/volume&gt;&lt;number&gt;2&lt;/number&gt;&lt;keywords&gt;&lt;keyword&gt;Adenocarcinoma/*epidemiology&lt;/keyword&gt;&lt;keyword&gt;Adult&lt;/keyword&gt;&lt;keyword&gt;Age Factors&lt;/keyword&gt;&lt;keyword&gt;Aged&lt;/keyword&gt;&lt;keyword&gt;Alcohol Drinking/*epidemiology&lt;/keyword&gt;&lt;keyword&gt;Body Mass Index&lt;/keyword&gt;&lt;keyword&gt;Carcinoma, Squamous Cell/*epidemiology&lt;/keyword&gt;&lt;keyword&gt;Cardia&lt;/keyword&gt;&lt;keyword&gt;Case-Control Studies&lt;/keyword&gt;&lt;keyword&gt;Esophageal Neoplasms/*epidemiology&lt;/keyword&gt;&lt;keyword&gt;Female&lt;/keyword&gt;&lt;keyword&gt;Humans&lt;/keyword&gt;&lt;keyword&gt;Incidence&lt;/keyword&gt;&lt;keyword&gt;Male&lt;/keyword&gt;&lt;keyword&gt;Middle Aged&lt;/keyword&gt;&lt;keyword&gt;Obesity/*epidemiology&lt;/keyword&gt;&lt;keyword&gt;Population Surveillance&lt;/keyword&gt;&lt;keyword&gt;Risk Factors&lt;/keyword&gt;&lt;keyword&gt;Sex Factors&lt;/keyword&gt;&lt;keyword&gt;Smoking/*epidemiology&lt;/keyword&gt;&lt;keyword&gt;Stomach Neoplasms/*epidemiology&lt;/keyword&gt;&lt;keyword&gt;Washington/epidemiology&lt;/keyword&gt;&lt;/keywords&gt;&lt;dates&gt;&lt;year&gt;1995&lt;/year&gt;&lt;pub-dates&gt;&lt;date&gt;Mar&lt;/date&gt;&lt;/pub-dates&gt;&lt;/dates&gt;&lt;isbn&gt;1055-9965 (Print)&amp;#xD;1055-9965&lt;/isbn&gt;&lt;accession-num&gt;7742727&lt;/accession-num&gt;&lt;urls&gt;&lt;/urls&gt;&lt;remote-database-provider&gt;NLM&lt;/remote-database-provider&gt;&lt;language&gt;eng&lt;/language&gt;&lt;/record&gt;&lt;/Cite&gt;&lt;/EndNote&gt;</w:instrText>
      </w:r>
      <w:r w:rsidR="000B40B4" w:rsidRPr="003A083B">
        <w:fldChar w:fldCharType="separate"/>
      </w:r>
      <w:r w:rsidR="00BE181F">
        <w:t>[</w:t>
      </w:r>
      <w:hyperlink w:anchor="_ENREF_90" w:tooltip="Vaughan, 1995 #2882" w:history="1">
        <w:r w:rsidR="00BA3B3F">
          <w:t>90</w:t>
        </w:r>
      </w:hyperlink>
      <w:r w:rsidR="00BE181F">
        <w:t>]</w:t>
      </w:r>
      <w:r w:rsidR="000B40B4" w:rsidRPr="003A083B">
        <w:fldChar w:fldCharType="end"/>
      </w:r>
      <w:r w:rsidR="000B40B4" w:rsidRPr="003A083B">
        <w:t xml:space="preserve">. Tuy nhiên, Ishikawa </w:t>
      </w:r>
      <w:r w:rsidR="000B40B4" w:rsidRPr="003A083B">
        <w:rPr>
          <w:lang w:val="en-US"/>
        </w:rPr>
        <w:t xml:space="preserve">M. và cộng sự </w:t>
      </w:r>
      <w:r w:rsidR="000B40B4" w:rsidRPr="003A083B">
        <w:t>cho rằng nồng độ adiponectin thấp ở ung thư dạ dày vùng tâm vị không phụ thuộc vào chỉ số BMI</w:t>
      </w:r>
      <w:r w:rsidR="000B40B4" w:rsidRPr="003A083B">
        <w:rPr>
          <w:lang w:val="en-US"/>
        </w:rPr>
        <w:t xml:space="preserve"> </w:t>
      </w:r>
      <w:r w:rsidR="000B40B4" w:rsidRPr="003A083B">
        <w:fldChar w:fldCharType="begin"/>
      </w:r>
      <w:r w:rsidR="00BE181F">
        <w:instrText xml:space="preserve"> ADDIN EN.CITE &lt;EndNote&gt;&lt;Cite&gt;&lt;Author&gt;Ishikawa&lt;/Author&gt;&lt;Year&gt;2005&lt;/Year&gt;&lt;RecNum&gt;575&lt;/RecNum&gt;&lt;DisplayText&gt;[77]&lt;/DisplayText&gt;&lt;record&gt;&lt;rec-number&gt;575&lt;/rec-number&gt;&lt;foreign-keys&gt;&lt;key app="EN" db-id="sftts2e5ex5r5eefdspv20a5f2vfd09dsezz"&gt;575&lt;/key&gt;&lt;/foreign-keys&gt;&lt;ref-type name="Journal Article"&gt;17&lt;/ref-type&gt;&lt;contributors&gt;&lt;authors&gt;&lt;author&gt;Ishikawa, M.&lt;/author&gt;&lt;author&gt;Kitayama, J.&lt;/author&gt;&lt;author&gt;Kazama, S.&lt;/author&gt;&lt;author&gt;Hiramatsu, T.&lt;/author&gt;&lt;author&gt;Hatano, K.&lt;/author&gt;&lt;author&gt;Nagawa, H.&lt;/author&gt;&lt;/authors&gt;&lt;/contributors&gt;&lt;auth-address&gt;Department of Surgery, Division of Surgical Oncology, University of Tokyo, 7-3-1 Hongo, Bunkyo-ku, Tokyo 113-8655, Japan. makoto-ishi@umin.ac.jp&lt;/auth-address&gt;&lt;titles&gt;&lt;title&gt;Plasma adiponectin and gastric cancer&lt;/title&gt;&lt;secondary-title&gt;Clin Cancer Res&lt;/secondary-title&gt;&lt;/titles&gt;&lt;periodical&gt;&lt;full-title&gt;Clin Cancer Res&lt;/full-title&gt;&lt;/periodical&gt;&lt;pages&gt;466-72&lt;/pages&gt;&lt;volume&gt;11&lt;/volume&gt;&lt;number&gt;2 Pt 1&lt;/number&gt;&lt;keywords&gt;&lt;keyword&gt;Adenocarcinoma/blood/etiology&lt;/keyword&gt;&lt;keyword&gt;Adiponectin&lt;/keyword&gt;&lt;keyword&gt;Body Mass Index&lt;/keyword&gt;&lt;keyword&gt;Carcinoma, Signet Ring Cell/blood/etiology&lt;/keyword&gt;&lt;keyword&gt;Case-Control Studies&lt;/keyword&gt;&lt;keyword&gt;Cell Differentiation&lt;/keyword&gt;&lt;keyword&gt;Collagen/blood&lt;/keyword&gt;&lt;keyword&gt;Down-Regulation&lt;/keyword&gt;&lt;keyword&gt;Fasting&lt;/keyword&gt;&lt;keyword&gt;Female&lt;/keyword&gt;&lt;keyword&gt;Gastric Mucosa/metabolism&lt;/keyword&gt;&lt;keyword&gt;Humans&lt;/keyword&gt;&lt;keyword&gt;Intercellular Signaling Peptides and Proteins/*blood&lt;/keyword&gt;&lt;keyword&gt;Lymphatic Metastasis/pathology&lt;/keyword&gt;&lt;keyword&gt;Male&lt;/keyword&gt;&lt;keyword&gt;Middle Aged&lt;/keyword&gt;&lt;keyword&gt;Neoplasm Invasiveness/pathology&lt;/keyword&gt;&lt;keyword&gt;Neoplasm Staging&lt;/keyword&gt;&lt;keyword&gt;Stomach/pathology&lt;/keyword&gt;&lt;keyword&gt;Stomach Neoplasms/*blood/etiology&lt;/keyword&gt;&lt;/keywords&gt;&lt;dates&gt;&lt;year&gt;2005&lt;/year&gt;&lt;pub-dates&gt;&lt;date&gt;Jan 15&lt;/date&gt;&lt;/pub-dates&gt;&lt;/dates&gt;&lt;isbn&gt;1078-0432 (Print)&amp;#xD;1078-0432&lt;/isbn&gt;&lt;accession-num&gt;15701829&lt;/accession-num&gt;&lt;urls&gt;&lt;/urls&gt;&lt;remote-database-provider&gt;NLM&lt;/remote-database-provider&gt;&lt;language&gt;eng&lt;/language&gt;&lt;/record&gt;&lt;/Cite&gt;&lt;/EndNote&gt;</w:instrText>
      </w:r>
      <w:r w:rsidR="000B40B4" w:rsidRPr="003A083B">
        <w:fldChar w:fldCharType="separate"/>
      </w:r>
      <w:r w:rsidR="00BE181F">
        <w:t>[</w:t>
      </w:r>
      <w:hyperlink w:anchor="_ENREF_77" w:tooltip="Ishikawa, 2005 #575" w:history="1">
        <w:r w:rsidR="00BA3B3F">
          <w:t>77</w:t>
        </w:r>
      </w:hyperlink>
      <w:r w:rsidR="00BE181F">
        <w:t>]</w:t>
      </w:r>
      <w:r w:rsidR="000B40B4" w:rsidRPr="003A083B">
        <w:fldChar w:fldCharType="end"/>
      </w:r>
      <w:r w:rsidR="000B40B4" w:rsidRPr="003A083B">
        <w:t>.</w:t>
      </w:r>
      <w:r w:rsidR="007A26ED" w:rsidRPr="003A083B">
        <w:rPr>
          <w:lang w:val="en-US"/>
        </w:rPr>
        <w:t xml:space="preserve"> </w:t>
      </w:r>
      <w:r w:rsidR="007A26ED" w:rsidRPr="003A083B">
        <w:t>Điều này gợi ý rằng adiponectin có thể liên quan gián tiếp đến vị trí khối u qua trung gian béo phì và viêm mạn tính, nhưng bằng chứng hiện tại còn chưa thống nhất.</w:t>
      </w:r>
    </w:p>
    <w:p w:rsidR="00F7416B" w:rsidRPr="003A083B" w:rsidRDefault="00302683" w:rsidP="00FC19E9">
      <w:pPr>
        <w:ind w:firstLine="709"/>
        <w:rPr>
          <w:lang w:val="en-US"/>
        </w:rPr>
      </w:pPr>
      <w:r w:rsidRPr="003A083B">
        <w:rPr>
          <w:lang w:val="en-US"/>
        </w:rPr>
        <w:lastRenderedPageBreak/>
        <w:t xml:space="preserve"> + Về kích thước </w:t>
      </w:r>
      <w:r w:rsidR="007A26ED" w:rsidRPr="003A083B">
        <w:rPr>
          <w:lang w:val="en-US"/>
        </w:rPr>
        <w:t xml:space="preserve">và độ xâm lấn của </w:t>
      </w:r>
      <w:r w:rsidRPr="003A083B">
        <w:rPr>
          <w:lang w:val="en-US"/>
        </w:rPr>
        <w:t>khối u</w:t>
      </w:r>
      <w:r w:rsidR="007A26ED" w:rsidRPr="003A083B">
        <w:rPr>
          <w:lang w:val="en-US"/>
        </w:rPr>
        <w:t>:</w:t>
      </w:r>
      <w:r w:rsidR="000B40B4" w:rsidRPr="003A083B">
        <w:t xml:space="preserve"> </w:t>
      </w:r>
      <w:r w:rsidR="007A26ED" w:rsidRPr="003A083B">
        <w:t>Ishikawa và cộng sự cho thấy nồng độ adiponectin cao hơn ở nhóm khối u có mức độ xâm lấn T thấp, gợi ý một vai trò bảo vệ tiềm năng</w:t>
      </w:r>
      <w:r w:rsidR="007A26ED" w:rsidRPr="003A083B">
        <w:rPr>
          <w:lang w:val="en-US"/>
        </w:rPr>
        <w:t xml:space="preserve"> </w:t>
      </w:r>
      <w:r w:rsidR="00605A45" w:rsidRPr="003A083B">
        <w:rPr>
          <w:lang w:val="en-US"/>
        </w:rPr>
        <w:fldChar w:fldCharType="begin"/>
      </w:r>
      <w:r w:rsidR="00BE181F">
        <w:rPr>
          <w:lang w:val="en-US"/>
        </w:rPr>
        <w:instrText xml:space="preserve"> ADDIN EN.CITE &lt;EndNote&gt;&lt;Cite&gt;&lt;Author&gt;Ishikawa&lt;/Author&gt;&lt;Year&gt;2005&lt;/Year&gt;&lt;RecNum&gt;1673&lt;/RecNum&gt;&lt;DisplayText&gt;[77]&lt;/DisplayText&gt;&lt;record&gt;&lt;rec-number&gt;1673&lt;/rec-number&gt;&lt;foreign-keys&gt;&lt;key app="EN" db-id="sftts2e5ex5r5eefdspv20a5f2vfd09dsezz"&gt;1673&lt;/key&gt;&lt;/foreign-keys&gt;&lt;ref-type name="Journal Article"&gt;17&lt;/ref-type&gt;&lt;contributors&gt;&lt;authors&gt;&lt;author&gt;Ishikawa, M.&lt;/author&gt;&lt;author&gt;Kitayama, J.&lt;/author&gt;&lt;author&gt;Kazama, S.&lt;/author&gt;&lt;author&gt;Hiramatsu, T.&lt;/author&gt;&lt;author&gt;Hatano, K.&lt;/author&gt;&lt;author&gt;Nagawa, H.&lt;/author&gt;&lt;/authors&gt;&lt;/contributors&gt;&lt;auth-address&gt;Department of Surgery, Division of Surgical Oncology, University of Tokyo, 7-3-1 Hongo, Bunkyo-ku, Tokyo 113-8655, Japan. makoto-ishi@umin.ac.jp&lt;/auth-address&gt;&lt;titles&gt;&lt;title&gt;Plasma adiponectin and gastric cancer&lt;/title&gt;&lt;secondary-title&gt;Clin Cancer Res&lt;/secondary-title&gt;&lt;/titles&gt;&lt;periodical&gt;&lt;full-title&gt;Clin Cancer Res&lt;/full-title&gt;&lt;/periodical&gt;&lt;pages&gt;466-72&lt;/pages&gt;&lt;volume&gt;11&lt;/volume&gt;&lt;number&gt;2 Pt 1&lt;/number&gt;&lt;keywords&gt;&lt;keyword&gt;Adenocarcinoma/blood/etiology&lt;/keyword&gt;&lt;keyword&gt;Adiponectin&lt;/keyword&gt;&lt;keyword&gt;Body Mass Index&lt;/keyword&gt;&lt;keyword&gt;Carcinoma, Signet Ring Cell/blood/etiology&lt;/keyword&gt;&lt;keyword&gt;Case-Control Studies&lt;/keyword&gt;&lt;keyword&gt;Cell Differentiation&lt;/keyword&gt;&lt;keyword&gt;Collagen/blood&lt;/keyword&gt;&lt;keyword&gt;Down-Regulation&lt;/keyword&gt;&lt;keyword&gt;Fasting&lt;/keyword&gt;&lt;keyword&gt;Female&lt;/keyword&gt;&lt;keyword&gt;Gastric Mucosa/metabolism&lt;/keyword&gt;&lt;keyword&gt;Humans&lt;/keyword&gt;&lt;keyword&gt;Intercellular Signaling Peptides and Proteins/*blood&lt;/keyword&gt;&lt;keyword&gt;Lymphatic Metastasis/pathology&lt;/keyword&gt;&lt;keyword&gt;Male&lt;/keyword&gt;&lt;keyword&gt;Middle Aged&lt;/keyword&gt;&lt;keyword&gt;Neoplasm Invasiveness/pathology&lt;/keyword&gt;&lt;keyword&gt;Neoplasm Staging&lt;/keyword&gt;&lt;keyword&gt;Stomach/pathology&lt;/keyword&gt;&lt;keyword&gt;Stomach Neoplasms/*blood/etiology&lt;/keyword&gt;&lt;/keywords&gt;&lt;dates&gt;&lt;year&gt;2005&lt;/year&gt;&lt;pub-dates&gt;&lt;date&gt;Jan 15&lt;/date&gt;&lt;/pub-dates&gt;&lt;/dates&gt;&lt;isbn&gt;1078-0432 (Print)&amp;#xD;1078-0432&lt;/isbn&gt;&lt;accession-num&gt;15701829&lt;/accession-num&gt;&lt;urls&gt;&lt;/urls&gt;&lt;remote-database-provider&gt;NLM&lt;/remote-database-provider&gt;&lt;language&gt;eng&lt;/language&gt;&lt;/record&gt;&lt;/Cite&gt;&lt;/EndNote&gt;</w:instrText>
      </w:r>
      <w:r w:rsidR="00605A45"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w:t>
      </w:r>
      <w:r w:rsidR="00605A45" w:rsidRPr="003A083B">
        <w:rPr>
          <w:lang w:val="en-US"/>
        </w:rPr>
        <w:fldChar w:fldCharType="end"/>
      </w:r>
      <w:r w:rsidR="007A26ED" w:rsidRPr="003A083B">
        <w:rPr>
          <w:lang w:val="en-US"/>
        </w:rPr>
        <w:t xml:space="preserve">. </w:t>
      </w:r>
      <w:r w:rsidR="007A26ED" w:rsidRPr="003A083B">
        <w:t>Các nghiên cứu khác (Nakajima, 2009; Seker, 2010; Kerem, 2008) không tìm thấy mối liên hệ đáng kể giữa nồng độ adiponectin và độ xâm lấn T</w:t>
      </w:r>
      <w:r w:rsidR="007A26ED" w:rsidRPr="003A083B">
        <w:rPr>
          <w:lang w:val="en-US"/>
        </w:rPr>
        <w:t xml:space="preserve"> </w:t>
      </w:r>
      <w:r w:rsidR="00605A45" w:rsidRPr="003A083B">
        <w:rPr>
          <w:lang w:val="en-US"/>
        </w:rPr>
        <w:fldChar w:fldCharType="begin">
          <w:fldData xml:space="preserve">PEVuZE5vdGU+PENpdGU+PEF1dGhvcj5LZXJlbTwvQXV0aG9yPjxZZWFyPjIwMDg8L1llYXI+PFJl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</w:fldData>
        </w:fldChar>
      </w:r>
      <w:r w:rsidR="00BE181F">
        <w:rPr>
          <w:lang w:val="en-US"/>
        </w:rPr>
        <w:instrText xml:space="preserve"> ADDIN EN.CITE </w:instrText>
      </w:r>
      <w:r w:rsidR="00BE181F">
        <w:rPr>
          <w:lang w:val="en-US"/>
        </w:rPr>
        <w:fldChar w:fldCharType="begin">
          <w:fldData xml:space="preserve">PEVuZE5vdGU+PENpdGU+PEF1dGhvcj5LZXJlbTwvQXV0aG9yPjxZZWFyPjIwMDg8L1llYXI+PFJl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78" w:tooltip="Nakajima, 2009 #1735" w:history="1">
        <w:r w:rsidR="00BA3B3F">
          <w:rPr>
            <w:lang w:val="en-US"/>
          </w:rPr>
          <w:t>78</w:t>
        </w:r>
      </w:hyperlink>
      <w:r w:rsidR="00BE181F">
        <w:rPr>
          <w:lang w:val="en-US"/>
        </w:rPr>
        <w:t>], [</w:t>
      </w:r>
      <w:hyperlink w:anchor="_ENREF_81" w:tooltip="Seker, 2010 #1800" w:history="1">
        <w:r w:rsidR="00BA3B3F">
          <w:rPr>
            <w:lang w:val="en-US"/>
          </w:rPr>
          <w:t>81</w:t>
        </w:r>
      </w:hyperlink>
      <w:r w:rsidR="00BE181F">
        <w:rPr>
          <w:lang w:val="en-US"/>
        </w:rPr>
        <w:t>], [</w:t>
      </w:r>
      <w:hyperlink w:anchor="_ENREF_87" w:tooltip="Kerem, 2008 #1580" w:history="1">
        <w:r w:rsidR="00BA3B3F">
          <w:rPr>
            <w:lang w:val="en-US"/>
          </w:rPr>
          <w:t>87</w:t>
        </w:r>
      </w:hyperlink>
      <w:r w:rsidR="00BE181F">
        <w:rPr>
          <w:lang w:val="en-US"/>
        </w:rPr>
        <w:t>]</w:t>
      </w:r>
      <w:r w:rsidR="00605A45" w:rsidRPr="003A083B">
        <w:rPr>
          <w:lang w:val="en-US"/>
        </w:rPr>
        <w:fldChar w:fldCharType="end"/>
      </w:r>
      <w:r w:rsidR="007A26ED" w:rsidRPr="003A083B">
        <w:rPr>
          <w:lang w:val="en-US"/>
        </w:rPr>
        <w:t xml:space="preserve">. </w:t>
      </w:r>
      <w:r w:rsidR="00F7416B" w:rsidRPr="003A083B">
        <w:rPr>
          <w:lang w:val="en-US"/>
        </w:rPr>
        <w:t xml:space="preserve"> </w:t>
      </w:r>
    </w:p>
    <w:p w:rsidR="000B40B4" w:rsidRPr="003A083B" w:rsidRDefault="007A26ED" w:rsidP="00FC19E9">
      <w:pPr>
        <w:ind w:firstLine="720"/>
        <w:rPr>
          <w:lang w:val="en-US"/>
        </w:rPr>
      </w:pPr>
      <w:r w:rsidRPr="003A083B">
        <w:t>Như vậy, bằng chứng hiện tại còn mâu thuẫn, và nhiều khả năng ảnh hưởng của adiponectin bị che lấp bởi các yếu tố trung gian như BMI, tình trạng suy mòn và viêm hệ thống.</w:t>
      </w:r>
    </w:p>
    <w:p w:rsidR="009E6DA4" w:rsidRPr="003A083B" w:rsidRDefault="00302683" w:rsidP="00FC19E9">
      <w:pPr>
        <w:ind w:firstLine="720"/>
        <w:rPr>
          <w:lang w:val="en-US"/>
        </w:rPr>
      </w:pPr>
      <w:r w:rsidRPr="003A083B">
        <w:rPr>
          <w:lang w:val="en-US"/>
        </w:rPr>
        <w:t xml:space="preserve">+ </w:t>
      </w:r>
      <w:r w:rsidR="000B40B4" w:rsidRPr="003A083B">
        <w:t>Về di căn</w:t>
      </w:r>
      <w:r w:rsidR="000B40B4" w:rsidRPr="003A083B">
        <w:rPr>
          <w:lang w:val="en-US"/>
        </w:rPr>
        <w:t xml:space="preserve"> hạch</w:t>
      </w:r>
      <w:r w:rsidR="000B40B4" w:rsidRPr="003A083B">
        <w:t xml:space="preserve">, </w:t>
      </w:r>
      <w:r w:rsidR="007A26ED" w:rsidRPr="003A083B">
        <w:t>Diakowska (2014) cho thấy adiponectin thấp có liên quan đến tình trạng di căn hạch bạch huyết</w:t>
      </w:r>
      <w:r w:rsidR="007A26ED" w:rsidRPr="003A083B">
        <w:rPr>
          <w:lang w:val="en-US"/>
        </w:rPr>
        <w:t xml:space="preserve"> </w:t>
      </w:r>
      <w:r w:rsidR="00605A45" w:rsidRPr="003A083B">
        <w:rPr>
          <w:lang w:val="en-US"/>
        </w:rPr>
        <w:fldChar w:fldCharType="begin"/>
      </w:r>
      <w:r w:rsidR="00BE181F">
        <w:rPr>
          <w:lang w:val="en-US"/>
        </w:rPr>
        <w:instrText xml:space="preserve"> ADDIN EN.CITE &lt;EndNote&gt;&lt;Cite&gt;&lt;Author&gt;Diakowska&lt;/Author&gt;&lt;Year&gt;2014&lt;/Year&gt;&lt;RecNum&gt;1793&lt;/RecNum&gt;&lt;DisplayText&gt;[88]&lt;/DisplayText&gt;&lt;record&gt;&lt;rec-number&gt;1793&lt;/rec-number&gt;&lt;foreign-keys&gt;&lt;key app="EN" db-id="sftts2e5ex5r5eefdspv20a5f2vfd09dsezz"&gt;1793&lt;/key&gt;&lt;/foreign-keys&gt;&lt;ref-type name="Journal Article"&gt;17&lt;/ref-type&gt;&lt;contributors&gt;&lt;authors&gt;&lt;author&gt;Diakowska, D.&lt;/author&gt;&lt;author&gt;Markocka-Mączka, K.&lt;/author&gt;&lt;author&gt;Szelachowski, P.&lt;/author&gt;&lt;author&gt;Grabowski, K.&lt;/author&gt;&lt;/authors&gt;&lt;/contributors&gt;&lt;auth-address&gt;Department of Gastrointestinal and General Surgery, University of Medicine, Sklodowska-Curie 66, 50-369 Wroclaw, Poland.&lt;/auth-address&gt;&lt;titles&gt;&lt;title&gt;Serum levels of resistin, adiponectin, and apelin in gastroesophageal cancer patients&lt;/title&gt;&lt;secondary-title&gt;Dis Markers&lt;/secondary-title&gt;&lt;/titles&gt;&lt;periodical&gt;&lt;full-title&gt;Disease markers&lt;/full-title&gt;&lt;abbr-1&gt;Dis Markers&lt;/abbr-1&gt;&lt;/periodical&gt;&lt;pages&gt;619649&lt;/pages&gt;&lt;volume&gt;2014&lt;/volume&gt;&lt;edition&gt;20140624&lt;/edition&gt;&lt;keywords&gt;&lt;keyword&gt;Adiponectin/*blood&lt;/keyword&gt;&lt;keyword&gt;Aged&lt;/keyword&gt;&lt;keyword&gt;Apelin&lt;/keyword&gt;&lt;keyword&gt;Biomarkers, Tumor/*blood&lt;/keyword&gt;&lt;keyword&gt;Cachexia/blood/diagnosis/pathology&lt;/keyword&gt;&lt;keyword&gt;Carcinoma/*blood/diagnosis/pathology&lt;/keyword&gt;&lt;keyword&gt;Case-Control Studies&lt;/keyword&gt;&lt;keyword&gt;Esophageal Neoplasms/*blood/diagnosis/pathology&lt;/keyword&gt;&lt;keyword&gt;Female&lt;/keyword&gt;&lt;keyword&gt;Gastric Mucosa/pathology&lt;/keyword&gt;&lt;keyword&gt;Humans&lt;/keyword&gt;&lt;keyword&gt;Intercellular Signaling Peptides and Proteins/*blood&lt;/keyword&gt;&lt;keyword&gt;Male&lt;/keyword&gt;&lt;keyword&gt;Middle Aged&lt;/keyword&gt;&lt;keyword&gt;Resistin/*blood&lt;/keyword&gt;&lt;keyword&gt;Stomach Neoplasms/*blood/diagnosis/pathology&lt;/keyword&gt;&lt;/keywords&gt;&lt;dates&gt;&lt;year&gt;2014&lt;/year&gt;&lt;/dates&gt;&lt;isbn&gt;0278-0240 (Print)&amp;#xD;0278-0240&lt;/isbn&gt;&lt;accession-num&gt;25049439&lt;/accession-num&gt;&lt;urls&gt;&lt;/urls&gt;&lt;custom2&gt;PMC4094727&lt;/custom2&gt;&lt;electronic-resource-num&gt;10.1155/2014/619649&lt;/electronic-resource-num&gt;&lt;remote-database-provider&gt;NLM&lt;/remote-database-provider&gt;&lt;language&gt;eng&lt;/language&gt;&lt;/record&gt;&lt;/Cite&gt;&lt;/EndNote&gt;</w:instrText>
      </w:r>
      <w:r w:rsidR="00605A45" w:rsidRPr="003A083B">
        <w:rPr>
          <w:lang w:val="en-US"/>
        </w:rPr>
        <w:fldChar w:fldCharType="separate"/>
      </w:r>
      <w:r w:rsidR="00BE181F">
        <w:rPr>
          <w:lang w:val="en-US"/>
        </w:rPr>
        <w:t>[</w:t>
      </w:r>
      <w:hyperlink w:anchor="_ENREF_88" w:tooltip="Diakowska, 2014 #1793" w:history="1">
        <w:r w:rsidR="00BA3B3F">
          <w:rPr>
            <w:lang w:val="en-US"/>
          </w:rPr>
          <w:t>88</w:t>
        </w:r>
      </w:hyperlink>
      <w:r w:rsidR="00BE181F">
        <w:rPr>
          <w:lang w:val="en-US"/>
        </w:rPr>
        <w:t>]</w:t>
      </w:r>
      <w:r w:rsidR="00605A45" w:rsidRPr="003A083B">
        <w:rPr>
          <w:lang w:val="en-US"/>
        </w:rPr>
        <w:fldChar w:fldCharType="end"/>
      </w:r>
      <w:r w:rsidR="007A26ED" w:rsidRPr="003A083B">
        <w:rPr>
          <w:lang w:val="en-US"/>
        </w:rPr>
        <w:t xml:space="preserve">. </w:t>
      </w:r>
      <w:r w:rsidR="007A26ED" w:rsidRPr="003A083B">
        <w:t>Ishikawa (2005) cũng ghi nhận adiponectin cao hơn ở nhóm không xâm nhập hạch, củng cố vai trò bảo vệ tiềm năng của adiponectin trong giai đoạn sớm</w:t>
      </w:r>
      <w:r w:rsidR="007A26ED" w:rsidRPr="003A083B">
        <w:rPr>
          <w:lang w:val="en-US"/>
        </w:rPr>
        <w:t xml:space="preserve"> </w:t>
      </w:r>
      <w:r w:rsidR="00605A45" w:rsidRPr="003A083B">
        <w:rPr>
          <w:lang w:val="en-US"/>
        </w:rPr>
        <w:fldChar w:fldCharType="begin"/>
      </w:r>
      <w:r w:rsidR="00BE181F">
        <w:rPr>
          <w:lang w:val="en-US"/>
        </w:rPr>
        <w:instrText xml:space="preserve"> ADDIN EN.CITE &lt;EndNote&gt;&lt;Cite&gt;&lt;Author&gt;Ishikawa&lt;/Author&gt;&lt;Year&gt;2005&lt;/Year&gt;&lt;RecNum&gt;1673&lt;/RecNum&gt;&lt;DisplayText&gt;[77]&lt;/DisplayText&gt;&lt;record&gt;&lt;rec-number&gt;1673&lt;/rec-number&gt;&lt;foreign-keys&gt;&lt;key app="EN" db-id="sftts2e5ex5r5eefdspv20a5f2vfd09dsezz"&gt;1673&lt;/key&gt;&lt;/foreign-keys&gt;&lt;ref-type name="Journal Article"&gt;17&lt;/ref-type&gt;&lt;contributors&gt;&lt;authors&gt;&lt;author&gt;Ishikawa, M.&lt;/author&gt;&lt;author&gt;Kitayama, J.&lt;/author&gt;&lt;author&gt;Kazama, S.&lt;/author&gt;&lt;author&gt;Hiramatsu, T.&lt;/author&gt;&lt;author&gt;Hatano, K.&lt;/author&gt;&lt;author&gt;Nagawa, H.&lt;/author&gt;&lt;/authors&gt;&lt;/contributors&gt;&lt;auth-address&gt;Department of Surgery, Division of Surgical Oncology, University of Tokyo, 7-3-1 Hongo, Bunkyo-ku, Tokyo 113-8655, Japan. makoto-ishi@umin.ac.jp&lt;/auth-address&gt;&lt;titles&gt;&lt;title&gt;Plasma adiponectin and gastric cancer&lt;/title&gt;&lt;secondary-title&gt;Clin Cancer Res&lt;/secondary-title&gt;&lt;/titles&gt;&lt;periodical&gt;&lt;full-title&gt;Clin Cancer Res&lt;/full-title&gt;&lt;/periodical&gt;&lt;pages&gt;466-72&lt;/pages&gt;&lt;volume&gt;11&lt;/volume&gt;&lt;number&gt;2 Pt 1&lt;/number&gt;&lt;keywords&gt;&lt;keyword&gt;Adenocarcinoma/blood/etiology&lt;/keyword&gt;&lt;keyword&gt;Adiponectin&lt;/keyword&gt;&lt;keyword&gt;Body Mass Index&lt;/keyword&gt;&lt;keyword&gt;Carcinoma, Signet Ring Cell/blood/etiology&lt;/keyword&gt;&lt;keyword&gt;Case-Control Studies&lt;/keyword&gt;&lt;keyword&gt;Cell Differentiation&lt;/keyword&gt;&lt;keyword&gt;Collagen/blood&lt;/keyword&gt;&lt;keyword&gt;Down-Regulation&lt;/keyword&gt;&lt;keyword&gt;Fasting&lt;/keyword&gt;&lt;keyword&gt;Female&lt;/keyword&gt;&lt;keyword&gt;Gastric Mucosa/metabolism&lt;/keyword&gt;&lt;keyword&gt;Humans&lt;/keyword&gt;&lt;keyword&gt;Intercellular Signaling Peptides and Proteins/*blood&lt;/keyword&gt;&lt;keyword&gt;Lymphatic Metastasis/pathology&lt;/keyword&gt;&lt;keyword&gt;Male&lt;/keyword&gt;&lt;keyword&gt;Middle Aged&lt;/keyword&gt;&lt;keyword&gt;Neoplasm Invasiveness/pathology&lt;/keyword&gt;&lt;keyword&gt;Neoplasm Staging&lt;/keyword&gt;&lt;keyword&gt;Stomach/pathology&lt;/keyword&gt;&lt;keyword&gt;Stomach Neoplasms/*blood/etiology&lt;/keyword&gt;&lt;/keywords&gt;&lt;dates&gt;&lt;year&gt;2005&lt;/year&gt;&lt;pub-dates&gt;&lt;date&gt;Jan 15&lt;/date&gt;&lt;/pub-dates&gt;&lt;/dates&gt;&lt;isbn&gt;1078-0432 (Print)&amp;#xD;1078-0432&lt;/isbn&gt;&lt;accession-num&gt;15701829&lt;/accession-num&gt;&lt;urls&gt;&lt;/urls&gt;&lt;remote-database-provider&gt;NLM&lt;/remote-database-provider&gt;&lt;language&gt;eng&lt;/language&gt;&lt;/record&gt;&lt;/Cite&gt;&lt;/EndNote&gt;</w:instrText>
      </w:r>
      <w:r w:rsidR="00605A45"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w:t>
      </w:r>
      <w:r w:rsidR="00605A45" w:rsidRPr="003A083B">
        <w:rPr>
          <w:lang w:val="en-US"/>
        </w:rPr>
        <w:fldChar w:fldCharType="end"/>
      </w:r>
      <w:r w:rsidR="007A26ED" w:rsidRPr="003A083B">
        <w:rPr>
          <w:lang w:val="en-US"/>
        </w:rPr>
        <w:t xml:space="preserve">. </w:t>
      </w:r>
    </w:p>
    <w:p w:rsidR="007A26ED" w:rsidRPr="00FC19E9" w:rsidRDefault="007A26ED" w:rsidP="00FC19E9">
      <w:pPr>
        <w:ind w:firstLine="720"/>
        <w:rPr>
          <w:spacing w:val="4"/>
        </w:rPr>
      </w:pPr>
      <w:r w:rsidRPr="00FC19E9">
        <w:rPr>
          <w:spacing w:val="4"/>
        </w:rPr>
        <w:t>Tuy nhiên, các nghiên cứu khác như Kerem (2008), Nakajima (2009)</w:t>
      </w:r>
      <w:r w:rsidRPr="00FC19E9">
        <w:rPr>
          <w:spacing w:val="4"/>
          <w:lang w:val="en-US"/>
        </w:rPr>
        <w:t xml:space="preserve"> </w:t>
      </w:r>
      <w:r w:rsidRPr="00FC19E9">
        <w:rPr>
          <w:spacing w:val="4"/>
        </w:rPr>
        <w:t>và Seker (2010) không tìm thấy sự khác biệt có ý nghĩa thống kê</w:t>
      </w:r>
      <w:r w:rsidRPr="00FC19E9">
        <w:rPr>
          <w:spacing w:val="4"/>
          <w:lang w:val="en-US"/>
        </w:rPr>
        <w:t xml:space="preserve"> </w:t>
      </w:r>
      <w:r w:rsidR="00605A45" w:rsidRPr="00FC19E9">
        <w:rPr>
          <w:spacing w:val="4"/>
          <w:lang w:val="en-US"/>
        </w:rPr>
        <w:fldChar w:fldCharType="begin">
          <w:fldData xml:space="preserve">PEVuZE5vdGU+PENpdGU+PEF1dGhvcj5LZXJlbTwvQXV0aG9yPjxZZWFyPjIwMDg8L1llYXI+PFJl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</w:fldData>
        </w:fldChar>
      </w:r>
      <w:r w:rsidR="00BE181F">
        <w:rPr>
          <w:spacing w:val="4"/>
          <w:lang w:val="en-US"/>
        </w:rPr>
        <w:instrText xml:space="preserve"> ADDIN EN.CITE </w:instrText>
      </w:r>
      <w:r w:rsidR="00BE181F">
        <w:rPr>
          <w:spacing w:val="4"/>
          <w:lang w:val="en-US"/>
        </w:rPr>
        <w:fldChar w:fldCharType="begin">
          <w:fldData xml:space="preserve">PEVuZE5vdGU+PENpdGU+PEF1dGhvcj5LZXJlbTwvQXV0aG9yPjxZZWFyPjIwMDg8L1llYXI+PFJl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</w:fldData>
        </w:fldChar>
      </w:r>
      <w:r w:rsidR="00BE181F">
        <w:rPr>
          <w:spacing w:val="4"/>
          <w:lang w:val="en-US"/>
        </w:rPr>
        <w:instrText xml:space="preserve"> ADDIN EN.CITE.DATA </w:instrText>
      </w:r>
      <w:r w:rsidR="00BE181F">
        <w:rPr>
          <w:spacing w:val="4"/>
          <w:lang w:val="en-US"/>
        </w:rPr>
      </w:r>
      <w:r w:rsidR="00BE181F">
        <w:rPr>
          <w:spacing w:val="4"/>
          <w:lang w:val="en-US"/>
        </w:rPr>
        <w:fldChar w:fldCharType="end"/>
      </w:r>
      <w:r w:rsidR="00605A45" w:rsidRPr="00FC19E9">
        <w:rPr>
          <w:spacing w:val="4"/>
          <w:lang w:val="en-US"/>
        </w:rPr>
      </w:r>
      <w:r w:rsidR="00605A45" w:rsidRPr="00FC19E9">
        <w:rPr>
          <w:spacing w:val="4"/>
          <w:lang w:val="en-US"/>
        </w:rPr>
        <w:fldChar w:fldCharType="separate"/>
      </w:r>
      <w:r w:rsidR="00BE181F">
        <w:rPr>
          <w:spacing w:val="4"/>
          <w:lang w:val="en-US"/>
        </w:rPr>
        <w:t>[</w:t>
      </w:r>
      <w:hyperlink w:anchor="_ENREF_78" w:tooltip="Nakajima, 2009 #1735" w:history="1">
        <w:r w:rsidR="00BA3B3F">
          <w:rPr>
            <w:spacing w:val="4"/>
            <w:lang w:val="en-US"/>
          </w:rPr>
          <w:t>78</w:t>
        </w:r>
      </w:hyperlink>
      <w:r w:rsidR="00BE181F">
        <w:rPr>
          <w:spacing w:val="4"/>
          <w:lang w:val="en-US"/>
        </w:rPr>
        <w:t>], [</w:t>
      </w:r>
      <w:hyperlink w:anchor="_ENREF_81" w:tooltip="Seker, 2010 #1800" w:history="1">
        <w:r w:rsidR="00BA3B3F">
          <w:rPr>
            <w:spacing w:val="4"/>
            <w:lang w:val="en-US"/>
          </w:rPr>
          <w:t>81</w:t>
        </w:r>
      </w:hyperlink>
      <w:r w:rsidR="00BE181F">
        <w:rPr>
          <w:spacing w:val="4"/>
          <w:lang w:val="en-US"/>
        </w:rPr>
        <w:t>], [</w:t>
      </w:r>
      <w:hyperlink w:anchor="_ENREF_87" w:tooltip="Kerem, 2008 #1580" w:history="1">
        <w:r w:rsidR="00BA3B3F">
          <w:rPr>
            <w:spacing w:val="4"/>
            <w:lang w:val="en-US"/>
          </w:rPr>
          <w:t>87</w:t>
        </w:r>
      </w:hyperlink>
      <w:r w:rsidR="00BE181F">
        <w:rPr>
          <w:spacing w:val="4"/>
          <w:lang w:val="en-US"/>
        </w:rPr>
        <w:t>]</w:t>
      </w:r>
      <w:r w:rsidR="00605A45" w:rsidRPr="00FC19E9">
        <w:rPr>
          <w:spacing w:val="4"/>
          <w:lang w:val="en-US"/>
        </w:rPr>
        <w:fldChar w:fldCharType="end"/>
      </w:r>
      <w:r w:rsidRPr="00FC19E9">
        <w:rPr>
          <w:spacing w:val="4"/>
          <w:lang w:val="en-US"/>
        </w:rPr>
        <w:t xml:space="preserve">. </w:t>
      </w:r>
      <w:r w:rsidRPr="00FC19E9">
        <w:rPr>
          <w:spacing w:val="4"/>
        </w:rPr>
        <w:t>Điều này cho thấy mối liên quan adiponectin – di căn hạch chưa được chứng minh chắc chắn, cần nghiên cứu với cỡ mẫu lớn và phân tích dưới nhóm chuẩn hóa.</w:t>
      </w:r>
    </w:p>
    <w:p w:rsidR="007A26ED" w:rsidRPr="003A083B" w:rsidRDefault="007A26ED" w:rsidP="00FC19E9">
      <w:pPr>
        <w:ind w:firstLine="720"/>
        <w:rPr>
          <w:lang w:val="en-US"/>
        </w:rPr>
      </w:pPr>
      <w:r w:rsidRPr="003A083B">
        <w:rPr>
          <w:lang w:val="en-US"/>
        </w:rPr>
        <w:t xml:space="preserve">+ Về độ biệt hóa tế bào: </w:t>
      </w:r>
      <w:r w:rsidR="00C76E47" w:rsidRPr="003A083B">
        <w:t>Kết quả giữa các nghiên cứu khá khác biệt. Ishikawa (2005) ghi nhận nồng độ adiponectin giảm khi giai đoạn bệnh tiến triển ở nhóm khối u kém biệt hóa, nhưng không thấy ở nhóm biệt hóa cao</w:t>
      </w:r>
      <w:r w:rsidR="00C76E47" w:rsidRPr="003A083B">
        <w:rPr>
          <w:lang w:val="en-US"/>
        </w:rPr>
        <w:t xml:space="preserve"> </w:t>
      </w:r>
      <w:r w:rsidR="00605A45" w:rsidRPr="003A083B">
        <w:rPr>
          <w:lang w:val="en-US"/>
        </w:rPr>
        <w:fldChar w:fldCharType="begin">
          <w:fldData xml:space="preserve">PEVuZE5vdGU+PENpdGU+PEF1dGhvcj5Jc2hpa2F3YTwvQXV0aG9yPjxZZWFyPjIwMDc8L1llYXI+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</w:fldData>
        </w:fldChar>
      </w:r>
      <w:r w:rsidR="005123D3" w:rsidRPr="003A083B">
        <w:rPr>
          <w:lang w:val="en-US"/>
        </w:rPr>
        <w:instrText xml:space="preserve"> ADDIN EN.CITE </w:instrText>
      </w:r>
      <w:r w:rsidR="005123D3" w:rsidRPr="003A083B">
        <w:rPr>
          <w:lang w:val="en-US"/>
        </w:rPr>
        <w:fldChar w:fldCharType="begin">
          <w:fldData xml:space="preserve">PEVuZE5vdGU+PENpdGU+PEF1dGhvcj5Jc2hpa2F3YTwvQXV0aG9yPjxZZWFyPjIwMDc8L1llYXI+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605A45" w:rsidRPr="003A083B">
        <w:rPr>
          <w:lang w:val="en-US"/>
        </w:rPr>
      </w:r>
      <w:r w:rsidR="00605A45" w:rsidRPr="003A083B">
        <w:rPr>
          <w:lang w:val="en-US"/>
        </w:rPr>
        <w:fldChar w:fldCharType="separate"/>
      </w:r>
      <w:r w:rsidR="005123D3" w:rsidRPr="003A083B">
        <w:rPr>
          <w:lang w:val="en-US"/>
        </w:rPr>
        <w:t>[</w:t>
      </w:r>
      <w:hyperlink w:anchor="_ENREF_53" w:tooltip="Ishikawa, 2007 #1742" w:history="1">
        <w:r w:rsidR="00BA3B3F" w:rsidRPr="003A083B">
          <w:rPr>
            <w:lang w:val="en-US"/>
          </w:rPr>
          <w:t>53</w:t>
        </w:r>
      </w:hyperlink>
      <w:r w:rsidR="005123D3" w:rsidRPr="003A083B">
        <w:rPr>
          <w:lang w:val="en-US"/>
        </w:rPr>
        <w:t>]</w:t>
      </w:r>
      <w:r w:rsidR="00605A45" w:rsidRPr="003A083B">
        <w:rPr>
          <w:lang w:val="en-US"/>
        </w:rPr>
        <w:fldChar w:fldCharType="end"/>
      </w:r>
      <w:r w:rsidRPr="003A083B">
        <w:rPr>
          <w:lang w:val="en-US"/>
        </w:rPr>
        <w:t xml:space="preserve">. </w:t>
      </w:r>
      <w:r w:rsidR="00C76E47" w:rsidRPr="003A083B">
        <w:t>Trái lại, Seker (2010) cho rằng adiponectin tăng tỷ lệ thuận với độ ác tính mô học (grade cao hơn → adiponectin cao hơn, r=0,372; p=0,018)</w:t>
      </w:r>
      <w:r w:rsidRPr="003A083B">
        <w:rPr>
          <w:lang w:val="en-US"/>
        </w:rPr>
        <w:t xml:space="preserve"> </w:t>
      </w:r>
      <w:r w:rsidR="00605A45" w:rsidRPr="003A083B">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81" w:tooltip="Seker, 2010 #1800" w:history="1">
        <w:r w:rsidR="00BA3B3F">
          <w:rPr>
            <w:lang w:val="en-US"/>
          </w:rPr>
          <w:t>81</w:t>
        </w:r>
      </w:hyperlink>
      <w:r w:rsidR="00BE181F">
        <w:rPr>
          <w:lang w:val="en-US"/>
        </w:rPr>
        <w:t>]</w:t>
      </w:r>
      <w:r w:rsidR="00605A45" w:rsidRPr="003A083B">
        <w:rPr>
          <w:lang w:val="en-US"/>
        </w:rPr>
        <w:fldChar w:fldCharType="end"/>
      </w:r>
      <w:r w:rsidRPr="003A083B">
        <w:rPr>
          <w:lang w:val="en-US"/>
        </w:rPr>
        <w:t xml:space="preserve">. </w:t>
      </w:r>
      <w:r w:rsidR="00C76E47" w:rsidRPr="003A083B">
        <w:t>Các nghiên cứu khác không tìm thấy mối liên quan. Như vậy, vai trò của adiponectin trong biệt hóa tế bào vẫn còn chưa rõ ràng</w:t>
      </w:r>
      <w:r w:rsidR="001B16A3" w:rsidRPr="003A083B">
        <w:rPr>
          <w:lang w:val="en-US"/>
        </w:rPr>
        <w:t>.</w:t>
      </w:r>
    </w:p>
    <w:p w:rsidR="009E6DA4" w:rsidRPr="003A083B" w:rsidRDefault="00302683" w:rsidP="00FC19E9">
      <w:pPr>
        <w:ind w:firstLine="720"/>
        <w:rPr>
          <w:spacing w:val="-4"/>
          <w:lang w:val="en-US"/>
        </w:rPr>
      </w:pPr>
      <w:r w:rsidRPr="003A083B">
        <w:rPr>
          <w:spacing w:val="-4"/>
          <w:lang w:val="en-US"/>
        </w:rPr>
        <w:t xml:space="preserve">+ </w:t>
      </w:r>
      <w:bookmarkEnd w:id="55"/>
      <w:r w:rsidR="007A26ED" w:rsidRPr="003A083B">
        <w:rPr>
          <w:spacing w:val="-4"/>
          <w:lang w:val="en-US"/>
        </w:rPr>
        <w:t xml:space="preserve">Liên quan với giai đoạn TNM: </w:t>
      </w:r>
      <w:r w:rsidR="007A26ED" w:rsidRPr="003A083B">
        <w:rPr>
          <w:spacing w:val="-4"/>
        </w:rPr>
        <w:t>Nakajima (2009) nghiên cứu trên 157 bệnh nhân và không tìm thấy sự khác biệt nồng độ adiponectin giữa các giai đoạn TNM (p=0,7708)</w:t>
      </w:r>
      <w:r w:rsidR="007A26ED" w:rsidRPr="003A083B">
        <w:rPr>
          <w:spacing w:val="-4"/>
          <w:lang w:val="en-US"/>
        </w:rPr>
        <w:t xml:space="preserve"> </w:t>
      </w:r>
      <w:r w:rsidR="00605A45" w:rsidRPr="003A083B">
        <w:rPr>
          <w:spacing w:val="-4"/>
          <w:lang w:val="en-US"/>
        </w:rPr>
        <w:fldChar w:fldCharType="begin"/>
      </w:r>
      <w:r w:rsidR="00BE181F">
        <w:rPr>
          <w:spacing w:val="-4"/>
          <w:lang w:val="en-US"/>
        </w:rPr>
        <w:instrText xml:space="preserve"> ADDIN EN.CITE &lt;EndNote&gt;&lt;Cite&gt;&lt;Author&gt;Nakajima&lt;/Author&gt;&lt;Year&gt;2009&lt;/Year&gt;&lt;RecNum&gt;1735&lt;/RecNum&gt;&lt;DisplayText&gt;[78]&lt;/DisplayText&gt;&lt;record&gt;&lt;rec-number&gt;1735&lt;/rec-number&gt;&lt;foreign-keys&gt;&lt;key app="EN" db-id="sftts2e5ex5r5eefdspv20a5f2vfd09dsezz"&gt;1735&lt;/key&gt;&lt;/foreign-keys&gt;&lt;ref-type name="Journal Article"&gt;17&lt;/ref-type&gt;&lt;contributors&gt;&lt;authors&gt;&lt;author&gt;Nakajima, T. E.&lt;/author&gt;&lt;author&gt;Yamada, Y.&lt;/author&gt;&lt;author&gt;Hamano, T.&lt;/author&gt;&lt;author&gt;Furuta, K.&lt;/author&gt;&lt;author&gt;Gotoda, T.&lt;/author&gt;&lt;author&gt;Katai, H.&lt;/author&gt;&lt;author&gt;Kato, K.&lt;/author&gt;&lt;author&gt;Hamaguchi, T.&lt;/author&gt;&lt;author&gt;Shimada, Y.&lt;/author&gt;&lt;/authors&gt;&lt;/contributors&gt;&lt;auth-address&gt;Gastrointestinal Oncology Division, National Cancer Center Hospital, 5-1-1 Tsukiji, Chuo-ku, Tokyo, 104-0045, Japan.&lt;/auth-address&gt;&lt;titles&gt;&lt;title&gt;Adipocytokine levels in gastric cancer patients: resistin and visfatin as biomarkers of gastric cancer&lt;/title&gt;&lt;secondary-title&gt;J Gastroenterol&lt;/secondary-title&gt;&lt;/titles&gt;&lt;periodical&gt;&lt;full-title&gt;J Gastroenterol&lt;/full-title&gt;&lt;/periodical&gt;&lt;pages&gt;685-90&lt;/pages&gt;&lt;volume&gt;44&lt;/volume&gt;&lt;number&gt;7&lt;/number&gt;&lt;edition&gt;20090509&lt;/edition&gt;&lt;keywords&gt;&lt;keyword&gt;Adipokines/*blood&lt;/keyword&gt;&lt;keyword&gt;Aged&lt;/keyword&gt;&lt;keyword&gt;Biomarkers/*blood&lt;/keyword&gt;&lt;keyword&gt;Body Mass Index&lt;/keyword&gt;&lt;keyword&gt;C-Peptide/blood&lt;/keyword&gt;&lt;keyword&gt;Cachexia/blood/complications&lt;/keyword&gt;&lt;keyword&gt;Case-Control Studies&lt;/keyword&gt;&lt;keyword&gt;Female&lt;/keyword&gt;&lt;keyword&gt;Humans&lt;/keyword&gt;&lt;keyword&gt;Male&lt;/keyword&gt;&lt;keyword&gt;Middle Aged&lt;/keyword&gt;&lt;keyword&gt;Nicotinamide Phosphoribosyltransferase/*blood&lt;/keyword&gt;&lt;keyword&gt;Resistin/*blood&lt;/keyword&gt;&lt;keyword&gt;Stomach Neoplasms/*diagnosis/pathology&lt;/keyword&gt;&lt;/keywords&gt;&lt;dates&gt;&lt;year&gt;2009&lt;/year&gt;&lt;/dates&gt;&lt;isbn&gt;0944-1174 (Print)&amp;#xD;0944-1174&lt;/isbn&gt;&lt;accession-num&gt;19430715&lt;/accession-num&gt;&lt;urls&gt;&lt;/urls&gt;&lt;electronic-resource-num&gt;10.1007/s00535-009-0063-5&lt;/electronic-resource-num&gt;&lt;remote-database-provider&gt;NLM&lt;/remote-database-provider&gt;&lt;language&gt;eng&lt;/language&gt;&lt;/record&gt;&lt;/Cite&gt;&lt;/EndNote&gt;</w:instrText>
      </w:r>
      <w:r w:rsidR="00605A45" w:rsidRPr="003A083B">
        <w:rPr>
          <w:spacing w:val="-4"/>
          <w:lang w:val="en-US"/>
        </w:rPr>
        <w:fldChar w:fldCharType="separate"/>
      </w:r>
      <w:r w:rsidR="00BE181F">
        <w:rPr>
          <w:spacing w:val="-4"/>
          <w:lang w:val="en-US"/>
        </w:rPr>
        <w:t>[</w:t>
      </w:r>
      <w:hyperlink w:anchor="_ENREF_78" w:tooltip="Nakajima, 2009 #1735" w:history="1">
        <w:r w:rsidR="00BA3B3F">
          <w:rPr>
            <w:spacing w:val="-4"/>
            <w:lang w:val="en-US"/>
          </w:rPr>
          <w:t>78</w:t>
        </w:r>
      </w:hyperlink>
      <w:r w:rsidR="00BE181F">
        <w:rPr>
          <w:spacing w:val="-4"/>
          <w:lang w:val="en-US"/>
        </w:rPr>
        <w:t>]</w:t>
      </w:r>
      <w:r w:rsidR="00605A45" w:rsidRPr="003A083B">
        <w:rPr>
          <w:spacing w:val="-4"/>
          <w:lang w:val="en-US"/>
        </w:rPr>
        <w:fldChar w:fldCharType="end"/>
      </w:r>
      <w:r w:rsidR="007A26ED" w:rsidRPr="003A083B">
        <w:rPr>
          <w:spacing w:val="-4"/>
          <w:lang w:val="en-US"/>
        </w:rPr>
        <w:t xml:space="preserve">. </w:t>
      </w:r>
      <w:r w:rsidR="007A26ED" w:rsidRPr="003A083B">
        <w:rPr>
          <w:spacing w:val="-4"/>
        </w:rPr>
        <w:t xml:space="preserve">Kerem (2008) lại cho thấy nhóm giai đoạn IV có </w:t>
      </w:r>
      <w:r w:rsidR="007A26ED" w:rsidRPr="003A083B">
        <w:rPr>
          <w:spacing w:val="-4"/>
        </w:rPr>
        <w:lastRenderedPageBreak/>
        <w:t>adiponectin cao, nhưng đây là nhóm bệnh nhân có hội chứng suy mòn (cachexia), phản ánh nhiều hơn tình trạng toàn thân hơn là tiến triển khối u</w:t>
      </w:r>
      <w:r w:rsidR="007A26ED" w:rsidRPr="003A083B">
        <w:rPr>
          <w:spacing w:val="-4"/>
          <w:lang w:val="en-US"/>
        </w:rPr>
        <w:t xml:space="preserve"> </w:t>
      </w:r>
      <w:r w:rsidR="00605A45" w:rsidRPr="003A083B">
        <w:rPr>
          <w:spacing w:val="-4"/>
          <w:lang w:val="en-US"/>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spacing w:val="-4"/>
          <w:lang w:val="en-US"/>
        </w:rPr>
        <w:instrText xml:space="preserve"> ADDIN EN.CITE </w:instrText>
      </w:r>
      <w:r w:rsidR="00BE181F">
        <w:rPr>
          <w:spacing w:val="-4"/>
          <w:lang w:val="en-US"/>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spacing w:val="-4"/>
          <w:lang w:val="en-US"/>
        </w:rPr>
        <w:instrText xml:space="preserve"> ADDIN EN.CITE.DATA </w:instrText>
      </w:r>
      <w:r w:rsidR="00BE181F">
        <w:rPr>
          <w:spacing w:val="-4"/>
          <w:lang w:val="en-US"/>
        </w:rPr>
      </w:r>
      <w:r w:rsidR="00BE181F">
        <w:rPr>
          <w:spacing w:val="-4"/>
          <w:lang w:val="en-US"/>
        </w:rPr>
        <w:fldChar w:fldCharType="end"/>
      </w:r>
      <w:r w:rsidR="00605A45" w:rsidRPr="003A083B">
        <w:rPr>
          <w:spacing w:val="-4"/>
          <w:lang w:val="en-US"/>
        </w:rPr>
      </w:r>
      <w:r w:rsidR="00605A45" w:rsidRPr="003A083B">
        <w:rPr>
          <w:spacing w:val="-4"/>
          <w:lang w:val="en-US"/>
        </w:rPr>
        <w:fldChar w:fldCharType="separate"/>
      </w:r>
      <w:r w:rsidR="00BE181F">
        <w:rPr>
          <w:spacing w:val="-4"/>
          <w:lang w:val="en-US"/>
        </w:rPr>
        <w:t>[</w:t>
      </w:r>
      <w:hyperlink w:anchor="_ENREF_87" w:tooltip="Kerem, 2008 #1580" w:history="1">
        <w:r w:rsidR="00BA3B3F">
          <w:rPr>
            <w:spacing w:val="-4"/>
            <w:lang w:val="en-US"/>
          </w:rPr>
          <w:t>87</w:t>
        </w:r>
      </w:hyperlink>
      <w:r w:rsidR="00BE181F">
        <w:rPr>
          <w:spacing w:val="-4"/>
          <w:lang w:val="en-US"/>
        </w:rPr>
        <w:t>]</w:t>
      </w:r>
      <w:r w:rsidR="00605A45" w:rsidRPr="003A083B">
        <w:rPr>
          <w:spacing w:val="-4"/>
          <w:lang w:val="en-US"/>
        </w:rPr>
        <w:fldChar w:fldCharType="end"/>
      </w:r>
      <w:r w:rsidR="007A26ED" w:rsidRPr="003A083B">
        <w:rPr>
          <w:spacing w:val="-4"/>
          <w:lang w:val="en-US"/>
        </w:rPr>
        <w:t xml:space="preserve">. </w:t>
      </w:r>
    </w:p>
    <w:p w:rsidR="0075538A" w:rsidRPr="003A083B" w:rsidRDefault="007A26ED" w:rsidP="00FC19E9">
      <w:pPr>
        <w:ind w:firstLine="720"/>
        <w:rPr>
          <w:lang w:val="en-US"/>
        </w:rPr>
      </w:pPr>
      <w:r w:rsidRPr="003A083B">
        <w:t xml:space="preserve">Ngược lại, </w:t>
      </w:r>
      <w:r w:rsidR="00C76E47" w:rsidRPr="003A083B">
        <w:t>Ngược lại, Diakowska (2014) và Ishikawa (2005) đều cho thấy adiponectin thấp có xu hướng đi kèm với giai đoạn muộn hơn</w:t>
      </w:r>
      <w:r w:rsidR="00C76E47" w:rsidRPr="003A083B">
        <w:rPr>
          <w:lang w:val="en-US"/>
        </w:rPr>
        <w:t xml:space="preserve"> </w:t>
      </w:r>
      <w:r w:rsidR="00605A45" w:rsidRPr="003A083B">
        <w:rPr>
          <w:lang w:val="en-US"/>
        </w:rPr>
        <w:fldChar w:fldCharType="begin">
          <w:fldData xml:space="preserve">PEVuZE5vdGU+PENpdGU+PEF1dGhvcj5EaWFrb3dza2E8L0F1dGhvcj48WWVhcj4yMDE0PC9ZZWFy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PEVuZE5vdGU+PENpdGU+PEF1dGhvcj5EaWFrb3dza2E8L0F1dGhvcj48WWVhcj4yMDE0PC9ZZWFy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 [</w:t>
      </w:r>
      <w:hyperlink w:anchor="_ENREF_88" w:tooltip="Diakowska, 2014 #1793" w:history="1">
        <w:r w:rsidR="00BA3B3F">
          <w:rPr>
            <w:lang w:val="en-US"/>
          </w:rPr>
          <w:t>88</w:t>
        </w:r>
      </w:hyperlink>
      <w:r w:rsidR="00BE181F">
        <w:rPr>
          <w:lang w:val="en-US"/>
        </w:rPr>
        <w:t>]</w:t>
      </w:r>
      <w:r w:rsidR="00605A45" w:rsidRPr="003A083B">
        <w:rPr>
          <w:lang w:val="en-US"/>
        </w:rPr>
        <w:fldChar w:fldCharType="end"/>
      </w:r>
      <w:r w:rsidR="00184CFC" w:rsidRPr="003A083B">
        <w:rPr>
          <w:lang w:val="en-US"/>
        </w:rPr>
        <w:t xml:space="preserve">. </w:t>
      </w:r>
      <w:r w:rsidR="00C76E47" w:rsidRPr="003A083B">
        <w:t>Như vậy, kết quả giữa các nghiên cứu còn mâu thuẫn, và cần nhấn mạnh rằng nồng độ adiponectin huyết tương có thể phản ánh trạng thái chuyển hóa toàn thân và viêm mạn tính hơn là mức độ tiến triển mô học của ung thư dạ dày</w:t>
      </w:r>
      <w:r w:rsidR="00184CFC" w:rsidRPr="003A083B">
        <w:t>.</w:t>
      </w:r>
    </w:p>
    <w:p w:rsidR="00870468" w:rsidRPr="003A083B" w:rsidRDefault="00302683" w:rsidP="00FC19E9">
      <w:pPr>
        <w:rPr>
          <w:lang w:val="en-US"/>
        </w:rPr>
      </w:pPr>
      <w:r w:rsidRPr="003A083B">
        <w:rPr>
          <w:lang w:val="en-US"/>
        </w:rPr>
        <w:t xml:space="preserve">- </w:t>
      </w:r>
      <w:r w:rsidR="00870468" w:rsidRPr="003A083B">
        <w:rPr>
          <w:lang w:val="en-US"/>
        </w:rPr>
        <w:t>Mối liên quan của adiponectin với tiên lượng sống còn sau phẫu thuật ung thư dạ dày</w:t>
      </w:r>
    </w:p>
    <w:p w:rsidR="00302683" w:rsidRPr="003A083B" w:rsidRDefault="00870468" w:rsidP="00FC19E9">
      <w:pPr>
        <w:ind w:firstLine="720"/>
      </w:pPr>
      <w:r w:rsidRPr="003A083B">
        <w:t>Các nghiên cứu về ung thư dạ dày cho đến nay chưa đưa ra bằng chứng rõ ràng về vai trò tiên lượng sống còn sau phẫu thuật của adiponectin. Phần lớn các công trình chỉ tập trung so sánh nồng độ huyết tương hoặc biểu hiện mô học với đặc điểm khối u và tình trạng dinh dưỡng, trong khi dữ liệu về mối liên hệ trực tiếp với tỷ lệ sống còn sau cắt dạ dày vẫn còn thiếu</w:t>
      </w:r>
      <w:r w:rsidRPr="003A083B">
        <w:rPr>
          <w:lang w:val="en-US"/>
        </w:rPr>
        <w:t xml:space="preserve"> </w:t>
      </w:r>
      <w:r w:rsidR="00583239" w:rsidRPr="003A083B">
        <w:rPr>
          <w:lang w:val="en-US"/>
        </w:rPr>
        <w:fldChar w:fldCharType="begin">
          <w:fldData xml:space="preserve">PEVuZE5vdGU+PENpdGU+PEF1dGhvcj5Lb3JkYWZzaGFyaTwvQXV0aG9yPjxZZWFyPjIwMjA8L1ll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==
</w:fldData>
        </w:fldChar>
      </w:r>
      <w:r w:rsidR="00BE181F">
        <w:rPr>
          <w:lang w:val="en-US"/>
        </w:rPr>
        <w:instrText xml:space="preserve"> ADDIN EN.CITE </w:instrText>
      </w:r>
      <w:r w:rsidR="00BE181F">
        <w:rPr>
          <w:lang w:val="en-US"/>
        </w:rPr>
        <w:fldChar w:fldCharType="begin">
          <w:fldData xml:space="preserve">PEVuZE5vdGU+PENpdGU+PEF1dGhvcj5Lb3JkYWZzaGFyaTwvQXV0aG9yPjxZZWFyPjIwMjA8L1ll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==
</w:fldData>
        </w:fldChar>
      </w:r>
      <w:r w:rsidR="00BE181F">
        <w:rPr>
          <w:lang w:val="en-US"/>
        </w:rPr>
        <w:instrText xml:space="preserve"> ADDIN EN.CITE.DATA </w:instrText>
      </w:r>
      <w:r w:rsidR="00BE181F">
        <w:rPr>
          <w:lang w:val="en-US"/>
        </w:rPr>
      </w:r>
      <w:r w:rsidR="00BE181F">
        <w:rPr>
          <w:lang w:val="en-US"/>
        </w:rPr>
        <w:fldChar w:fldCharType="end"/>
      </w:r>
      <w:r w:rsidR="00583239" w:rsidRPr="003A083B">
        <w:rPr>
          <w:lang w:val="en-US"/>
        </w:rPr>
      </w:r>
      <w:r w:rsidR="00583239" w:rsidRPr="003A083B">
        <w:rPr>
          <w:lang w:val="en-US"/>
        </w:rPr>
        <w:fldChar w:fldCharType="separate"/>
      </w:r>
      <w:r w:rsidR="00BE181F">
        <w:rPr>
          <w:lang w:val="en-US"/>
        </w:rPr>
        <w:t>[</w:t>
      </w:r>
      <w:hyperlink w:anchor="_ENREF_2" w:tooltip="Ming, 2023 #1572" w:history="1">
        <w:r w:rsidR="00BA3B3F">
          <w:rPr>
            <w:lang w:val="en-US"/>
          </w:rPr>
          <w:t>2</w:t>
        </w:r>
      </w:hyperlink>
      <w:r w:rsidR="00BE181F">
        <w:rPr>
          <w:lang w:val="en-US"/>
        </w:rPr>
        <w:t>], [</w:t>
      </w:r>
      <w:hyperlink w:anchor="_ENREF_77" w:tooltip="Ishikawa, 2005 #575" w:history="1">
        <w:r w:rsidR="00BA3B3F">
          <w:rPr>
            <w:lang w:val="en-US"/>
          </w:rPr>
          <w:t>77</w:t>
        </w:r>
      </w:hyperlink>
      <w:r w:rsidR="00BE181F">
        <w:rPr>
          <w:lang w:val="en-US"/>
        </w:rPr>
        <w:t>], [</w:t>
      </w:r>
      <w:hyperlink w:anchor="_ENREF_79" w:tooltip="Kordafshari, 2020 #2920" w:history="1">
        <w:r w:rsidR="00BA3B3F">
          <w:rPr>
            <w:lang w:val="en-US"/>
          </w:rPr>
          <w:t>79</w:t>
        </w:r>
      </w:hyperlink>
      <w:r w:rsidR="00BE181F">
        <w:rPr>
          <w:lang w:val="en-US"/>
        </w:rPr>
        <w:t>], [</w:t>
      </w:r>
      <w:hyperlink w:anchor="_ENREF_81" w:tooltip="Seker, 2010 #1800" w:history="1">
        <w:r w:rsidR="00BA3B3F">
          <w:rPr>
            <w:lang w:val="en-US"/>
          </w:rPr>
          <w:t>81</w:t>
        </w:r>
      </w:hyperlink>
      <w:r w:rsidR="00BE181F">
        <w:rPr>
          <w:lang w:val="en-US"/>
        </w:rPr>
        <w:t>]</w:t>
      </w:r>
      <w:r w:rsidR="00583239" w:rsidRPr="003A083B">
        <w:rPr>
          <w:lang w:val="en-US"/>
        </w:rPr>
        <w:fldChar w:fldCharType="end"/>
      </w:r>
      <w:r w:rsidRPr="003A083B">
        <w:t xml:space="preserve">. </w:t>
      </w:r>
    </w:p>
    <w:p w:rsidR="00142DC3" w:rsidRPr="003A083B" w:rsidRDefault="00870468" w:rsidP="00FC19E9">
      <w:pPr>
        <w:ind w:firstLine="720"/>
      </w:pPr>
      <w:r w:rsidRPr="003A083B">
        <w:t>Tuy nhiên, ở một số loại ung thư khác, mối liên hệ này đã được ghi nhận. Trong ung thư biểu mô thận (RCC), một số nghiên cứu cho thấy</w:t>
      </w:r>
      <w:r w:rsidR="00C76848" w:rsidRPr="003A083B">
        <w:t xml:space="preserve"> nồng độ adiponectin huyết t</w:t>
      </w:r>
      <w:r w:rsidR="00C76848" w:rsidRPr="003A083B">
        <w:rPr>
          <w:lang w:val="en-US"/>
        </w:rPr>
        <w:t>ương</w:t>
      </w:r>
      <w:r w:rsidRPr="003A083B">
        <w:t xml:space="preserve"> trước mổ có liên quan đến tiên lượng sống đặc hiệu ung thư, mặc dù kết quả còn trái ngược khi có nghiên cứu ghi nhận nồng độ thấp tiên lượng xấu hơn, trong khi nghiên cứu khác lại chỉ ra nồng độ cao liên quan với sống còn kém</w:t>
      </w:r>
      <w:r w:rsidR="00377443" w:rsidRPr="003A083B">
        <w:rPr>
          <w:lang w:val="en-US"/>
        </w:rPr>
        <w:t xml:space="preserve"> </w:t>
      </w:r>
      <w:r w:rsidR="00583239" w:rsidRPr="003A083B">
        <w:rPr>
          <w:lang w:val="en-US"/>
        </w:rPr>
        <w:fldChar w:fldCharType="begin"/>
      </w:r>
      <w:r w:rsidR="00BE181F">
        <w:rPr>
          <w:lang w:val="en-US"/>
        </w:rPr>
        <w:instrText xml:space="preserve"> ADDIN EN.CITE &lt;EndNote&gt;&lt;Cite&gt;&lt;Author&gt;de Martino&lt;/Author&gt;&lt;Year&gt;2016&lt;/Year&gt;&lt;RecNum&gt;1859&lt;/RecNum&gt;&lt;DisplayText&gt;[91]&lt;/DisplayText&gt;&lt;record&gt;&lt;rec-number&gt;1859&lt;/rec-number&gt;&lt;foreign-keys&gt;&lt;key app="EN" db-id="sftts2e5ex5r5eefdspv20a5f2vfd09dsezz"&gt;1859&lt;/key&gt;&lt;/foreign-keys&gt;&lt;ref-type name="Journal Article"&gt;17&lt;/ref-type&gt;&lt;contributors&gt;&lt;authors&gt;&lt;author&gt;de Martino, Michela&lt;/author&gt;&lt;author&gt;Leitner, Carmen V.&lt;/author&gt;&lt;author&gt;Hofbauer, Sebastian L.&lt;/author&gt;&lt;author&gt;Lucca, Ilaria&lt;/author&gt;&lt;author&gt;Haitel, Andrea&lt;/author&gt;&lt;author&gt;Shariat, Shahrokh F.&lt;/author&gt;&lt;author&gt;Klatte, Tobias&lt;/author&gt;&lt;/authors&gt;&lt;/contributors&gt;&lt;titles&gt;&lt;title&gt;Serum Adiponectin Predicts Cancer-specific Survival of Patients with Renal Cell Carcinoma&lt;/title&gt;&lt;secondary-title&gt;European Urology Focus&lt;/secondary-title&gt;&lt;/titles&gt;&lt;periodical&gt;&lt;full-title&gt;European Urology Focus&lt;/full-title&gt;&lt;/periodical&gt;&lt;pages&gt;197-203&lt;/pages&gt;&lt;volume&gt;2&lt;/volume&gt;&lt;number&gt;2&lt;/number&gt;&lt;keywords&gt;&lt;keyword&gt;Adiponectin&lt;/keyword&gt;&lt;keyword&gt;Leptin&lt;/keyword&gt;&lt;keyword&gt;Biomarker&lt;/keyword&gt;&lt;keyword&gt;Prognosis&lt;/keyword&gt;&lt;keyword&gt;Survival&lt;/keyword&gt;&lt;keyword&gt;Kidney cancer&lt;/keyword&gt;&lt;/keywords&gt;&lt;dates&gt;&lt;year&gt;2016&lt;/year&gt;&lt;pub-dates&gt;&lt;date&gt;2016/06/01/&lt;/date&gt;&lt;/pub-dates&gt;&lt;/dates&gt;&lt;isbn&gt;2405-4569&lt;/isbn&gt;&lt;urls&gt;&lt;related-urls&gt;&lt;url&gt;https://www.sciencedirect.com/science/article/pii/S2405456915000851&lt;/url&gt;&lt;/related-urls&gt;&lt;/urls&gt;&lt;electronic-resource-num&gt;https://doi.org/10.1016/j.euf.2015.06.012&lt;/electronic-resource-num&gt;&lt;/record&gt;&lt;/Cite&gt;&lt;/EndNote&gt;</w:instrText>
      </w:r>
      <w:r w:rsidR="00583239" w:rsidRPr="003A083B">
        <w:rPr>
          <w:lang w:val="en-US"/>
        </w:rPr>
        <w:fldChar w:fldCharType="separate"/>
      </w:r>
      <w:r w:rsidR="00BE181F">
        <w:rPr>
          <w:lang w:val="en-US"/>
        </w:rPr>
        <w:t>[</w:t>
      </w:r>
      <w:hyperlink w:anchor="_ENREF_91" w:tooltip="de Martino, 2016 #1859" w:history="1">
        <w:r w:rsidR="00BA3B3F">
          <w:rPr>
            <w:lang w:val="en-US"/>
          </w:rPr>
          <w:t>91</w:t>
        </w:r>
      </w:hyperlink>
      <w:r w:rsidR="00BE181F">
        <w:rPr>
          <w:lang w:val="en-US"/>
        </w:rPr>
        <w:t>]</w:t>
      </w:r>
      <w:r w:rsidR="00583239" w:rsidRPr="003A083B">
        <w:rPr>
          <w:lang w:val="en-US"/>
        </w:rPr>
        <w:fldChar w:fldCharType="end"/>
      </w:r>
      <w:r w:rsidRPr="003A083B">
        <w:t>. Ở ung thư vú, adiponectin cao trước mổ được chứng minh có liên quan thuận với thời gian sống không tái phát và sống toàn bộ, gợi ý vai trò bảo vệ</w:t>
      </w:r>
      <w:r w:rsidR="00377443" w:rsidRPr="003A083B">
        <w:rPr>
          <w:lang w:val="en-US"/>
        </w:rPr>
        <w:t xml:space="preserve"> </w:t>
      </w:r>
      <w:r w:rsidR="00583239" w:rsidRPr="003A083B">
        <w:rPr>
          <w:lang w:val="en-US"/>
        </w:rPr>
        <w:fldChar w:fldCharType="begin"/>
      </w:r>
      <w:r w:rsidR="00BE181F">
        <w:rPr>
          <w:lang w:val="en-US"/>
        </w:rPr>
        <w:instrText xml:space="preserve"> ADDIN EN.CITE &lt;EndNote&gt;&lt;Cite&gt;&lt;Author&gt;Güven&lt;/Author&gt;&lt;Year&gt;2019&lt;/Year&gt;&lt;RecNum&gt;2952&lt;/RecNum&gt;&lt;DisplayText&gt;[92]&lt;/DisplayText&gt;&lt;record&gt;&lt;rec-number&gt;2952&lt;/rec-number&gt;&lt;foreign-keys&gt;&lt;key app="EN" db-id="sftts2e5ex5r5eefdspv20a5f2vfd09dsezz"&gt;2952&lt;/key&gt;&lt;/foreign-keys&gt;&lt;ref-type name="Journal Article"&gt;17&lt;/ref-type&gt;&lt;contributors&gt;&lt;authors&gt;&lt;author&gt;Güven, H. E.&lt;/author&gt;&lt;author&gt;Doğan, L.&lt;/author&gt;&lt;/authors&gt;&lt;/contributors&gt;&lt;auth-address&gt;Department of General Surgery, University of Health Sciences, Gülhane Training and Research Hospital, Ankara, Turkey.&lt;/auth-address&gt;&lt;titles&gt;&lt;title&gt;Adiponectin: A Predictor for Breast Cancer Survival?&lt;/title&gt;&lt;secondary-title&gt;Eur J Breast Health&lt;/secondary-title&gt;&lt;/titles&gt;&lt;periodical&gt;&lt;full-title&gt;Eur J Breast Health&lt;/full-title&gt;&lt;abbr-1&gt;European journal of breast health&lt;/abbr-1&gt;&lt;/periodical&gt;&lt;pages&gt;13-17&lt;/pages&gt;&lt;volume&gt;15&lt;/volume&gt;&lt;number&gt;1&lt;/number&gt;&lt;dates&gt;&lt;year&gt;2019&lt;/year&gt;&lt;pub-dates&gt;&lt;date&gt;Jan&lt;/date&gt;&lt;/pub-dates&gt;&lt;/dates&gt;&lt;isbn&gt;2587-0831 (Print)&lt;/isbn&gt;&lt;accession-num&gt;30816355&lt;/accession-num&gt;&lt;urls&gt;&lt;/urls&gt;&lt;electronic-resource-num&gt;10.5152/ejbh.2018.4349&lt;/electronic-resource-num&gt;&lt;remote-database-provider&gt;Nlm&lt;/remote-database-provider&gt;&lt;/record&gt;&lt;/Cite&gt;&lt;/EndNote&gt;</w:instrText>
      </w:r>
      <w:r w:rsidR="00583239" w:rsidRPr="003A083B">
        <w:rPr>
          <w:lang w:val="en-US"/>
        </w:rPr>
        <w:fldChar w:fldCharType="separate"/>
      </w:r>
      <w:r w:rsidR="00BE181F">
        <w:rPr>
          <w:lang w:val="en-US"/>
        </w:rPr>
        <w:t>[</w:t>
      </w:r>
      <w:hyperlink w:anchor="_ENREF_92" w:tooltip="Güven, 2019 #2952" w:history="1">
        <w:r w:rsidR="00BA3B3F">
          <w:rPr>
            <w:lang w:val="en-US"/>
          </w:rPr>
          <w:t>92</w:t>
        </w:r>
      </w:hyperlink>
      <w:r w:rsidR="00BE181F">
        <w:rPr>
          <w:lang w:val="en-US"/>
        </w:rPr>
        <w:t>]</w:t>
      </w:r>
      <w:r w:rsidR="00583239" w:rsidRPr="003A083B">
        <w:rPr>
          <w:lang w:val="en-US"/>
        </w:rPr>
        <w:fldChar w:fldCharType="end"/>
      </w:r>
      <w:r w:rsidRPr="003A083B">
        <w:t xml:space="preserve">. </w:t>
      </w:r>
    </w:p>
    <w:p w:rsidR="00142DC3" w:rsidRPr="003A083B" w:rsidRDefault="00C76E47" w:rsidP="00FC19E9">
      <w:pPr>
        <w:ind w:firstLine="720"/>
      </w:pPr>
      <w:r w:rsidRPr="003A083B">
        <w:t>Theo phân tích gộp của Ye và cộng sự trên 999 bệnh nhân thuộc nhiều loại ung thư, nồng độ adiponectin cao có liên quan có ý nghĩa thống kê với nguy cơ tử vong tăng (OS: HR 1,51; 95% CI: 1,21–1,89), đặc biệt rõ ở nhóm bệnh nhân không thuộc châu Á và trong ung thư biểu mô tế bào gan (HR 1,89; 95% CI: 1,20–2,98). Những kết quả này gợi ý rằng adiponectin có thể là yếu tố tiên lượng bất lợi trong nhiều loại carcinoma</w:t>
      </w:r>
      <w:r w:rsidRPr="003A083B">
        <w:rPr>
          <w:lang w:val="en-US"/>
        </w:rPr>
        <w:t xml:space="preserve"> </w:t>
      </w:r>
      <w:r w:rsidR="00583239" w:rsidRPr="003A083B">
        <w:rPr>
          <w:lang w:val="en-US"/>
        </w:rPr>
        <w:fldChar w:fldCharType="begin"/>
      </w:r>
      <w:r w:rsidR="00BE181F">
        <w:rPr>
          <w:lang w:val="en-US"/>
        </w:rPr>
        <w:instrText xml:space="preserve"> ADDIN EN.CITE &lt;EndNote&gt;&lt;Cite&gt;&lt;Author&gt;Ye&lt;/Author&gt;&lt;Year&gt;2015&lt;/Year&gt;&lt;RecNum&gt;2954&lt;/RecNum&gt;&lt;DisplayText&gt;[93]&lt;/DisplayText&gt;&lt;record&gt;&lt;rec-number&gt;2954&lt;/rec-number&gt;&lt;foreign-keys&gt;&lt;key app="EN" db-id="sftts2e5ex5r5eefdspv20a5f2vfd09dsezz"&gt;2954&lt;/key&gt;&lt;/foreign-keys&gt;&lt;ref-type name="Journal Article"&gt;17&lt;/ref-type&gt;&lt;contributors&gt;&lt;authors&gt;&lt;author&gt;Ye, Jiaxiang&lt;/author&gt;&lt;author&gt;Liang, Zhongguo&lt;/author&gt;&lt;author&gt;Liang, Qian&lt;/author&gt;&lt;author&gt;Zhang, Jinyan&lt;/author&gt;&lt;author&gt;Mao, Sufei&lt;/author&gt;&lt;author&gt;Liang, Rui&lt;/author&gt;&lt;/authors&gt;&lt;/contributors&gt;&lt;titles&gt;&lt;title&gt;Adiponectin is associated with poor prognosis in carcinoma patients: evidence from a meta-analysis&lt;/title&gt;&lt;secondary-title&gt;Lipids in Health and Disease&lt;/secondary-title&gt;&lt;/titles&gt;&lt;periodical&gt;&lt;full-title&gt;Lipids in Health and Disease&lt;/full-title&gt;&lt;/periodical&gt;&lt;pages&gt;154&lt;/pages&gt;&lt;volume&gt;14&lt;/volume&gt;&lt;number&gt;1&lt;/number&gt;&lt;dates&gt;&lt;year&gt;2015&lt;/year&gt;&lt;pub-dates&gt;&lt;date&gt;2015/11/26&lt;/date&gt;&lt;/pub-dates&gt;&lt;/dates&gt;&lt;isbn&gt;1476-511X&lt;/isbn&gt;&lt;urls&gt;&lt;related-urls&gt;&lt;url&gt;https://doi.org/10.1186/s12944-015-0157-4&lt;/url&gt;&lt;/related-urls&gt;&lt;/urls&gt;&lt;electronic-resource-num&gt;10.1186/s12944-015-0157-4&lt;/electronic-resource-num&gt;&lt;/record&gt;&lt;/Cite&gt;&lt;/EndNote&gt;</w:instrText>
      </w:r>
      <w:r w:rsidR="00583239" w:rsidRPr="003A083B">
        <w:rPr>
          <w:lang w:val="en-US"/>
        </w:rPr>
        <w:fldChar w:fldCharType="separate"/>
      </w:r>
      <w:r w:rsidR="00BE181F">
        <w:rPr>
          <w:lang w:val="en-US"/>
        </w:rPr>
        <w:t>[</w:t>
      </w:r>
      <w:hyperlink w:anchor="_ENREF_93" w:tooltip="Ye, 2015 #2954" w:history="1">
        <w:r w:rsidR="00BA3B3F">
          <w:rPr>
            <w:lang w:val="en-US"/>
          </w:rPr>
          <w:t>93</w:t>
        </w:r>
      </w:hyperlink>
      <w:r w:rsidR="00BE181F">
        <w:rPr>
          <w:lang w:val="en-US"/>
        </w:rPr>
        <w:t>]</w:t>
      </w:r>
      <w:r w:rsidR="00583239" w:rsidRPr="003A083B">
        <w:rPr>
          <w:lang w:val="en-US"/>
        </w:rPr>
        <w:fldChar w:fldCharType="end"/>
      </w:r>
      <w:r w:rsidR="00142DC3" w:rsidRPr="003A083B">
        <w:t xml:space="preserve">. </w:t>
      </w:r>
    </w:p>
    <w:p w:rsidR="00B97847" w:rsidRPr="003A083B" w:rsidRDefault="00583239" w:rsidP="00FC19E9">
      <w:pPr>
        <w:ind w:firstLine="720"/>
      </w:pPr>
      <w:bookmarkStart w:id="56" w:name="_Toc129626386"/>
      <w:bookmarkStart w:id="57" w:name="_Toc174971376"/>
      <w:r w:rsidRPr="003A083B">
        <w:lastRenderedPageBreak/>
        <w:t xml:space="preserve">Tại Việt Nam, các nghiên cứu về adiponectin mới chỉ tập trung vào lĩnh </w:t>
      </w:r>
      <w:r w:rsidRPr="003A083B">
        <w:rPr>
          <w:spacing w:val="-6"/>
        </w:rPr>
        <w:t xml:space="preserve">vực </w:t>
      </w:r>
      <w:r w:rsidRPr="003A083B">
        <w:rPr>
          <w:rStyle w:val="Strong"/>
          <w:b w:val="0"/>
          <w:spacing w:val="-6"/>
        </w:rPr>
        <w:t>rối loạn chuyển hóa, béo phì và đề kháng insulin</w:t>
      </w:r>
      <w:r w:rsidRPr="003A083B">
        <w:rPr>
          <w:spacing w:val="-6"/>
        </w:rPr>
        <w:t xml:space="preserve">, mà chưa mở rộng sang ung thư dạ dày. Ví dụ, nghiên cứu của </w:t>
      </w:r>
      <w:r w:rsidRPr="003A083B">
        <w:rPr>
          <w:rStyle w:val="Strong"/>
          <w:b w:val="0"/>
          <w:spacing w:val="-6"/>
        </w:rPr>
        <w:t xml:space="preserve">Võ Minh Phương và cộng sự </w:t>
      </w:r>
      <w:r w:rsidRPr="003A083B">
        <w:rPr>
          <w:spacing w:val="-6"/>
        </w:rPr>
        <w:t xml:space="preserve">cho thấy nồng độ adiponectin huyết tương giảm ở nhóm thừa cân – béo phì (5,87 ± 4,1 µg/mL) so với nhóm chứng khỏe mạnh (9,67 ± 5,06 µg/mL), và có mối tương quan nghịch với BMI nhưng không liên quan với </w:t>
      </w:r>
      <w:r w:rsidRPr="003A083B">
        <w:rPr>
          <w:spacing w:val="-6"/>
          <w:lang w:val="en-US"/>
        </w:rPr>
        <w:t xml:space="preserve">nồng độ </w:t>
      </w:r>
      <w:r w:rsidRPr="003A083B">
        <w:rPr>
          <w:spacing w:val="-6"/>
        </w:rPr>
        <w:t>glucose</w:t>
      </w:r>
      <w:r w:rsidRPr="003A083B">
        <w:rPr>
          <w:spacing w:val="-6"/>
          <w:lang w:val="en-US"/>
        </w:rPr>
        <w:t xml:space="preserve"> máu</w:t>
      </w:r>
      <w:r w:rsidRPr="003A083B">
        <w:rPr>
          <w:spacing w:val="-6"/>
        </w:rPr>
        <w:t xml:space="preserve"> hay huyết áp</w:t>
      </w:r>
      <w:r w:rsidRPr="003A083B">
        <w:rPr>
          <w:spacing w:val="-6"/>
          <w:lang w:val="en-US"/>
        </w:rPr>
        <w:t xml:space="preserve"> </w:t>
      </w:r>
      <w:r w:rsidRPr="003A083B">
        <w:rPr>
          <w:spacing w:val="-6"/>
          <w:lang w:val="en-US"/>
        </w:rPr>
        <w:fldChar w:fldCharType="begin">
          <w:fldData xml:space="preserve">PEVuZE5vdGU+PENpdGU+PEF1dGhvcj5Ww7UgTWluaCBQaMawxqFuZzwvQXV0aG9yPjxZZWFyPjIw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==
</w:fldData>
        </w:fldChar>
      </w:r>
      <w:r w:rsidR="00BE181F">
        <w:rPr>
          <w:spacing w:val="-6"/>
          <w:lang w:val="en-US"/>
        </w:rPr>
        <w:instrText xml:space="preserve"> ADDIN EN.CITE </w:instrText>
      </w:r>
      <w:r w:rsidR="00BE181F">
        <w:rPr>
          <w:spacing w:val="-6"/>
          <w:lang w:val="en-US"/>
        </w:rPr>
        <w:fldChar w:fldCharType="begin">
          <w:fldData xml:space="preserve">PEVuZE5vdGU+PENpdGU+PEF1dGhvcj5Ww7UgTWluaCBQaMawxqFuZzwvQXV0aG9yPjxZZWFyPjIw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==
</w:fldData>
        </w:fldChar>
      </w:r>
      <w:r w:rsidR="00BE181F">
        <w:rPr>
          <w:spacing w:val="-6"/>
          <w:lang w:val="en-US"/>
        </w:rPr>
        <w:instrText xml:space="preserve"> ADDIN EN.CITE.DATA </w:instrText>
      </w:r>
      <w:r w:rsidR="00BE181F">
        <w:rPr>
          <w:spacing w:val="-6"/>
          <w:lang w:val="en-US"/>
        </w:rPr>
      </w:r>
      <w:r w:rsidR="00BE181F">
        <w:rPr>
          <w:spacing w:val="-6"/>
          <w:lang w:val="en-US"/>
        </w:rPr>
        <w:fldChar w:fldCharType="end"/>
      </w:r>
      <w:r w:rsidRPr="003A083B">
        <w:rPr>
          <w:spacing w:val="-6"/>
          <w:lang w:val="en-US"/>
        </w:rPr>
      </w:r>
      <w:r w:rsidRPr="003A083B">
        <w:rPr>
          <w:spacing w:val="-6"/>
          <w:lang w:val="en-US"/>
        </w:rPr>
        <w:fldChar w:fldCharType="separate"/>
      </w:r>
      <w:r w:rsidR="00BE181F">
        <w:rPr>
          <w:spacing w:val="-6"/>
          <w:lang w:val="en-US"/>
        </w:rPr>
        <w:t>[</w:t>
      </w:r>
      <w:hyperlink w:anchor="_ENREF_94" w:tooltip="Võ Minh Phương, 2015 #2823" w:history="1">
        <w:r w:rsidR="00BA3B3F">
          <w:rPr>
            <w:spacing w:val="-6"/>
            <w:lang w:val="en-US"/>
          </w:rPr>
          <w:t>94</w:t>
        </w:r>
      </w:hyperlink>
      <w:r w:rsidR="00BE181F">
        <w:rPr>
          <w:spacing w:val="-6"/>
          <w:lang w:val="en-US"/>
        </w:rPr>
        <w:t>]</w:t>
      </w:r>
      <w:r w:rsidRPr="003A083B">
        <w:rPr>
          <w:spacing w:val="-6"/>
          <w:lang w:val="en-US"/>
        </w:rPr>
        <w:fldChar w:fldCharType="end"/>
      </w:r>
      <w:r w:rsidRPr="003A083B">
        <w:rPr>
          <w:spacing w:val="-6"/>
        </w:rPr>
        <w:t xml:space="preserve">. Tuy nhiên, </w:t>
      </w:r>
      <w:r w:rsidRPr="003A083B">
        <w:rPr>
          <w:rStyle w:val="Strong"/>
          <w:b w:val="0"/>
          <w:spacing w:val="-6"/>
        </w:rPr>
        <w:t>chưa có công trình nào đánh giá vai trò của adiponectin trong ung thư dạ dày, đặc biệt liên quan đến tiên lượng sau phẫu thuật</w:t>
      </w:r>
      <w:r w:rsidR="00B97847" w:rsidRPr="005C6199">
        <w:rPr>
          <w:spacing w:val="-6"/>
        </w:rPr>
        <w:t>.</w:t>
      </w:r>
      <w:r w:rsidR="00B97847" w:rsidRPr="003A083B">
        <w:rPr>
          <w:b/>
        </w:rPr>
        <w:t xml:space="preserve"> </w:t>
      </w:r>
    </w:p>
    <w:p w:rsidR="0075538A" w:rsidRPr="003A083B" w:rsidRDefault="00E673D9" w:rsidP="009104AE">
      <w:pPr>
        <w:pStyle w:val="Heading3"/>
      </w:pPr>
      <w:bookmarkStart w:id="58" w:name="_Toc214977228"/>
      <w:r w:rsidRPr="003A083B">
        <w:t>Biểu hiện</w:t>
      </w:r>
      <w:r w:rsidR="002211B4" w:rsidRPr="003A083B">
        <w:t xml:space="preserve"> và m</w:t>
      </w:r>
      <w:r w:rsidR="0075538A" w:rsidRPr="003A083B">
        <w:t xml:space="preserve">ối liên quan </w:t>
      </w:r>
      <w:r w:rsidR="00242A08" w:rsidRPr="003A083B">
        <w:t>giữa</w:t>
      </w:r>
      <w:r w:rsidR="0075538A" w:rsidRPr="003A083B">
        <w:t xml:space="preserve"> </w:t>
      </w:r>
      <w:r w:rsidR="00EE1291" w:rsidRPr="003A083B">
        <w:rPr>
          <w:lang w:val="en-US"/>
        </w:rPr>
        <w:t>p-</w:t>
      </w:r>
      <w:r w:rsidR="0075538A" w:rsidRPr="003A083B">
        <w:t>AMPK</w:t>
      </w:r>
      <w:r w:rsidR="00EE1291" w:rsidRPr="003A083B">
        <w:t>α</w:t>
      </w:r>
      <w:r w:rsidR="00EE1291" w:rsidRPr="003A083B">
        <w:rPr>
          <w:lang w:val="en-US"/>
        </w:rPr>
        <w:t xml:space="preserve"> </w:t>
      </w:r>
      <w:r w:rsidR="00A5666E" w:rsidRPr="003A083B">
        <w:rPr>
          <w:lang w:val="en-US"/>
        </w:rPr>
        <w:t>với đặc điểm lâm sàng, cận lâm sàng và kết quả phẫu thuật điều trị</w:t>
      </w:r>
      <w:r w:rsidR="0075538A" w:rsidRPr="003A083B">
        <w:t xml:space="preserve"> ung thư dạ dày</w:t>
      </w:r>
      <w:bookmarkEnd w:id="56"/>
      <w:bookmarkEnd w:id="57"/>
      <w:bookmarkEnd w:id="58"/>
    </w:p>
    <w:p w:rsidR="00AF6750" w:rsidRPr="003A083B" w:rsidRDefault="00AF6750" w:rsidP="00BC3007">
      <w:pPr>
        <w:pStyle w:val="Heading4"/>
        <w:rPr>
          <w:noProof w:val="0"/>
          <w:sz w:val="27"/>
          <w:szCs w:val="27"/>
          <w:lang w:eastAsia="vi-VN"/>
        </w:rPr>
      </w:pPr>
      <w:r w:rsidRPr="003A083B">
        <w:t xml:space="preserve">Biểu hiện của p-AMPKα trong </w:t>
      </w:r>
      <w:r w:rsidR="00A5666E" w:rsidRPr="003A083B">
        <w:rPr>
          <w:lang w:val="en-US"/>
        </w:rPr>
        <w:t xml:space="preserve">mô ở bệnh nhân </w:t>
      </w:r>
      <w:r w:rsidRPr="003A083B">
        <w:t>ung thư dạ dày</w:t>
      </w:r>
    </w:p>
    <w:p w:rsidR="00AF6750" w:rsidRPr="003A083B" w:rsidRDefault="00AF6750" w:rsidP="00FC19E9">
      <w:pPr>
        <w:spacing w:line="348" w:lineRule="auto"/>
        <w:ind w:firstLine="720"/>
        <w:rPr>
          <w:rStyle w:val="Strong"/>
          <w:lang w:val="en-US"/>
        </w:rPr>
      </w:pPr>
      <w:r w:rsidRPr="003A083B">
        <w:t xml:space="preserve">Biểu hiện của p-AMPKα trong mô ung thư dạ dày đóng vai trò quan trọng trong việc làm sáng tỏ cơ chế sinh học của bệnh, đặc biệt là khi so sánh với mô dạ dày bình thường. </w:t>
      </w:r>
    </w:p>
    <w:p w:rsidR="009E6DA4" w:rsidRPr="003A083B" w:rsidRDefault="00AF6750" w:rsidP="00FC19E9">
      <w:pPr>
        <w:spacing w:line="348" w:lineRule="auto"/>
      </w:pPr>
      <w:r w:rsidRPr="003A083B">
        <w:rPr>
          <w:rStyle w:val="Strong"/>
          <w:lang w:val="en-US"/>
        </w:rPr>
        <w:t xml:space="preserve"> </w:t>
      </w:r>
      <w:r w:rsidR="00122A0B" w:rsidRPr="003A083B">
        <w:rPr>
          <w:rStyle w:val="Strong"/>
          <w:lang w:val="en-US"/>
        </w:rPr>
        <w:t xml:space="preserve">- </w:t>
      </w:r>
      <w:r w:rsidR="00C76E47" w:rsidRPr="003A083B">
        <w:t>Về tỷ lệ dương tính và cường độ bắt màu: Các nghiên cứu gần đây cho thấy p-AMPKα có sự khác biệt đáng kể giữa mô ung thư và mô bình thường. Tỷ lệ dương tính p-AMPKα thay đổi tùy nghiên cứu</w:t>
      </w:r>
      <w:r w:rsidR="00C76E47" w:rsidRPr="003A083B">
        <w:rPr>
          <w:lang w:val="en-US"/>
        </w:rPr>
        <w:t xml:space="preserve"> </w:t>
      </w:r>
      <w:r w:rsidR="00BB637F" w:rsidRPr="003A083B">
        <w:rPr>
          <w:lang w:val="en-US"/>
        </w:rPr>
        <w:fldChar w:fldCharType="begin">
          <w:fldData xml:space="preserve">PEVuZE5vdGU+PENpdGU+PEF1dGhvcj5LYW5nPC9BdXRob3I+PFllYXI+MjAxMjwvWWVhcj48UmVj
TnVtPjY2MzwvUmVjTnVtPjxEaXNwbGF5VGV4dD5bMzldLCBbOTVdLCBbOTZdPC9EaXNwbGF5VGV4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Z2U+ZW5nPC9sYW5ndWFnZT48L3JlY29yZD48L0NpdGU+PENpdGU+PEF1dGhvcj5aaGVuZzwvQXV0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TnVtPjY2MzwvUmVjTnVtPjxEaXNwbGF5VGV4dD5bMzldLCBbOTVdLCBbOTZdPC9EaXNwbGF5VGV4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Z2U+ZW5nPC9sYW5ndWFnZT48L3JlY29yZD48L0NpdGU+PENpdGU+PEF1dGhvcj5aaGVuZzwvQXV0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39" w:tooltip="Zheng, 2016 #1557" w:history="1">
        <w:r w:rsidR="00BA3B3F">
          <w:rPr>
            <w:lang w:val="en-US"/>
          </w:rPr>
          <w:t>39</w:t>
        </w:r>
      </w:hyperlink>
      <w:r w:rsidR="00BE181F">
        <w:rPr>
          <w:lang w:val="en-US"/>
        </w:rPr>
        <w:t>], [</w:t>
      </w:r>
      <w:hyperlink w:anchor="_ENREF_95" w:tooltip="Kang, 2012 #663" w:history="1">
        <w:r w:rsidR="00BA3B3F">
          <w:rPr>
            <w:lang w:val="en-US"/>
          </w:rPr>
          <w:t>95</w:t>
        </w:r>
      </w:hyperlink>
      <w:r w:rsidR="00BE181F">
        <w:rPr>
          <w:lang w:val="en-US"/>
        </w:rPr>
        <w:t>], [</w:t>
      </w:r>
      <w:hyperlink w:anchor="_ENREF_96" w:tooltip="Kim, 2013 #1566" w:history="1">
        <w:r w:rsidR="00BA3B3F">
          <w:rPr>
            <w:lang w:val="en-US"/>
          </w:rPr>
          <w:t>96</w:t>
        </w:r>
      </w:hyperlink>
      <w:r w:rsidR="00BE181F">
        <w:rPr>
          <w:lang w:val="en-US"/>
        </w:rPr>
        <w:t>]</w:t>
      </w:r>
      <w:r w:rsidR="00BB637F" w:rsidRPr="003A083B">
        <w:rPr>
          <w:lang w:val="en-US"/>
        </w:rPr>
        <w:fldChar w:fldCharType="end"/>
      </w:r>
      <w:r w:rsidRPr="003A083B">
        <w:rPr>
          <w:lang w:val="en-US"/>
        </w:rPr>
        <w:t xml:space="preserve">. </w:t>
      </w:r>
      <w:r w:rsidRPr="003A083B">
        <w:t xml:space="preserve">Zou J. </w:t>
      </w:r>
      <w:r w:rsidR="00C76E47" w:rsidRPr="003A083B">
        <w:t>và cộng sự (2021) ghi nhận p-AMPKα giảm đáng kể trong mô ung thư dạ dày so với mô bình thường, mặc dù không báo cáo cụ thể tỷ lệ dương tính ở mô lành</w:t>
      </w:r>
      <w:r w:rsidR="00C76E47" w:rsidRPr="003A083B">
        <w:rPr>
          <w:lang w:val="en-US"/>
        </w:rPr>
        <w:t xml:space="preserve"> </w:t>
      </w:r>
      <w:r w:rsidR="00BB637F" w:rsidRPr="003A083B">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instrText xml:space="preserve"> ADDIN EN.CITE </w:instrText>
      </w:r>
      <w:r w:rsidR="005123D3" w:rsidRPr="003A083B">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instrText xml:space="preserve"> ADDIN EN.CITE.DATA </w:instrText>
      </w:r>
      <w:r w:rsidR="005123D3" w:rsidRPr="003A083B">
        <w:fldChar w:fldCharType="end"/>
      </w:r>
      <w:r w:rsidR="00BB637F" w:rsidRPr="003A083B">
        <w:fldChar w:fldCharType="separate"/>
      </w:r>
      <w:r w:rsidR="005123D3" w:rsidRPr="003A083B">
        <w:t>[</w:t>
      </w:r>
      <w:hyperlink w:anchor="_ENREF_26" w:tooltip="Zou, 2021 #655" w:history="1">
        <w:r w:rsidR="00BA3B3F" w:rsidRPr="003A083B">
          <w:t>26</w:t>
        </w:r>
      </w:hyperlink>
      <w:r w:rsidR="005123D3" w:rsidRPr="003A083B">
        <w:t>]</w:t>
      </w:r>
      <w:r w:rsidR="00BB637F" w:rsidRPr="003A083B">
        <w:fldChar w:fldCharType="end"/>
      </w:r>
      <w:r w:rsidRPr="003A083B">
        <w:t>.</w:t>
      </w:r>
    </w:p>
    <w:p w:rsidR="00AF6750" w:rsidRPr="003A083B" w:rsidRDefault="00AF6750" w:rsidP="00FC19E9">
      <w:pPr>
        <w:spacing w:line="348" w:lineRule="auto"/>
        <w:ind w:firstLine="720"/>
      </w:pPr>
      <w:r w:rsidRPr="003A083B">
        <w:t>Các nghiên cứu này đều thống nhất rằng sự giảm biểu hiện p-AMPKα có liên quan tới cơ chế bệnh sinh của ung thư dạ dày. Sự khác biệt về tỷ lệ dương tính giữa các nghiên cứu có thể bắt nguồn từ những yếu tố kỹ thuật như loại kháng thể, thời gian và nhiệt độ ủ.</w:t>
      </w:r>
    </w:p>
    <w:p w:rsidR="009E6DA4" w:rsidRPr="003A083B" w:rsidRDefault="00122A0B" w:rsidP="00FC19E9">
      <w:pPr>
        <w:pStyle w:val="NormalWeb"/>
        <w:spacing w:before="0" w:beforeAutospacing="0" w:after="0" w:afterAutospacing="0" w:line="348" w:lineRule="auto"/>
        <w:rPr>
          <w:sz w:val="28"/>
          <w:szCs w:val="28"/>
        </w:rPr>
      </w:pPr>
      <w:r w:rsidRPr="003A083B">
        <w:rPr>
          <w:sz w:val="28"/>
          <w:szCs w:val="28"/>
          <w:lang w:val="en-US"/>
        </w:rPr>
        <w:t xml:space="preserve">- </w:t>
      </w:r>
      <w:r w:rsidR="00AF6750" w:rsidRPr="003A083B">
        <w:rPr>
          <w:sz w:val="28"/>
          <w:szCs w:val="28"/>
        </w:rPr>
        <w:t xml:space="preserve">Về vị trí biểu hiện, các tác giả có kết quả khác nhau. Zheng Z. và cộng sự ghi nhận p-AMPKα hiện diện cả ở bào tương và nhân, nhưng không nêu rõ tỷ lệ cụ thể </w:t>
      </w:r>
      <w:r w:rsidR="00BB637F" w:rsidRPr="003A083B">
        <w:rPr>
          <w:sz w:val="28"/>
          <w:szCs w:val="28"/>
        </w:rPr>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rPr>
          <w:sz w:val="28"/>
          <w:szCs w:val="28"/>
        </w:rPr>
        <w:instrText xml:space="preserve"> ADDIN EN.CITE </w:instrText>
      </w:r>
      <w:r w:rsidR="005123D3" w:rsidRPr="003A083B">
        <w:rPr>
          <w:sz w:val="28"/>
          <w:szCs w:val="28"/>
        </w:rPr>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rPr>
          <w:sz w:val="28"/>
          <w:szCs w:val="28"/>
        </w:rPr>
        <w:instrText xml:space="preserve"> ADDIN EN.CITE.DATA </w:instrText>
      </w:r>
      <w:r w:rsidR="005123D3" w:rsidRPr="003A083B">
        <w:rPr>
          <w:sz w:val="28"/>
          <w:szCs w:val="28"/>
        </w:rPr>
      </w:r>
      <w:r w:rsidR="005123D3" w:rsidRPr="003A083B">
        <w:rPr>
          <w:sz w:val="28"/>
          <w:szCs w:val="28"/>
        </w:rPr>
        <w:fldChar w:fldCharType="end"/>
      </w:r>
      <w:r w:rsidR="00BB637F" w:rsidRPr="003A083B">
        <w:rPr>
          <w:sz w:val="28"/>
          <w:szCs w:val="28"/>
        </w:rPr>
      </w:r>
      <w:r w:rsidR="00BB637F" w:rsidRPr="003A083B">
        <w:rPr>
          <w:sz w:val="28"/>
          <w:szCs w:val="28"/>
        </w:rPr>
        <w:fldChar w:fldCharType="separate"/>
      </w:r>
      <w:r w:rsidR="005123D3" w:rsidRPr="003A083B">
        <w:rPr>
          <w:sz w:val="28"/>
          <w:szCs w:val="28"/>
        </w:rPr>
        <w:t>[</w:t>
      </w:r>
      <w:hyperlink w:anchor="_ENREF_39" w:tooltip="Zheng, 2016 #1557" w:history="1">
        <w:r w:rsidR="00BA3B3F" w:rsidRPr="003A083B">
          <w:rPr>
            <w:sz w:val="28"/>
            <w:szCs w:val="28"/>
          </w:rPr>
          <w:t>39</w:t>
        </w:r>
      </w:hyperlink>
      <w:r w:rsidR="005123D3" w:rsidRPr="003A083B">
        <w:rPr>
          <w:sz w:val="28"/>
          <w:szCs w:val="28"/>
        </w:rPr>
        <w:t>]</w:t>
      </w:r>
      <w:r w:rsidR="00BB637F" w:rsidRPr="003A083B">
        <w:rPr>
          <w:sz w:val="28"/>
          <w:szCs w:val="28"/>
        </w:rPr>
        <w:fldChar w:fldCharType="end"/>
      </w:r>
      <w:r w:rsidR="00AF6750" w:rsidRPr="003A083B">
        <w:rPr>
          <w:sz w:val="28"/>
          <w:szCs w:val="28"/>
        </w:rPr>
        <w:t xml:space="preserve">. Kim J. G. và cộng sự báo cáo p-AMPKα biểu hiện mạnh ở bào tương (61%), song không đề cập đến biểu hiện ở nhân </w:t>
      </w:r>
      <w:r w:rsidR="00BB637F" w:rsidRPr="003A083B">
        <w:rPr>
          <w:sz w:val="28"/>
          <w:szCs w:val="28"/>
        </w:rPr>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rPr>
          <w:sz w:val="28"/>
          <w:szCs w:val="28"/>
        </w:rPr>
        <w:instrText xml:space="preserve"> ADDIN EN.CITE </w:instrText>
      </w:r>
      <w:r w:rsidR="00BE181F">
        <w:rPr>
          <w:sz w:val="28"/>
          <w:szCs w:val="28"/>
        </w:rPr>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rPr>
          <w:sz w:val="28"/>
          <w:szCs w:val="28"/>
        </w:rPr>
        <w:instrText xml:space="preserve"> ADDIN EN.CITE.DATA </w:instrText>
      </w:r>
      <w:r w:rsidR="00BE181F">
        <w:rPr>
          <w:sz w:val="28"/>
          <w:szCs w:val="28"/>
        </w:rPr>
      </w:r>
      <w:r w:rsidR="00BE181F">
        <w:rPr>
          <w:sz w:val="28"/>
          <w:szCs w:val="28"/>
        </w:rPr>
        <w:fldChar w:fldCharType="end"/>
      </w:r>
      <w:r w:rsidR="00BB637F" w:rsidRPr="003A083B">
        <w:rPr>
          <w:sz w:val="28"/>
          <w:szCs w:val="28"/>
        </w:rPr>
      </w:r>
      <w:r w:rsidR="00BB637F" w:rsidRPr="003A083B">
        <w:rPr>
          <w:sz w:val="28"/>
          <w:szCs w:val="28"/>
        </w:rPr>
        <w:fldChar w:fldCharType="separate"/>
      </w:r>
      <w:r w:rsidR="00BE181F">
        <w:rPr>
          <w:sz w:val="28"/>
          <w:szCs w:val="28"/>
        </w:rPr>
        <w:t>[</w:t>
      </w:r>
      <w:hyperlink w:anchor="_ENREF_96" w:tooltip="Kim, 2013 #1566" w:history="1">
        <w:r w:rsidR="00BA3B3F">
          <w:rPr>
            <w:sz w:val="28"/>
            <w:szCs w:val="28"/>
          </w:rPr>
          <w:t>96</w:t>
        </w:r>
      </w:hyperlink>
      <w:r w:rsidR="00BE181F">
        <w:rPr>
          <w:sz w:val="28"/>
          <w:szCs w:val="28"/>
        </w:rPr>
        <w:t>]</w:t>
      </w:r>
      <w:r w:rsidR="00BB637F" w:rsidRPr="003A083B">
        <w:rPr>
          <w:sz w:val="28"/>
          <w:szCs w:val="28"/>
        </w:rPr>
        <w:fldChar w:fldCharType="end"/>
      </w:r>
      <w:r w:rsidR="00AF6750" w:rsidRPr="003A083B">
        <w:rPr>
          <w:sz w:val="28"/>
          <w:szCs w:val="28"/>
        </w:rPr>
        <w:t xml:space="preserve">. </w:t>
      </w:r>
    </w:p>
    <w:p w:rsidR="00AF6750" w:rsidRPr="003A083B" w:rsidRDefault="00C76E47" w:rsidP="00FC19E9">
      <w:pPr>
        <w:pStyle w:val="NormalWeb"/>
        <w:spacing w:before="0" w:beforeAutospacing="0" w:after="0" w:afterAutospacing="0" w:line="348" w:lineRule="auto"/>
        <w:ind w:firstLine="720"/>
        <w:rPr>
          <w:sz w:val="28"/>
          <w:szCs w:val="28"/>
        </w:rPr>
      </w:pPr>
      <w:r w:rsidRPr="003A083B">
        <w:rPr>
          <w:sz w:val="28"/>
          <w:szCs w:val="28"/>
        </w:rPr>
        <w:lastRenderedPageBreak/>
        <w:t>Cơ chế chuyển vị trí của p-AMPKα vẫn chưa thống nhất giữa các nghiên cứu. Một số tác giả nhận định rằng AMPK có khả năng di chuyển qua lại giữa nhân và bào tương để điều hòa cân bằng năng lượng tế bào. Trong điều kiện stress như thiếu năng lượng, sốc nhiệt hoặc kích thích oxy hóa, AMPK tăng tích lũy trong nhân</w:t>
      </w:r>
      <w:r w:rsidRPr="003A083B">
        <w:rPr>
          <w:sz w:val="28"/>
          <w:szCs w:val="28"/>
          <w:lang w:val="en-US"/>
        </w:rPr>
        <w:t xml:space="preserve"> </w:t>
      </w:r>
      <w:r w:rsidR="00BB637F" w:rsidRPr="003A083B">
        <w:rPr>
          <w:sz w:val="28"/>
          <w:szCs w:val="28"/>
        </w:rPr>
        <w:fldChar w:fldCharType="begin">
          <w:fldData xml:space="preserve">PEVuZE5vdGU+PENpdGU+PEF1dGhvcj5Lb2RpaGE8L0F1dGhvcj48WWVhcj4yMDA3PC9ZZWFyPjxS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</w:fldData>
        </w:fldChar>
      </w:r>
      <w:r w:rsidR="00BE181F">
        <w:rPr>
          <w:sz w:val="28"/>
          <w:szCs w:val="28"/>
        </w:rPr>
        <w:instrText xml:space="preserve"> ADDIN EN.CITE </w:instrText>
      </w:r>
      <w:r w:rsidR="00BE181F">
        <w:rPr>
          <w:sz w:val="28"/>
          <w:szCs w:val="28"/>
        </w:rPr>
        <w:fldChar w:fldCharType="begin">
          <w:fldData xml:space="preserve">PEVuZE5vdGU+PENpdGU+PEF1dGhvcj5Lb2RpaGE8L0F1dGhvcj48WWVhcj4yMDA3PC9ZZWFyPjxS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</w:fldData>
        </w:fldChar>
      </w:r>
      <w:r w:rsidR="00BE181F">
        <w:rPr>
          <w:sz w:val="28"/>
          <w:szCs w:val="28"/>
        </w:rPr>
        <w:instrText xml:space="preserve"> ADDIN EN.CITE.DATA </w:instrText>
      </w:r>
      <w:r w:rsidR="00BE181F">
        <w:rPr>
          <w:sz w:val="28"/>
          <w:szCs w:val="28"/>
        </w:rPr>
      </w:r>
      <w:r w:rsidR="00BE181F">
        <w:rPr>
          <w:sz w:val="28"/>
          <w:szCs w:val="28"/>
        </w:rPr>
        <w:fldChar w:fldCharType="end"/>
      </w:r>
      <w:r w:rsidR="00BB637F" w:rsidRPr="003A083B">
        <w:rPr>
          <w:sz w:val="28"/>
          <w:szCs w:val="28"/>
        </w:rPr>
      </w:r>
      <w:r w:rsidR="00BB637F" w:rsidRPr="003A083B">
        <w:rPr>
          <w:sz w:val="28"/>
          <w:szCs w:val="28"/>
        </w:rPr>
        <w:fldChar w:fldCharType="separate"/>
      </w:r>
      <w:r w:rsidR="00BE181F">
        <w:rPr>
          <w:sz w:val="28"/>
          <w:szCs w:val="28"/>
        </w:rPr>
        <w:t>[</w:t>
      </w:r>
      <w:hyperlink w:anchor="_ENREF_97" w:tooltip="Kodiha, 2007 #1630" w:history="1">
        <w:r w:rsidR="00BA3B3F">
          <w:rPr>
            <w:sz w:val="28"/>
            <w:szCs w:val="28"/>
          </w:rPr>
          <w:t>97</w:t>
        </w:r>
      </w:hyperlink>
      <w:r w:rsidR="00BE181F">
        <w:rPr>
          <w:sz w:val="28"/>
          <w:szCs w:val="28"/>
        </w:rPr>
        <w:t>]</w:t>
      </w:r>
      <w:r w:rsidR="00BB637F" w:rsidRPr="003A083B">
        <w:rPr>
          <w:sz w:val="28"/>
          <w:szCs w:val="28"/>
        </w:rPr>
        <w:fldChar w:fldCharType="end"/>
      </w:r>
      <w:r w:rsidR="00AF6750" w:rsidRPr="003A083B">
        <w:rPr>
          <w:sz w:val="28"/>
          <w:szCs w:val="28"/>
        </w:rPr>
        <w:t xml:space="preserve">. Ngoài ra, một số thực nghiệm khác cho thấy p-AMPKα2 có thể chuyển vị giữa nhân và bào tương tùy kích thích: leptin và AICAR thúc đẩy sự di chuyển vào nhân theo thời gian, trong khi adiponectin gây phosphoryl hóa AMPK tại Thr172 nhưng không tạo chuyển vị rõ ràng </w:t>
      </w:r>
      <w:r w:rsidR="00BB637F" w:rsidRPr="003A083B">
        <w:rPr>
          <w:sz w:val="28"/>
          <w:szCs w:val="28"/>
        </w:rPr>
        <w:fldChar w:fldCharType="begin">
          <w:fldData xml:space="preserve">PEVuZE5vdGU+PENpdGU+PEF1dGhvcj5TdXp1a2k8L0F1dGhvcj48WWVhcj4yMDA3PC9ZZWFyPjxS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</w:fldData>
        </w:fldChar>
      </w:r>
      <w:r w:rsidR="00BE181F">
        <w:rPr>
          <w:sz w:val="28"/>
          <w:szCs w:val="28"/>
        </w:rPr>
        <w:instrText xml:space="preserve"> ADDIN EN.CITE </w:instrText>
      </w:r>
      <w:r w:rsidR="00BE181F">
        <w:rPr>
          <w:sz w:val="28"/>
          <w:szCs w:val="28"/>
        </w:rPr>
        <w:fldChar w:fldCharType="begin">
          <w:fldData xml:space="preserve">PEVuZE5vdGU+PENpdGU+PEF1dGhvcj5TdXp1a2k8L0F1dGhvcj48WWVhcj4yMDA3PC9ZZWFyPjxS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</w:fldData>
        </w:fldChar>
      </w:r>
      <w:r w:rsidR="00BE181F">
        <w:rPr>
          <w:sz w:val="28"/>
          <w:szCs w:val="28"/>
        </w:rPr>
        <w:instrText xml:space="preserve"> ADDIN EN.CITE.DATA </w:instrText>
      </w:r>
      <w:r w:rsidR="00BE181F">
        <w:rPr>
          <w:sz w:val="28"/>
          <w:szCs w:val="28"/>
        </w:rPr>
      </w:r>
      <w:r w:rsidR="00BE181F">
        <w:rPr>
          <w:sz w:val="28"/>
          <w:szCs w:val="28"/>
        </w:rPr>
        <w:fldChar w:fldCharType="end"/>
      </w:r>
      <w:r w:rsidR="00BB637F" w:rsidRPr="003A083B">
        <w:rPr>
          <w:sz w:val="28"/>
          <w:szCs w:val="28"/>
        </w:rPr>
      </w:r>
      <w:r w:rsidR="00BB637F" w:rsidRPr="003A083B">
        <w:rPr>
          <w:sz w:val="28"/>
          <w:szCs w:val="28"/>
        </w:rPr>
        <w:fldChar w:fldCharType="separate"/>
      </w:r>
      <w:r w:rsidR="00BE181F">
        <w:rPr>
          <w:sz w:val="28"/>
          <w:szCs w:val="28"/>
        </w:rPr>
        <w:t>[</w:t>
      </w:r>
      <w:hyperlink w:anchor="_ENREF_98" w:tooltip="Suzuki, 2007 #1638" w:history="1">
        <w:r w:rsidR="00BA3B3F">
          <w:rPr>
            <w:sz w:val="28"/>
            <w:szCs w:val="28"/>
          </w:rPr>
          <w:t>98</w:t>
        </w:r>
      </w:hyperlink>
      <w:r w:rsidR="00BE181F">
        <w:rPr>
          <w:sz w:val="28"/>
          <w:szCs w:val="28"/>
        </w:rPr>
        <w:t>]</w:t>
      </w:r>
      <w:r w:rsidR="00BB637F" w:rsidRPr="003A083B">
        <w:rPr>
          <w:sz w:val="28"/>
          <w:szCs w:val="28"/>
        </w:rPr>
        <w:fldChar w:fldCharType="end"/>
      </w:r>
      <w:r w:rsidR="00AF6750" w:rsidRPr="003A083B">
        <w:rPr>
          <w:sz w:val="28"/>
          <w:szCs w:val="28"/>
        </w:rPr>
        <w:t>.</w:t>
      </w:r>
    </w:p>
    <w:p w:rsidR="00516576" w:rsidRPr="003A083B" w:rsidRDefault="00AF6750" w:rsidP="00BC3007">
      <w:pPr>
        <w:pStyle w:val="Heading4"/>
        <w:rPr>
          <w:rStyle w:val="Strong"/>
          <w:b w:val="0"/>
          <w:bCs w:val="0"/>
        </w:rPr>
      </w:pPr>
      <w:r w:rsidRPr="003A083B">
        <w:rPr>
          <w:lang w:val="en-US"/>
        </w:rPr>
        <w:t xml:space="preserve">Mối liên quan của p-AMPKα </w:t>
      </w:r>
      <w:r w:rsidR="00A5666E" w:rsidRPr="003A083B">
        <w:rPr>
          <w:lang w:val="en-US"/>
        </w:rPr>
        <w:t>trong mô với một số đặc điểm lâm sàng, cận lâm sàng và kết quả phẫu thuật</w:t>
      </w:r>
      <w:r w:rsidR="00A5666E" w:rsidRPr="003A083B">
        <w:t xml:space="preserve"> ung thư dạ dày</w:t>
      </w:r>
      <w:r w:rsidR="00A5666E" w:rsidRPr="003A083B">
        <w:tab/>
      </w:r>
    </w:p>
    <w:p w:rsidR="00687A8D" w:rsidRPr="003A083B" w:rsidRDefault="00122A0B" w:rsidP="00733265">
      <w:pPr>
        <w:ind w:firstLine="709"/>
      </w:pPr>
      <w:r w:rsidRPr="003A083B">
        <w:rPr>
          <w:rStyle w:val="Strong"/>
          <w:b w:val="0"/>
          <w:lang w:val="en-US"/>
        </w:rPr>
        <w:t>-</w:t>
      </w:r>
      <w:r w:rsidR="00687A8D" w:rsidRPr="003A083B">
        <w:rPr>
          <w:rStyle w:val="Strong"/>
          <w:b w:val="0"/>
          <w:lang w:val="en-US"/>
        </w:rPr>
        <w:t xml:space="preserve"> </w:t>
      </w:r>
      <w:r w:rsidR="00687A8D" w:rsidRPr="003A083B">
        <w:rPr>
          <w:rStyle w:val="Strong"/>
          <w:b w:val="0"/>
        </w:rPr>
        <w:t>Liên quan với tuổi, giới</w:t>
      </w:r>
      <w:r w:rsidR="00687A8D" w:rsidRPr="003A083B">
        <w:rPr>
          <w:rStyle w:val="Strong"/>
          <w:b w:val="0"/>
          <w:lang w:val="en-US"/>
        </w:rPr>
        <w:t>:</w:t>
      </w:r>
      <w:r w:rsidR="00687A8D" w:rsidRPr="003A083B">
        <w:rPr>
          <w:rStyle w:val="Strong"/>
          <w:lang w:val="en-US"/>
        </w:rPr>
        <w:t xml:space="preserve"> </w:t>
      </w:r>
      <w:r w:rsidR="00687A8D" w:rsidRPr="003A083B">
        <w:t xml:space="preserve">Một số nghiên cứu báo cáo tỷ lệ p-AMPKα dương tính cao hơn ở nam giới, nhưng chưa giải thích sự khác biệt này </w:t>
      </w:r>
      <w:r w:rsidR="00BB637F" w:rsidRPr="003A083B">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 </w:instrText>
      </w:r>
      <w:r w:rsidR="00BE181F">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EN.CITE.DATA </w:instrText>
      </w:r>
      <w:r w:rsidR="00BE181F">
        <w:fldChar w:fldCharType="end"/>
      </w:r>
      <w:r w:rsidR="00BB637F" w:rsidRPr="003A083B">
        <w:fldChar w:fldCharType="separate"/>
      </w:r>
      <w:r w:rsidR="00BE181F">
        <w:t>[</w:t>
      </w:r>
      <w:hyperlink w:anchor="_ENREF_96" w:tooltip="Kim, 2013 #1566" w:history="1">
        <w:r w:rsidR="00BA3B3F">
          <w:t>96</w:t>
        </w:r>
      </w:hyperlink>
      <w:r w:rsidR="00BE181F">
        <w:t>]</w:t>
      </w:r>
      <w:r w:rsidR="00BB637F" w:rsidRPr="003A083B">
        <w:fldChar w:fldCharType="end"/>
      </w:r>
      <w:r w:rsidR="00687A8D" w:rsidRPr="003A083B">
        <w:t>; trong khi đó, nhiều tác giả khác không thảo luận về mối liên hệ giữa p-AMPKα với tuổi hay giới tính</w:t>
      </w:r>
      <w:r w:rsidR="00687A8D" w:rsidRPr="003A083B">
        <w:rPr>
          <w:lang w:val="en-US"/>
        </w:rPr>
        <w:t xml:space="preserve"> </w:t>
      </w:r>
      <w:r w:rsidR="00BB637F" w:rsidRPr="003A083B">
        <w:rPr>
          <w:lang w:val="en-US"/>
        </w:rPr>
        <w:fldChar w:fldCharType="begin">
          <w:fldData xml:space="preserve">PEVuZE5vdGU+PENpdGU+PEF1dGhvcj5LYW5nPC9BdXRob3I+PFllYXI+MjAxMjwvWWVhcj48UmVj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Y29yZD48L0NpdGU+PC9FbmROb3RlPgB=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TnVtPjY2MzwvUmVjTnVtPjxEaXNwbGF5VGV4dD5bMjZdLCBbOTVdPC9EaXNwbGF5VGV4dD48cmVj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26" w:tooltip="Zou, 2021 #655" w:history="1">
        <w:r w:rsidR="00BA3B3F">
          <w:rPr>
            <w:lang w:val="en-US"/>
          </w:rPr>
          <w:t>26</w:t>
        </w:r>
      </w:hyperlink>
      <w:r w:rsidR="00BE181F">
        <w:rPr>
          <w:lang w:val="en-US"/>
        </w:rPr>
        <w:t>], [</w:t>
      </w:r>
      <w:hyperlink w:anchor="_ENREF_95" w:tooltip="Kang, 2012 #663" w:history="1">
        <w:r w:rsidR="00BA3B3F">
          <w:rPr>
            <w:lang w:val="en-US"/>
          </w:rPr>
          <w:t>95</w:t>
        </w:r>
      </w:hyperlink>
      <w:r w:rsidR="00BE181F">
        <w:rPr>
          <w:lang w:val="en-US"/>
        </w:rPr>
        <w:t>]</w:t>
      </w:r>
      <w:r w:rsidR="00BB637F" w:rsidRPr="003A083B">
        <w:rPr>
          <w:lang w:val="en-US"/>
        </w:rPr>
        <w:fldChar w:fldCharType="end"/>
      </w:r>
      <w:r w:rsidR="00687A8D" w:rsidRPr="003A083B">
        <w:t xml:space="preserve">. </w:t>
      </w:r>
    </w:p>
    <w:p w:rsidR="00687A8D" w:rsidRPr="003A083B" w:rsidRDefault="00687A8D" w:rsidP="00733265">
      <w:pPr>
        <w:ind w:firstLine="709"/>
      </w:pPr>
      <w:r w:rsidRPr="003A083B">
        <w:rPr>
          <w:lang w:val="en-US"/>
        </w:rPr>
        <w:t xml:space="preserve">- Liên quan với </w:t>
      </w:r>
      <w:r w:rsidRPr="003A083B">
        <w:t>BMI</w:t>
      </w:r>
      <w:r w:rsidRPr="003A083B">
        <w:rPr>
          <w:lang w:val="en-US"/>
        </w:rPr>
        <w:t>:</w:t>
      </w:r>
      <w:r w:rsidRPr="003A083B">
        <w:t xml:space="preserve"> </w:t>
      </w:r>
      <w:r w:rsidR="00C76E47" w:rsidRPr="003A083B">
        <w:t>Các nghiên cứu về ung thư dạ dày chưa ghi nhận mối liên quan giữa p-AMPKα và chỉ số BMI</w:t>
      </w:r>
      <w:r w:rsidR="00C76E47" w:rsidRPr="003A083B">
        <w:rPr>
          <w:lang w:val="en-US"/>
        </w:rPr>
        <w:t xml:space="preserve"> </w:t>
      </w:r>
      <w:r w:rsidR="00BB637F" w:rsidRPr="003A083B">
        <w:fldChar w:fldCharType="begin">
          <w:fldData xml:space="preserve">PEVuZE5vdGU+PENpdGU+PEF1dGhvcj5LYW5nPC9BdXRob3I+PFllYXI+MjAxMjwvWWVhcj48UmVj
TnVtPjY2MzwvUmVjTnVtPjxEaXNwbGF5VGV4dD5bMjZdLCBbOTVdLCBbOTZdPC9EaXNwbGF5VGV4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Z2U+ZW5nPC9sYW5ndWFnZT48L3JlY29yZD48L0NpdGU+PENpdGU+PEF1dGhvcj5ab3U8L0F1dGhv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==
</w:fldData>
        </w:fldChar>
      </w:r>
      <w:r w:rsidR="00BE181F">
        <w:instrText xml:space="preserve"> ADDIN EN.CITE </w:instrText>
      </w:r>
      <w:r w:rsidR="00BE181F">
        <w:fldChar w:fldCharType="begin">
          <w:fldData xml:space="preserve">PEVuZE5vdGU+PENpdGU+PEF1dGhvcj5LYW5nPC9BdXRob3I+PFllYXI+MjAxMjwvWWVhcj48UmVj
TnVtPjY2MzwvUmVjTnVtPjxEaXNwbGF5VGV4dD5bMjZdLCBbOTVdLCBbOTZdPC9EaXNwbGF5VGV4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Z2U+ZW5nPC9sYW5ndWFnZT48L3JlY29yZD48L0NpdGU+PENpdGU+PEF1dGhvcj5ab3U8L0F1dGhv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==
</w:fldData>
        </w:fldChar>
      </w:r>
      <w:r w:rsidR="00BE181F">
        <w:instrText xml:space="preserve"> ADDIN EN.CITE.DATA </w:instrText>
      </w:r>
      <w:r w:rsidR="00BE181F">
        <w:fldChar w:fldCharType="end"/>
      </w:r>
      <w:r w:rsidR="00BB637F" w:rsidRPr="003A083B">
        <w:fldChar w:fldCharType="separate"/>
      </w:r>
      <w:r w:rsidR="00BE181F">
        <w:t>[</w:t>
      </w:r>
      <w:hyperlink w:anchor="_ENREF_26" w:tooltip="Zou, 2021 #655" w:history="1">
        <w:r w:rsidR="00BA3B3F">
          <w:t>26</w:t>
        </w:r>
      </w:hyperlink>
      <w:r w:rsidR="00BE181F">
        <w:t>], [</w:t>
      </w:r>
      <w:hyperlink w:anchor="_ENREF_95" w:tooltip="Kang, 2012 #663" w:history="1">
        <w:r w:rsidR="00BA3B3F">
          <w:t>95</w:t>
        </w:r>
      </w:hyperlink>
      <w:r w:rsidR="00BE181F">
        <w:t>], [</w:t>
      </w:r>
      <w:hyperlink w:anchor="_ENREF_96" w:tooltip="Kim, 2013 #1566" w:history="1">
        <w:r w:rsidR="00BA3B3F">
          <w:t>96</w:t>
        </w:r>
      </w:hyperlink>
      <w:r w:rsidR="00BE181F">
        <w:t>]</w:t>
      </w:r>
      <w:r w:rsidR="00BB637F" w:rsidRPr="003A083B">
        <w:fldChar w:fldCharType="end"/>
      </w:r>
      <w:r w:rsidRPr="003A083B">
        <w:t xml:space="preserve">. </w:t>
      </w:r>
      <w:r w:rsidR="00C76E47" w:rsidRPr="003A083B">
        <w:t>Tuy nhiên, cơ chế viêm mạn tính liên quan đến béo phì được cho là có thể ức chế hoạt động p-AMPKα thông qua các cytokine tiền viêm như IL-6 và TNF-α, từ đó làm giảm khả năng điều hòa năng lượng và chuyển hóa lipid của tế bào</w:t>
      </w:r>
      <w:r w:rsidRPr="003A083B">
        <w:t xml:space="preserve"> </w:t>
      </w:r>
      <w:r w:rsidR="00BB637F" w:rsidRPr="003A083B">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instrText xml:space="preserve"> ADDIN EN.CITE </w:instrText>
      </w:r>
      <w:r w:rsidR="00BE181F">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instrText xml:space="preserve"> ADDIN EN.CITE.DATA </w:instrText>
      </w:r>
      <w:r w:rsidR="00BE181F">
        <w:fldChar w:fldCharType="end"/>
      </w:r>
      <w:r w:rsidR="00BB637F" w:rsidRPr="003A083B">
        <w:fldChar w:fldCharType="separate"/>
      </w:r>
      <w:r w:rsidR="00BE181F">
        <w:t>[</w:t>
      </w:r>
      <w:hyperlink w:anchor="_ENREF_99" w:tooltip="Hsu, 2022 #1626" w:history="1">
        <w:r w:rsidR="00BA3B3F">
          <w:t>99</w:t>
        </w:r>
      </w:hyperlink>
      <w:r w:rsidR="00BE181F">
        <w:t>]</w:t>
      </w:r>
      <w:r w:rsidR="00BB637F" w:rsidRPr="003A083B">
        <w:fldChar w:fldCharType="end"/>
      </w:r>
      <w:r w:rsidRPr="003A083B">
        <w:t>.</w:t>
      </w:r>
      <w:r w:rsidR="007C5E4B" w:rsidRPr="003A083B">
        <w:tab/>
      </w:r>
    </w:p>
    <w:p w:rsidR="00687A8D" w:rsidRPr="003A083B" w:rsidRDefault="00111374" w:rsidP="00733265">
      <w:pPr>
        <w:ind w:firstLine="709"/>
        <w:rPr>
          <w:lang w:val="en-US"/>
        </w:rPr>
      </w:pPr>
      <w:r w:rsidRPr="003A083B">
        <w:rPr>
          <w:bCs/>
          <w:noProof w:val="0"/>
          <w:lang w:val="en-US" w:eastAsia="vi-VN"/>
        </w:rPr>
        <w:t xml:space="preserve">- </w:t>
      </w:r>
      <w:r w:rsidR="00687A8D" w:rsidRPr="003A083B">
        <w:rPr>
          <w:bCs/>
          <w:noProof w:val="0"/>
          <w:lang w:eastAsia="vi-VN"/>
        </w:rPr>
        <w:t xml:space="preserve">Liên quan với các chỉ số </w:t>
      </w:r>
      <w:r w:rsidR="00687A8D" w:rsidRPr="003A083B">
        <w:rPr>
          <w:bCs/>
          <w:noProof w:val="0"/>
          <w:lang w:val="en-US" w:eastAsia="vi-VN"/>
        </w:rPr>
        <w:t xml:space="preserve">xét nghiệm máu: </w:t>
      </w:r>
      <w:r w:rsidRPr="003A083B">
        <w:t xml:space="preserve">Cho đến nay, chưa có nghiên cứu nào công bố rõ ràng mối liên quan giữa biểu hiện p-AMPKα mô và các chỉ số xét nghiệm máu trong bệnh nhân ung thư dạ dày. Các nghiên cứu hiện có chủ yếu tập trung vào vai trò nội bào của AMPK/p-AMPK trong điều hòa chuyển hóa, viêm và tín hiệu tế bào, mà ít khi đi sâu đến mối liên hệ với các thông số huyết </w:t>
      </w:r>
      <w:r w:rsidR="00C76848" w:rsidRPr="003A083B">
        <w:rPr>
          <w:lang w:val="en-US"/>
        </w:rPr>
        <w:t>tương</w:t>
      </w:r>
      <w:r w:rsidRPr="003A083B">
        <w:t xml:space="preserve"> hay huyết học hệ thống</w:t>
      </w:r>
      <w:r w:rsidRPr="003A083B">
        <w:rPr>
          <w:lang w:val="en-US"/>
        </w:rPr>
        <w:t xml:space="preserve"> </w:t>
      </w:r>
      <w:r w:rsidR="00BB637F" w:rsidRPr="003A083B">
        <w:rPr>
          <w:lang w:val="en-US"/>
        </w:rPr>
        <w:fldChar w:fldCharType="begin">
          <w:fldData xml:space="preserve">PEVuZE5vdGU+PENpdGU+PEF1dGhvcj5DaGVuPC9BdXRob3I+PFllYXI+MjAxNzwvWWVhcj48UmVj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bGFuZ3VhZ2U+PC9yZWNvcmQ+PC9DaXRlPjxDaXRlPjxBdXRob3I+Wm91PC9BdXRob3I+PFllYXI+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</w:fldData>
        </w:fldChar>
      </w:r>
      <w:r w:rsidR="00BE181F">
        <w:rPr>
          <w:lang w:val="en-US"/>
        </w:rPr>
        <w:instrText xml:space="preserve"> ADDIN EN.CITE </w:instrText>
      </w:r>
      <w:r w:rsidR="00BE181F">
        <w:rPr>
          <w:lang w:val="en-US"/>
        </w:rPr>
        <w:fldChar w:fldCharType="begin">
          <w:fldData xml:space="preserve">PEVuZE5vdGU+PENpdGU+PEF1dGhvcj5DaGVuPC9BdXRob3I+PFllYXI+MjAxNzwvWWVhcj48UmVj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bGFuZ3VhZ2U+PC9yZWNvcmQ+PC9DaXRlPjxDaXRlPjxBdXRob3I+Wm91PC9BdXRob3I+PFllYXI+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26" w:tooltip="Zou, 2021 #655" w:history="1">
        <w:r w:rsidR="00BA3B3F">
          <w:rPr>
            <w:lang w:val="en-US"/>
          </w:rPr>
          <w:t>26</w:t>
        </w:r>
      </w:hyperlink>
      <w:r w:rsidR="00BE181F">
        <w:rPr>
          <w:lang w:val="en-US"/>
        </w:rPr>
        <w:t>], [</w:t>
      </w:r>
      <w:hyperlink w:anchor="_ENREF_39" w:tooltip="Zheng, 2016 #1557" w:history="1">
        <w:r w:rsidR="00BA3B3F">
          <w:rPr>
            <w:lang w:val="en-US"/>
          </w:rPr>
          <w:t>39</w:t>
        </w:r>
      </w:hyperlink>
      <w:r w:rsidR="00BE181F">
        <w:rPr>
          <w:lang w:val="en-US"/>
        </w:rPr>
        <w:t>], [</w:t>
      </w:r>
      <w:hyperlink w:anchor="_ENREF_95" w:tooltip="Kang, 2012 #663" w:history="1">
        <w:r w:rsidR="00BA3B3F">
          <w:rPr>
            <w:lang w:val="en-US"/>
          </w:rPr>
          <w:t>95</w:t>
        </w:r>
      </w:hyperlink>
      <w:r w:rsidR="00BE181F">
        <w:rPr>
          <w:lang w:val="en-US"/>
        </w:rPr>
        <w:t>], [</w:t>
      </w:r>
      <w:hyperlink w:anchor="_ENREF_96" w:tooltip="Kim, 2013 #1566" w:history="1">
        <w:r w:rsidR="00BA3B3F">
          <w:rPr>
            <w:lang w:val="en-US"/>
          </w:rPr>
          <w:t>96</w:t>
        </w:r>
      </w:hyperlink>
      <w:r w:rsidR="00BE181F">
        <w:rPr>
          <w:lang w:val="en-US"/>
        </w:rPr>
        <w:t>], [</w:t>
      </w:r>
      <w:hyperlink w:anchor="_ENREF_100" w:tooltip="Chen, 2017 #745" w:history="1">
        <w:r w:rsidR="00BA3B3F">
          <w:rPr>
            <w:lang w:val="en-US"/>
          </w:rPr>
          <w:t>100</w:t>
        </w:r>
      </w:hyperlink>
      <w:r w:rsidR="00BE181F">
        <w:rPr>
          <w:lang w:val="en-US"/>
        </w:rPr>
        <w:t>], [</w:t>
      </w:r>
      <w:hyperlink w:anchor="_ENREF_101" w:tooltip="Wu, 2016 #653" w:history="1">
        <w:r w:rsidR="00BA3B3F">
          <w:rPr>
            <w:lang w:val="en-US"/>
          </w:rPr>
          <w:t>101</w:t>
        </w:r>
      </w:hyperlink>
      <w:r w:rsidR="00BE181F">
        <w:rPr>
          <w:lang w:val="en-US"/>
        </w:rPr>
        <w:t>]</w:t>
      </w:r>
      <w:r w:rsidR="00BB637F" w:rsidRPr="003A083B">
        <w:rPr>
          <w:lang w:val="en-US"/>
        </w:rPr>
        <w:fldChar w:fldCharType="end"/>
      </w:r>
      <w:r w:rsidRPr="003A083B">
        <w:rPr>
          <w:lang w:val="en-US"/>
        </w:rPr>
        <w:t>.</w:t>
      </w:r>
    </w:p>
    <w:p w:rsidR="00111374" w:rsidRPr="003A083B" w:rsidRDefault="00C87442" w:rsidP="00733265">
      <w:pPr>
        <w:ind w:firstLine="709"/>
        <w:rPr>
          <w:bCs/>
          <w:noProof w:val="0"/>
          <w:lang w:val="en-US" w:eastAsia="vi-VN"/>
        </w:rPr>
      </w:pPr>
      <w:r w:rsidRPr="003A083B">
        <w:rPr>
          <w:lang w:val="en-US"/>
        </w:rPr>
        <w:t xml:space="preserve">- </w:t>
      </w:r>
      <w:r w:rsidR="00111374" w:rsidRPr="003A083B">
        <w:rPr>
          <w:lang w:val="en-US"/>
        </w:rPr>
        <w:t>Mối liên quan giữa p-AMPKα và các đặc điểm khối u dạ dày</w:t>
      </w:r>
    </w:p>
    <w:p w:rsidR="00111374" w:rsidRPr="003A083B" w:rsidRDefault="00C87442" w:rsidP="00733265">
      <w:pPr>
        <w:ind w:firstLine="709"/>
        <w:rPr>
          <w:lang w:val="en-US"/>
        </w:rPr>
      </w:pPr>
      <w:r w:rsidRPr="003A083B">
        <w:rPr>
          <w:lang w:val="en-US"/>
        </w:rPr>
        <w:t>+</w:t>
      </w:r>
      <w:r w:rsidR="00111374" w:rsidRPr="003A083B">
        <w:rPr>
          <w:lang w:val="en-US"/>
        </w:rPr>
        <w:t xml:space="preserve"> </w:t>
      </w:r>
      <w:r w:rsidR="00111374" w:rsidRPr="003A083B">
        <w:t>Vị trí khối u</w:t>
      </w:r>
      <w:r w:rsidR="00111374" w:rsidRPr="003A083B">
        <w:rPr>
          <w:lang w:val="en-US"/>
        </w:rPr>
        <w:t xml:space="preserve">: </w:t>
      </w:r>
      <w:r w:rsidR="00111374" w:rsidRPr="003A083B">
        <w:t xml:space="preserve">Các nghiên cứu trước đây về p-AMPKα trong ung thư dạ dày chủ yếu tập trung vào vai trò của nó trong ức chế tăng sinh, di căn và tiên </w:t>
      </w:r>
      <w:r w:rsidR="00111374" w:rsidRPr="003A083B">
        <w:lastRenderedPageBreak/>
        <w:t xml:space="preserve">lượng bệnh, chứ chưa báo cáo chi tiết về biểu hiện p-AMPKα theo vị trí khối u </w:t>
      </w:r>
      <w:r w:rsidR="00BB637F" w:rsidRPr="003A083B">
        <w:rPr>
          <w:lang w:val="en-US"/>
        </w:rPr>
        <w:fldChar w:fldCharType="begin">
          <w:fldData xml:space="preserve">PEVuZE5vdGU+PENpdGU+PEF1dGhvcj5DaGVuPC9BdXRob3I+PFllYXI+MjAxNzwvWWVhcj48UmVj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bGFuZ3VhZ2U+PC9yZWNvcmQ+PC9DaXRlPjxDaXRlPjxBdXRob3I+Wm91PC9BdXRob3I+PFllYXI+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</w:fldData>
        </w:fldChar>
      </w:r>
      <w:r w:rsidR="00BE181F">
        <w:rPr>
          <w:lang w:val="en-US"/>
        </w:rPr>
        <w:instrText xml:space="preserve"> ADDIN EN.CITE </w:instrText>
      </w:r>
      <w:r w:rsidR="00BE181F">
        <w:rPr>
          <w:lang w:val="en-US"/>
        </w:rPr>
        <w:fldChar w:fldCharType="begin">
          <w:fldData xml:space="preserve">PEVuZE5vdGU+PENpdGU+PEF1dGhvcj5DaGVuPC9BdXRob3I+PFllYXI+MjAxNzwvWWVhcj48UmVj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26" w:tooltip="Zou, 2021 #655" w:history="1">
        <w:r w:rsidR="00BA3B3F">
          <w:rPr>
            <w:lang w:val="en-US"/>
          </w:rPr>
          <w:t>26</w:t>
        </w:r>
      </w:hyperlink>
      <w:r w:rsidR="00BE181F">
        <w:rPr>
          <w:lang w:val="en-US"/>
        </w:rPr>
        <w:t>], [</w:t>
      </w:r>
      <w:hyperlink w:anchor="_ENREF_39" w:tooltip="Zheng, 2016 #1557" w:history="1">
        <w:r w:rsidR="00BA3B3F">
          <w:rPr>
            <w:lang w:val="en-US"/>
          </w:rPr>
          <w:t>39</w:t>
        </w:r>
      </w:hyperlink>
      <w:r w:rsidR="00BE181F">
        <w:rPr>
          <w:lang w:val="en-US"/>
        </w:rPr>
        <w:t>], [</w:t>
      </w:r>
      <w:hyperlink w:anchor="_ENREF_95" w:tooltip="Kang, 2012 #663" w:history="1">
        <w:r w:rsidR="00BA3B3F">
          <w:rPr>
            <w:lang w:val="en-US"/>
          </w:rPr>
          <w:t>95</w:t>
        </w:r>
      </w:hyperlink>
      <w:r w:rsidR="00BE181F">
        <w:rPr>
          <w:lang w:val="en-US"/>
        </w:rPr>
        <w:t>], [</w:t>
      </w:r>
      <w:hyperlink w:anchor="_ENREF_96" w:tooltip="Kim, 2013 #1566" w:history="1">
        <w:r w:rsidR="00BA3B3F">
          <w:rPr>
            <w:lang w:val="en-US"/>
          </w:rPr>
          <w:t>96</w:t>
        </w:r>
      </w:hyperlink>
      <w:r w:rsidR="00BE181F">
        <w:rPr>
          <w:lang w:val="en-US"/>
        </w:rPr>
        <w:t>], [</w:t>
      </w:r>
      <w:hyperlink w:anchor="_ENREF_100" w:tooltip="Chen, 2017 #745" w:history="1">
        <w:r w:rsidR="00BA3B3F">
          <w:rPr>
            <w:lang w:val="en-US"/>
          </w:rPr>
          <w:t>100</w:t>
        </w:r>
      </w:hyperlink>
      <w:r w:rsidR="00BE181F">
        <w:rPr>
          <w:lang w:val="en-US"/>
        </w:rPr>
        <w:t>], [</w:t>
      </w:r>
      <w:hyperlink w:anchor="_ENREF_101" w:tooltip="Wu, 2016 #653" w:history="1">
        <w:r w:rsidR="00BA3B3F">
          <w:rPr>
            <w:lang w:val="en-US"/>
          </w:rPr>
          <w:t>101</w:t>
        </w:r>
      </w:hyperlink>
      <w:r w:rsidR="00BE181F">
        <w:rPr>
          <w:lang w:val="en-US"/>
        </w:rPr>
        <w:t>]</w:t>
      </w:r>
      <w:r w:rsidR="00BB637F" w:rsidRPr="003A083B">
        <w:rPr>
          <w:lang w:val="en-US"/>
        </w:rPr>
        <w:fldChar w:fldCharType="end"/>
      </w:r>
      <w:r w:rsidR="00111374" w:rsidRPr="003A083B">
        <w:rPr>
          <w:lang w:val="en-US"/>
        </w:rPr>
        <w:t>.</w:t>
      </w:r>
    </w:p>
    <w:p w:rsidR="00111374" w:rsidRPr="003A083B" w:rsidRDefault="00C87442" w:rsidP="00733265">
      <w:pPr>
        <w:ind w:firstLine="709"/>
      </w:pPr>
      <w:r w:rsidRPr="003A083B">
        <w:rPr>
          <w:lang w:val="en-US"/>
        </w:rPr>
        <w:t>+</w:t>
      </w:r>
      <w:r w:rsidR="004F58CC" w:rsidRPr="003A083B">
        <w:rPr>
          <w:lang w:val="en-US"/>
        </w:rPr>
        <w:t xml:space="preserve"> </w:t>
      </w:r>
      <w:r w:rsidR="00111374" w:rsidRPr="003A083B">
        <w:t>Kích thước c</w:t>
      </w:r>
      <w:r w:rsidR="004F58CC" w:rsidRPr="003A083B">
        <w:t>ủa khối u</w:t>
      </w:r>
      <w:r w:rsidR="004F58CC" w:rsidRPr="003A083B">
        <w:rPr>
          <w:lang w:val="en-US"/>
        </w:rPr>
        <w:t xml:space="preserve">: </w:t>
      </w:r>
      <w:r w:rsidR="00111374" w:rsidRPr="003A083B">
        <w:t>Kang B. W. và cộng sự (2012) ghi nhận kích thước khối u ở nhóm p-AMPKα dương tính nhỏ hơn (4,8 cm) so với nhóm âm tính (6 cm), nhưng khác biệt n</w:t>
      </w:r>
      <w:r w:rsidR="004F58CC" w:rsidRPr="003A083B">
        <w:t xml:space="preserve">ày không có ý nghĩa thống kê </w:t>
      </w:r>
      <w:r w:rsidR="00BB637F" w:rsidRPr="003A083B">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EN.CITE.DATA </w:instrText>
      </w:r>
      <w:r w:rsidR="00BE181F">
        <w:fldChar w:fldCharType="end"/>
      </w:r>
      <w:r w:rsidR="00BB637F" w:rsidRPr="003A083B">
        <w:fldChar w:fldCharType="separate"/>
      </w:r>
      <w:r w:rsidR="00BE181F">
        <w:t>[</w:t>
      </w:r>
      <w:hyperlink w:anchor="_ENREF_95" w:tooltip="Kang, 2012 #663" w:history="1">
        <w:r w:rsidR="00BA3B3F">
          <w:t>95</w:t>
        </w:r>
      </w:hyperlink>
      <w:r w:rsidR="00BE181F">
        <w:t>]</w:t>
      </w:r>
      <w:r w:rsidR="00BB637F" w:rsidRPr="003A083B">
        <w:fldChar w:fldCharType="end"/>
      </w:r>
      <w:r w:rsidR="00111374" w:rsidRPr="003A083B">
        <w:t>. Một số nghiên cứu khác chỉ ra rằng p-AMPKα có thể ảnh hưởng đến sự phát triển khối u, đặc biệt khi biểu hiện giảm sẽ liên quan đến xâm lấn T và di căn hạch</w:t>
      </w:r>
      <w:r w:rsidR="004F58CC" w:rsidRPr="003A083B">
        <w:rPr>
          <w:lang w:val="en-US"/>
        </w:rPr>
        <w:t xml:space="preserve"> </w:t>
      </w:r>
      <w:r w:rsidR="00BB637F" w:rsidRPr="003A083B">
        <w:rPr>
          <w:lang w:val="en-US"/>
        </w:rPr>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39" w:tooltip="Zheng, 2016 #1557" w:history="1">
        <w:r w:rsidR="00BA3B3F">
          <w:rPr>
            <w:lang w:val="en-US"/>
          </w:rPr>
          <w:t>39</w:t>
        </w:r>
      </w:hyperlink>
      <w:r w:rsidR="00BE181F">
        <w:rPr>
          <w:lang w:val="en-US"/>
        </w:rPr>
        <w:t>], [</w:t>
      </w:r>
      <w:hyperlink w:anchor="_ENREF_96" w:tooltip="Kim, 2013 #1566" w:history="1">
        <w:r w:rsidR="00BA3B3F">
          <w:rPr>
            <w:lang w:val="en-US"/>
          </w:rPr>
          <w:t>96</w:t>
        </w:r>
      </w:hyperlink>
      <w:r w:rsidR="00BE181F">
        <w:rPr>
          <w:lang w:val="en-US"/>
        </w:rPr>
        <w:t>]</w:t>
      </w:r>
      <w:r w:rsidR="00BB637F" w:rsidRPr="003A083B">
        <w:rPr>
          <w:lang w:val="en-US"/>
        </w:rPr>
        <w:fldChar w:fldCharType="end"/>
      </w:r>
      <w:r w:rsidR="00111374" w:rsidRPr="003A083B">
        <w:t>.</w:t>
      </w:r>
    </w:p>
    <w:p w:rsidR="00111374" w:rsidRPr="003A083B" w:rsidRDefault="00C87442" w:rsidP="00733265">
      <w:pPr>
        <w:ind w:firstLine="709"/>
        <w:rPr>
          <w:lang w:val="en-US"/>
        </w:rPr>
      </w:pPr>
      <w:r w:rsidRPr="003A083B">
        <w:rPr>
          <w:lang w:val="en-US"/>
        </w:rPr>
        <w:t>+</w:t>
      </w:r>
      <w:r w:rsidR="004F58CC" w:rsidRPr="003A083B">
        <w:rPr>
          <w:lang w:val="en-US"/>
        </w:rPr>
        <w:t xml:space="preserve"> </w:t>
      </w:r>
      <w:r w:rsidR="004F58CC" w:rsidRPr="003A083B">
        <w:t>Về độ xâm lấn T</w:t>
      </w:r>
      <w:r w:rsidR="004F58CC" w:rsidRPr="003A083B">
        <w:rPr>
          <w:lang w:val="en-US"/>
        </w:rPr>
        <w:t>:</w:t>
      </w:r>
      <w:r w:rsidR="00111374" w:rsidRPr="003A083B">
        <w:t xml:space="preserve"> </w:t>
      </w:r>
      <w:r w:rsidR="00C76E47" w:rsidRPr="003A083B">
        <w:t>Các kết quả nghiên cứu về mối liên quan giữa p-AMPKα và độ xâm lấn T chưa thống nhất. Kang B. W. và cộng sự (2012) ghi nhận tỷ lệ p-AMPKα dương tính cao ở nhóm T4 (73,3%)</w:t>
      </w:r>
      <w:r w:rsidR="004F58CC" w:rsidRPr="003A083B">
        <w:t xml:space="preserve"> </w:t>
      </w:r>
      <w:r w:rsidR="00BB637F" w:rsidRPr="003A083B">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EN.CITE.DATA </w:instrText>
      </w:r>
      <w:r w:rsidR="00BE181F">
        <w:fldChar w:fldCharType="end"/>
      </w:r>
      <w:r w:rsidR="00BB637F" w:rsidRPr="003A083B">
        <w:fldChar w:fldCharType="separate"/>
      </w:r>
      <w:r w:rsidR="00BE181F">
        <w:t>[</w:t>
      </w:r>
      <w:hyperlink w:anchor="_ENREF_95" w:tooltip="Kang, 2012 #663" w:history="1">
        <w:r w:rsidR="00BA3B3F">
          <w:t>95</w:t>
        </w:r>
      </w:hyperlink>
      <w:r w:rsidR="00BE181F">
        <w:t>]</w:t>
      </w:r>
      <w:r w:rsidR="00BB637F" w:rsidRPr="003A083B">
        <w:fldChar w:fldCharType="end"/>
      </w:r>
      <w:r w:rsidR="00C76E47" w:rsidRPr="003A083B">
        <w:rPr>
          <w:lang w:val="en-US"/>
        </w:rPr>
        <w:t>,</w:t>
      </w:r>
      <w:r w:rsidR="00C76E47" w:rsidRPr="003A083B">
        <w:t xml:space="preserve"> trong khi Kim J. G. và Zheng Z. lại cho rằng p-AMPKα dương tính phổ biến hơn ở khối u xâm lấn nông (pT1–pT2)</w:t>
      </w:r>
      <w:r w:rsidR="00111374" w:rsidRPr="003A083B">
        <w:t xml:space="preserve"> </w:t>
      </w:r>
      <w:r w:rsidR="00BB637F" w:rsidRPr="003A083B">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instrText xml:space="preserve"> ADDIN EN.CITE </w:instrText>
      </w:r>
      <w:r w:rsidR="00BE181F">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instrText xml:space="preserve"> ADDIN EN.CITE.DATA </w:instrText>
      </w:r>
      <w:r w:rsidR="00BE181F">
        <w:fldChar w:fldCharType="end"/>
      </w:r>
      <w:r w:rsidR="00BB637F" w:rsidRPr="003A083B">
        <w:fldChar w:fldCharType="separate"/>
      </w:r>
      <w:r w:rsidR="00BE181F">
        <w:t>[</w:t>
      </w:r>
      <w:hyperlink w:anchor="_ENREF_39" w:tooltip="Zheng, 2016 #1557" w:history="1">
        <w:r w:rsidR="00BA3B3F">
          <w:t>39</w:t>
        </w:r>
      </w:hyperlink>
      <w:r w:rsidR="00BE181F">
        <w:t>], [</w:t>
      </w:r>
      <w:hyperlink w:anchor="_ENREF_96" w:tooltip="Kim, 2013 #1566" w:history="1">
        <w:r w:rsidR="00BA3B3F">
          <w:t>96</w:t>
        </w:r>
      </w:hyperlink>
      <w:r w:rsidR="00BE181F">
        <w:t>]</w:t>
      </w:r>
      <w:r w:rsidR="00BB637F" w:rsidRPr="003A083B">
        <w:fldChar w:fldCharType="end"/>
      </w:r>
      <w:r w:rsidR="004F58CC" w:rsidRPr="003A083B">
        <w:rPr>
          <w:lang w:val="en-US"/>
        </w:rPr>
        <w:t>.</w:t>
      </w:r>
      <w:r w:rsidR="00C76E47" w:rsidRPr="003A083B">
        <w:rPr>
          <w:lang w:val="en-US"/>
        </w:rPr>
        <w:t xml:space="preserve"> </w:t>
      </w:r>
      <w:r w:rsidR="00C76E47" w:rsidRPr="003A083B">
        <w:t>Nhìn chung, xu hướng chung cho thấy giảm biểu hiện p-AMPKα có thể liên quan với giai đoạn xâm lấn sâu hơn.</w:t>
      </w:r>
    </w:p>
    <w:p w:rsidR="00111374" w:rsidRPr="003A083B" w:rsidRDefault="00C87442" w:rsidP="00733265">
      <w:pPr>
        <w:ind w:firstLine="709"/>
      </w:pPr>
      <w:r w:rsidRPr="003A083B">
        <w:rPr>
          <w:lang w:val="en-US"/>
        </w:rPr>
        <w:t>+</w:t>
      </w:r>
      <w:r w:rsidR="004F58CC" w:rsidRPr="003A083B">
        <w:rPr>
          <w:lang w:val="en-US"/>
        </w:rPr>
        <w:t xml:space="preserve"> </w:t>
      </w:r>
      <w:r w:rsidR="00111374" w:rsidRPr="003A083B">
        <w:t>Di căn hạch và xâm nhập bạch huyết</w:t>
      </w:r>
      <w:r w:rsidR="004F58CC" w:rsidRPr="003A083B">
        <w:rPr>
          <w:lang w:val="en-US"/>
        </w:rPr>
        <w:t xml:space="preserve">: </w:t>
      </w:r>
      <w:r w:rsidR="00111374" w:rsidRPr="003A083B">
        <w:t>Kim J. G. và cộng sự (2013) cho thấy tỷ lệ p-AMPKα dương tính thấp hơn ở nhóm có di căn hạch (43,3%) so với nh</w:t>
      </w:r>
      <w:r w:rsidR="004F58CC" w:rsidRPr="003A083B">
        <w:t xml:space="preserve">óm không di căn hạch (56,7%) </w:t>
      </w:r>
      <w:r w:rsidR="00BB637F" w:rsidRPr="003A083B">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 </w:instrText>
      </w:r>
      <w:r w:rsidR="00BE181F">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EN.CITE.DATA </w:instrText>
      </w:r>
      <w:r w:rsidR="00BE181F">
        <w:fldChar w:fldCharType="end"/>
      </w:r>
      <w:r w:rsidR="00BB637F" w:rsidRPr="003A083B">
        <w:fldChar w:fldCharType="separate"/>
      </w:r>
      <w:r w:rsidR="00BE181F">
        <w:t>[</w:t>
      </w:r>
      <w:hyperlink w:anchor="_ENREF_96" w:tooltip="Kim, 2013 #1566" w:history="1">
        <w:r w:rsidR="00BA3B3F">
          <w:t>96</w:t>
        </w:r>
      </w:hyperlink>
      <w:r w:rsidR="00BE181F">
        <w:t>]</w:t>
      </w:r>
      <w:r w:rsidR="00BB637F" w:rsidRPr="003A083B">
        <w:fldChar w:fldCharType="end"/>
      </w:r>
      <w:r w:rsidR="00111374" w:rsidRPr="003A083B">
        <w:t>. Tương tự, Zheng Z. và cộng sự (2016) báo cáo p-AMPKα dương tính ở nhóm N0 là 51,1</w:t>
      </w:r>
      <w:r w:rsidR="004F58CC" w:rsidRPr="003A083B">
        <w:t xml:space="preserve">% so với 36,6% ở nhóm N1–N3 </w:t>
      </w:r>
      <w:r w:rsidR="00BB637F"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 </w:instrText>
      </w:r>
      <w:r w:rsidR="005123D3"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EN.CITE.DATA </w:instrText>
      </w:r>
      <w:r w:rsidR="005123D3" w:rsidRPr="003A083B">
        <w:fldChar w:fldCharType="end"/>
      </w:r>
      <w:r w:rsidR="00BB637F" w:rsidRPr="003A083B">
        <w:fldChar w:fldCharType="separate"/>
      </w:r>
      <w:r w:rsidR="005123D3" w:rsidRPr="003A083B">
        <w:t>[</w:t>
      </w:r>
      <w:hyperlink w:anchor="_ENREF_39" w:tooltip="Zheng, 2016 #1557" w:history="1">
        <w:r w:rsidR="00BA3B3F" w:rsidRPr="003A083B">
          <w:t>39</w:t>
        </w:r>
      </w:hyperlink>
      <w:r w:rsidR="005123D3" w:rsidRPr="003A083B">
        <w:t>]</w:t>
      </w:r>
      <w:r w:rsidR="00BB637F" w:rsidRPr="003A083B">
        <w:fldChar w:fldCharType="end"/>
      </w:r>
      <w:r w:rsidR="00111374" w:rsidRPr="003A083B">
        <w:t>. Những số liệu này gợi ý rằng giảm biểu hiện p-AMPKα có liên quan đến tỷ lệ di căn hạch cao hơn. Tuy nhiên, một số nghiên cứu khác không tìm thấy mối liên quan rõ ràng, có thể do cỡ mẫu nhỏ h</w:t>
      </w:r>
      <w:r w:rsidR="004F58CC" w:rsidRPr="003A083B">
        <w:t xml:space="preserve">oặc sự khác biệt phương pháp </w:t>
      </w:r>
      <w:r w:rsidR="00BB637F" w:rsidRPr="003A083B">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EN.CITE.DATA </w:instrText>
      </w:r>
      <w:r w:rsidR="00BE181F">
        <w:fldChar w:fldCharType="end"/>
      </w:r>
      <w:r w:rsidR="00BB637F" w:rsidRPr="003A083B">
        <w:fldChar w:fldCharType="separate"/>
      </w:r>
      <w:r w:rsidR="00BE181F">
        <w:t>[</w:t>
      </w:r>
      <w:hyperlink w:anchor="_ENREF_95" w:tooltip="Kang, 2012 #663" w:history="1">
        <w:r w:rsidR="00BA3B3F">
          <w:t>95</w:t>
        </w:r>
      </w:hyperlink>
      <w:r w:rsidR="00BE181F">
        <w:t>]</w:t>
      </w:r>
      <w:r w:rsidR="00BB637F" w:rsidRPr="003A083B">
        <w:fldChar w:fldCharType="end"/>
      </w:r>
      <w:r w:rsidR="00111374" w:rsidRPr="003A083B">
        <w:t>.</w:t>
      </w:r>
    </w:p>
    <w:p w:rsidR="004108CB" w:rsidRPr="003A083B" w:rsidRDefault="00C87442" w:rsidP="00733265">
      <w:pPr>
        <w:ind w:firstLine="709"/>
      </w:pPr>
      <w:r w:rsidRPr="003A083B">
        <w:rPr>
          <w:lang w:val="en-US"/>
        </w:rPr>
        <w:t>+</w:t>
      </w:r>
      <w:r w:rsidR="004F58CC" w:rsidRPr="003A083B">
        <w:rPr>
          <w:lang w:val="en-US"/>
        </w:rPr>
        <w:t xml:space="preserve"> </w:t>
      </w:r>
      <w:r w:rsidR="00111374" w:rsidRPr="003A083B">
        <w:t>Mức độ biệt hóa tế bào</w:t>
      </w:r>
      <w:r w:rsidR="004F58CC" w:rsidRPr="003A083B">
        <w:rPr>
          <w:lang w:val="en-US"/>
        </w:rPr>
        <w:t xml:space="preserve">: </w:t>
      </w:r>
      <w:r w:rsidR="00111374" w:rsidRPr="003A083B">
        <w:t>Zheng Z. và cộng sự (2016), với cỡ mẫu lớn (1.072 bệnh nhân), phát hiện mối liên quan có ý nghĩa giữa biểu hiện p-AMPKα và mức độ biệt hóa tế bào ung thư d</w:t>
      </w:r>
      <w:r w:rsidR="004F58CC" w:rsidRPr="003A083B">
        <w:t xml:space="preserve">ạ dày </w:t>
      </w:r>
      <w:r w:rsidR="00BB637F"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 </w:instrText>
      </w:r>
      <w:r w:rsidR="005123D3"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EN.CITE.DATA </w:instrText>
      </w:r>
      <w:r w:rsidR="005123D3" w:rsidRPr="003A083B">
        <w:fldChar w:fldCharType="end"/>
      </w:r>
      <w:r w:rsidR="00BB637F" w:rsidRPr="003A083B">
        <w:fldChar w:fldCharType="separate"/>
      </w:r>
      <w:r w:rsidR="005123D3" w:rsidRPr="003A083B">
        <w:t>[</w:t>
      </w:r>
      <w:hyperlink w:anchor="_ENREF_39" w:tooltip="Zheng, 2016 #1557" w:history="1">
        <w:r w:rsidR="00BA3B3F" w:rsidRPr="003A083B">
          <w:t>39</w:t>
        </w:r>
      </w:hyperlink>
      <w:r w:rsidR="005123D3" w:rsidRPr="003A083B">
        <w:t>]</w:t>
      </w:r>
      <w:r w:rsidR="00BB637F" w:rsidRPr="003A083B">
        <w:fldChar w:fldCharType="end"/>
      </w:r>
      <w:r w:rsidR="00111374" w:rsidRPr="003A083B">
        <w:t>. Trong khi đó, các nghiên cứu khác chưa thấy mối liên hệ chặt chẽ, và cho rằng p-AMPKα có thể liên quan nhiều hơn đến điều hòa chuyển hóa và đ</w:t>
      </w:r>
      <w:r w:rsidR="004F58CC" w:rsidRPr="003A083B">
        <w:t xml:space="preserve">áp ứng viêm thay vì biệt hóa </w:t>
      </w:r>
      <w:r w:rsidR="00BB637F" w:rsidRPr="003A083B">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EN.CITE.DATA </w:instrText>
      </w:r>
      <w:r w:rsidR="00BE181F">
        <w:fldChar w:fldCharType="end"/>
      </w:r>
      <w:r w:rsidR="00BB637F" w:rsidRPr="003A083B">
        <w:fldChar w:fldCharType="separate"/>
      </w:r>
      <w:r w:rsidR="00BE181F">
        <w:t>[</w:t>
      </w:r>
      <w:hyperlink w:anchor="_ENREF_95" w:tooltip="Kang, 2012 #663" w:history="1">
        <w:r w:rsidR="00BA3B3F">
          <w:t>95</w:t>
        </w:r>
      </w:hyperlink>
      <w:r w:rsidR="00BE181F">
        <w:t>]</w:t>
      </w:r>
      <w:r w:rsidR="00BB637F" w:rsidRPr="003A083B">
        <w:fldChar w:fldCharType="end"/>
      </w:r>
      <w:r w:rsidR="00111374" w:rsidRPr="003A083B">
        <w:t>.</w:t>
      </w:r>
    </w:p>
    <w:p w:rsidR="00111374" w:rsidRPr="003A083B" w:rsidRDefault="00111374" w:rsidP="00733265">
      <w:pPr>
        <w:ind w:firstLine="709"/>
        <w:rPr>
          <w:lang w:val="en-US"/>
        </w:rPr>
      </w:pPr>
      <w:r w:rsidRPr="003A083B">
        <w:t xml:space="preserve">Về cơ chế, p-AMPKα khi được hoạt hóa sẽ ức chế các con đường tổng hợp như mTOR và thúc đẩy phân giải năng lượng, từ đó duy trì biệt hóa và </w:t>
      </w:r>
      <w:r w:rsidRPr="003A083B">
        <w:lastRenderedPageBreak/>
        <w:t xml:space="preserve">ngăn ngừa tăng sinh không kiểm soát. Ngược lại, giảm biểu hiện p-AMPKα có thể gây rối loạn biệt hóa, đóng vai trò khởi đầu trong sinh ung thư </w:t>
      </w:r>
      <w:r w:rsidR="00BB637F" w:rsidRPr="003A083B">
        <w:fldChar w:fldCharType="begin">
          <w:fldData xml:space="preserve">PEVuZE5vdGU+PENpdGU+PEF1dGhvcj5TaGF3PC9BdXRob3I+PFllYXI+MjAwNDwvWWVhcj48UmVj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=
</w:fldData>
        </w:fldChar>
      </w:r>
      <w:r w:rsidR="00BE181F">
        <w:instrText xml:space="preserve"> ADDIN EN.CITE </w:instrText>
      </w:r>
      <w:r w:rsidR="00BE181F">
        <w:fldChar w:fldCharType="begin">
          <w:fldData xml:space="preserve">PEVuZE5vdGU+PENpdGU+PEF1dGhvcj5TaGF3PC9BdXRob3I+PFllYXI+MjAwNDwvWWVhcj48UmVj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=
</w:fldData>
        </w:fldChar>
      </w:r>
      <w:r w:rsidR="00BE181F">
        <w:instrText xml:space="preserve"> ADDIN EN.CITE.DATA </w:instrText>
      </w:r>
      <w:r w:rsidR="00BE181F">
        <w:fldChar w:fldCharType="end"/>
      </w:r>
      <w:r w:rsidR="00BB637F" w:rsidRPr="003A083B">
        <w:fldChar w:fldCharType="separate"/>
      </w:r>
      <w:r w:rsidR="00BE181F">
        <w:t>[</w:t>
      </w:r>
      <w:hyperlink w:anchor="_ENREF_102" w:tooltip="Shaw, 2004 #2815" w:history="1">
        <w:r w:rsidR="00BA3B3F">
          <w:t>102</w:t>
        </w:r>
      </w:hyperlink>
      <w:r w:rsidR="00BE181F">
        <w:t>], [</w:t>
      </w:r>
      <w:hyperlink w:anchor="_ENREF_103" w:tooltip="Yu, 2017 #777" w:history="1">
        <w:r w:rsidR="00BA3B3F">
          <w:t>103</w:t>
        </w:r>
      </w:hyperlink>
      <w:r w:rsidR="00BE181F">
        <w:t>]</w:t>
      </w:r>
      <w:r w:rsidR="00BB637F" w:rsidRPr="003A083B">
        <w:fldChar w:fldCharType="end"/>
      </w:r>
      <w:r w:rsidR="004F58CC" w:rsidRPr="003A083B">
        <w:rPr>
          <w:lang w:val="en-US"/>
        </w:rPr>
        <w:t>.</w:t>
      </w:r>
    </w:p>
    <w:p w:rsidR="00122A0B" w:rsidRPr="003A083B" w:rsidRDefault="00302683" w:rsidP="00733265">
      <w:pPr>
        <w:ind w:firstLine="709"/>
        <w:rPr>
          <w:lang w:val="en-US"/>
        </w:rPr>
      </w:pPr>
      <w:r w:rsidRPr="003A083B">
        <w:rPr>
          <w:lang w:val="en-US"/>
        </w:rPr>
        <w:t xml:space="preserve">- </w:t>
      </w:r>
      <w:r w:rsidR="004F58CC" w:rsidRPr="003A083B">
        <w:t>Mối liên quan giữa p-AMPKα và tiên lượng sống còn ở bệnh nhân ung thư dạ dày</w:t>
      </w:r>
      <w:r w:rsidR="00122A0B" w:rsidRPr="003A083B">
        <w:rPr>
          <w:lang w:val="en-US"/>
        </w:rPr>
        <w:t>:</w:t>
      </w:r>
    </w:p>
    <w:p w:rsidR="004F58CC" w:rsidRPr="003A083B" w:rsidRDefault="004F58CC" w:rsidP="00733265">
      <w:pPr>
        <w:ind w:firstLine="709"/>
      </w:pPr>
      <w:r w:rsidRPr="003A083B">
        <w:t xml:space="preserve">Một phân tích tổng hợp của </w:t>
      </w:r>
      <w:r w:rsidRPr="003A083B">
        <w:rPr>
          <w:bCs/>
        </w:rPr>
        <w:t>Cheng J. và cộng sự</w:t>
      </w:r>
      <w:r w:rsidRPr="003A083B">
        <w:t xml:space="preserve"> trên gần 10.000 bệnh nhân từ 21 nghiên cứu, trong đó có 3 nghiên cứu về ung thư dạ dày, cho thấy </w:t>
      </w:r>
      <w:r w:rsidRPr="003A083B">
        <w:rPr>
          <w:bCs/>
        </w:rPr>
        <w:t>AMPK đóng vai trò ức chế sự lan rộng và di căn của khối u nguyên phát</w:t>
      </w:r>
      <w:r w:rsidRPr="003A083B">
        <w:t xml:space="preserve">, vốn là yếu tố then chốt ảnh hưởng đến tiên lượng tử vong. Ngoài ra, biểu hiện p-AMPKα cao còn liên quan đến khả năng </w:t>
      </w:r>
      <w:r w:rsidRPr="003A083B">
        <w:rPr>
          <w:bCs/>
        </w:rPr>
        <w:t>ức chế tăng sinh và cảm ứng chết tế bào ung thư</w:t>
      </w:r>
      <w:r w:rsidRPr="003A083B">
        <w:rPr>
          <w:bCs/>
          <w:lang w:val="en-US"/>
        </w:rPr>
        <w:t xml:space="preserve"> </w:t>
      </w:r>
      <w:r w:rsidR="00BB637F" w:rsidRPr="003A083B">
        <w:rPr>
          <w:bCs/>
          <w:lang w:val="en-US"/>
        </w:rPr>
        <w:fldChar w:fldCharType="begin"/>
      </w:r>
      <w:r w:rsidR="005123D3" w:rsidRPr="003A083B">
        <w:rPr>
          <w:bCs/>
          <w:lang w:val="en-US"/>
        </w:rPr>
        <w:instrText xml:space="preserve"> ADDIN EN.CITE &lt;EndNote&gt;&lt;Cite&gt;&lt;Author&gt;Cheng&lt;/Author&gt;&lt;Year&gt;2016&lt;/Year&gt;&lt;RecNum&gt;1420&lt;/RecNum&gt;&lt;DisplayText&gt;[9]&lt;/DisplayText&gt;&lt;record&gt;&lt;rec-number&gt;1420&lt;/rec-number&gt;&lt;foreign-keys&gt;&lt;key app="EN" db-id="sftts2e5ex5r5eefdspv20a5f2vfd09dsezz"&gt;1420&lt;/key&gt;&lt;/foreign-keys&gt;&lt;ref-type name="Journal Article"&gt;17&lt;/ref-type&gt;&lt;contributors&gt;&lt;authors&gt;&lt;author&gt;Cheng, J.&lt;/author&gt;&lt;author&gt;Shuai, X.&lt;/author&gt;&lt;author&gt;Gao, J.&lt;/author&gt;&lt;author&gt;Cai, M.&lt;/author&gt;&lt;author&gt;Wang, G.&lt;/author&gt;&lt;author&gt;Tao, K.&lt;/author&gt;&lt;/authors&gt;&lt;/contributors&gt;&lt;auth-address&gt;Department of Gastrointestinal Surgery, Union Hospital, Tongji Medical College, Huazhong University of Science and Technology, Wuhan, China.&lt;/auth-address&gt;&lt;titles&gt;&lt;title&gt;Prognostic significance of AMPK in human malignancies: A meta-analysis&lt;/title&gt;&lt;secondary-title&gt;Oncotarget&lt;/secondary-title&gt;&lt;/titles&gt;&lt;periodical&gt;&lt;full-title&gt;Oncotarget&lt;/full-title&gt;&lt;abbr-1&gt;Oncotarget&lt;/abbr-1&gt;&lt;/periodical&gt;&lt;pages&gt;75739-75748&lt;/pages&gt;&lt;volume&gt;7&lt;/volume&gt;&lt;number&gt;46&lt;/number&gt;&lt;keywords&gt;&lt;keyword&gt;AMP-Activated Protein Kinases/genetics/*metabolism&lt;/keyword&gt;&lt;keyword&gt;Enzyme Activation&lt;/keyword&gt;&lt;keyword&gt;Female&lt;/keyword&gt;&lt;keyword&gt;Gene Expression Regulation, Neoplastic&lt;/keyword&gt;&lt;keyword&gt;Humans&lt;/keyword&gt;&lt;keyword&gt;Male&lt;/keyword&gt;&lt;keyword&gt;Neoplasm Staging&lt;/keyword&gt;&lt;keyword&gt;Neoplasms/*enzymology/genetics/*mortality/pathology&lt;/keyword&gt;&lt;keyword&gt;Odds Ratio&lt;/keyword&gt;&lt;keyword&gt;Publication Bias&lt;/keyword&gt;&lt;keyword&gt;Sex Factors&lt;/keyword&gt;&lt;keyword&gt;Ampk&lt;/keyword&gt;&lt;keyword&gt;cancer&lt;/keyword&gt;&lt;keyword&gt;malignancies&lt;/keyword&gt;&lt;keyword&gt;meta-analysis&lt;/keyword&gt;&lt;keyword&gt;prognosis&lt;/keyword&gt;&lt;/keywords&gt;&lt;dates&gt;&lt;year&gt;2016&lt;/year&gt;&lt;pub-dates&gt;&lt;date&gt;Nov 15&lt;/date&gt;&lt;/pub-dates&gt;&lt;/dates&gt;&lt;isbn&gt;1949-2553&lt;/isbn&gt;&lt;accession-num&gt;27716618&lt;/accession-num&gt;&lt;urls&gt;&lt;/urls&gt;&lt;custom1&gt;CONFLICTS OF INTEREST We declare that we have no conflicts of interest.&lt;/custom1&gt;&lt;custom2&gt;PMC5342774&lt;/custom2&gt;&lt;electronic-resource-num&gt;10.18632/oncotarget.12405&lt;/electronic-resource-num&gt;&lt;remote-database-provider&gt;NLM&lt;/remote-database-provider&gt;&lt;language&gt;eng&lt;/language&gt;&lt;/record&gt;&lt;/Cite&gt;&lt;/EndNote&gt;</w:instrText>
      </w:r>
      <w:r w:rsidR="00BB637F" w:rsidRPr="003A083B">
        <w:rPr>
          <w:bCs/>
          <w:lang w:val="en-US"/>
        </w:rPr>
        <w:fldChar w:fldCharType="separate"/>
      </w:r>
      <w:r w:rsidR="005123D3" w:rsidRPr="003A083B">
        <w:rPr>
          <w:bCs/>
          <w:lang w:val="en-US"/>
        </w:rPr>
        <w:t>[</w:t>
      </w:r>
      <w:hyperlink w:anchor="_ENREF_9" w:tooltip="Cheng, 2016 #1420" w:history="1">
        <w:r w:rsidR="00BA3B3F" w:rsidRPr="003A083B">
          <w:rPr>
            <w:bCs/>
            <w:lang w:val="en-US"/>
          </w:rPr>
          <w:t>9</w:t>
        </w:r>
      </w:hyperlink>
      <w:r w:rsidR="005123D3" w:rsidRPr="003A083B">
        <w:rPr>
          <w:bCs/>
          <w:lang w:val="en-US"/>
        </w:rPr>
        <w:t>]</w:t>
      </w:r>
      <w:r w:rsidR="00BB637F" w:rsidRPr="003A083B">
        <w:rPr>
          <w:bCs/>
          <w:lang w:val="en-US"/>
        </w:rPr>
        <w:fldChar w:fldCharType="end"/>
      </w:r>
      <w:r w:rsidRPr="003A083B">
        <w:t>.</w:t>
      </w:r>
    </w:p>
    <w:p w:rsidR="004F58CC" w:rsidRPr="003A083B" w:rsidRDefault="00C76E47" w:rsidP="00733265">
      <w:pPr>
        <w:ind w:firstLine="709"/>
      </w:pPr>
      <w:r w:rsidRPr="003A083B">
        <w:t>Tuy nhiên, một số nghiên cứu riêng lẻ ở bệnh nhân ung thư dạ dày điều trị bằng phác đồ chứa cisplatin lại ghi nhận nhóm có biểu hiện p-AMPKα thấp hơn có thời gian sống thêm không tái phát (RFS) dài hơn. Kết quả này cho thấy mối liên hệ phức tạp giữa hoạt hóa AMPK và đáp ứng với hóa trị, có thể liên quan đến cơ chế thích nghi chuyển hóa của tế bào ung thư khi chịu stress điều trị, và cần được xác minh thêm trong các nghiên cứu lớn hơn</w:t>
      </w:r>
      <w:r w:rsidR="004F58CC" w:rsidRPr="003A083B">
        <w:rPr>
          <w:lang w:val="en-US"/>
        </w:rPr>
        <w:t xml:space="preserve"> </w:t>
      </w:r>
      <w:r w:rsidR="00BB637F" w:rsidRPr="003A083B">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95" w:tooltip="Kang, 2012 #663" w:history="1">
        <w:r w:rsidR="00BA3B3F">
          <w:rPr>
            <w:lang w:val="en-US"/>
          </w:rPr>
          <w:t>95</w:t>
        </w:r>
      </w:hyperlink>
      <w:r w:rsidR="00BE181F">
        <w:rPr>
          <w:lang w:val="en-US"/>
        </w:rPr>
        <w:t>]</w:t>
      </w:r>
      <w:r w:rsidR="00BB637F" w:rsidRPr="003A083B">
        <w:rPr>
          <w:lang w:val="en-US"/>
        </w:rPr>
        <w:fldChar w:fldCharType="end"/>
      </w:r>
      <w:r w:rsidR="004F58CC" w:rsidRPr="003A083B">
        <w:t>.</w:t>
      </w:r>
    </w:p>
    <w:p w:rsidR="00660714" w:rsidRPr="003A083B" w:rsidRDefault="006603C3" w:rsidP="00733265">
      <w:pPr>
        <w:ind w:firstLine="709"/>
      </w:pPr>
      <w:r w:rsidRPr="003A083B">
        <w:t xml:space="preserve">Tại Việt Nam, các nghiên cứu về AMPK/p-AMPKα trong lĩnh vực ung thư còn rất hạn chế. Cho đến nay, chưa có nghiên cứu nào trong nước đề cập đến vai trò của AMPK/p-AMPKα trong các loại ung thư. Điều này cho thấy một </w:t>
      </w:r>
      <w:r w:rsidRPr="003A083B">
        <w:rPr>
          <w:rStyle w:val="Strong"/>
          <w:b w:val="0"/>
        </w:rPr>
        <w:t>khoảng trống lớn trong nghiên cứu trong nước</w:t>
      </w:r>
      <w:bookmarkStart w:id="59" w:name="_Toc129626393"/>
      <w:bookmarkStart w:id="60" w:name="_Toc174971377"/>
      <w:r w:rsidRPr="003A083B">
        <w:rPr>
          <w:lang w:val="en-US"/>
        </w:rPr>
        <w:t xml:space="preserve">. Do </w:t>
      </w:r>
      <w:r w:rsidR="00A50F92" w:rsidRPr="003A083B">
        <w:t>đó cần có nghiên cứu bổ sung để làm rõ giá trị tiên lượng của dấu ấn này</w:t>
      </w:r>
      <w:r w:rsidR="00B97847" w:rsidRPr="003A083B">
        <w:t>.</w:t>
      </w:r>
    </w:p>
    <w:p w:rsidR="0075538A" w:rsidRPr="003A083B" w:rsidRDefault="00E673D9" w:rsidP="00FC19E9">
      <w:pPr>
        <w:pStyle w:val="Heading3"/>
      </w:pPr>
      <w:bookmarkStart w:id="61" w:name="_Toc214977229"/>
      <w:r w:rsidRPr="003A083B">
        <w:t>Biểu hiện</w:t>
      </w:r>
      <w:r w:rsidR="00094C2B" w:rsidRPr="003A083B">
        <w:t xml:space="preserve"> và m</w:t>
      </w:r>
      <w:r w:rsidR="0075538A" w:rsidRPr="003A083B">
        <w:t>ối liên quan</w:t>
      </w:r>
      <w:r w:rsidR="00242A08" w:rsidRPr="003A083B">
        <w:t xml:space="preserve"> giữa</w:t>
      </w:r>
      <w:r w:rsidR="0075538A" w:rsidRPr="003A083B">
        <w:t xml:space="preserve"> STAT3 </w:t>
      </w:r>
      <w:bookmarkEnd w:id="59"/>
      <w:bookmarkEnd w:id="60"/>
      <w:r w:rsidR="00A5666E" w:rsidRPr="003A083B">
        <w:rPr>
          <w:lang w:val="en-US"/>
        </w:rPr>
        <w:t>với một số đặc điểm lâm sàng, cận lâm sàng và kết quả phẫu thuật</w:t>
      </w:r>
      <w:r w:rsidR="00A5666E" w:rsidRPr="003A083B">
        <w:t xml:space="preserve"> ung thư dạ dày</w:t>
      </w:r>
      <w:bookmarkEnd w:id="61"/>
      <w:r w:rsidR="00A5666E" w:rsidRPr="003A083B">
        <w:tab/>
      </w:r>
    </w:p>
    <w:p w:rsidR="00742181" w:rsidRPr="003A083B" w:rsidRDefault="00742181" w:rsidP="00BC3007">
      <w:pPr>
        <w:pStyle w:val="Heading4"/>
      </w:pPr>
      <w:bookmarkStart w:id="62" w:name="_Toc174971239"/>
      <w:bookmarkStart w:id="63" w:name="_Toc174971378"/>
      <w:r w:rsidRPr="003A083B">
        <w:t xml:space="preserve">Biểu hiện của p-STAT3 trong </w:t>
      </w:r>
      <w:r w:rsidR="00A5666E" w:rsidRPr="003A083B">
        <w:rPr>
          <w:lang w:val="en-US"/>
        </w:rPr>
        <w:t xml:space="preserve">mô ở bệnh nhân </w:t>
      </w:r>
      <w:r w:rsidRPr="003A083B">
        <w:t>ung thư dạ dày</w:t>
      </w:r>
    </w:p>
    <w:p w:rsidR="00742181" w:rsidRPr="003A083B" w:rsidRDefault="00742181" w:rsidP="00733265">
      <w:pPr>
        <w:ind w:firstLine="709"/>
      </w:pPr>
      <w:r w:rsidRPr="003A083B">
        <w:rPr>
          <w:lang w:val="en-US"/>
        </w:rPr>
        <w:t xml:space="preserve">- </w:t>
      </w:r>
      <w:r w:rsidRPr="003A083B">
        <w:t>Tỷ lệ dương tính</w:t>
      </w:r>
      <w:r w:rsidRPr="003A083B">
        <w:rPr>
          <w:lang w:val="en-US"/>
        </w:rPr>
        <w:t xml:space="preserve">: </w:t>
      </w:r>
      <w:r w:rsidRPr="003A083B">
        <w:t xml:space="preserve">Nhiều nghiên cứu đã chứng minh tỷ lệ dương tính của p-STAT3 trong mô ung thư dạ dày cao hơn so với mô lành. Deng J. Y. và cộng sự ghi nhận p-STAT3 dương tính ở 58,5% trường hợp ung thư, cao hơn so với 11,3% ở mô lành </w:t>
      </w:r>
      <w:r w:rsidR="00BB637F" w:rsidRPr="003A083B">
        <w:fldChar w:fldCharType="begin">
          <w:fldData xml:space="preserve">PEVuZE5vdGU+PENpdGU+PEF1dGhvcj5EZW5nPC9BdXRob3I+PFllYXI+MjAxMDwvWWVhcj48UmVj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</w:fldData>
        </w:fldChar>
      </w:r>
      <w:r w:rsidR="00BE181F">
        <w:instrText xml:space="preserve"> ADDIN EN.CITE </w:instrText>
      </w:r>
      <w:r w:rsidR="00BE181F">
        <w:fldChar w:fldCharType="begin">
          <w:fldData xml:space="preserve">PEVuZE5vdGU+PENpdGU+PEF1dGhvcj5EZW5nPC9BdXRob3I+PFllYXI+MjAxMDwvWWVhcj48UmVj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</w:fldData>
        </w:fldChar>
      </w:r>
      <w:r w:rsidR="00BE181F">
        <w:instrText xml:space="preserve"> ADDIN EN.CITE.DATA </w:instrText>
      </w:r>
      <w:r w:rsidR="00BE181F">
        <w:fldChar w:fldCharType="end"/>
      </w:r>
      <w:r w:rsidR="00BB637F" w:rsidRPr="003A083B">
        <w:fldChar w:fldCharType="separate"/>
      </w:r>
      <w:r w:rsidR="00BE181F">
        <w:t>[</w:t>
      </w:r>
      <w:hyperlink w:anchor="_ENREF_104" w:tooltip="Deng, 2010 #400" w:history="1">
        <w:r w:rsidR="00BA3B3F">
          <w:t>104</w:t>
        </w:r>
      </w:hyperlink>
      <w:r w:rsidR="00BE181F">
        <w:t>]</w:t>
      </w:r>
      <w:r w:rsidR="00BB637F" w:rsidRPr="003A083B">
        <w:fldChar w:fldCharType="end"/>
      </w:r>
      <w:r w:rsidRPr="003A083B">
        <w:t xml:space="preserve">. Song Y.-Y. và cộng sự báo cáo 58,3% ở mô ung </w:t>
      </w:r>
      <w:r w:rsidRPr="003A083B">
        <w:lastRenderedPageBreak/>
        <w:t xml:space="preserve">thư so với 5% ở mô viêm dạ dày </w:t>
      </w:r>
      <w:r w:rsidR="00BB637F" w:rsidRPr="003A083B">
        <w:fldChar w:fldCharType="begin"/>
      </w:r>
      <w:r w:rsidR="00BE181F">
        <w:instrText xml:space="preserve"> ADDIN EN.CITE &lt;EndNote&gt;&lt;Cite&gt;&lt;Author&gt;Song&lt;/Author&gt;&lt;Year&gt;2014&lt;/Year&gt;&lt;RecNum&gt;429&lt;/RecNum&gt;&lt;DisplayText&gt;[105]&lt;/DisplayText&gt;&lt;record&gt;&lt;rec-number&gt;429&lt;/rec-number&gt;&lt;foreign-keys&gt;&lt;key app="EN" db-id="sftts2e5ex5r5eefdspv20a5f2vfd09dsezz"&gt;429&lt;/key&gt;&lt;/foreign-keys&gt;&lt;ref-type name="Journal Article"&gt;17&lt;/ref-type&gt;&lt;contributors&gt;&lt;authors&gt;&lt;author&gt;Song, Yan-Yan&lt;/author&gt;&lt;author&gt;Sun, Li-Dan&lt;/author&gt;&lt;author&gt;Liu, Min-Li&lt;/author&gt;&lt;author&gt;Liu, Zhong-Liang&lt;/author&gt;&lt;author&gt;Chen, Fei&lt;/author&gt;&lt;author&gt;Zhang, Ying-Zhe&lt;/author&gt;&lt;author&gt;Zheng, Yan&lt;/author&gt;&lt;author&gt;Zhang, Jian-Ping&lt;/author&gt;&lt;/authors&gt;&lt;/contributors&gt;&lt;titles&gt;&lt;title&gt;STAT3, p-STAT3 and HIF-1α are associated with vasculogenic mimicry and impact on survival in gastric adenocarcinoma&lt;/title&gt;&lt;secondary-title&gt;Oncol. Lett.&lt;/secondary-title&gt;&lt;alt-title&gt;Oncol Lett&lt;/alt-title&gt;&lt;/titles&gt;&lt;alt-periodical&gt;&lt;full-title&gt;Oncology letters&lt;/full-title&gt;&lt;abbr-1&gt;Oncol Lett&lt;/abbr-1&gt;&lt;/alt-periodical&gt;&lt;pages&gt;431-437&lt;/pages&gt;&lt;volume&gt;8&lt;/volume&gt;&lt;number&gt;1&lt;/number&gt;&lt;edition&gt;2014/04/11&lt;/edition&gt;&lt;keywords&gt;&lt;keyword&gt;gastric adenocarcinoma&lt;/keyword&gt;&lt;keyword&gt;hypoxia-inducible factor-1α&lt;/keyword&gt;&lt;keyword&gt;phosphor-signal transducer and activator of transcription-3&lt;/keyword&gt;&lt;keyword&gt;prognosis&lt;/keyword&gt;&lt;keyword&gt;signal transducer and activator of transcription-3&lt;/keyword&gt;&lt;keyword&gt;vasculogenic mimicry&lt;/keyword&gt;&lt;/keywords&gt;&lt;dates&gt;&lt;year&gt;2014&lt;/year&gt;&lt;/dates&gt;&lt;publisher&gt;D.A. Spandidos&lt;/publisher&gt;&lt;isbn&gt;1792-1074&amp;#xD;1792-1082&lt;/isbn&gt;&lt;accession-num&gt;24959290&lt;/accession-num&gt;&lt;urls&gt;&lt;related-urls&gt;&lt;url&gt;https://pubmed.ncbi.nlm.nih.gov/24959290&lt;/url&gt;&lt;url&gt;https://www.ncbi.nlm.nih.gov/pmc/articles/PMC4063567/&lt;/url&gt;&lt;/related-urls&gt;&lt;/urls&gt;&lt;electronic-resource-num&gt;10.3892/ol.2014.2059&lt;/electronic-resource-num&gt;&lt;remote-database-name&gt;PubMed&lt;/remote-database-name&gt;&lt;language&gt;eng&lt;/language&gt;&lt;/record&gt;&lt;/Cite&gt;&lt;/EndNote&gt;</w:instrText>
      </w:r>
      <w:r w:rsidR="00BB637F" w:rsidRPr="003A083B">
        <w:fldChar w:fldCharType="separate"/>
      </w:r>
      <w:r w:rsidR="00BE181F">
        <w:t>[</w:t>
      </w:r>
      <w:hyperlink w:anchor="_ENREF_105" w:tooltip="Song, 2014 #429" w:history="1">
        <w:r w:rsidR="00BA3B3F">
          <w:t>105</w:t>
        </w:r>
      </w:hyperlink>
      <w:r w:rsidR="00BE181F">
        <w:t>]</w:t>
      </w:r>
      <w:r w:rsidR="00BB637F" w:rsidRPr="003A083B">
        <w:fldChar w:fldCharType="end"/>
      </w:r>
      <w:r w:rsidRPr="003A083B">
        <w:t xml:space="preserve">. Gao F. và cộng sự cũng cho thấy p-STAT3 dương tính cao hơn có ý nghĩa trong mô ung thư so với mô chuyển sản và loạn sản </w:t>
      </w:r>
      <w:r w:rsidR="00BB637F" w:rsidRPr="003A083B">
        <w:fldChar w:fldCharType="begin">
          <w:fldData xml:space="preserve">PEVuZE5vdGU+PENpdGU+PEF1dGhvcj5HYW88L0F1dGhvcj48WWVhcj4yMDEyPC9ZZWFyPjxSZWNO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</w:fldData>
        </w:fldChar>
      </w:r>
      <w:r w:rsidR="00BE181F">
        <w:instrText xml:space="preserve"> ADDIN EN.CITE </w:instrText>
      </w:r>
      <w:r w:rsidR="00BE181F">
        <w:fldChar w:fldCharType="begin">
          <w:fldData xml:space="preserve">PEVuZE5vdGU+PENpdGU+PEF1dGhvcj5HYW88L0F1dGhvcj48WWVhcj4yMDEyPC9ZZWFyPjxSZWNO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</w:fldData>
        </w:fldChar>
      </w:r>
      <w:r w:rsidR="00BE181F">
        <w:instrText xml:space="preserve"> ADDIN EN.CITE.DATA </w:instrText>
      </w:r>
      <w:r w:rsidR="00BE181F">
        <w:fldChar w:fldCharType="end"/>
      </w:r>
      <w:r w:rsidR="00BB637F" w:rsidRPr="003A083B">
        <w:fldChar w:fldCharType="separate"/>
      </w:r>
      <w:r w:rsidR="00BE181F">
        <w:t>[</w:t>
      </w:r>
      <w:hyperlink w:anchor="_ENREF_106" w:tooltip="Gao, 2012 #285" w:history="1">
        <w:r w:rsidR="00BA3B3F">
          <w:t>106</w:t>
        </w:r>
      </w:hyperlink>
      <w:r w:rsidR="00BE181F">
        <w:t>]</w:t>
      </w:r>
      <w:r w:rsidR="00BB637F" w:rsidRPr="003A083B">
        <w:fldChar w:fldCharType="end"/>
      </w:r>
      <w:r w:rsidRPr="003A083B">
        <w:t>.</w:t>
      </w:r>
    </w:p>
    <w:p w:rsidR="009E6DA4" w:rsidRPr="003A083B" w:rsidRDefault="00C76E47" w:rsidP="00733265">
      <w:pPr>
        <w:ind w:firstLine="720"/>
      </w:pPr>
      <w:r w:rsidRPr="003A083B">
        <w:t xml:space="preserve">Ngược lại, một số nghiên cứu báo cáo tỷ lệ dương tính thấp hơn: Lee J. và cộng sự ghi nhận 26,1% nhưng không có dữ liệu mô bình thường </w:t>
      </w:r>
      <w:r w:rsidR="00BB637F" w:rsidRPr="003A083B">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instrText xml:space="preserve"> ADDIN EN.CITE </w:instrText>
      </w:r>
      <w:r w:rsidR="00BE181F">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instrText xml:space="preserve"> ADDIN EN.CITE.DATA </w:instrText>
      </w:r>
      <w:r w:rsidR="00BE181F">
        <w:fldChar w:fldCharType="end"/>
      </w:r>
      <w:r w:rsidR="00BB637F" w:rsidRPr="003A083B">
        <w:fldChar w:fldCharType="separate"/>
      </w:r>
      <w:r w:rsidR="00BE181F">
        <w:t>[</w:t>
      </w:r>
      <w:hyperlink w:anchor="_ENREF_107" w:tooltip="Lee, 2009 #310" w:history="1">
        <w:r w:rsidR="00BA3B3F">
          <w:t>107</w:t>
        </w:r>
      </w:hyperlink>
      <w:r w:rsidR="00BE181F">
        <w:t>]</w:t>
      </w:r>
      <w:r w:rsidR="00BB637F" w:rsidRPr="003A083B">
        <w:fldChar w:fldCharType="end"/>
      </w:r>
      <w:r w:rsidR="00742181" w:rsidRPr="003A083B">
        <w:t xml:space="preserve">; </w:t>
      </w:r>
      <w:r w:rsidRPr="003A083B">
        <w:t xml:space="preserve">Choi J. H. và cộng sự báo cáo 18,2% ở mô ung thư, cao hơn nhóm chứng (6,2%) nhưng không đạt ý nghĩa thống kê </w:t>
      </w:r>
      <w:r w:rsidR="00BB637F" w:rsidRPr="003A083B">
        <w:fldChar w:fldCharType="begin">
          <w:fldData xml:space="preserve">PEVuZE5vdGU+PENpdGU+PEF1dGhvcj5DaG9pPC9BdXRob3I+PFllYXI+MjAwNjwvWWVhcj48UmVj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PEVuZE5vdGU+PENpdGU+PEF1dGhvcj5DaG9pPC9BdXRob3I+PFllYXI+MjAwNjwvWWVhcj48UmVj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BB637F" w:rsidRPr="003A083B">
        <w:fldChar w:fldCharType="separate"/>
      </w:r>
      <w:r w:rsidR="00BE181F">
        <w:t>[</w:t>
      </w:r>
      <w:hyperlink w:anchor="_ENREF_108" w:tooltip="Choi, 2006 #325" w:history="1">
        <w:r w:rsidR="00BA3B3F">
          <w:t>108</w:t>
        </w:r>
      </w:hyperlink>
      <w:r w:rsidR="00BE181F">
        <w:t>]</w:t>
      </w:r>
      <w:r w:rsidR="00BB637F" w:rsidRPr="003A083B">
        <w:fldChar w:fldCharType="end"/>
      </w:r>
      <w:r w:rsidR="00742181" w:rsidRPr="003A083B">
        <w:t xml:space="preserve">. </w:t>
      </w:r>
      <w:r w:rsidR="00B84E76" w:rsidRPr="003A083B">
        <w:t>Phân tích gộp từ 23 nghiên cứu cho thấy trung vị tỷ lệ dương tính là 49,55%, tuy nhiên mức độ không đồng nhất giữa các nghiên cứu khá lớn và bị chi phối bởi các khác biệt về phương pháp nhuộm IHC, tiêu chí đánh giá và đặc điểm mô học, đặc biệt trong nghiên cứu của Woo S. và cộng sự có tỷ lệ chỉ 36%</w:t>
      </w:r>
      <w:r w:rsidR="00742181" w:rsidRPr="003A083B">
        <w:t xml:space="preserve"> </w:t>
      </w:r>
      <w:r w:rsidR="00BB637F" w:rsidRPr="003A083B">
        <w:fldChar w:fldCharType="begin">
          <w:fldData xml:space="preserve">PEVuZE5vdGU+PENpdGU+PEF1dGhvcj5KaTwvQXV0aG9yPjxZZWFyPjIwMTY8L1llYXI+PFJlY051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</w:fldData>
        </w:fldChar>
      </w:r>
      <w:r w:rsidR="00BE181F">
        <w:instrText xml:space="preserve"> ADDIN EN.CITE </w:instrText>
      </w:r>
      <w:r w:rsidR="00BE181F">
        <w:fldChar w:fldCharType="begin">
          <w:fldData xml:space="preserve">PEVuZE5vdGU+PENpdGU+PEF1dGhvcj5KaTwvQXV0aG9yPjxZZWFyPjIwMTY8L1llYXI+PFJlY051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</w:fldData>
        </w:fldChar>
      </w:r>
      <w:r w:rsidR="00BE181F">
        <w:instrText xml:space="preserve"> ADDIN EN.CITE.DATA </w:instrText>
      </w:r>
      <w:r w:rsidR="00BE181F">
        <w:fldChar w:fldCharType="end"/>
      </w:r>
      <w:r w:rsidR="00BB637F" w:rsidRPr="003A083B">
        <w:fldChar w:fldCharType="separate"/>
      </w:r>
      <w:r w:rsidR="00BE181F">
        <w:t>[</w:t>
      </w:r>
      <w:hyperlink w:anchor="_ENREF_40" w:tooltip="Ji, 2016 #333" w:history="1">
        <w:r w:rsidR="00BA3B3F">
          <w:t>40</w:t>
        </w:r>
      </w:hyperlink>
      <w:r w:rsidR="00BE181F">
        <w:t>], [</w:t>
      </w:r>
      <w:hyperlink w:anchor="_ENREF_109" w:tooltip="Woo, 2011 #740" w:history="1">
        <w:r w:rsidR="00BA3B3F">
          <w:t>109</w:t>
        </w:r>
      </w:hyperlink>
      <w:r w:rsidR="00BE181F">
        <w:t>]</w:t>
      </w:r>
      <w:r w:rsidR="00BB637F" w:rsidRPr="003A083B">
        <w:fldChar w:fldCharType="end"/>
      </w:r>
      <w:r w:rsidR="00742181" w:rsidRPr="003A083B">
        <w:t xml:space="preserve">. </w:t>
      </w:r>
    </w:p>
    <w:p w:rsidR="00742181" w:rsidRPr="003A083B" w:rsidRDefault="00742181" w:rsidP="00733265">
      <w:pPr>
        <w:ind w:firstLine="720"/>
      </w:pPr>
      <w:r w:rsidRPr="003A083B">
        <w:t xml:space="preserve">Sự khác biệt này có thể do đặc điểm quần thể bệnh nhân, tiêu chí IHC, loại kháng thể hoặc vi môi trường khối u. Ví dụ, Woo S. và cộng sự áp dụng tiêu chuẩn nghiêm ngặt (dương tính khi ≥1% tế bào nhuộm nhân mạnh), trong khi các nghiên cứu khác linh hoạt hơn </w:t>
      </w:r>
      <w:r w:rsidR="00BB637F" w:rsidRPr="003A083B">
        <w:fldChar w:fldCharType="begin">
          <w:fldData xml:space="preserve">PEVuZE5vdGU+PENpdGU+PEF1dGhvcj5Xb288L0F1dGhvcj48WWVhcj4yMDExPC9ZZWFyPjxSZWNO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</w:fldData>
        </w:fldChar>
      </w:r>
      <w:r w:rsidR="00BE181F">
        <w:instrText xml:space="preserve"> ADDIN EN.CITE </w:instrText>
      </w:r>
      <w:r w:rsidR="00BE181F">
        <w:fldChar w:fldCharType="begin">
          <w:fldData xml:space="preserve">PEVuZE5vdGU+PENpdGU+PEF1dGhvcj5Xb288L0F1dGhvcj48WWVhcj4yMDExPC9ZZWFyPjxSZWNO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</w:fldData>
        </w:fldChar>
      </w:r>
      <w:r w:rsidR="00BE181F">
        <w:instrText xml:space="preserve"> ADDIN EN.CITE.DATA </w:instrText>
      </w:r>
      <w:r w:rsidR="00BE181F">
        <w:fldChar w:fldCharType="end"/>
      </w:r>
      <w:r w:rsidR="00BB637F" w:rsidRPr="003A083B">
        <w:fldChar w:fldCharType="separate"/>
      </w:r>
      <w:r w:rsidR="00BE181F">
        <w:t>[</w:t>
      </w:r>
      <w:hyperlink w:anchor="_ENREF_109" w:tooltip="Woo, 2011 #740" w:history="1">
        <w:r w:rsidR="00BA3B3F">
          <w:t>109</w:t>
        </w:r>
      </w:hyperlink>
      <w:r w:rsidR="00BE181F">
        <w:t>], [</w:t>
      </w:r>
      <w:hyperlink w:anchor="_ENREF_110" w:tooltip="Yakata, 2007 #312" w:history="1">
        <w:r w:rsidR="00BA3B3F">
          <w:t>110</w:t>
        </w:r>
      </w:hyperlink>
      <w:r w:rsidR="00BE181F">
        <w:t>]</w:t>
      </w:r>
      <w:r w:rsidR="00BB637F" w:rsidRPr="003A083B">
        <w:fldChar w:fldCharType="end"/>
      </w:r>
      <w:r w:rsidRPr="003A083B">
        <w:t xml:space="preserve">. Ngoài ra, loại mô học (thể ruột hay lan tỏa) và mức độ viêm cytokine (IL-6, IL-11) cũng ảnh hưởng đến biểu hiện p-STAT3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Pr="003A083B">
        <w:t>.</w:t>
      </w:r>
    </w:p>
    <w:p w:rsidR="009E6DA4" w:rsidRPr="003A083B" w:rsidRDefault="00742181" w:rsidP="00733265">
      <w:pPr>
        <w:ind w:firstLine="720"/>
      </w:pPr>
      <w:r w:rsidRPr="003A083B">
        <w:rPr>
          <w:lang w:val="en-US"/>
        </w:rPr>
        <w:t xml:space="preserve">- </w:t>
      </w:r>
      <w:r w:rsidRPr="003A083B">
        <w:t>Vị trí biểu hiện</w:t>
      </w:r>
      <w:r w:rsidRPr="003A083B">
        <w:rPr>
          <w:lang w:val="en-US"/>
        </w:rPr>
        <w:t xml:space="preserve">: </w:t>
      </w:r>
      <w:r w:rsidR="00B84E76" w:rsidRPr="003A083B">
        <w:t xml:space="preserve">Các báo cáo quốc tế cho thấy cường độ bắt màu p-STAT3 trong mô ung thư dạ dày cao hơn rõ rệt so với mô bình thường hoặc mô viêm. Ở tế bào ác tính, quá trình phosphoryl hóa diễn ra liên tục và được duy trì, khiến p-STAT3 hoạt động bền vững, góp phần thúc đẩy tăng sinh và tiến triển khối u. Ngược lại, ở mô bình thường, p-STAT3 chỉ xuất hiện lẻ tẻ và yếu, phản ánh cơ chế kiểm soát tín hiệu nghiêm ngặt của tế bào </w:t>
      </w:r>
      <w:r w:rsidR="00BB637F" w:rsidRPr="003A083B">
        <w:fldChar w:fldCharType="begin">
          <w:fldData xml:space="preserve">PEVuZE5vdGU+PENpdGU+PEF1dGhvcj5EZW5nPC9BdXRob3I+PFllYXI+MjAxMDwvWWVhcj48UmVj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Z2U+ZW5nPC9sYW5ndWFnZT48L3JlY29yZD48L0NpdGU+PENpdGU+PEF1dGhvcj5YaW9uZzwvQXV0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</w:fldData>
        </w:fldChar>
      </w:r>
      <w:r w:rsidR="00BE181F">
        <w:instrText xml:space="preserve"> ADDIN EN.CITE </w:instrText>
      </w:r>
      <w:r w:rsidR="00BE181F">
        <w:fldChar w:fldCharType="begin">
          <w:fldData xml:space="preserve">PEVuZE5vdGU+PENpdGU+PEF1dGhvcj5EZW5nPC9BdXRob3I+PFllYXI+MjAxMDwvWWVhcj48UmVj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Z2U+ZW5nPC9sYW5ndWFnZT48L3JlY29yZD48L0NpdGU+PENpdGU+PEF1dGhvcj5YaW9uZzwvQXV0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</w:fldData>
        </w:fldChar>
      </w:r>
      <w:r w:rsidR="00BE181F">
        <w:instrText xml:space="preserve"> ADDIN EN.CITE.DATA </w:instrText>
      </w:r>
      <w:r w:rsidR="00BE181F">
        <w:fldChar w:fldCharType="end"/>
      </w:r>
      <w:r w:rsidR="00BB637F" w:rsidRPr="003A083B">
        <w:fldChar w:fldCharType="separate"/>
      </w:r>
      <w:r w:rsidR="00BE181F">
        <w:t>[</w:t>
      </w:r>
      <w:hyperlink w:anchor="_ENREF_104" w:tooltip="Deng, 2010 #400" w:history="1">
        <w:r w:rsidR="00BA3B3F">
          <w:t>104</w:t>
        </w:r>
      </w:hyperlink>
      <w:r w:rsidR="00BE181F">
        <w:t>], [</w:t>
      </w:r>
      <w:hyperlink w:anchor="_ENREF_105" w:tooltip="Song, 2014 #429" w:history="1">
        <w:r w:rsidR="00BA3B3F">
          <w:t>105</w:t>
        </w:r>
      </w:hyperlink>
      <w:r w:rsidR="00BE181F">
        <w:t>], [</w:t>
      </w:r>
      <w:hyperlink w:anchor="_ENREF_109" w:tooltip="Woo, 2011 #740" w:history="1">
        <w:r w:rsidR="00BA3B3F">
          <w:t>109</w:t>
        </w:r>
      </w:hyperlink>
      <w:r w:rsidR="00BE181F">
        <w:t>], [</w:t>
      </w:r>
      <w:hyperlink w:anchor="_ENREF_111" w:tooltip="Xiong, 2012 #270" w:history="1">
        <w:r w:rsidR="00BA3B3F">
          <w:t>111</w:t>
        </w:r>
      </w:hyperlink>
      <w:r w:rsidR="00BE181F">
        <w:t>]</w:t>
      </w:r>
      <w:r w:rsidR="00BB637F" w:rsidRPr="003A083B">
        <w:fldChar w:fldCharType="end"/>
      </w:r>
      <w:r w:rsidRPr="003A083B">
        <w:t xml:space="preserve">. </w:t>
      </w:r>
    </w:p>
    <w:p w:rsidR="00742181" w:rsidRPr="003A083B" w:rsidRDefault="00742181" w:rsidP="00733265">
      <w:pPr>
        <w:ind w:firstLine="720"/>
      </w:pPr>
      <w:r w:rsidRPr="003A083B">
        <w:t xml:space="preserve">Liu cũng xác nhận p-STAT3 chỉ biểu hiện ở nhân tế bào ung thư </w:t>
      </w:r>
      <w:r w:rsidR="00BB637F" w:rsidRPr="003A083B">
        <w:fldChar w:fldCharType="begin">
          <w:fldData xml:space="preserve">PEVuZE5vdGU+PENpdGU+PEF1dGhvcj5MaXU8L0F1dGhvcj48WWVhcj4yMDE1PC9ZZWFyPjxSZWNO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</w:fldData>
        </w:fldChar>
      </w:r>
      <w:r w:rsidR="00BE181F">
        <w:instrText xml:space="preserve"> ADDIN EN.CITE </w:instrText>
      </w:r>
      <w:r w:rsidR="00BE181F">
        <w:fldChar w:fldCharType="begin">
          <w:fldData xml:space="preserve">PEVuZE5vdGU+PENpdGU+PEF1dGhvcj5MaXU8L0F1dGhvcj48WWVhcj4yMDE1PC9ZZWFyPjxSZWNO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</w:fldData>
        </w:fldChar>
      </w:r>
      <w:r w:rsidR="00BE181F">
        <w:instrText xml:space="preserve"> ADDIN EN.CITE.DATA </w:instrText>
      </w:r>
      <w:r w:rsidR="00BE181F">
        <w:fldChar w:fldCharType="end"/>
      </w:r>
      <w:r w:rsidR="00BB637F" w:rsidRPr="003A083B">
        <w:fldChar w:fldCharType="separate"/>
      </w:r>
      <w:r w:rsidR="00BE181F">
        <w:t>[</w:t>
      </w:r>
      <w:hyperlink w:anchor="_ENREF_112" w:tooltip="Liu, 2015 #321" w:history="1">
        <w:r w:rsidR="00BA3B3F">
          <w:t>112</w:t>
        </w:r>
      </w:hyperlink>
      <w:r w:rsidR="00BE181F">
        <w:t>]</w:t>
      </w:r>
      <w:r w:rsidR="00BB637F" w:rsidRPr="003A083B">
        <w:fldChar w:fldCharType="end"/>
      </w:r>
      <w:r w:rsidRPr="003A083B">
        <w:t xml:space="preserve">. Cơ chế được lý giải: STAT3 sau khi phosphoryl hóa sẽ dimer hóa và chuyển vị vào nhân, gắn với DNA để khởi động phiên mã gen ung thư; sự hoạt hóa kéo dài làm rối loạn tín hiệu và thúc đẩy sinh ung thư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Pr="003A083B">
        <w:t>.</w:t>
      </w:r>
    </w:p>
    <w:p w:rsidR="00742181" w:rsidRPr="003A083B" w:rsidRDefault="00203922" w:rsidP="00733265">
      <w:pPr>
        <w:ind w:firstLine="720"/>
      </w:pPr>
      <w:r w:rsidRPr="003A083B">
        <w:rPr>
          <w:lang w:val="en-US"/>
        </w:rPr>
        <w:lastRenderedPageBreak/>
        <w:t xml:space="preserve">- </w:t>
      </w:r>
      <w:r w:rsidR="00742181" w:rsidRPr="003A083B">
        <w:t>Cường độ bắt màu</w:t>
      </w:r>
      <w:r w:rsidRPr="003A083B">
        <w:rPr>
          <w:lang w:val="en-US"/>
        </w:rPr>
        <w:t xml:space="preserve">: </w:t>
      </w:r>
      <w:r w:rsidR="00742181" w:rsidRPr="003A083B">
        <w:t xml:space="preserve">Các báo cáo quốc tế cho thấy cường độ bắt màu p-STAT3 trong mô ung thư dạ dày cao hơn đáng kể so với mô bình thường. Ở tế bào ác tính, quá trình phosphoryl hóa diễn ra liên tục và duy trì, làm p-STAT3 hoạt động bền vững, góp phần vào tiến triển khối u. Trong khi đó, ở tế bào bình thường, hoạt hóa STAT3 diễn ra thoáng qua và tạm thời nên cường độ bắt màu yếu hơn </w:t>
      </w:r>
      <w:r w:rsidR="00BB637F" w:rsidRPr="003A083B">
        <w:fldChar w:fldCharType="begin">
          <w:fldData xml:space="preserve">PEVuZE5vdGU+PENpdGU+PEF1dGhvcj5LYW5kYTwvQXV0aG9yPjxZZWFyPjIwMDQ8L1llYXI+PFJl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</w:fldData>
        </w:fldChar>
      </w:r>
      <w:r w:rsidR="00BE181F">
        <w:instrText xml:space="preserve"> ADDIN EN.CITE </w:instrText>
      </w:r>
      <w:r w:rsidR="00BE181F">
        <w:fldChar w:fldCharType="begin">
          <w:fldData xml:space="preserve">PEVuZE5vdGU+PENpdGU+PEF1dGhvcj5LYW5kYTwvQXV0aG9yPjxZZWFyPjIwMDQ8L1llYXI+PFJl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</w:fldData>
        </w:fldChar>
      </w:r>
      <w:r w:rsidR="00BE181F">
        <w:instrText xml:space="preserve"> ADDIN EN.CITE.DATA </w:instrText>
      </w:r>
      <w:r w:rsidR="00BE181F">
        <w:fldChar w:fldCharType="end"/>
      </w:r>
      <w:r w:rsidR="00BB637F" w:rsidRPr="003A083B">
        <w:fldChar w:fldCharType="separate"/>
      </w:r>
      <w:r w:rsidR="00BE181F">
        <w:t>[</w:t>
      </w:r>
      <w:hyperlink w:anchor="_ENREF_113" w:tooltip="Kanda, 2004 #408" w:history="1">
        <w:r w:rsidR="00BA3B3F">
          <w:t>113</w:t>
        </w:r>
      </w:hyperlink>
      <w:r w:rsidR="00BE181F">
        <w:t>], [</w:t>
      </w:r>
      <w:hyperlink w:anchor="_ENREF_114" w:tooltip="Yu, 2007 #1642" w:history="1">
        <w:r w:rsidR="00BA3B3F">
          <w:t>114</w:t>
        </w:r>
      </w:hyperlink>
      <w:r w:rsidR="00BE181F">
        <w:t>]</w:t>
      </w:r>
      <w:r w:rsidR="00BB637F" w:rsidRPr="003A083B">
        <w:fldChar w:fldCharType="end"/>
      </w:r>
      <w:r w:rsidR="00742181" w:rsidRPr="003A083B">
        <w:t>.</w:t>
      </w:r>
      <w:r w:rsidR="00AD4860" w:rsidRPr="003A083B">
        <w:tab/>
      </w:r>
    </w:p>
    <w:p w:rsidR="00203922" w:rsidRPr="003A083B" w:rsidRDefault="00203922" w:rsidP="00BC3007">
      <w:pPr>
        <w:pStyle w:val="Heading4"/>
        <w:rPr>
          <w:lang w:val="en-US"/>
        </w:rPr>
      </w:pPr>
      <w:r w:rsidRPr="003A083B">
        <w:rPr>
          <w:lang w:val="en-US"/>
        </w:rPr>
        <w:t xml:space="preserve">Mối liên quan của p-STAT3 </w:t>
      </w:r>
      <w:r w:rsidR="00A5666E" w:rsidRPr="003A083B">
        <w:rPr>
          <w:lang w:val="en-US"/>
        </w:rPr>
        <w:t>trong mô với một số đặc điểm lâm sàng, cận lâm sàng và kết quả phẫu thuật</w:t>
      </w:r>
      <w:r w:rsidR="00A5666E" w:rsidRPr="003A083B">
        <w:t xml:space="preserve"> ung thư dạ dày</w:t>
      </w:r>
      <w:r w:rsidR="00A5666E" w:rsidRPr="003A083B">
        <w:tab/>
      </w:r>
    </w:p>
    <w:p w:rsidR="00203922" w:rsidRPr="003A083B" w:rsidRDefault="00203922" w:rsidP="00733265">
      <w:pPr>
        <w:ind w:firstLine="709"/>
      </w:pPr>
      <w:r w:rsidRPr="003A083B">
        <w:rPr>
          <w:lang w:val="en-US"/>
        </w:rPr>
        <w:t xml:space="preserve">- </w:t>
      </w:r>
      <w:r w:rsidR="00B84E76" w:rsidRPr="003A083B">
        <w:t xml:space="preserve">Một số mô hình thực nghiệm đã gợi ý rằng estrogen có thể ảnh hưởng đến sự phát triển ung thư dạ dày thông qua làm tăng biểu hiện p-STAT3 </w:t>
      </w:r>
      <w:r w:rsidR="00BB637F" w:rsidRPr="003A083B">
        <w:fldChar w:fldCharType="begin"/>
      </w:r>
      <w:r w:rsidR="00BE181F">
        <w:instrText xml:space="preserve"> ADDIN EN.CITE &lt;EndNote&gt;&lt;Cite&gt;&lt;Author&gt;Zhang&lt;/Author&gt;&lt;Year&gt;2020&lt;/Year&gt;&lt;RecNum&gt;1698&lt;/RecNum&gt;&lt;DisplayText&gt;[115]&lt;/DisplayText&gt;&lt;record&gt;&lt;rec-number&gt;1698&lt;/rec-number&gt;&lt;foreign-keys&gt;&lt;key app="EN" db-id="sftts2e5ex5r5eefdspv20a5f2vfd09dsezz"&gt;1698&lt;/key&gt;&lt;/foreign-keys&gt;&lt;ref-type name="Journal Article"&gt;17&lt;/ref-type&gt;&lt;contributors&gt;&lt;authors&gt;&lt;author&gt;Zhang, Yongle&lt;/author&gt;&lt;author&gt;Cong, Xiliang&lt;/author&gt;&lt;author&gt;Li, Zhiguo&lt;/author&gt;&lt;author&gt;Xue, Yingwei&lt;/author&gt;&lt;/authors&gt;&lt;/contributors&gt;&lt;titles&gt;&lt;title&gt;Estrogen facilitates gastric cancer cell proliferation and invasion through promoting the secretion of interleukin-6 by cancer-associated fibroblasts&lt;/title&gt;&lt;secondary-title&gt;International Immunopharmacology&lt;/secondary-title&gt;&lt;/titles&gt;&lt;periodical&gt;&lt;full-title&gt;International Immunopharmacology&lt;/full-title&gt;&lt;/periodical&gt;&lt;pages&gt;105937&lt;/pages&gt;&lt;volume&gt;78&lt;/volume&gt;&lt;keywords&gt;&lt;keyword&gt;Estrogen&lt;/keyword&gt;&lt;keyword&gt;Gastric cancer&lt;/keyword&gt;&lt;keyword&gt;Cancer-associated fibroblasts&lt;/keyword&gt;&lt;keyword&gt;Interleukin-6&lt;/keyword&gt;&lt;/keywords&gt;&lt;dates&gt;&lt;year&gt;2020&lt;/year&gt;&lt;pub-dates&gt;&lt;date&gt;2020/01/01/&lt;/date&gt;&lt;/pub-dates&gt;&lt;/dates&gt;&lt;isbn&gt;1567-5769&lt;/isbn&gt;&lt;urls&gt;&lt;related-urls&gt;&lt;url&gt;https://www.sciencedirect.com/science/article/pii/S156757691931344X&lt;/url&gt;&lt;/related-urls&gt;&lt;/urls&gt;&lt;electronic-resource-num&gt;https://doi.org/10.1016/j.intimp.2019.105937&lt;/electronic-resource-num&gt;&lt;/record&gt;&lt;/Cite&gt;&lt;/EndNote&gt;</w:instrText>
      </w:r>
      <w:r w:rsidR="00BB637F" w:rsidRPr="003A083B">
        <w:fldChar w:fldCharType="separate"/>
      </w:r>
      <w:r w:rsidR="00BE181F">
        <w:t>[</w:t>
      </w:r>
      <w:hyperlink w:anchor="_ENREF_115" w:tooltip="Zhang, 2020 #1698" w:history="1">
        <w:r w:rsidR="00BA3B3F">
          <w:t>115</w:t>
        </w:r>
      </w:hyperlink>
      <w:r w:rsidR="00BE181F">
        <w:t>]</w:t>
      </w:r>
      <w:r w:rsidR="00BB637F" w:rsidRPr="003A083B">
        <w:fldChar w:fldCharType="end"/>
      </w:r>
      <w:r w:rsidR="00B84E76" w:rsidRPr="003A083B">
        <w:rPr>
          <w:lang w:val="en-US"/>
        </w:rPr>
        <w:t xml:space="preserve">, </w:t>
      </w:r>
      <w:r w:rsidRPr="003A083B">
        <w:t>[</w:t>
      </w:r>
      <w:r w:rsidR="00BB637F" w:rsidRPr="003A083B">
        <w:fldChar w:fldCharType="begin"/>
      </w:r>
      <w:r w:rsidR="00BE181F">
        <w:instrText xml:space="preserve"> ADDIN EN.CITE &lt;EndNote&gt;&lt;Cite&gt;&lt;Author&gt;Jung&lt;/Author&gt;&lt;Year&gt;2021&lt;/Year&gt;&lt;RecNum&gt;1696&lt;/RecNum&gt;&lt;DisplayText&gt;[116]&lt;/DisplayText&gt;&lt;record&gt;&lt;rec-number&gt;1696&lt;/rec-number&gt;&lt;foreign-keys&gt;&lt;key app="EN" db-id="sftts2e5ex5r5eefdspv20a5f2vfd09dsezz"&gt;1696&lt;/key&gt;&lt;/foreign-keys&gt;&lt;ref-type name="Journal Article"&gt;17&lt;/ref-type&gt;&lt;contributors&gt;&lt;authors&gt;&lt;author&gt;Jung,Joohee&lt;/author&gt;&lt;author&gt;Kim,Kyoung Mee&lt;/author&gt;&lt;author&gt;Lee,Seung Y.&lt;/author&gt;&lt;author&gt;Lee,Sunyi&lt;/author&gt;&lt;/authors&gt;&lt;/contributors&gt;&lt;auth-address&gt;Prof Joohee Jung,Duksung Innovative Drug Center, Duksung Women&amp;apos;s University,Seoul,Republic of Korea,joohee@duksung.ac.kr&amp;#xD;Prof Joohee Jung,College of Pharmacy, Duksung Women&amp;apos;s University,Seoul,Republic of Korea,joohee@duksung.ac.kr&lt;/auth-address&gt;&lt;titles&gt;&lt;title&gt;Estrogen Aggravates Tumor Growth in a Diffuse Gastric Cancer Xenograft Model&lt;/title&gt;&lt;secondary-title&gt;Pathology and Oncology Research&lt;/secondary-title&gt;&lt;short-title&gt;Effect of estrogen on diffuse gastric cancer&lt;/short-title&gt;&lt;/titles&gt;&lt;periodical&gt;&lt;full-title&gt;Pathology and Oncology Research&lt;/full-title&gt;&lt;/periodical&gt;&lt;volume&gt;27&lt;/volume&gt;&lt;keywords&gt;&lt;keyword&gt;Diffuse gastric cancer,SUN-16 cells,estrogen,Ovariectomized mice,Cancer xenograft model&lt;/keyword&gt;&lt;/keywords&gt;&lt;dates&gt;&lt;year&gt;2021&lt;/year&gt;&lt;pub-dates&gt;&lt;date&gt;2021-April-16&lt;/date&gt;&lt;/pub-dates&gt;&lt;/dates&gt;&lt;isbn&gt;1532-2807&lt;/isbn&gt;&lt;work-type&gt;Original Research&lt;/work-type&gt;&lt;urls&gt;&lt;related-urls&gt;&lt;url&gt;https://www.por-journal.com/journals/pathology-and-oncology-research/articles/10.3389/pore.2021.622733&lt;/url&gt;&lt;/related-urls&gt;&lt;/urls&gt;&lt;electronic-resource-num&gt;10.3389/pore.2021.622733&lt;/electronic-resource-num&gt;&lt;language&gt;English&lt;/language&gt;&lt;/record&gt;&lt;/Cite&gt;&lt;/EndNote&gt;</w:instrText>
      </w:r>
      <w:r w:rsidR="00BB637F" w:rsidRPr="003A083B">
        <w:fldChar w:fldCharType="separate"/>
      </w:r>
      <w:r w:rsidR="00BE181F">
        <w:t>[</w:t>
      </w:r>
      <w:hyperlink w:anchor="_ENREF_116" w:tooltip="Jung, 2021 #1696" w:history="1">
        <w:r w:rsidR="00BA3B3F">
          <w:t>116</w:t>
        </w:r>
      </w:hyperlink>
      <w:r w:rsidR="00BE181F">
        <w:t>]</w:t>
      </w:r>
      <w:r w:rsidR="00BB637F" w:rsidRPr="003A083B">
        <w:fldChar w:fldCharType="end"/>
      </w:r>
      <w:r w:rsidRPr="003A083B">
        <w:t xml:space="preserve">. </w:t>
      </w:r>
      <w:r w:rsidR="00B84E76" w:rsidRPr="003A083B">
        <w:t>Tuy nhiên, các nghiên cứu lâm sàng về p-STAT3 ở bệnh nhân ung thư dạ dày hiện chưa ghi nhận sự khác biệt có ý nghĩa về độ tuổi, giới tính hay BMI liên quan đến biểu hiện của dấu ấn này</w:t>
      </w:r>
      <w:r w:rsidRPr="003A083B">
        <w:t xml:space="preserve"> </w:t>
      </w:r>
      <w:r w:rsidR="00BB637F" w:rsidRPr="003A083B">
        <w:fldChar w:fldCharType="begin">
          <w:fldData xml:space="preserve">PEVuZE5vdGU+PENpdGU+PEF1dGhvcj5ZdTwvQXV0aG9yPjxZZWFyPjIwMTY8L1llYXI+PFJlY051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</w:fldData>
        </w:fldChar>
      </w:r>
      <w:r w:rsidR="00BE181F">
        <w:instrText xml:space="preserve"> ADDIN EN.CITE </w:instrText>
      </w:r>
      <w:r w:rsidR="00BE181F">
        <w:fldChar w:fldCharType="begin">
          <w:fldData xml:space="preserve">PEVuZE5vdGU+PENpdGU+PEF1dGhvcj5ZdTwvQXV0aG9yPjxZZWFyPjIwMTY8L1llYXI+PFJlY051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</w:fldData>
        </w:fldChar>
      </w:r>
      <w:r w:rsidR="00BE181F">
        <w:instrText xml:space="preserve"> ADDIN EN.CITE.DATA </w:instrText>
      </w:r>
      <w:r w:rsidR="00BE181F">
        <w:fldChar w:fldCharType="end"/>
      </w:r>
      <w:r w:rsidR="00BB637F" w:rsidRPr="003A083B">
        <w:fldChar w:fldCharType="separate"/>
      </w:r>
      <w:r w:rsidR="00BE181F">
        <w:t>[</w:t>
      </w:r>
      <w:hyperlink w:anchor="_ENREF_6" w:tooltip="Yu, 2016 #453" w:history="1">
        <w:r w:rsidR="00BA3B3F">
          <w:t>6</w:t>
        </w:r>
      </w:hyperlink>
      <w:r w:rsidR="00BE181F">
        <w:t>], [</w:t>
      </w:r>
      <w:hyperlink w:anchor="_ENREF_40" w:tooltip="Ji, 2016 #333" w:history="1">
        <w:r w:rsidR="00BA3B3F">
          <w:t>40</w:t>
        </w:r>
      </w:hyperlink>
      <w:r w:rsidR="00BE181F">
        <w:t>], [</w:t>
      </w:r>
      <w:hyperlink w:anchor="_ENREF_105" w:tooltip="Song, 2014 #429" w:history="1">
        <w:r w:rsidR="00BA3B3F">
          <w:t>105</w:t>
        </w:r>
      </w:hyperlink>
      <w:r w:rsidR="00BE181F">
        <w:t>], [</w:t>
      </w:r>
      <w:hyperlink w:anchor="_ENREF_111" w:tooltip="Xiong, 2012 #270" w:history="1">
        <w:r w:rsidR="00BA3B3F">
          <w:t>111</w:t>
        </w:r>
      </w:hyperlink>
      <w:r w:rsidR="00BE181F">
        <w:t>], [</w:t>
      </w:r>
      <w:hyperlink w:anchor="_ENREF_117" w:tooltip="Wu, 2014 #386" w:history="1">
        <w:r w:rsidR="00BA3B3F">
          <w:t>117</w:t>
        </w:r>
      </w:hyperlink>
      <w:r w:rsidR="00BE181F">
        <w:t>]</w:t>
      </w:r>
      <w:r w:rsidR="00BB637F" w:rsidRPr="003A083B">
        <w:fldChar w:fldCharType="end"/>
      </w:r>
      <w:r w:rsidRPr="003A083B">
        <w:t>.</w:t>
      </w:r>
    </w:p>
    <w:p w:rsidR="00203922" w:rsidRPr="003A083B" w:rsidRDefault="00C87442" w:rsidP="00733265">
      <w:pPr>
        <w:ind w:firstLine="709"/>
        <w:rPr>
          <w:lang w:val="en-US"/>
        </w:rPr>
      </w:pPr>
      <w:r w:rsidRPr="003A083B">
        <w:rPr>
          <w:lang w:val="en-US"/>
        </w:rPr>
        <w:t xml:space="preserve">- </w:t>
      </w:r>
      <w:r w:rsidR="00203922" w:rsidRPr="003A083B">
        <w:t xml:space="preserve">Các chỉ số </w:t>
      </w:r>
      <w:r w:rsidRPr="003A083B">
        <w:rPr>
          <w:lang w:val="en-US"/>
        </w:rPr>
        <w:t xml:space="preserve">xét nghiệm máu: </w:t>
      </w:r>
      <w:r w:rsidR="00B84E76" w:rsidRPr="003A083B">
        <w:t xml:space="preserve">Mặc dù chưa có nghiên cứu cụ thể chứng minh mối liên hệ trực tiếp giữa p-STAT3 và các chỉ số huyết học, sinh hóa trên bệnh nhân ung thư dạ dày, nhưng nhiều nghiên cứu khác cho thấy p-STAT3 có thể kích thích IL-6, làm tăng hepcidin và ức chế hấp thu sắt, dẫn đến thiếu máu mạn tính. Ngoài ra, các sản phẩm từ khối u như IFN-α có thể ức chế sinh máu ở tủy xương. Các cytokine do p-STAT3 điều hòa (IL-6, IL-10) cũng có thể tác động đến chuyển hóa glucose, tạo vòng lặp viêm – chuyển hóa thúc đẩy tiến triển khối u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Pr="003A083B">
        <w:rPr>
          <w:lang w:val="en-US"/>
        </w:rPr>
        <w:t>.</w:t>
      </w:r>
    </w:p>
    <w:p w:rsidR="00203922" w:rsidRPr="003B078C" w:rsidRDefault="00C87442" w:rsidP="00733265">
      <w:pPr>
        <w:ind w:firstLine="709"/>
        <w:rPr>
          <w:lang w:val="en-US"/>
        </w:rPr>
      </w:pPr>
      <w:r w:rsidRPr="003A083B">
        <w:rPr>
          <w:lang w:val="en-US"/>
        </w:rPr>
        <w:t xml:space="preserve">- Mối liên quan của </w:t>
      </w:r>
      <w:r w:rsidR="003B078C">
        <w:rPr>
          <w:lang w:val="en-US"/>
        </w:rPr>
        <w:t>p-STAT3</w:t>
      </w:r>
      <w:r w:rsidRPr="003A083B">
        <w:rPr>
          <w:lang w:val="en-US"/>
        </w:rPr>
        <w:t xml:space="preserve"> với các đ</w:t>
      </w:r>
      <w:r w:rsidR="00203922" w:rsidRPr="003A083B">
        <w:t>ặc điểm khối u</w:t>
      </w:r>
      <w:r w:rsidR="003B078C">
        <w:rPr>
          <w:lang w:val="en-US"/>
        </w:rPr>
        <w:t xml:space="preserve"> dạ dày</w:t>
      </w:r>
    </w:p>
    <w:p w:rsidR="00203922" w:rsidRPr="003A083B" w:rsidRDefault="00122A0B" w:rsidP="00733265">
      <w:pPr>
        <w:ind w:firstLine="709"/>
      </w:pPr>
      <w:r w:rsidRPr="003A083B">
        <w:rPr>
          <w:lang w:val="en-US"/>
        </w:rPr>
        <w:t xml:space="preserve">+ </w:t>
      </w:r>
      <w:r w:rsidR="00203922" w:rsidRPr="003A083B">
        <w:t xml:space="preserve">Vị trí khối u: Các nghiên cứu trước ghi nhận không có sự khác biệt về biểu hiện p-STAT3 giữa các vị trí khối u trong dạ dày </w:t>
      </w:r>
      <w:r w:rsidR="00BB637F" w:rsidRPr="003A083B">
        <w:fldChar w:fldCharType="begin">
          <w:fldData xml:space="preserve">PEVuZE5vdGU+PENpdGU+PEF1dGhvcj5HYW88L0F1dGhvcj48WWVhcj4yMDEyPC9ZZWFyPjxSZWNO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</w:fldData>
        </w:fldChar>
      </w:r>
      <w:r w:rsidR="00BE181F">
        <w:instrText xml:space="preserve"> ADDIN EN.CITE </w:instrText>
      </w:r>
      <w:r w:rsidR="00BE181F">
        <w:fldChar w:fldCharType="begin">
          <w:fldData xml:space="preserve">PEVuZE5vdGU+PENpdGU+PEF1dGhvcj5HYW88L0F1dGhvcj48WWVhcj4yMDEyPC9ZZWFyPjxSZWNO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</w:fldData>
        </w:fldChar>
      </w:r>
      <w:r w:rsidR="00BE181F">
        <w:instrText xml:space="preserve"> ADDIN EN.CITE.DATA </w:instrText>
      </w:r>
      <w:r w:rsidR="00BE181F">
        <w:fldChar w:fldCharType="end"/>
      </w:r>
      <w:r w:rsidR="00BB637F" w:rsidRPr="003A083B">
        <w:fldChar w:fldCharType="separate"/>
      </w:r>
      <w:r w:rsidR="00BE181F">
        <w:t>[</w:t>
      </w:r>
      <w:hyperlink w:anchor="_ENREF_106" w:tooltip="Gao, 2012 #285" w:history="1">
        <w:r w:rsidR="00BA3B3F">
          <w:t>106</w:t>
        </w:r>
      </w:hyperlink>
      <w:r w:rsidR="00BE181F">
        <w:t>], [</w:t>
      </w:r>
      <w:hyperlink w:anchor="_ENREF_109" w:tooltip="Woo, 2011 #740" w:history="1">
        <w:r w:rsidR="00BA3B3F">
          <w:t>109</w:t>
        </w:r>
      </w:hyperlink>
      <w:r w:rsidR="00BE181F">
        <w:t>]</w:t>
      </w:r>
      <w:r w:rsidR="00BB637F" w:rsidRPr="003A083B">
        <w:fldChar w:fldCharType="end"/>
      </w:r>
      <w:r w:rsidR="00203922" w:rsidRPr="003A083B">
        <w:t>. Điều này cho thấy biểu hiện p-STAT3 có thể phụ thuộc yếu tố phân tử và vi môi trư</w:t>
      </w:r>
      <w:r w:rsidR="002A7C81" w:rsidRPr="003A083B">
        <w:t>ờng hơn là vị trí giải phẫu</w:t>
      </w:r>
      <w:r w:rsidR="002A7C81" w:rsidRPr="003A083B">
        <w:rPr>
          <w:lang w:val="en-US"/>
        </w:rPr>
        <w:t xml:space="preserve"> </w:t>
      </w:r>
      <w:r w:rsidR="00BB637F" w:rsidRPr="003A083B">
        <w:rPr>
          <w:lang w:val="en-US"/>
        </w:rPr>
        <w:fldChar w:fldCharType="begin"/>
      </w:r>
      <w:r w:rsidR="00BE181F">
        <w:rPr>
          <w:lang w:val="en-US"/>
        </w:rPr>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rPr>
          <w:lang w:val="en-US"/>
        </w:rPr>
        <w:fldChar w:fldCharType="separate"/>
      </w:r>
      <w:r w:rsidR="00E61D4A" w:rsidRPr="003A083B">
        <w:rPr>
          <w:lang w:val="en-US"/>
        </w:rPr>
        <w:t>[</w:t>
      </w:r>
      <w:hyperlink w:anchor="_ENREF_7" w:tooltip="Hu, 2024 #1869" w:history="1">
        <w:r w:rsidR="00BA3B3F" w:rsidRPr="003A083B">
          <w:rPr>
            <w:lang w:val="en-US"/>
          </w:rPr>
          <w:t>7</w:t>
        </w:r>
      </w:hyperlink>
      <w:r w:rsidR="00E61D4A" w:rsidRPr="003A083B">
        <w:rPr>
          <w:lang w:val="en-US"/>
        </w:rPr>
        <w:t>]</w:t>
      </w:r>
      <w:r w:rsidR="00BB637F" w:rsidRPr="003A083B">
        <w:rPr>
          <w:lang w:val="en-US"/>
        </w:rPr>
        <w:fldChar w:fldCharType="end"/>
      </w:r>
      <w:r w:rsidR="00203922" w:rsidRPr="003A083B">
        <w:t>.</w:t>
      </w:r>
    </w:p>
    <w:p w:rsidR="00203922" w:rsidRPr="003A083B" w:rsidRDefault="002A7C81" w:rsidP="00733265">
      <w:pPr>
        <w:ind w:firstLine="709"/>
      </w:pPr>
      <w:r w:rsidRPr="003A083B">
        <w:rPr>
          <w:lang w:val="en-US"/>
        </w:rPr>
        <w:t>+</w:t>
      </w:r>
      <w:r w:rsidR="00122A0B" w:rsidRPr="003A083B">
        <w:rPr>
          <w:lang w:val="en-US"/>
        </w:rPr>
        <w:t xml:space="preserve"> </w:t>
      </w:r>
      <w:r w:rsidR="00203922" w:rsidRPr="003A083B">
        <w:t xml:space="preserve">Kích thước khối u: </w:t>
      </w:r>
      <w:r w:rsidR="00B84E76" w:rsidRPr="003A083B">
        <w:t>Một số tác giả không thấy mối liên hệ rõ ràng giữa kích thước và biểu hiện p-STAT3</w:t>
      </w:r>
      <w:r w:rsidRPr="003A083B">
        <w:t xml:space="preserve"> </w:t>
      </w:r>
      <w:r w:rsidR="00BB637F" w:rsidRPr="003A083B">
        <w:fldChar w:fldCharType="begin">
          <w:fldData xml:space="preserve">PEVuZE5vdGU+PENpdGU+PEF1dGhvcj5Tb25nPC9BdXRob3I+PFllYXI+MjAxNDwvWWVhcj48UmVj
TnVtPjQyOTwvUmVjTnVtPjxEaXNwbGF5VGV4dD5bMTA1XSwgWzExMV08L0Rpc3BsYXlUZXh0Pjxy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b3JkPjwvQ2l0ZT48Q2l0ZT48QXV0aG9yPlhpb25nPC9BdXRob3I+PFllYXI+MjAxMjwvWWVhcj48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</w:fldData>
        </w:fldChar>
      </w:r>
      <w:r w:rsidR="00BE181F">
        <w:instrText xml:space="preserve"> ADDIN EN.CITE </w:instrText>
      </w:r>
      <w:r w:rsidR="00BE181F">
        <w:fldChar w:fldCharType="begin">
          <w:fldData xml:space="preserve">PEVuZE5vdGU+PENpdGU+PEF1dGhvcj5Tb25nPC9BdXRob3I+PFllYXI+MjAxNDwvWWVhcj48UmVj
TnVtPjQyOTwvUmVjTnVtPjxEaXNwbGF5VGV4dD5bMTA1XSwgWzExMV08L0Rpc3BsYXlUZXh0Pjxy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b3JkPjwvQ2l0ZT48Q2l0ZT48QXV0aG9yPlhpb25nPC9BdXRob3I+PFllYXI+MjAxMjwvWWVhcj48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</w:fldData>
        </w:fldChar>
      </w:r>
      <w:r w:rsidR="00BE181F">
        <w:instrText xml:space="preserve"> ADDIN EN.CITE.DATA </w:instrText>
      </w:r>
      <w:r w:rsidR="00BE181F">
        <w:fldChar w:fldCharType="end"/>
      </w:r>
      <w:r w:rsidR="00BB637F" w:rsidRPr="003A083B">
        <w:fldChar w:fldCharType="separate"/>
      </w:r>
      <w:r w:rsidR="00BE181F">
        <w:t>[</w:t>
      </w:r>
      <w:hyperlink w:anchor="_ENREF_105" w:tooltip="Song, 2014 #429" w:history="1">
        <w:r w:rsidR="00BA3B3F">
          <w:t>105</w:t>
        </w:r>
      </w:hyperlink>
      <w:r w:rsidR="00BE181F">
        <w:t>], [</w:t>
      </w:r>
      <w:hyperlink w:anchor="_ENREF_111" w:tooltip="Xiong, 2012 #270" w:history="1">
        <w:r w:rsidR="00BA3B3F">
          <w:t>111</w:t>
        </w:r>
      </w:hyperlink>
      <w:r w:rsidR="00BE181F">
        <w:t>]</w:t>
      </w:r>
      <w:r w:rsidR="00BB637F" w:rsidRPr="003A083B">
        <w:fldChar w:fldCharType="end"/>
      </w:r>
      <w:r w:rsidR="00203922" w:rsidRPr="003A083B">
        <w:t xml:space="preserve">. Ngược lại, Wu L. J. (2014) báo </w:t>
      </w:r>
      <w:r w:rsidR="00203922" w:rsidRPr="003A083B">
        <w:lastRenderedPageBreak/>
        <w:t>cáo khối u ≥5 cm lại có tỷ lệ dương tính p-STAT3 thấp hơn, có thể do sự khác biệt v</w:t>
      </w:r>
      <w:r w:rsidRPr="003A083B">
        <w:t xml:space="preserve">ề vi môi trường hạch lympho </w:t>
      </w:r>
      <w:r w:rsidR="00BB637F" w:rsidRPr="003A083B">
        <w:fldChar w:fldCharType="begin">
          <w:fldData xml:space="preserve">PEVuZE5vdGU+PENpdGU+PEF1dGhvcj5XdTwvQXV0aG9yPjxZZWFyPjIwMTQ8L1llYXI+PFJlY051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==
</w:fldData>
        </w:fldChar>
      </w:r>
      <w:r w:rsidR="00BE181F">
        <w:instrText xml:space="preserve"> ADDIN EN.CITE </w:instrText>
      </w:r>
      <w:r w:rsidR="00BE181F">
        <w:fldChar w:fldCharType="begin">
          <w:fldData xml:space="preserve">PEVuZE5vdGU+PENpdGU+PEF1dGhvcj5XdTwvQXV0aG9yPjxZZWFyPjIwMTQ8L1llYXI+PFJlY051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==
</w:fldData>
        </w:fldChar>
      </w:r>
      <w:r w:rsidR="00BE181F">
        <w:instrText xml:space="preserve"> ADDIN EN.CITE.DATA </w:instrText>
      </w:r>
      <w:r w:rsidR="00BE181F">
        <w:fldChar w:fldCharType="end"/>
      </w:r>
      <w:r w:rsidR="00BB637F" w:rsidRPr="003A083B">
        <w:fldChar w:fldCharType="separate"/>
      </w:r>
      <w:r w:rsidR="00BE181F">
        <w:t>[</w:t>
      </w:r>
      <w:hyperlink w:anchor="_ENREF_117" w:tooltip="Wu, 2014 #386" w:history="1">
        <w:r w:rsidR="00BA3B3F">
          <w:t>117</w:t>
        </w:r>
      </w:hyperlink>
      <w:r w:rsidR="00BE181F">
        <w:t>]</w:t>
      </w:r>
      <w:r w:rsidR="00BB637F" w:rsidRPr="003A083B">
        <w:fldChar w:fldCharType="end"/>
      </w:r>
      <w:r w:rsidR="00203922" w:rsidRPr="003A083B">
        <w:t xml:space="preserve">. Về cơ chế, p-STAT3 thúc đẩy tăng sinh, chống apoptosis, tạo </w:t>
      </w:r>
      <w:r w:rsidRPr="003A083B">
        <w:t xml:space="preserve">mạch và thích nghi thiếu oxy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00203922" w:rsidRPr="003A083B">
        <w:t>.</w:t>
      </w:r>
    </w:p>
    <w:p w:rsidR="001B16A3" w:rsidRPr="003A083B" w:rsidRDefault="002A7C81" w:rsidP="00733265">
      <w:pPr>
        <w:ind w:firstLine="709"/>
      </w:pPr>
      <w:r w:rsidRPr="003A083B">
        <w:rPr>
          <w:lang w:val="en-US"/>
        </w:rPr>
        <w:t>+</w:t>
      </w:r>
      <w:r w:rsidR="00122A0B" w:rsidRPr="003A083B">
        <w:rPr>
          <w:lang w:val="en-US"/>
        </w:rPr>
        <w:t xml:space="preserve"> </w:t>
      </w:r>
      <w:r w:rsidR="00203922" w:rsidRPr="003A083B">
        <w:t xml:space="preserve">Xâm lấn T: </w:t>
      </w:r>
      <w:r w:rsidRPr="003A083B">
        <w:t xml:space="preserve">nghiên cứu của </w:t>
      </w:r>
      <w:r w:rsidRPr="003A083B">
        <w:rPr>
          <w:bCs/>
        </w:rPr>
        <w:t>Yakata (2007)</w:t>
      </w:r>
      <w:r w:rsidRPr="003A083B">
        <w:rPr>
          <w:lang w:val="en-US"/>
        </w:rPr>
        <w:t xml:space="preserve"> cho thấy</w:t>
      </w:r>
      <w:r w:rsidRPr="003A083B">
        <w:t xml:space="preserve"> p-STAT3 có mối liên hệ với độ xâm lấn </w:t>
      </w:r>
      <w:r w:rsidRPr="003A083B">
        <w:rPr>
          <w:lang w:val="en-US"/>
        </w:rPr>
        <w:t>T</w:t>
      </w:r>
      <w:r w:rsidRPr="003A083B">
        <w:t xml:space="preserve">, nhưng tỷ lệ dương tính lại giảm ở nhóm khối u xâm lấn thanh mạc </w:t>
      </w:r>
      <w:r w:rsidR="00BB637F" w:rsidRPr="003A083B">
        <w:fldChar w:fldCharType="begin"/>
      </w:r>
      <w:r w:rsidR="00BE181F">
        <w:instrText xml:space="preserve"> ADDIN EN.CITE &lt;EndNote&gt;&lt;Cite&gt;&lt;Author&gt;Yakata&lt;/Author&gt;&lt;Year&gt;2007&lt;/Year&gt;&lt;RecNum&gt;312&lt;/RecNum&gt;&lt;DisplayText&gt;[110]&lt;/DisplayText&gt;&lt;record&gt;&lt;rec-number&gt;312&lt;/rec-number&gt;&lt;foreign-keys&gt;&lt;key app="EN" db-id="sftts2e5ex5r5eefdspv20a5f2vfd09dsezz"&gt;312&lt;/key&gt;&lt;/foreign-keys&gt;&lt;ref-type name="Journal Article"&gt;17&lt;/ref-type&gt;&lt;contributors&gt;&lt;authors&gt;&lt;author&gt;Yakata, Y.&lt;/author&gt;&lt;author&gt;Nakayama, T.&lt;/author&gt;&lt;author&gt;Yoshizaki, A.&lt;/author&gt;&lt;author&gt;Kusaba, T.&lt;/author&gt;&lt;author&gt;Inoue, K.&lt;/author&gt;&lt;author&gt;Sekine, I.&lt;/author&gt;&lt;/authors&gt;&lt;/contributors&gt;&lt;auth-address&gt;Department of Tumor and Diagnostic Pathology, Nagasaki University Graduate School of Biomedical Sciences, Nagasaki, Japan.&lt;/auth-address&gt;&lt;titles&gt;&lt;title&gt;Expression of p-STAT3 in human gastric carcinoma: significant correlation in tumour invasion and prognosis&lt;/title&gt;&lt;secondary-title&gt;Int. J. Oncol.&lt;/secondary-title&gt;&lt;/titles&gt;&lt;periodical&gt;&lt;full-title&gt;Int. J. Oncol.&lt;/full-title&gt;&lt;/periodical&gt;&lt;pages&gt;437-42&lt;/pages&gt;&lt;volume&gt;30&lt;/volume&gt;&lt;number&gt;2&lt;/number&gt;&lt;keywords&gt;&lt;keyword&gt;Adenocarcinoma/diagnosis/*metabolism&lt;/keyword&gt;&lt;keyword&gt;Adenoma/*metabolism&lt;/keyword&gt;&lt;keyword&gt;Adult&lt;/keyword&gt;&lt;keyword&gt;Aged&lt;/keyword&gt;&lt;keyword&gt;Aged, 80 and over&lt;/keyword&gt;&lt;keyword&gt;Disease Progression&lt;/keyword&gt;&lt;keyword&gt;Female&lt;/keyword&gt;&lt;keyword&gt;*Gene Expression Regulation, Neoplastic&lt;/keyword&gt;&lt;keyword&gt;Humans&lt;/keyword&gt;&lt;keyword&gt;Immunohistochemistry&lt;/keyword&gt;&lt;keyword&gt;Male&lt;/keyword&gt;&lt;keyword&gt;Middle Aged&lt;/keyword&gt;&lt;keyword&gt;Neoplasm Invasiveness&lt;/keyword&gt;&lt;keyword&gt;Prognosis&lt;/keyword&gt;&lt;keyword&gt;STAT3 Transcription Factor/*biosynthesis&lt;/keyword&gt;&lt;keyword&gt;Stomach Neoplasms/diagnosis/*metabolism&lt;/keyword&gt;&lt;/keywords&gt;&lt;dates&gt;&lt;year&gt;2007&lt;/year&gt;&lt;pub-dates&gt;&lt;date&gt;Feb&lt;/date&gt;&lt;/pub-dates&gt;&lt;/dates&gt;&lt;isbn&gt;1019-6439 (Print)&amp;#xD;1019-6439&lt;/isbn&gt;&lt;accession-num&gt;17203226&lt;/accession-num&gt;&lt;urls&gt;&lt;/urls&gt;&lt;remote-database-provider&gt;NLM&lt;/remote-database-provider&gt;&lt;language&gt;eng&lt;/language&gt;&lt;/record&gt;&lt;/Cite&gt;&lt;/EndNote&gt;</w:instrText>
      </w:r>
      <w:r w:rsidR="00BB637F" w:rsidRPr="003A083B">
        <w:fldChar w:fldCharType="separate"/>
      </w:r>
      <w:r w:rsidR="00BE181F">
        <w:t>[</w:t>
      </w:r>
      <w:hyperlink w:anchor="_ENREF_110" w:tooltip="Yakata, 2007 #312" w:history="1">
        <w:r w:rsidR="00BA3B3F">
          <w:t>110</w:t>
        </w:r>
      </w:hyperlink>
      <w:r w:rsidR="00BE181F">
        <w:t>]</w:t>
      </w:r>
      <w:r w:rsidR="00BB637F" w:rsidRPr="003A083B">
        <w:fldChar w:fldCharType="end"/>
      </w:r>
      <w:r w:rsidRPr="003A083B">
        <w:t xml:space="preserve">. Tuy nhiên, kết quả của Yakata cần được xác nhận thêm trên cỡ mẫu lớn hơn để tăng độ tin cậy thống kê. </w:t>
      </w:r>
    </w:p>
    <w:p w:rsidR="00203922" w:rsidRPr="003A083B" w:rsidRDefault="00B84E76" w:rsidP="00733265">
      <w:pPr>
        <w:ind w:firstLine="709"/>
        <w:rPr>
          <w:lang w:val="en-US"/>
        </w:rPr>
      </w:pPr>
      <w:r w:rsidRPr="003A083B">
        <w:t>Các nghiên cứu khác cũng cho thấy mối liên quan yếu giữa p-STAT3 và độ xâm lấn T, có thể do cỡ mẫu hạn chế hoặc sự khác biệt về đặc điểm sinh học khối u</w:t>
      </w:r>
      <w:r w:rsidRPr="003A083B">
        <w:rPr>
          <w:lang w:val="en-US"/>
        </w:rPr>
        <w:t xml:space="preserve"> </w:t>
      </w:r>
      <w:r w:rsidR="00BB637F" w:rsidRPr="003A083B">
        <w:rPr>
          <w:lang w:val="en-US"/>
        </w:rPr>
        <w:fldChar w:fldCharType="begin">
          <w:fldData xml:space="preserve">PEVuZE5vdGU+PENpdGU+PEF1dGhvcj5HYW88L0F1dGhvcj48WWVhcj4yMDEyPC9ZZWFyPjxSZWNO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</w:fldData>
        </w:fldChar>
      </w:r>
      <w:r w:rsidR="00BE181F">
        <w:rPr>
          <w:lang w:val="en-US"/>
        </w:rPr>
        <w:instrText xml:space="preserve"> ADDIN EN.CITE </w:instrText>
      </w:r>
      <w:r w:rsidR="00BE181F">
        <w:rPr>
          <w:lang w:val="en-US"/>
        </w:rPr>
        <w:fldChar w:fldCharType="begin">
          <w:fldData xml:space="preserve">PEVuZE5vdGU+PENpdGU+PEF1dGhvcj5HYW88L0F1dGhvcj48WWVhcj4yMDEyPC9ZZWFyPjxSZWNO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106" w:tooltip="Gao, 2012 #285" w:history="1">
        <w:r w:rsidR="00BA3B3F">
          <w:rPr>
            <w:lang w:val="en-US"/>
          </w:rPr>
          <w:t>106</w:t>
        </w:r>
      </w:hyperlink>
      <w:r w:rsidR="00BE181F">
        <w:rPr>
          <w:lang w:val="en-US"/>
        </w:rPr>
        <w:t>], [</w:t>
      </w:r>
      <w:hyperlink w:anchor="_ENREF_107" w:tooltip="Lee, 2009 #310" w:history="1">
        <w:r w:rsidR="00BA3B3F">
          <w:rPr>
            <w:lang w:val="en-US"/>
          </w:rPr>
          <w:t>107</w:t>
        </w:r>
      </w:hyperlink>
      <w:r w:rsidR="00BE181F">
        <w:rPr>
          <w:lang w:val="en-US"/>
        </w:rPr>
        <w:t>]</w:t>
      </w:r>
      <w:r w:rsidR="00BB637F" w:rsidRPr="003A083B">
        <w:rPr>
          <w:lang w:val="en-US"/>
        </w:rPr>
        <w:fldChar w:fldCharType="end"/>
      </w:r>
      <w:r w:rsidR="002A7C81" w:rsidRPr="003A083B">
        <w:t>.</w:t>
      </w:r>
      <w:r w:rsidR="002A7C81" w:rsidRPr="003A083B">
        <w:rPr>
          <w:lang w:val="en-US"/>
        </w:rPr>
        <w:t xml:space="preserve"> </w:t>
      </w:r>
      <w:r w:rsidRPr="003A083B">
        <w:t>Về cơ chế, p-STAT3 có thể góp phần vào tiến triển và di căn của ung thư dạ dày thông qua việc kích hoạt các enzyme phân giải chất nền ngoại bào (ECM), thúc đẩy EMT, điều hòa vi môi trường khối u và giúp tế bào ác tính vượt qua hàng rào miễn dịch</w:t>
      </w:r>
      <w:r w:rsidRPr="003A083B">
        <w:rPr>
          <w:lang w:val="en-US"/>
        </w:rPr>
        <w:t xml:space="preserve">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002A7C81" w:rsidRPr="003A083B">
        <w:rPr>
          <w:lang w:val="en-US"/>
        </w:rPr>
        <w:t>.</w:t>
      </w:r>
    </w:p>
    <w:p w:rsidR="00203922" w:rsidRPr="003A083B" w:rsidRDefault="002A7C81" w:rsidP="00733265">
      <w:pPr>
        <w:ind w:firstLine="709"/>
        <w:rPr>
          <w:lang w:val="en-US"/>
        </w:rPr>
      </w:pPr>
      <w:r w:rsidRPr="003A083B">
        <w:rPr>
          <w:lang w:val="en-US"/>
        </w:rPr>
        <w:t xml:space="preserve">+ </w:t>
      </w:r>
      <w:r w:rsidR="00203922" w:rsidRPr="003A083B">
        <w:t xml:space="preserve">Di căn hạch: Một số nghiên cứu quan sát thấy xu hướng tăng biểu hiện p-STAT3 ở nhóm có di căn hạch </w:t>
      </w:r>
      <w:r w:rsidR="00BB637F" w:rsidRPr="003A083B">
        <w:fldChar w:fldCharType="begin">
          <w:fldData xml:space="preserve">PEVuZE5vdGU+PENpdGU+PEF1dGhvcj5Tb25nPC9BdXRob3I+PFllYXI+MjAxNDwvWWVhcj48UmVj
TnVtPjQyOTwvUmVjTnVtPjxEaXNwbGF5VGV4dD5bMTA1XSwgWzExMF08L0Rpc3BsYXlUZXh0Pjxy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b3JkPjwvQ2l0ZT48Q2l0ZT48QXV0aG9yPllha2F0YTwvQXV0aG9yPjxZZWFyPjIwMDc8L1llYXI+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=
</w:fldData>
        </w:fldChar>
      </w:r>
      <w:r w:rsidR="00BE181F">
        <w:instrText xml:space="preserve"> ADDIN EN.CITE </w:instrText>
      </w:r>
      <w:r w:rsidR="00BE181F">
        <w:fldChar w:fldCharType="begin">
          <w:fldData xml:space="preserve">PEVuZE5vdGU+PENpdGU+PEF1dGhvcj5Tb25nPC9BdXRob3I+PFllYXI+MjAxNDwvWWVhcj48UmVj
TnVtPjQyOTwvUmVjTnVtPjxEaXNwbGF5VGV4dD5bMTA1XSwgWzExMF08L0Rpc3BsYXlUZXh0Pjxy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b3JkPjwvQ2l0ZT48Q2l0ZT48QXV0aG9yPllha2F0YTwvQXV0aG9yPjxZZWFyPjIwMDc8L1llYXI+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=
</w:fldData>
        </w:fldChar>
      </w:r>
      <w:r w:rsidR="00BE181F">
        <w:instrText xml:space="preserve"> ADDIN EN.CITE.DATA </w:instrText>
      </w:r>
      <w:r w:rsidR="00BE181F">
        <w:fldChar w:fldCharType="end"/>
      </w:r>
      <w:r w:rsidR="00BB637F" w:rsidRPr="003A083B">
        <w:fldChar w:fldCharType="separate"/>
      </w:r>
      <w:r w:rsidR="00BE181F">
        <w:t>[</w:t>
      </w:r>
      <w:hyperlink w:anchor="_ENREF_105" w:tooltip="Song, 2014 #429" w:history="1">
        <w:r w:rsidR="00BA3B3F">
          <w:t>105</w:t>
        </w:r>
      </w:hyperlink>
      <w:r w:rsidR="00BE181F">
        <w:t>], [</w:t>
      </w:r>
      <w:hyperlink w:anchor="_ENREF_110" w:tooltip="Yakata, 2007 #312" w:history="1">
        <w:r w:rsidR="00BA3B3F">
          <w:t>110</w:t>
        </w:r>
      </w:hyperlink>
      <w:r w:rsidR="00BE181F">
        <w:t>]</w:t>
      </w:r>
      <w:r w:rsidR="00BB637F" w:rsidRPr="003A083B">
        <w:fldChar w:fldCharType="end"/>
      </w:r>
      <w:r w:rsidR="00203922" w:rsidRPr="003A083B">
        <w:t>, trong khi nghiên cứu khác ghi nhận sự khác biệt rõ rệt hơn</w:t>
      </w:r>
      <w:r w:rsidR="007B050D" w:rsidRPr="003A083B">
        <w:rPr>
          <w:lang w:val="en-US"/>
        </w:rPr>
        <w:t xml:space="preserve"> </w:t>
      </w:r>
      <w:r w:rsidR="00BB637F" w:rsidRPr="003A083B">
        <w:rPr>
          <w:lang w:val="en-US"/>
        </w:rPr>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107" w:tooltip="Lee, 2009 #310" w:history="1">
        <w:r w:rsidR="00BA3B3F">
          <w:rPr>
            <w:lang w:val="en-US"/>
          </w:rPr>
          <w:t>107</w:t>
        </w:r>
      </w:hyperlink>
      <w:r w:rsidR="00BE181F">
        <w:rPr>
          <w:lang w:val="en-US"/>
        </w:rPr>
        <w:t>]</w:t>
      </w:r>
      <w:r w:rsidR="00BB637F" w:rsidRPr="003A083B">
        <w:rPr>
          <w:lang w:val="en-US"/>
        </w:rPr>
        <w:fldChar w:fldCharType="end"/>
      </w:r>
      <w:r w:rsidR="00203922" w:rsidRPr="003A083B">
        <w:t xml:space="preserve">. Về cơ chế, p-STAT3 kích hoạt MMP-2/9, thúc đẩy EMT, tăng ICAM-1, VEGF-C/D, điều hòa chống apoptosis (Bcl-2, Survivin), và tăng PD-L1, từ đó giúp tế bào ung thư xâm nhập mạch bạch huyết, tồn tại và hình thành ổ di căn </w:t>
      </w:r>
      <w:r w:rsidR="00BB637F" w:rsidRPr="003A083B">
        <w:fldChar w:fldCharType="begin"/>
      </w:r>
      <w:r w:rsidR="00BE181F">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BB637F" w:rsidRPr="003A083B">
        <w:fldChar w:fldCharType="separate"/>
      </w:r>
      <w:r w:rsidR="00E61D4A" w:rsidRPr="003A083B">
        <w:t>[</w:t>
      </w:r>
      <w:hyperlink w:anchor="_ENREF_7" w:tooltip="Hu, 2024 #1869" w:history="1">
        <w:r w:rsidR="00BA3B3F" w:rsidRPr="003A083B">
          <w:t>7</w:t>
        </w:r>
      </w:hyperlink>
      <w:r w:rsidR="00E61D4A" w:rsidRPr="003A083B">
        <w:t>]</w:t>
      </w:r>
      <w:r w:rsidR="00BB637F" w:rsidRPr="003A083B">
        <w:fldChar w:fldCharType="end"/>
      </w:r>
      <w:r w:rsidR="007B050D" w:rsidRPr="003A083B">
        <w:rPr>
          <w:lang w:val="en-US"/>
        </w:rPr>
        <w:t>.</w:t>
      </w:r>
    </w:p>
    <w:p w:rsidR="00203922" w:rsidRPr="003A083B" w:rsidRDefault="007B050D" w:rsidP="00733265">
      <w:pPr>
        <w:ind w:firstLine="709"/>
      </w:pPr>
      <w:r w:rsidRPr="003A083B">
        <w:rPr>
          <w:lang w:val="en-US"/>
        </w:rPr>
        <w:t xml:space="preserve">+ </w:t>
      </w:r>
      <w:r w:rsidR="00203922" w:rsidRPr="003A083B">
        <w:t xml:space="preserve">Độ biệt hóa: Một số tác giả báo cáo p-STAT3 biểu hiện cao hơn ở nhóm khối u không biệt hóa so với biệt hóa tốt/vừa, và có ý nghĩa thống kê </w:t>
      </w:r>
      <w:r w:rsidR="00BB637F" w:rsidRPr="003A083B">
        <w:fldChar w:fldCharType="begin">
          <w:fldData xml:space="preserve">PEVuZE5vdGU+PENpdGU+PEF1dGhvcj5Tb25nPC9BdXRob3I+PFllYXI+MjAxNDwvWWVhcj48UmVj
TnVtPjQyOTwvUmVjTnVtPjxEaXNwbGF5VGV4dD5bMTA1XSwgWzExMV08L0Rpc3BsYXlUZXh0Pjxy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b3JkPjwvQ2l0ZT48Q2l0ZT48QXV0aG9yPlhpb25nPC9BdXRob3I+PFllYXI+MjAxMjwvWWVhcj48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</w:fldData>
        </w:fldChar>
      </w:r>
      <w:r w:rsidR="00BE181F">
        <w:instrText xml:space="preserve"> ADDIN EN.CITE </w:instrText>
      </w:r>
      <w:r w:rsidR="00BE181F">
        <w:fldChar w:fldCharType="begin">
          <w:fldData xml:space="preserve">PEVuZE5vdGU+PENpdGU+PEF1dGhvcj5Tb25nPC9BdXRob3I+PFllYXI+MjAxNDwvWWVhcj48UmVj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</w:fldData>
        </w:fldChar>
      </w:r>
      <w:r w:rsidR="00BE181F">
        <w:instrText xml:space="preserve"> ADDIN EN.CITE.DATA </w:instrText>
      </w:r>
      <w:r w:rsidR="00BE181F">
        <w:fldChar w:fldCharType="end"/>
      </w:r>
      <w:r w:rsidR="00BB637F" w:rsidRPr="003A083B">
        <w:fldChar w:fldCharType="separate"/>
      </w:r>
      <w:r w:rsidR="00BE181F">
        <w:t>[</w:t>
      </w:r>
      <w:hyperlink w:anchor="_ENREF_105" w:tooltip="Song, 2014 #429" w:history="1">
        <w:r w:rsidR="00BA3B3F">
          <w:t>105</w:t>
        </w:r>
      </w:hyperlink>
      <w:r w:rsidR="00BE181F">
        <w:t>], [</w:t>
      </w:r>
      <w:hyperlink w:anchor="_ENREF_111" w:tooltip="Xiong, 2012 #270" w:history="1">
        <w:r w:rsidR="00BA3B3F">
          <w:t>111</w:t>
        </w:r>
      </w:hyperlink>
      <w:r w:rsidR="00BE181F">
        <w:t>]</w:t>
      </w:r>
      <w:r w:rsidR="00BB637F" w:rsidRPr="003A083B">
        <w:fldChar w:fldCharType="end"/>
      </w:r>
      <w:r w:rsidR="00203922" w:rsidRPr="003A083B">
        <w:t xml:space="preserve">. Về cơ chế, p-STAT3 duy trì trạng thái kém biệt hóa thông qua kích hoạt Cyclin D1, c-Myc, Bcl-2, ức chế E-cadherin (qua EMT), tăng TGF-β, VEGF, IL-6, và tương tác với Wnt/β-catenin </w:t>
      </w:r>
      <w:r w:rsidR="00BB637F" w:rsidRPr="003A083B">
        <w:fldChar w:fldCharType="begin">
          <w:fldData xml:space="preserve">PEVuZE5vdGU+PENpdGU+PEF1dGhvcj5IdTwvQXV0aG9yPjxZZWFyPjIwMjQ8L1llYXI+PFJlY051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=
</w:fldData>
        </w:fldChar>
      </w:r>
      <w:r w:rsidR="00BE181F">
        <w:instrText xml:space="preserve"> ADDIN EN.CITE </w:instrText>
      </w:r>
      <w:r w:rsidR="00BE181F">
        <w:fldChar w:fldCharType="begin">
          <w:fldData xml:space="preserve">PEVuZE5vdGU+PENpdGU+PEF1dGhvcj5IdTwvQXV0aG9yPjxZZWFyPjIwMjQ8L1llYXI+PFJlY051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=
</w:fldData>
        </w:fldChar>
      </w:r>
      <w:r w:rsidR="00BE181F">
        <w:instrText xml:space="preserve"> ADDIN EN.CITE.DATA </w:instrText>
      </w:r>
      <w:r w:rsidR="00BE181F">
        <w:fldChar w:fldCharType="end"/>
      </w:r>
      <w:r w:rsidR="00BB637F" w:rsidRPr="003A083B">
        <w:fldChar w:fldCharType="separate"/>
      </w:r>
      <w:r w:rsidR="00BE181F">
        <w:t>[</w:t>
      </w:r>
      <w:hyperlink w:anchor="_ENREF_7" w:tooltip="Hu, 2024 #1869" w:history="1">
        <w:r w:rsidR="00BA3B3F">
          <w:t>7</w:t>
        </w:r>
      </w:hyperlink>
      <w:r w:rsidR="00BE181F">
        <w:t>], [</w:t>
      </w:r>
      <w:hyperlink w:anchor="_ENREF_118" w:tooltip="Bhal, 2023 #1885" w:history="1">
        <w:r w:rsidR="00BA3B3F">
          <w:t>118</w:t>
        </w:r>
      </w:hyperlink>
      <w:r w:rsidR="00BE181F">
        <w:t>], [</w:t>
      </w:r>
      <w:hyperlink w:anchor="_ENREF_119" w:tooltip="Shirogane, 1999 #1881" w:history="1">
        <w:r w:rsidR="00BA3B3F">
          <w:t>119</w:t>
        </w:r>
      </w:hyperlink>
      <w:r w:rsidR="00BE181F">
        <w:t>]</w:t>
      </w:r>
      <w:r w:rsidR="00BB637F" w:rsidRPr="003A083B">
        <w:fldChar w:fldCharType="end"/>
      </w:r>
      <w:r w:rsidR="00203922" w:rsidRPr="003A083B">
        <w:t>.</w:t>
      </w:r>
    </w:p>
    <w:p w:rsidR="001E173F" w:rsidRPr="003A083B" w:rsidRDefault="007B050D" w:rsidP="00733265">
      <w:pPr>
        <w:ind w:firstLine="709"/>
      </w:pPr>
      <w:r w:rsidRPr="003A083B">
        <w:rPr>
          <w:lang w:val="en-US"/>
        </w:rPr>
        <w:t xml:space="preserve">+ </w:t>
      </w:r>
      <w:r w:rsidR="00B84E76" w:rsidRPr="003A083B">
        <w:t>Về mối liên quan với mô bệnh học theo Lauren, các nghiên cứu không ghi nhận sự khác biệt có ý nghĩa thống kê giữa dạng ruột và dạng lan tỏa, cho thấy p-STAT3 có thể tham gia vào cơ chế phân tử chung của quá trình sinh ung thư dạ dày, không phụ thuộc kiểu mô học</w:t>
      </w:r>
      <w:r w:rsidR="00B84E76" w:rsidRPr="003A083B">
        <w:rPr>
          <w:lang w:val="en-US"/>
        </w:rPr>
        <w:t xml:space="preserve"> </w:t>
      </w:r>
      <w:r w:rsidR="00F6263D" w:rsidRPr="003A083B">
        <w:fldChar w:fldCharType="begin">
          <w:fldData xml:space="preserve">PEVuZE5vdGU+PENpdGU+PEF1dGhvcj5ZYWthdGE8L0F1dGhvcj48WWVhcj4yMDA3PC9ZZWFyPjxS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</w:fldData>
        </w:fldChar>
      </w:r>
      <w:r w:rsidR="00BE181F">
        <w:instrText xml:space="preserve"> ADDIN EN.CITE </w:instrText>
      </w:r>
      <w:r w:rsidR="00BE181F">
        <w:fldChar w:fldCharType="begin">
          <w:fldData xml:space="preserve">PEVuZE5vdGU+PENpdGU+PEF1dGhvcj5ZYWthdGE8L0F1dGhvcj48WWVhcj4yMDA3PC9ZZWFyPjxS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</w:fldData>
        </w:fldChar>
      </w:r>
      <w:r w:rsidR="00BE181F">
        <w:instrText xml:space="preserve"> ADDIN EN.CITE.DATA </w:instrText>
      </w:r>
      <w:r w:rsidR="00BE181F">
        <w:fldChar w:fldCharType="end"/>
      </w:r>
      <w:r w:rsidR="00F6263D" w:rsidRPr="003A083B">
        <w:fldChar w:fldCharType="separate"/>
      </w:r>
      <w:r w:rsidR="00BE181F">
        <w:t>[</w:t>
      </w:r>
      <w:hyperlink w:anchor="_ENREF_106" w:tooltip="Gao, 2012 #285" w:history="1">
        <w:r w:rsidR="00BA3B3F">
          <w:t>106</w:t>
        </w:r>
      </w:hyperlink>
      <w:r w:rsidR="00BE181F">
        <w:t>], [</w:t>
      </w:r>
      <w:hyperlink w:anchor="_ENREF_107" w:tooltip="Lee, 2009 #310" w:history="1">
        <w:r w:rsidR="00BA3B3F">
          <w:t>107</w:t>
        </w:r>
      </w:hyperlink>
      <w:r w:rsidR="00BE181F">
        <w:t>], [</w:t>
      </w:r>
      <w:hyperlink w:anchor="_ENREF_110" w:tooltip="Yakata, 2007 #312" w:history="1">
        <w:r w:rsidR="00BA3B3F">
          <w:t>110</w:t>
        </w:r>
      </w:hyperlink>
      <w:r w:rsidR="00BE181F">
        <w:t>]</w:t>
      </w:r>
      <w:r w:rsidR="00F6263D" w:rsidRPr="003A083B">
        <w:fldChar w:fldCharType="end"/>
      </w:r>
      <w:r w:rsidR="009A58AC" w:rsidRPr="003A083B">
        <w:t>.</w:t>
      </w:r>
    </w:p>
    <w:p w:rsidR="00FA79D7" w:rsidRPr="003A083B" w:rsidRDefault="007B050D" w:rsidP="00733265">
      <w:pPr>
        <w:ind w:firstLine="709"/>
        <w:rPr>
          <w:lang w:val="en-US"/>
        </w:rPr>
      </w:pPr>
      <w:r w:rsidRPr="003A083B">
        <w:rPr>
          <w:lang w:val="en-US"/>
        </w:rPr>
        <w:lastRenderedPageBreak/>
        <w:t xml:space="preserve">+ </w:t>
      </w:r>
      <w:r w:rsidR="009A58AC" w:rsidRPr="003A083B">
        <w:t xml:space="preserve">Về mối liên quan với giai đoạn bệnh ung thư dạ dày, </w:t>
      </w:r>
      <w:r w:rsidR="00B84E76" w:rsidRPr="003A083B">
        <w:rPr>
          <w:lang w:val="en-US"/>
        </w:rPr>
        <w:t>m</w:t>
      </w:r>
      <w:r w:rsidR="00B84E76" w:rsidRPr="003A083B">
        <w:t>ột số tác giả ghi nhận p-STAT3 dương tính cao hơn ở các giai đoạn muộn của ung thư dạ dày (p = 0,008)</w:t>
      </w:r>
      <w:r w:rsidR="00F6263D" w:rsidRPr="003A083B">
        <w:rPr>
          <w:lang w:val="en-US"/>
        </w:rPr>
        <w:t xml:space="preserve"> </w:t>
      </w:r>
      <w:r w:rsidR="00F6263D" w:rsidRPr="003A083B">
        <w:fldChar w:fldCharType="begin"/>
      </w:r>
      <w:r w:rsidR="00BE181F">
        <w:instrText xml:space="preserve"> ADDIN EN.CITE &lt;EndNote&gt;&lt;Cite&gt;&lt;Author&gt;Xiong&lt;/Author&gt;&lt;Year&gt;2012&lt;/Year&gt;&lt;RecNum&gt;270&lt;/RecNum&gt;&lt;DisplayText&gt;[111]&lt;/DisplayText&gt;&lt;record&gt;&lt;rec-number&gt;270&lt;/rec-number&gt;&lt;foreign-keys&gt;&lt;key app="EN" db-id="sftts2e5ex5r5eefdspv20a5f2vfd09dsezz"&gt;270&lt;/key&gt;&lt;/foreign-keys&gt;&lt;ref-type name="Journal Article"&gt;17&lt;/ref-type&gt;&lt;contributors&gt;&lt;authors&gt;&lt;author&gt;Xiong, H.&lt;/author&gt;&lt;author&gt;Du, W.&lt;/author&gt;&lt;author&gt;Wang, J. L.&lt;/author&gt;&lt;author&gt;Wang, Y. C.&lt;/author&gt;&lt;author&gt;Tang, J. T.&lt;/author&gt;&lt;author&gt;Hong, J.&lt;/author&gt;&lt;author&gt;Fang, J. Y.&lt;/author&gt;&lt;/authors&gt;&lt;/contributors&gt;&lt;auth-address&gt;GI Division, Shanghai Jiao-Tong University School of Medicine Renji Hospital, Shanghai Institution of Digestive Disease, Shanghai, China.&lt;/auth-address&gt;&lt;titles&gt;&lt;title&gt;Constitutive activation of STAT3 is predictive of poor prognosis in human gastric cancer&lt;/title&gt;&lt;secondary-title&gt;J. Mol. Med. (Berl.)&lt;/secondary-title&gt;&lt;/titles&gt;&lt;periodical&gt;&lt;full-title&gt;J. Mol. Med. (Berl.)&lt;/full-title&gt;&lt;/periodical&gt;&lt;pages&gt;1037-46&lt;/pages&gt;&lt;volume&gt;90&lt;/volume&gt;&lt;number&gt;9&lt;/number&gt;&lt;edition&gt;20120211&lt;/edition&gt;&lt;keywords&gt;&lt;keyword&gt;Cell Cycle&lt;/keyword&gt;&lt;keyword&gt;Cell Line, Tumor&lt;/keyword&gt;&lt;keyword&gt;Cell Proliferation&lt;/keyword&gt;&lt;keyword&gt;Female&lt;/keyword&gt;&lt;keyword&gt;Gastric Mucosa/metabolism&lt;/keyword&gt;&lt;keyword&gt;*Gene Expression Regulation, Neoplastic&lt;/keyword&gt;&lt;keyword&gt;Humans&lt;/keyword&gt;&lt;keyword&gt;Male&lt;/keyword&gt;&lt;keyword&gt;Middle Aged&lt;/keyword&gt;&lt;keyword&gt;Prognosis&lt;/keyword&gt;&lt;keyword&gt;RNA Interference&lt;/keyword&gt;&lt;keyword&gt;RNA, Small Interfering/genetics&lt;/keyword&gt;&lt;keyword&gt;*STAT3 Transcription Factor/genetics/metabolism&lt;/keyword&gt;&lt;keyword&gt;STAT5 Transcription Factor/genetics/metabolism&lt;/keyword&gt;&lt;keyword&gt;Stomach/pathology&lt;/keyword&gt;&lt;keyword&gt;Stomach Neoplasms/*diagnosis/genetics/metabolism/pathology&lt;/keyword&gt;&lt;/keywords&gt;&lt;dates&gt;&lt;year&gt;2012&lt;/year&gt;&lt;pub-dates&gt;&lt;date&gt;Sep&lt;/date&gt;&lt;/pub-dates&gt;&lt;/dates&gt;&lt;isbn&gt;0946-2716&lt;/isbn&gt;&lt;accession-num&gt;22328012&lt;/accession-num&gt;&lt;urls&gt;&lt;/urls&gt;&lt;electronic-resource-num&gt;10.1007/s00109-012-0869-0&lt;/electronic-resource-num&gt;&lt;remote-database-provider&gt;NLM&lt;/remote-database-provider&gt;&lt;language&gt;eng&lt;/language&gt;&lt;/record&gt;&lt;/Cite&gt;&lt;/EndNote&gt;</w:instrText>
      </w:r>
      <w:r w:rsidR="00F6263D" w:rsidRPr="003A083B">
        <w:fldChar w:fldCharType="separate"/>
      </w:r>
      <w:r w:rsidR="00BE181F">
        <w:t>[</w:t>
      </w:r>
      <w:hyperlink w:anchor="_ENREF_111" w:tooltip="Xiong, 2012 #270" w:history="1">
        <w:r w:rsidR="00BA3B3F">
          <w:t>111</w:t>
        </w:r>
      </w:hyperlink>
      <w:r w:rsidR="00BE181F">
        <w:t>]</w:t>
      </w:r>
      <w:r w:rsidR="00F6263D" w:rsidRPr="003A083B">
        <w:fldChar w:fldCharType="end"/>
      </w:r>
      <w:r w:rsidR="00B84E76" w:rsidRPr="003A083B">
        <w:rPr>
          <w:lang w:val="en-US"/>
        </w:rPr>
        <w:t>,</w:t>
      </w:r>
      <w:r w:rsidR="00FA79D7" w:rsidRPr="003A083B">
        <w:t xml:space="preserve"> </w:t>
      </w:r>
      <w:r w:rsidR="00B84E76" w:rsidRPr="003A083B">
        <w:t xml:space="preserve">trong khi nghiên cứu khác </w:t>
      </w:r>
      <w:r w:rsidR="00733265">
        <w:t>lại cho thấy xu hướng ngược lại</w:t>
      </w:r>
      <w:r w:rsidR="00733265">
        <w:rPr>
          <w:lang w:val="en-US"/>
        </w:rPr>
        <w:t>,</w:t>
      </w:r>
      <w:r w:rsidR="00B84E76" w:rsidRPr="003A083B">
        <w:t xml:space="preserve"> p-STAT3 biểu hiện cao ở giai đoạn sớm và giảm dần ở giai đoạn III–IV</w:t>
      </w:r>
      <w:r w:rsidR="00B84E76" w:rsidRPr="003A083B">
        <w:rPr>
          <w:lang w:val="en-US"/>
        </w:rPr>
        <w:t xml:space="preserve"> </w:t>
      </w:r>
      <w:r w:rsidR="00F6263D" w:rsidRPr="003A083B">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F6263D" w:rsidRPr="003A083B">
        <w:fldChar w:fldCharType="separate"/>
      </w:r>
      <w:r w:rsidR="00BE181F">
        <w:t>[</w:t>
      </w:r>
      <w:hyperlink w:anchor="_ENREF_109" w:tooltip="Woo, 2011 #740" w:history="1">
        <w:r w:rsidR="00BA3B3F">
          <w:t>109</w:t>
        </w:r>
      </w:hyperlink>
      <w:r w:rsidR="00BE181F">
        <w:t>]</w:t>
      </w:r>
      <w:r w:rsidR="00F6263D" w:rsidRPr="003A083B">
        <w:fldChar w:fldCharType="end"/>
      </w:r>
      <w:r w:rsidR="00FA79D7" w:rsidRPr="003A083B">
        <w:rPr>
          <w:lang w:val="en-US"/>
        </w:rPr>
        <w:t>.</w:t>
      </w:r>
      <w:r w:rsidR="00B84E76" w:rsidRPr="003A083B">
        <w:rPr>
          <w:lang w:val="en-US"/>
        </w:rPr>
        <w:t xml:space="preserve"> </w:t>
      </w:r>
      <w:r w:rsidR="00B84E76" w:rsidRPr="003A083B">
        <w:t>Sự khác biệt này có thể xuất phát từ quy mô mẫu, tiêu chí chấm điểm IHC hoặc sự khác nhau trong đặc điểm vi môi trường khối u. Nhìn chung, kết quả hiện tại cho thấy vai trò của p-STAT3 có thể thay đổi tùy theo giai đoạn tiến triển và điều kiện vi mô của khối u.</w:t>
      </w:r>
    </w:p>
    <w:p w:rsidR="009E6DA4" w:rsidRPr="003A083B" w:rsidRDefault="007B050D" w:rsidP="00733265">
      <w:pPr>
        <w:ind w:firstLine="709"/>
        <w:rPr>
          <w:lang w:val="en-US"/>
        </w:rPr>
      </w:pPr>
      <w:r w:rsidRPr="003A083B">
        <w:rPr>
          <w:lang w:val="en-US"/>
        </w:rPr>
        <w:t xml:space="preserve">+ </w:t>
      </w:r>
      <w:r w:rsidR="00FA79D7" w:rsidRPr="003A083B">
        <w:t>Về tỷ l</w:t>
      </w:r>
      <w:r w:rsidR="00C96086" w:rsidRPr="003A083B">
        <w:t xml:space="preserve">ệ sống còn, nhiều nghiên cứu </w:t>
      </w:r>
      <w:r w:rsidR="00C96086" w:rsidRPr="003A083B">
        <w:rPr>
          <w:lang w:val="en-US"/>
        </w:rPr>
        <w:t xml:space="preserve">báo cáo tăng biểu hiện </w:t>
      </w:r>
      <w:r w:rsidR="00FA79D7" w:rsidRPr="003A083B">
        <w:t xml:space="preserve">p-STAT3 </w:t>
      </w:r>
      <w:r w:rsidR="00C96086" w:rsidRPr="003A083B">
        <w:rPr>
          <w:lang w:val="en-US"/>
        </w:rPr>
        <w:t>là</w:t>
      </w:r>
      <w:r w:rsidR="00FA79D7" w:rsidRPr="003A083B">
        <w:t xml:space="preserve"> </w:t>
      </w:r>
      <w:r w:rsidR="00C96086" w:rsidRPr="003A083B">
        <w:rPr>
          <w:lang w:val="en-US"/>
        </w:rPr>
        <w:t xml:space="preserve">yếu tố </w:t>
      </w:r>
      <w:r w:rsidR="00C96086" w:rsidRPr="003A083B">
        <w:t xml:space="preserve">tiên lượng </w:t>
      </w:r>
      <w:r w:rsidR="00C96086" w:rsidRPr="003A083B">
        <w:rPr>
          <w:lang w:val="en-US"/>
        </w:rPr>
        <w:t xml:space="preserve">xấu </w:t>
      </w:r>
      <w:r w:rsidR="00FA79D7" w:rsidRPr="003A083B">
        <w:t xml:space="preserve">ở bệnh nhân ung thư dạ dày. </w:t>
      </w:r>
      <w:r w:rsidR="006C1289" w:rsidRPr="003A083B">
        <w:rPr>
          <w:lang w:val="en-US"/>
        </w:rPr>
        <w:t>Nghiên cứu</w:t>
      </w:r>
      <w:r w:rsidR="00F6263D" w:rsidRPr="003A083B">
        <w:rPr>
          <w:lang w:val="en-US"/>
        </w:rPr>
        <w:t xml:space="preserve"> </w:t>
      </w:r>
      <w:r w:rsidR="009A58AC" w:rsidRPr="003A083B">
        <w:t>cũng cho rằng bệnh nhân p-STAT3 dương tính có thời gian sống thêm ngắn hơn và tỷ lệ sống 5 năm thấp hơn đáng kể (p &lt; 0,01)</w:t>
      </w:r>
      <w:r w:rsidR="00F6263D" w:rsidRPr="003A083B">
        <w:rPr>
          <w:lang w:val="en-US"/>
        </w:rPr>
        <w:t xml:space="preserve"> </w:t>
      </w:r>
      <w:r w:rsidR="00F6263D" w:rsidRPr="003A083B">
        <w:fldChar w:fldCharType="begin">
          <w:fldData xml:space="preserve">PEVuZE5vdGU+PENpdGU+PEF1dGhvcj5MaTwvQXV0aG9yPjxZZWFyPjIwMTU8L1llYXI+PFJlY051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</w:fldData>
        </w:fldChar>
      </w:r>
      <w:r w:rsidR="00BE181F">
        <w:instrText xml:space="preserve"> ADDIN EN.CITE </w:instrText>
      </w:r>
      <w:r w:rsidR="00BE181F">
        <w:fldChar w:fldCharType="begin">
          <w:fldData xml:space="preserve">PEVuZE5vdGU+PENpdGU+PEF1dGhvcj5MaTwvQXV0aG9yPjxZZWFyPjIwMTU8L1llYXI+PFJlY051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</w:fldData>
        </w:fldChar>
      </w:r>
      <w:r w:rsidR="00BE181F">
        <w:instrText xml:space="preserve"> ADDIN EN.CITE.DATA </w:instrText>
      </w:r>
      <w:r w:rsidR="00BE181F">
        <w:fldChar w:fldCharType="end"/>
      </w:r>
      <w:r w:rsidR="00F6263D" w:rsidRPr="003A083B">
        <w:fldChar w:fldCharType="separate"/>
      </w:r>
      <w:r w:rsidR="00BE181F">
        <w:t>[</w:t>
      </w:r>
      <w:hyperlink w:anchor="_ENREF_111" w:tooltip="Xiong, 2012 #270" w:history="1">
        <w:r w:rsidR="00BA3B3F">
          <w:t>111</w:t>
        </w:r>
      </w:hyperlink>
      <w:r w:rsidR="00BE181F">
        <w:t>], [</w:t>
      </w:r>
      <w:hyperlink w:anchor="_ENREF_117" w:tooltip="Wu, 2014 #386" w:history="1">
        <w:r w:rsidR="00BA3B3F">
          <w:t>117</w:t>
        </w:r>
      </w:hyperlink>
      <w:r w:rsidR="00BE181F">
        <w:t>], [</w:t>
      </w:r>
      <w:hyperlink w:anchor="_ENREF_120" w:tooltip="Li, 2015 #329" w:history="1">
        <w:r w:rsidR="00BA3B3F">
          <w:t>120</w:t>
        </w:r>
      </w:hyperlink>
      <w:r w:rsidR="00BE181F">
        <w:t>]</w:t>
      </w:r>
      <w:r w:rsidR="00F6263D" w:rsidRPr="003A083B">
        <w:fldChar w:fldCharType="end"/>
      </w:r>
      <w:r w:rsidR="009A58AC" w:rsidRPr="003A083B">
        <w:t>.</w:t>
      </w:r>
      <w:r w:rsidR="00FA79D7" w:rsidRPr="003A083B">
        <w:rPr>
          <w:lang w:val="en-US"/>
        </w:rPr>
        <w:t xml:space="preserve"> </w:t>
      </w:r>
    </w:p>
    <w:p w:rsidR="006627F1" w:rsidRPr="003A083B" w:rsidRDefault="00C96086" w:rsidP="00FC19E9">
      <w:pPr>
        <w:ind w:firstLine="720"/>
      </w:pPr>
      <w:r w:rsidRPr="003A083B">
        <w:t>Ngược lại</w:t>
      </w:r>
      <w:r w:rsidR="00F6263D" w:rsidRPr="003A083B">
        <w:t xml:space="preserve">, </w:t>
      </w:r>
      <w:r w:rsidR="006C1289" w:rsidRPr="003A083B">
        <w:rPr>
          <w:lang w:val="en-US"/>
        </w:rPr>
        <w:t xml:space="preserve">một </w:t>
      </w:r>
      <w:r w:rsidR="00F6263D" w:rsidRPr="003A083B">
        <w:t xml:space="preserve">nghiên cứu </w:t>
      </w:r>
      <w:r w:rsidR="006C1289" w:rsidRPr="003A083B">
        <w:rPr>
          <w:lang w:val="en-US"/>
        </w:rPr>
        <w:t xml:space="preserve">khác </w:t>
      </w:r>
      <w:r w:rsidR="00CC2DC7" w:rsidRPr="003A083B">
        <w:t>lại chỉ ra mối liên quan giữa biểu hiện p-STAT3 và giai đoạn TNM (p = 0,001), với tỷ lệ dương tính cao nhất ở giai đoạn I (50%) và giảm dần ở các giai đoạn sau</w:t>
      </w:r>
      <w:r w:rsidR="00F6263D" w:rsidRPr="003A083B">
        <w:rPr>
          <w:lang w:val="en-US"/>
        </w:rPr>
        <w:t xml:space="preserve"> </w:t>
      </w:r>
      <w:r w:rsidR="00F6263D" w:rsidRPr="003A083B">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F6263D" w:rsidRPr="003A083B">
        <w:fldChar w:fldCharType="separate"/>
      </w:r>
      <w:r w:rsidR="00BE181F">
        <w:t>[</w:t>
      </w:r>
      <w:hyperlink w:anchor="_ENREF_109" w:tooltip="Woo, 2011 #740" w:history="1">
        <w:r w:rsidR="00BA3B3F">
          <w:t>109</w:t>
        </w:r>
      </w:hyperlink>
      <w:r w:rsidR="00BE181F">
        <w:t>]</w:t>
      </w:r>
      <w:r w:rsidR="00F6263D" w:rsidRPr="003A083B">
        <w:fldChar w:fldCharType="end"/>
      </w:r>
      <w:r w:rsidR="00CC2DC7" w:rsidRPr="003A083B">
        <w:t xml:space="preserve">. Điều này </w:t>
      </w:r>
      <w:r w:rsidRPr="003A083B">
        <w:rPr>
          <w:lang w:val="en-US"/>
        </w:rPr>
        <w:t>có thể do</w:t>
      </w:r>
      <w:r w:rsidR="00CC2DC7" w:rsidRPr="003A083B">
        <w:t xml:space="preserve"> p-STAT3 có vai trò quan trọng trong giai đoạn đầu của ung thư, thúc đẩy tăng sinh và khả năng né tránh miễn dịch. </w:t>
      </w:r>
      <w:r w:rsidR="006C5B0C" w:rsidRPr="003A083B">
        <w:rPr>
          <w:lang w:val="en-US"/>
        </w:rPr>
        <w:t xml:space="preserve">Thêm vào đó, </w:t>
      </w:r>
      <w:r w:rsidR="00CC2DC7" w:rsidRPr="003A083B">
        <w:t>p-STAT3 có thể thay đổi tùy theo môi trường vi mô và các yếu tố tương tác khác, như MMPs, HIF-1α, và VEGF</w:t>
      </w:r>
      <w:r w:rsidR="006627F1" w:rsidRPr="003A083B">
        <w:rPr>
          <w:lang w:val="en-US"/>
        </w:rPr>
        <w:t xml:space="preserve"> </w:t>
      </w:r>
      <w:r w:rsidR="000C4269" w:rsidRPr="003A083B">
        <w:rPr>
          <w:lang w:val="en-US"/>
        </w:rPr>
        <w:fldChar w:fldCharType="begin"/>
      </w:r>
      <w:r w:rsidR="00BE181F">
        <w:rPr>
          <w:lang w:val="en-US"/>
        </w:rPr>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0C4269" w:rsidRPr="003A083B">
        <w:rPr>
          <w:lang w:val="en-US"/>
        </w:rPr>
        <w:fldChar w:fldCharType="separate"/>
      </w:r>
      <w:r w:rsidR="00E61D4A" w:rsidRPr="003A083B">
        <w:rPr>
          <w:lang w:val="en-US"/>
        </w:rPr>
        <w:t>[</w:t>
      </w:r>
      <w:hyperlink w:anchor="_ENREF_7" w:tooltip="Hu, 2024 #1869" w:history="1">
        <w:r w:rsidR="00BA3B3F" w:rsidRPr="003A083B">
          <w:rPr>
            <w:lang w:val="en-US"/>
          </w:rPr>
          <w:t>7</w:t>
        </w:r>
      </w:hyperlink>
      <w:r w:rsidR="00E61D4A" w:rsidRPr="003A083B">
        <w:rPr>
          <w:lang w:val="en-US"/>
        </w:rPr>
        <w:t>]</w:t>
      </w:r>
      <w:r w:rsidR="000C4269" w:rsidRPr="003A083B">
        <w:rPr>
          <w:lang w:val="en-US"/>
        </w:rPr>
        <w:fldChar w:fldCharType="end"/>
      </w:r>
      <w:r w:rsidR="00CC2DC7" w:rsidRPr="003A083B">
        <w:t>.</w:t>
      </w:r>
    </w:p>
    <w:p w:rsidR="001B16A3" w:rsidRPr="003A083B" w:rsidRDefault="00B84E76" w:rsidP="00FC19E9">
      <w:pPr>
        <w:ind w:firstLine="720"/>
      </w:pPr>
      <w:r w:rsidRPr="003A083B">
        <w:t>Tại Việt Nam, các nghiên cứu về p-STAT3 trong lĩnh vực ung thư còn rất hạn chế. Một số công trình ban đầu đã được thực hiện, như nghiên cứu in vitro trên dòng tế bào ung thư phổi H460 cho thấy điều trị bằng virus vaccine sởi phối hợp cisplatin làm giảm STAT3 và tăng STAT1, hoặc nghiên cứu trên bệnh nhân ung thư gan (HCC) cho thấy p-STAT3 (Tyr705) hoạt hóa mạnh hơn khi STAT1 suy giảm sau kích thích IFN-γ</w:t>
      </w:r>
      <w:r w:rsidRPr="003A083B">
        <w:rPr>
          <w:lang w:val="en-US"/>
        </w:rPr>
        <w:t xml:space="preserve"> </w:t>
      </w:r>
      <w:r w:rsidR="002E7DA1" w:rsidRPr="003A083B">
        <w:rPr>
          <w:lang w:val="en-US"/>
        </w:rPr>
        <w:fldChar w:fldCharType="begin">
          <w:fldData xml:space="preserve">PEVuZE5vdGU+PENpdGU+PEF1dGhvcj5OZ8O0IFRodSBI4bqxbmc8L0F1dGhvcj48WWVhcj4yMDI1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</w:fldData>
        </w:fldChar>
      </w:r>
      <w:r w:rsidR="0084742D">
        <w:rPr>
          <w:lang w:val="en-US"/>
        </w:rPr>
        <w:instrText xml:space="preserve"> ADDIN EN.CITE </w:instrText>
      </w:r>
      <w:r w:rsidR="0084742D">
        <w:rPr>
          <w:lang w:val="en-US"/>
        </w:rPr>
        <w:fldChar w:fldCharType="begin">
          <w:fldData xml:space="preserve">PEVuZE5vdGU+PENpdGU+PEF1dGhvcj5OZ8O0IFRodSBI4bqxbmc8L0F1dGhvcj48WWVhcj4yMDI1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</w:fldData>
        </w:fldChar>
      </w:r>
      <w:r w:rsidR="0084742D">
        <w:rPr>
          <w:lang w:val="en-US"/>
        </w:rPr>
        <w:instrText xml:space="preserve"> ADDIN EN.CITE.DATA </w:instrText>
      </w:r>
      <w:r w:rsidR="0084742D">
        <w:rPr>
          <w:lang w:val="en-US"/>
        </w:rPr>
      </w:r>
      <w:r w:rsidR="0084742D">
        <w:rPr>
          <w:lang w:val="en-US"/>
        </w:rPr>
        <w:fldChar w:fldCharType="end"/>
      </w:r>
      <w:r w:rsidR="002E7DA1" w:rsidRPr="003A083B">
        <w:rPr>
          <w:lang w:val="en-US"/>
        </w:rPr>
      </w:r>
      <w:r w:rsidR="002E7DA1" w:rsidRPr="003A083B">
        <w:rPr>
          <w:lang w:val="en-US"/>
        </w:rPr>
        <w:fldChar w:fldCharType="separate"/>
      </w:r>
      <w:r w:rsidR="00BE181F">
        <w:rPr>
          <w:lang w:val="en-US"/>
        </w:rPr>
        <w:t>[</w:t>
      </w:r>
      <w:hyperlink w:anchor="_ENREF_121" w:tooltip="Ngô Thu Hằng, 2025 #2957" w:history="1">
        <w:r w:rsidR="00BA3B3F">
          <w:rPr>
            <w:lang w:val="en-US"/>
          </w:rPr>
          <w:t>121</w:t>
        </w:r>
      </w:hyperlink>
      <w:r w:rsidR="00BE181F">
        <w:rPr>
          <w:lang w:val="en-US"/>
        </w:rPr>
        <w:t>], [</w:t>
      </w:r>
      <w:hyperlink w:anchor="_ENREF_122" w:tooltip="Từ Minh Thành, 2025 #2958" w:history="1">
        <w:r w:rsidR="00BA3B3F">
          <w:rPr>
            <w:lang w:val="en-US"/>
          </w:rPr>
          <w:t>122</w:t>
        </w:r>
      </w:hyperlink>
      <w:r w:rsidR="00BE181F">
        <w:rPr>
          <w:lang w:val="en-US"/>
        </w:rPr>
        <w:t>]</w:t>
      </w:r>
      <w:r w:rsidR="002E7DA1" w:rsidRPr="003A083B">
        <w:rPr>
          <w:lang w:val="en-US"/>
        </w:rPr>
        <w:fldChar w:fldCharType="end"/>
      </w:r>
      <w:r w:rsidRPr="003A083B">
        <w:t>. Tuy nhiên, hiện chưa có nghiên cứu nào đánh giá cụ thể vai trò của p-STAT3 trong ung thư dạ dày tại Việt Nam, cho thấy đây là khoảng trống cần được khai thác trong tương lai</w:t>
      </w:r>
      <w:r w:rsidR="00DE58FB" w:rsidRPr="003A083B">
        <w:t xml:space="preserve">. </w:t>
      </w:r>
    </w:p>
    <w:p w:rsidR="001B16A3" w:rsidRPr="003A083B" w:rsidRDefault="00DE58FB" w:rsidP="00FC19E9">
      <w:pPr>
        <w:ind w:firstLine="720"/>
      </w:pPr>
      <w:r w:rsidRPr="003A083B">
        <w:lastRenderedPageBreak/>
        <w:t>Tuy nhiên, các nghiên cứu này chủ yếu dừng ở mức độ phân tích mRNA hoặc protein bằng Western blot trên mô hình tế bào, chưa có nhiều công trình lâm sàng tập trung đánh giá trực tiếp biểu hiện p-STAT3 trên mô bệnh học của bệnh nhân, đặc biệt là ở ung thư dạ dày</w:t>
      </w:r>
      <w:r w:rsidRPr="003A083B">
        <w:rPr>
          <w:lang w:val="en-US"/>
        </w:rPr>
        <w:t xml:space="preserve"> </w:t>
      </w:r>
      <w:r w:rsidR="00BB637F" w:rsidRPr="003A083B">
        <w:rPr>
          <w:lang w:val="en-US"/>
        </w:rPr>
        <w:fldChar w:fldCharType="begin">
          <w:fldData xml:space="preserve">PEVuZE5vdGU+PENpdGU+PEF1dGhvcj5OZ8O0PC9BdXRob3I+PFllYXI+MjAyNTwvWWVhcj48UmVj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</w:fldData>
        </w:fldChar>
      </w:r>
      <w:r w:rsidR="0084742D">
        <w:rPr>
          <w:lang w:val="en-US"/>
        </w:rPr>
        <w:instrText xml:space="preserve"> ADDIN EN.CITE </w:instrText>
      </w:r>
      <w:r w:rsidR="0084742D">
        <w:rPr>
          <w:lang w:val="en-US"/>
        </w:rPr>
        <w:fldChar w:fldCharType="begin">
          <w:fldData xml:space="preserve">PEVuZE5vdGU+PENpdGU+PEF1dGhvcj5OZ8O0PC9BdXRob3I+PFllYXI+MjAyNTwvWWVhcj48UmVj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</w:fldData>
        </w:fldChar>
      </w:r>
      <w:r w:rsidR="0084742D">
        <w:rPr>
          <w:lang w:val="en-US"/>
        </w:rPr>
        <w:instrText xml:space="preserve"> ADDIN EN.CITE.DATA </w:instrText>
      </w:r>
      <w:r w:rsidR="0084742D">
        <w:rPr>
          <w:lang w:val="en-US"/>
        </w:rPr>
      </w:r>
      <w:r w:rsidR="0084742D">
        <w:rPr>
          <w:lang w:val="en-US"/>
        </w:rPr>
        <w:fldChar w:fldCharType="end"/>
      </w:r>
      <w:r w:rsidR="00BB637F" w:rsidRPr="003A083B">
        <w:rPr>
          <w:lang w:val="en-US"/>
        </w:rPr>
      </w:r>
      <w:r w:rsidR="00BB637F" w:rsidRPr="003A083B">
        <w:rPr>
          <w:lang w:val="en-US"/>
        </w:rPr>
        <w:fldChar w:fldCharType="separate"/>
      </w:r>
      <w:r w:rsidR="00BE181F">
        <w:rPr>
          <w:lang w:val="en-US"/>
        </w:rPr>
        <w:t>[</w:t>
      </w:r>
      <w:hyperlink w:anchor="_ENREF_121" w:tooltip="Ngô Thu Hằng, 2025 #2957" w:history="1">
        <w:r w:rsidR="00BA3B3F">
          <w:rPr>
            <w:lang w:val="en-US"/>
          </w:rPr>
          <w:t>121</w:t>
        </w:r>
      </w:hyperlink>
      <w:r w:rsidR="00BE181F">
        <w:rPr>
          <w:lang w:val="en-US"/>
        </w:rPr>
        <w:t>], [</w:t>
      </w:r>
      <w:hyperlink w:anchor="_ENREF_122" w:tooltip="Từ Minh Thành, 2025 #2958" w:history="1">
        <w:r w:rsidR="00BA3B3F">
          <w:rPr>
            <w:lang w:val="en-US"/>
          </w:rPr>
          <w:t>122</w:t>
        </w:r>
      </w:hyperlink>
      <w:r w:rsidR="00BE181F">
        <w:rPr>
          <w:lang w:val="en-US"/>
        </w:rPr>
        <w:t>]</w:t>
      </w:r>
      <w:r w:rsidR="00BB637F" w:rsidRPr="003A083B">
        <w:rPr>
          <w:lang w:val="en-US"/>
        </w:rPr>
        <w:fldChar w:fldCharType="end"/>
      </w:r>
      <w:r w:rsidRPr="003A083B">
        <w:t>.</w:t>
      </w:r>
    </w:p>
    <w:p w:rsidR="004D3F7F" w:rsidRPr="003A083B" w:rsidRDefault="00DE58FB" w:rsidP="00FC19E9">
      <w:pPr>
        <w:ind w:firstLine="720"/>
        <w:rPr>
          <w:lang w:val="en-US"/>
        </w:rPr>
      </w:pPr>
      <w:r w:rsidRPr="003A083B">
        <w:t xml:space="preserve"> </w:t>
      </w:r>
      <w:r w:rsidR="00B84E76" w:rsidRPr="003A083B">
        <w:t>Điều này cho thấy vẫn còn một khoảng trống đáng kể trong lĩnh vực nghiên cứu tại Việt Nam. Việc làm rõ vai trò của p-STAT3 trong ung thư dạ dày sẽ mang ý nghĩa tiên phong, góp phần bổ sung bằng chứng khoa học cho y học ung thư trong nước</w:t>
      </w:r>
      <w:r w:rsidR="004D3F7F" w:rsidRPr="003A083B">
        <w:rPr>
          <w:lang w:val="en-US"/>
        </w:rPr>
        <w:t>.</w:t>
      </w:r>
    </w:p>
    <w:p w:rsidR="00747B80" w:rsidRPr="00F60E9F" w:rsidRDefault="00D1447E" w:rsidP="00F60E9F">
      <w:pPr>
        <w:pStyle w:val="Heading3"/>
        <w:rPr>
          <w:lang w:val="en-US"/>
        </w:rPr>
      </w:pPr>
      <w:bookmarkStart w:id="64" w:name="_Toc214977230"/>
      <w:r>
        <w:rPr>
          <w:lang w:val="en-US"/>
        </w:rPr>
        <w:t>Tình hình nghiên cứu trong và</w:t>
      </w:r>
      <w:r w:rsidRPr="00987DB0">
        <w:t xml:space="preserve"> </w:t>
      </w:r>
      <w:r>
        <w:rPr>
          <w:lang w:val="en-US"/>
        </w:rPr>
        <w:t>ngo</w:t>
      </w:r>
      <w:r w:rsidR="0018334F">
        <w:rPr>
          <w:lang w:val="en-US"/>
        </w:rPr>
        <w:t>ài nước về a</w:t>
      </w:r>
      <w:r>
        <w:rPr>
          <w:lang w:val="en-US"/>
        </w:rPr>
        <w:t>diponectin, p-AMPKα và p-STAT3 trên bệnh nhân ung thư dạ dày</w:t>
      </w:r>
      <w:bookmarkEnd w:id="64"/>
    </w:p>
    <w:p w:rsidR="00AB4646" w:rsidRDefault="00747B80" w:rsidP="00FC19E9">
      <w:r w:rsidRPr="003A083B">
        <w:tab/>
      </w:r>
      <w:r w:rsidR="00D76050" w:rsidRPr="003A083B">
        <w:t>Các bằng chứng hiện có cho thấy adiponectin có thể kích hoạt p-AMPKα và gián tiếp ức chế STAT3, từ đó làm giảm tăng sinh và xâm lấn tế bào ung thư</w:t>
      </w:r>
      <w:r w:rsidR="00D76050" w:rsidRPr="003A083B">
        <w:rPr>
          <w:lang w:val="en-US"/>
        </w:rPr>
        <w:t xml:space="preserve"> </w:t>
      </w:r>
      <w:r w:rsidR="00E96604" w:rsidRPr="003A083B">
        <w:fldChar w:fldCharType="begin"/>
      </w:r>
      <w:r w:rsidR="00BE181F">
        <w:instrText xml:space="preserve"> ADDIN EN.CITE &lt;EndNote&gt;&lt;Cite&gt;&lt;Author&gt;VanSaun&lt;/Author&gt;&lt;Year&gt;2013&lt;/Year&gt;&lt;RecNum&gt;1826&lt;/RecNum&gt;&lt;DisplayText&gt;[123]&lt;/DisplayText&gt;&lt;record&gt;&lt;rec-number&gt;1826&lt;/rec-number&gt;&lt;foreign-keys&gt;&lt;key app="EN" db-id="sftts2e5ex5r5eefdspv20a5f2vfd09dsezz"&gt;1826&lt;/key&gt;&lt;/foreign-keys&gt;&lt;ref-type name="Journal Article"&gt;17&lt;/ref-type&gt;&lt;contributors&gt;&lt;authors&gt;&lt;author&gt;VanSaun, Michael N.&lt;/author&gt;&lt;/authors&gt;&lt;/contributors&gt;&lt;titles&gt;&lt;title&gt;Molecular Pathways: Adiponectin and Leptin Signaling in Cancer&lt;/title&gt;&lt;secondary-title&gt;Clinical Cancer Research&lt;/secondary-title&gt;&lt;/titles&gt;&lt;periodical&gt;&lt;full-title&gt;Clinical Cancer Research&lt;/full-title&gt;&lt;/periodical&gt;&lt;pages&gt;1926-1932&lt;/pages&gt;&lt;volume&gt;19&lt;/volume&gt;&lt;number&gt;8&lt;/number&gt;&lt;dates&gt;&lt;year&gt;2013&lt;/year&gt;&lt;/dates&gt;&lt;isbn&gt;1078-0432&lt;/isbn&gt;&lt;urls&gt;&lt;related-urls&gt;&lt;url&gt;https://doi.org/10.1158/1078-0432.CCR-12-0930&lt;/url&gt;&lt;/related-urls&gt;&lt;/urls&gt;&lt;electronic-resource-num&gt;10.1158/1078-0432.ccr-12-0930&lt;/electronic-resource-num&gt;&lt;access-date&gt;11/9/2024&lt;/access-date&gt;&lt;/record&gt;&lt;/Cite&gt;&lt;/EndNote&gt;</w:instrText>
      </w:r>
      <w:r w:rsidR="00E96604" w:rsidRPr="003A083B">
        <w:fldChar w:fldCharType="separate"/>
      </w:r>
      <w:r w:rsidR="00BE181F">
        <w:t>[</w:t>
      </w:r>
      <w:hyperlink w:anchor="_ENREF_123" w:tooltip="VanSaun, 2013 #1826" w:history="1">
        <w:r w:rsidR="00BA3B3F">
          <w:t>123</w:t>
        </w:r>
      </w:hyperlink>
      <w:r w:rsidR="00BE181F">
        <w:t>]</w:t>
      </w:r>
      <w:r w:rsidR="00E96604" w:rsidRPr="003A083B">
        <w:fldChar w:fldCharType="end"/>
      </w:r>
      <w:r w:rsidR="00E96604" w:rsidRPr="003A083B">
        <w:t xml:space="preserve">. </w:t>
      </w:r>
    </w:p>
    <w:p w:rsidR="00987DB0" w:rsidRPr="00987DB0" w:rsidRDefault="00987DB0" w:rsidP="00987DB0">
      <w:pPr>
        <w:ind w:firstLine="720"/>
        <w:rPr>
          <w:noProof w:val="0"/>
          <w:lang w:eastAsia="vi-VN"/>
        </w:rPr>
      </w:pPr>
      <w:r w:rsidRPr="00987DB0">
        <w:rPr>
          <w:noProof w:val="0"/>
          <w:lang w:eastAsia="vi-VN"/>
        </w:rPr>
        <w:t>Tại Việt Nam, đến nay chưa có nghiên cứu nào đánh giá đồng thời adiponectin, p-AMPKα và p-STAT3 trên cùng một quần thể bệnh nhân ung thư dạ dày; các công trình trong nước chủ yếu dừng ở khảo sát về adipokine trong rối loạn chuyển hóa hoặc các nghiên cứu phân tử/in vitro liên quan đến tín hiệu JAK/STAT ở các loại ung thư khác</w:t>
      </w:r>
      <w:r w:rsidRPr="00987DB0">
        <w:rPr>
          <w:noProof w:val="0"/>
          <w:lang w:val="en-US" w:eastAsia="vi-VN"/>
        </w:rPr>
        <w:t xml:space="preserve"> </w:t>
      </w:r>
      <w:r w:rsidR="00F60E9F" w:rsidRPr="00987DB0">
        <w:rPr>
          <w:noProof w:val="0"/>
          <w:lang w:eastAsia="vi-VN"/>
        </w:rPr>
        <w:fldChar w:fldCharType="begin">
          <w:fldData xml:space="preserve">PEVuZE5vdGU+PENpdGU+PEF1dGhvcj5Ww7UgTWluaCBQaMawxqFuZzwvQXV0aG9yPjxZZWFyPjIw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</w:fldData>
        </w:fldChar>
      </w:r>
      <w:r w:rsidR="0084742D">
        <w:rPr>
          <w:noProof w:val="0"/>
          <w:lang w:eastAsia="vi-VN"/>
        </w:rPr>
        <w:instrText xml:space="preserve"> ADDIN EN.CITE </w:instrText>
      </w:r>
      <w:r w:rsidR="0084742D">
        <w:rPr>
          <w:noProof w:val="0"/>
          <w:lang w:eastAsia="vi-VN"/>
        </w:rPr>
        <w:fldChar w:fldCharType="begin">
          <w:fldData xml:space="preserve">PEVuZE5vdGU+PENpdGU+PEF1dGhvcj5Ww7UgTWluaCBQaMawxqFuZzwvQXV0aG9yPjxZZWFyPjIw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</w:fldData>
        </w:fldChar>
      </w:r>
      <w:r w:rsidR="0084742D">
        <w:rPr>
          <w:noProof w:val="0"/>
          <w:lang w:eastAsia="vi-VN"/>
        </w:rPr>
        <w:instrText xml:space="preserve"> ADDIN EN.CITE.DATA </w:instrText>
      </w:r>
      <w:r w:rsidR="0084742D">
        <w:rPr>
          <w:noProof w:val="0"/>
          <w:lang w:eastAsia="vi-VN"/>
        </w:rPr>
      </w:r>
      <w:r w:rsidR="0084742D">
        <w:rPr>
          <w:noProof w:val="0"/>
          <w:lang w:eastAsia="vi-VN"/>
        </w:rPr>
        <w:fldChar w:fldCharType="end"/>
      </w:r>
      <w:r w:rsidR="00F60E9F" w:rsidRPr="00987DB0">
        <w:rPr>
          <w:noProof w:val="0"/>
          <w:lang w:eastAsia="vi-VN"/>
        </w:rPr>
      </w:r>
      <w:r w:rsidR="00F60E9F" w:rsidRPr="00987DB0">
        <w:rPr>
          <w:noProof w:val="0"/>
          <w:lang w:eastAsia="vi-VN"/>
        </w:rPr>
        <w:fldChar w:fldCharType="separate"/>
      </w:r>
      <w:r w:rsidR="00F60E9F">
        <w:rPr>
          <w:lang w:eastAsia="vi-VN"/>
        </w:rPr>
        <w:t>[</w:t>
      </w:r>
      <w:hyperlink w:anchor="_ENREF_94" w:tooltip="Võ Minh Phương, 2015 #2823" w:history="1">
        <w:r w:rsidR="00BA3B3F">
          <w:rPr>
            <w:lang w:eastAsia="vi-VN"/>
          </w:rPr>
          <w:t>94</w:t>
        </w:r>
      </w:hyperlink>
      <w:r w:rsidR="00F60E9F">
        <w:rPr>
          <w:lang w:eastAsia="vi-VN"/>
        </w:rPr>
        <w:t>], [</w:t>
      </w:r>
      <w:hyperlink w:anchor="_ENREF_121" w:tooltip="Ngô Thu Hằng, 2025 #2957" w:history="1">
        <w:r w:rsidR="00BA3B3F">
          <w:rPr>
            <w:lang w:eastAsia="vi-VN"/>
          </w:rPr>
          <w:t>121</w:t>
        </w:r>
      </w:hyperlink>
      <w:r w:rsidR="00F60E9F">
        <w:rPr>
          <w:lang w:eastAsia="vi-VN"/>
        </w:rPr>
        <w:t>], [</w:t>
      </w:r>
      <w:hyperlink w:anchor="_ENREF_122" w:tooltip="Từ Minh Thành, 2025 #2958" w:history="1">
        <w:r w:rsidR="00BA3B3F">
          <w:rPr>
            <w:lang w:eastAsia="vi-VN"/>
          </w:rPr>
          <w:t>122</w:t>
        </w:r>
      </w:hyperlink>
      <w:r w:rsidR="00F60E9F">
        <w:rPr>
          <w:lang w:eastAsia="vi-VN"/>
        </w:rPr>
        <w:t>]</w:t>
      </w:r>
      <w:r w:rsidR="00F60E9F" w:rsidRPr="00987DB0">
        <w:rPr>
          <w:noProof w:val="0"/>
          <w:lang w:eastAsia="vi-VN"/>
        </w:rPr>
        <w:fldChar w:fldCharType="end"/>
      </w:r>
      <w:r w:rsidRPr="00987DB0">
        <w:rPr>
          <w:noProof w:val="0"/>
          <w:lang w:eastAsia="vi-VN"/>
        </w:rPr>
        <w:t xml:space="preserve">. </w:t>
      </w:r>
    </w:p>
    <w:p w:rsidR="00987DB0" w:rsidRPr="00987DB0" w:rsidRDefault="00987DB0" w:rsidP="00D1447E">
      <w:pPr>
        <w:ind w:firstLine="720"/>
        <w:rPr>
          <w:noProof w:val="0"/>
          <w:lang w:val="en-US" w:eastAsia="vi-VN"/>
        </w:rPr>
      </w:pPr>
      <w:r w:rsidRPr="00987DB0">
        <w:rPr>
          <w:noProof w:val="0"/>
          <w:lang w:eastAsia="vi-VN"/>
        </w:rPr>
        <w:t>Trên thế giới, nhiều nghiên cứu lâm sàng, mô bệnh học và tổng hợp hệ thống đã khảo sát riêng vai trò của adiponectin (vai trò trong chuyển hóa/viêm), p-AMPKα (tác động điều hòa năng lượng, có thể liên quan tới tiên lượng) và p-STAT3 (liên quan tới tăng sinh, EMT và tiên lượng xấu); tuy nhiên hầu hết phân tích là đơn lẻ theo từng dấu ấn hoặc theo từng quần thể và phương pháp khác nhau, nên bằng chứng về tương tác đồng thời của cả ba yếu tố vẫn chưa thống nhất</w:t>
      </w:r>
      <w:r w:rsidRPr="00987DB0">
        <w:rPr>
          <w:noProof w:val="0"/>
          <w:lang w:val="en-US" w:eastAsia="vi-VN"/>
        </w:rPr>
        <w:t xml:space="preserve"> </w:t>
      </w:r>
      <w:r w:rsidR="00D1447E">
        <w:rPr>
          <w:noProof w:val="0"/>
          <w:lang w:val="en-US" w:eastAsia="vi-VN"/>
        </w:rPr>
        <w:fldChar w:fldCharType="begin">
          <w:fldData xml:space="preserve">PEVuZE5vdGU+PENpdGU+PEF1dGhvcj5NaW5nPC9BdXRob3I+PFllYXI+MjAyMzwvWWVhcj48UmVj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</w:fldData>
        </w:fldChar>
      </w:r>
      <w:r w:rsidR="00D1447E">
        <w:rPr>
          <w:noProof w:val="0"/>
          <w:lang w:val="en-US" w:eastAsia="vi-VN"/>
        </w:rPr>
        <w:instrText xml:space="preserve"> ADDIN EN.CITE </w:instrText>
      </w:r>
      <w:r w:rsidR="00D1447E">
        <w:rPr>
          <w:noProof w:val="0"/>
          <w:lang w:val="en-US" w:eastAsia="vi-VN"/>
        </w:rPr>
        <w:fldChar w:fldCharType="begin">
          <w:fldData xml:space="preserve">PEVuZE5vdGU+PENpdGU+PEF1dGhvcj5NaW5nPC9BdXRob3I+PFllYXI+MjAyMzwvWWVhcj48UmVj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</w:fldData>
        </w:fldChar>
      </w:r>
      <w:r w:rsidR="00D1447E">
        <w:rPr>
          <w:noProof w:val="0"/>
          <w:lang w:val="en-US" w:eastAsia="vi-VN"/>
        </w:rPr>
        <w:instrText xml:space="preserve"> ADDIN EN.CITE.DATA </w:instrText>
      </w:r>
      <w:r w:rsidR="00D1447E">
        <w:rPr>
          <w:noProof w:val="0"/>
          <w:lang w:val="en-US" w:eastAsia="vi-VN"/>
        </w:rPr>
      </w:r>
      <w:r w:rsidR="00D1447E">
        <w:rPr>
          <w:noProof w:val="0"/>
          <w:lang w:val="en-US" w:eastAsia="vi-VN"/>
        </w:rPr>
        <w:fldChar w:fldCharType="end"/>
      </w:r>
      <w:r w:rsidR="00D1447E">
        <w:rPr>
          <w:noProof w:val="0"/>
          <w:lang w:val="en-US" w:eastAsia="vi-VN"/>
        </w:rPr>
      </w:r>
      <w:r w:rsidR="00D1447E">
        <w:rPr>
          <w:noProof w:val="0"/>
          <w:lang w:val="en-US" w:eastAsia="vi-VN"/>
        </w:rPr>
        <w:fldChar w:fldCharType="separate"/>
      </w:r>
      <w:r w:rsidR="00D1447E">
        <w:rPr>
          <w:lang w:val="en-US" w:eastAsia="vi-VN"/>
        </w:rPr>
        <w:t>[</w:t>
      </w:r>
      <w:hyperlink w:anchor="_ENREF_2" w:tooltip="Ming, 2023 #1572" w:history="1">
        <w:r w:rsidR="00BA3B3F">
          <w:rPr>
            <w:lang w:val="en-US" w:eastAsia="vi-VN"/>
          </w:rPr>
          <w:t>2</w:t>
        </w:r>
      </w:hyperlink>
      <w:r w:rsidR="00D1447E">
        <w:rPr>
          <w:lang w:val="en-US" w:eastAsia="vi-VN"/>
        </w:rPr>
        <w:t>], [</w:t>
      </w:r>
      <w:hyperlink w:anchor="_ENREF_5" w:tooltip="Garcia, 2017 #2393" w:history="1">
        <w:r w:rsidR="00BA3B3F">
          <w:rPr>
            <w:lang w:val="en-US" w:eastAsia="vi-VN"/>
          </w:rPr>
          <w:t>5</w:t>
        </w:r>
      </w:hyperlink>
      <w:r w:rsidR="00D1447E">
        <w:rPr>
          <w:lang w:val="en-US" w:eastAsia="vi-VN"/>
        </w:rPr>
        <w:t>], [</w:t>
      </w:r>
      <w:hyperlink w:anchor="_ENREF_7" w:tooltip="Hu, 2024 #1869" w:history="1">
        <w:r w:rsidR="00BA3B3F">
          <w:rPr>
            <w:lang w:val="en-US" w:eastAsia="vi-VN"/>
          </w:rPr>
          <w:t>7</w:t>
        </w:r>
      </w:hyperlink>
      <w:r w:rsidR="00D1447E">
        <w:rPr>
          <w:lang w:val="en-US" w:eastAsia="vi-VN"/>
        </w:rPr>
        <w:t>], [</w:t>
      </w:r>
      <w:hyperlink w:anchor="_ENREF_9" w:tooltip="Cheng, 2016 #1420" w:history="1">
        <w:r w:rsidR="00BA3B3F">
          <w:rPr>
            <w:lang w:val="en-US" w:eastAsia="vi-VN"/>
          </w:rPr>
          <w:t>9</w:t>
        </w:r>
      </w:hyperlink>
      <w:r w:rsidR="00D1447E">
        <w:rPr>
          <w:lang w:val="en-US" w:eastAsia="vi-VN"/>
        </w:rPr>
        <w:t>], [</w:t>
      </w:r>
      <w:hyperlink w:anchor="_ENREF_40" w:tooltip="Ji, 2016 #333" w:history="1">
        <w:r w:rsidR="00BA3B3F">
          <w:rPr>
            <w:lang w:val="en-US" w:eastAsia="vi-VN"/>
          </w:rPr>
          <w:t>40</w:t>
        </w:r>
      </w:hyperlink>
      <w:r w:rsidR="00D1447E">
        <w:rPr>
          <w:lang w:val="en-US" w:eastAsia="vi-VN"/>
        </w:rPr>
        <w:t>]</w:t>
      </w:r>
      <w:r w:rsidR="00D1447E">
        <w:rPr>
          <w:noProof w:val="0"/>
          <w:lang w:val="en-US" w:eastAsia="vi-VN"/>
        </w:rPr>
        <w:fldChar w:fldCharType="end"/>
      </w:r>
      <w:r w:rsidRPr="00987DB0">
        <w:rPr>
          <w:noProof w:val="0"/>
          <w:lang w:val="en-US" w:eastAsia="vi-VN"/>
        </w:rPr>
        <w:t>.</w:t>
      </w:r>
    </w:p>
    <w:p w:rsidR="00231B0C" w:rsidRDefault="00231B0C" w:rsidP="00FC19E9">
      <w:pPr>
        <w:rPr>
          <w:lang w:val="en-US"/>
        </w:rPr>
      </w:pPr>
    </w:p>
    <w:p w:rsidR="00231B0C" w:rsidRPr="00231B0C" w:rsidRDefault="00231B0C" w:rsidP="00FC19E9">
      <w:pPr>
        <w:rPr>
          <w:lang w:val="en-US"/>
        </w:rPr>
      </w:pPr>
    </w:p>
    <w:p w:rsidR="00C22F32" w:rsidRPr="003A083B" w:rsidRDefault="00AB4646" w:rsidP="009104AE">
      <w:pPr>
        <w:pStyle w:val="Heading1"/>
      </w:pPr>
      <w:r w:rsidRPr="003A083B">
        <w:br w:type="page"/>
      </w:r>
      <w:bookmarkStart w:id="65" w:name="_Toc214977231"/>
      <w:r w:rsidR="003A083B" w:rsidRPr="003A083B">
        <w:rPr>
          <w:lang w:eastAsia="vi-VN"/>
        </w:rPr>
        <w:lastRenderedPageBreak/>
        <mc:AlternateContent>
          <mc:Choice Requires="wps">
            <w:drawing>
              <wp:anchor distT="0" distB="0" distL="114300" distR="114300" simplePos="0" relativeHeight="251590144" behindDoc="0" locked="0" layoutInCell="1" allowOverlap="1" wp14:anchorId="02DA7DE7" wp14:editId="131CBBF8">
                <wp:simplePos x="0" y="0"/>
                <wp:positionH relativeFrom="column">
                  <wp:posOffset>-102235</wp:posOffset>
                </wp:positionH>
                <wp:positionV relativeFrom="paragraph">
                  <wp:posOffset>-167005</wp:posOffset>
                </wp:positionV>
                <wp:extent cx="447040" cy="574040"/>
                <wp:effectExtent l="5715" t="8255" r="13970" b="8255"/>
                <wp:wrapNone/>
                <wp:docPr id="184"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040" cy="57404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77D9105E" id="Rectangle 11" o:spid="_x0000_s1026" style="position:absolute;margin-left:-8.05pt;margin-top:-13.15pt;width:35.2pt;height:45.2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" strokecolor="white"/>
            </w:pict>
          </mc:Fallback>
        </mc:AlternateContent>
      </w:r>
      <w:r w:rsidR="00C22F32" w:rsidRPr="003A083B">
        <w:t>CHƯƠNG II. ĐÔI TƯỢNG VÀ PHƯƠNG PHÁP NGHIÊN CỨU</w:t>
      </w:r>
      <w:bookmarkEnd w:id="62"/>
      <w:bookmarkEnd w:id="63"/>
      <w:bookmarkEnd w:id="65"/>
    </w:p>
    <w:p w:rsidR="00C22F32" w:rsidRPr="003A083B" w:rsidRDefault="00C22F32" w:rsidP="003A083B">
      <w:pPr>
        <w:pStyle w:val="Heading2"/>
      </w:pPr>
      <w:bookmarkStart w:id="66" w:name="_Toc111573571"/>
      <w:bookmarkStart w:id="67" w:name="_Toc174971240"/>
      <w:bookmarkStart w:id="68" w:name="_Toc174971379"/>
      <w:bookmarkStart w:id="69" w:name="_Toc214977232"/>
      <w:r w:rsidRPr="003A083B">
        <w:t>Đối tượng nghiên cứu</w:t>
      </w:r>
      <w:bookmarkEnd w:id="66"/>
      <w:bookmarkEnd w:id="67"/>
      <w:bookmarkEnd w:id="68"/>
      <w:bookmarkEnd w:id="69"/>
    </w:p>
    <w:p w:rsidR="002B6961" w:rsidRPr="003A083B" w:rsidRDefault="002B6961" w:rsidP="00733265">
      <w:pPr>
        <w:ind w:firstLine="720"/>
        <w:rPr>
          <w:lang w:val="en-US"/>
        </w:rPr>
      </w:pPr>
      <w:r w:rsidRPr="003A083B">
        <w:rPr>
          <w:lang w:val="en-US"/>
        </w:rPr>
        <w:t>Những b</w:t>
      </w:r>
      <w:r w:rsidRPr="003A083B">
        <w:t xml:space="preserve">ệnh nhân ung thư </w:t>
      </w:r>
      <w:r w:rsidRPr="003A083B">
        <w:rPr>
          <w:lang w:val="en-US"/>
        </w:rPr>
        <w:t xml:space="preserve">biểu mô </w:t>
      </w:r>
      <w:r w:rsidRPr="003A083B">
        <w:t>dạ dày có khối u từ khớ</w:t>
      </w:r>
      <w:r w:rsidR="002232AC">
        <w:t>p nối thực quản - tâm vị đến</w:t>
      </w:r>
      <w:r w:rsidRPr="003A083B">
        <w:t xml:space="preserve"> môn vị, được phẫu thuật cắt dạ dày</w:t>
      </w:r>
      <w:r w:rsidRPr="003A083B">
        <w:rPr>
          <w:lang w:val="en-US"/>
        </w:rPr>
        <w:t xml:space="preserve"> triệt căn</w:t>
      </w:r>
      <w:r w:rsidR="00A77414" w:rsidRPr="003A083B">
        <w:t xml:space="preserve"> </w:t>
      </w:r>
      <w:r w:rsidRPr="003A083B">
        <w:t xml:space="preserve">dựa trên quy trình Bộ Y tế Việt Nam và </w:t>
      </w:r>
      <w:r w:rsidR="00305DE0" w:rsidRPr="003A083B">
        <w:rPr>
          <w:lang w:val="en-US"/>
        </w:rPr>
        <w:t xml:space="preserve">JGCA </w:t>
      </w:r>
      <w:r w:rsidR="004C3CBC" w:rsidRPr="003A083B">
        <w:rPr>
          <w:lang w:val="en-US"/>
        </w:rPr>
        <w:t>tái bản lần thứ 5</w:t>
      </w:r>
      <w:r w:rsidRPr="003A083B">
        <w:rPr>
          <w:lang w:val="en-US"/>
        </w:rPr>
        <w:t xml:space="preserve"> </w:t>
      </w:r>
      <w:r w:rsidRPr="003A083B">
        <w:fldChar w:fldCharType="begin"/>
      </w:r>
      <w:r w:rsidR="005123D3" w:rsidRPr="003A083B">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Pr="003A083B">
        <w:fldChar w:fldCharType="separate"/>
      </w:r>
      <w:r w:rsidR="005123D3" w:rsidRPr="003A083B">
        <w:t>[</w:t>
      </w:r>
      <w:hyperlink w:anchor="_ENREF_42" w:tooltip="Japanese Gastric Cancer Association, 2021 #2474" w:history="1">
        <w:r w:rsidR="00BA3B3F" w:rsidRPr="003A083B">
          <w:t>42</w:t>
        </w:r>
      </w:hyperlink>
      <w:r w:rsidR="005123D3" w:rsidRPr="003A083B">
        <w:t>]</w:t>
      </w:r>
      <w:r w:rsidRPr="003A083B">
        <w:fldChar w:fldCharType="end"/>
      </w:r>
      <w:r w:rsidRPr="003A083B">
        <w:rPr>
          <w:lang w:val="en-US"/>
        </w:rPr>
        <w:t>.</w:t>
      </w:r>
    </w:p>
    <w:p w:rsidR="00C22F32" w:rsidRPr="003A083B" w:rsidRDefault="00C22F32" w:rsidP="009104AE">
      <w:pPr>
        <w:pStyle w:val="Heading3"/>
      </w:pPr>
      <w:bookmarkStart w:id="70" w:name="_Toc111573572"/>
      <w:bookmarkStart w:id="71" w:name="_Toc174971380"/>
      <w:bookmarkStart w:id="72" w:name="_Toc214977233"/>
      <w:r w:rsidRPr="003A083B">
        <w:t>Tiêu chuẩn lựa chọn</w:t>
      </w:r>
      <w:bookmarkEnd w:id="70"/>
      <w:bookmarkEnd w:id="71"/>
      <w:bookmarkEnd w:id="72"/>
      <w:r w:rsidRPr="003A083B">
        <w:t xml:space="preserve"> </w:t>
      </w:r>
    </w:p>
    <w:p w:rsidR="009B3507" w:rsidRPr="003A083B" w:rsidRDefault="009B3507" w:rsidP="00733265">
      <w:pPr>
        <w:ind w:firstLine="720"/>
      </w:pPr>
      <w:r w:rsidRPr="003A083B">
        <w:rPr>
          <w:lang w:val="en-US"/>
        </w:rPr>
        <w:t xml:space="preserve">- </w:t>
      </w:r>
      <w:r w:rsidR="00D92C8C" w:rsidRPr="003A083B">
        <w:rPr>
          <w:lang w:val="en-US"/>
        </w:rPr>
        <w:t>Những b</w:t>
      </w:r>
      <w:r w:rsidR="00DC2F21" w:rsidRPr="003A083B">
        <w:t xml:space="preserve">ệnh nhân ung thư </w:t>
      </w:r>
      <w:r w:rsidR="00D92C8C" w:rsidRPr="003A083B">
        <w:rPr>
          <w:lang w:val="en-US"/>
        </w:rPr>
        <w:t xml:space="preserve">biểu mô </w:t>
      </w:r>
      <w:r w:rsidR="002B6961" w:rsidRPr="003A083B">
        <w:rPr>
          <w:lang w:val="en-US"/>
        </w:rPr>
        <w:t xml:space="preserve">tuyến </w:t>
      </w:r>
      <w:r w:rsidR="00DC2F21" w:rsidRPr="003A083B">
        <w:t>dạ dày</w:t>
      </w:r>
      <w:r w:rsidR="006627F1" w:rsidRPr="003A083B">
        <w:rPr>
          <w:lang w:val="en-US"/>
        </w:rPr>
        <w:t xml:space="preserve"> được chẩn đoán xác định bằng mô bệnh học</w:t>
      </w:r>
      <w:r w:rsidR="002B6961" w:rsidRPr="003A083B">
        <w:rPr>
          <w:lang w:val="en-US"/>
        </w:rPr>
        <w:t xml:space="preserve"> sau phẫu thuật triệt căn</w:t>
      </w:r>
      <w:r w:rsidR="00DC2F21" w:rsidRPr="003A083B">
        <w:t>.</w:t>
      </w:r>
    </w:p>
    <w:p w:rsidR="00371299" w:rsidRPr="003A083B" w:rsidRDefault="009B3507" w:rsidP="00733265">
      <w:pPr>
        <w:ind w:firstLine="720"/>
        <w:rPr>
          <w:lang w:val="en-US"/>
        </w:rPr>
      </w:pPr>
      <w:r w:rsidRPr="003A083B">
        <w:rPr>
          <w:lang w:val="en-US"/>
        </w:rPr>
        <w:t>-</w:t>
      </w:r>
      <w:r w:rsidR="00DC2F21" w:rsidRPr="003A083B">
        <w:t xml:space="preserve"> </w:t>
      </w:r>
      <w:r w:rsidR="00C63BA4" w:rsidRPr="003A083B">
        <w:rPr>
          <w:lang w:val="en-US"/>
        </w:rPr>
        <w:t>B</w:t>
      </w:r>
      <w:r w:rsidR="00305DE0" w:rsidRPr="003A083B">
        <w:rPr>
          <w:lang w:val="en-US"/>
        </w:rPr>
        <w:t>ệnh nhân</w:t>
      </w:r>
      <w:r w:rsidR="002232AC">
        <w:rPr>
          <w:lang w:val="en-US"/>
        </w:rPr>
        <w:t xml:space="preserve"> được thực hiện </w:t>
      </w:r>
      <w:r w:rsidR="00D92C8C" w:rsidRPr="003A083B">
        <w:rPr>
          <w:lang w:val="en-US"/>
        </w:rPr>
        <w:t>3 xét ng</w:t>
      </w:r>
      <w:r w:rsidR="006627F1" w:rsidRPr="003A083B">
        <w:rPr>
          <w:lang w:val="en-US"/>
        </w:rPr>
        <w:t xml:space="preserve">hiệm: </w:t>
      </w:r>
    </w:p>
    <w:p w:rsidR="00371299" w:rsidRPr="003A083B" w:rsidRDefault="00371299" w:rsidP="00733265">
      <w:pPr>
        <w:ind w:firstLine="720"/>
        <w:rPr>
          <w:lang w:val="en-US"/>
        </w:rPr>
      </w:pPr>
      <w:r w:rsidRPr="003A083B">
        <w:t xml:space="preserve">+ </w:t>
      </w:r>
      <w:r w:rsidR="006627F1" w:rsidRPr="003A083B">
        <w:rPr>
          <w:lang w:val="en-US"/>
        </w:rPr>
        <w:t xml:space="preserve">xét nghiệm ELISA </w:t>
      </w:r>
      <w:r w:rsidR="00D92C8C" w:rsidRPr="003A083B">
        <w:rPr>
          <w:lang w:val="en-US"/>
        </w:rPr>
        <w:t xml:space="preserve">để định lượng </w:t>
      </w:r>
      <w:r w:rsidR="00712D52" w:rsidRPr="003A083B">
        <w:t>nồng độ adiponectin</w:t>
      </w:r>
      <w:r w:rsidR="00D92C8C" w:rsidRPr="003A083B">
        <w:rPr>
          <w:lang w:val="en-US"/>
        </w:rPr>
        <w:t xml:space="preserve"> trong huyết tương trước và sau phẫu thuật</w:t>
      </w:r>
      <w:r w:rsidR="002B6961" w:rsidRPr="003A083B">
        <w:rPr>
          <w:lang w:val="en-US"/>
        </w:rPr>
        <w:t>;</w:t>
      </w:r>
      <w:r w:rsidR="00D92C8C" w:rsidRPr="003A083B">
        <w:rPr>
          <w:lang w:val="en-US"/>
        </w:rPr>
        <w:t xml:space="preserve"> </w:t>
      </w:r>
    </w:p>
    <w:p w:rsidR="006C06A2" w:rsidRPr="003A083B" w:rsidRDefault="00371299" w:rsidP="00733265">
      <w:pPr>
        <w:ind w:firstLine="720"/>
      </w:pPr>
      <w:r w:rsidRPr="003A083B">
        <w:t xml:space="preserve">+ </w:t>
      </w:r>
      <w:r w:rsidR="00712D52" w:rsidRPr="003A083B">
        <w:t xml:space="preserve">xét nghiệm </w:t>
      </w:r>
      <w:r w:rsidR="00D92C8C" w:rsidRPr="003A083B">
        <w:rPr>
          <w:lang w:val="en-US"/>
        </w:rPr>
        <w:t>hóa mô miễn dịch</w:t>
      </w:r>
      <w:r w:rsidR="00712D52" w:rsidRPr="003A083B">
        <w:t xml:space="preserve"> </w:t>
      </w:r>
      <w:r w:rsidR="002232AC">
        <w:rPr>
          <w:lang w:val="en-US"/>
        </w:rPr>
        <w:t xml:space="preserve">(IHC) </w:t>
      </w:r>
      <w:r w:rsidR="00712D52" w:rsidRPr="003A083B">
        <w:t>đánh giá biểu hiện của p-AMPKα và p-STAT3</w:t>
      </w:r>
      <w:r w:rsidR="00D92C8C" w:rsidRPr="003A083B">
        <w:rPr>
          <w:lang w:val="en-US"/>
        </w:rPr>
        <w:t xml:space="preserve"> t</w:t>
      </w:r>
      <w:r w:rsidR="00A5666E" w:rsidRPr="003A083B">
        <w:rPr>
          <w:lang w:val="en-US"/>
        </w:rPr>
        <w:t xml:space="preserve">rong </w:t>
      </w:r>
      <w:r w:rsidR="00D92C8C" w:rsidRPr="003A083B">
        <w:rPr>
          <w:lang w:val="en-US"/>
        </w:rPr>
        <w:t xml:space="preserve">mô ung thư và mô lành </w:t>
      </w:r>
      <w:r w:rsidR="002B6961" w:rsidRPr="003A083B">
        <w:rPr>
          <w:lang w:val="en-US"/>
        </w:rPr>
        <w:t>diện cắt trên</w:t>
      </w:r>
      <w:r w:rsidR="00D92C8C" w:rsidRPr="003A083B">
        <w:rPr>
          <w:lang w:val="en-US"/>
        </w:rPr>
        <w:t xml:space="preserve"> dạ dày.</w:t>
      </w:r>
    </w:p>
    <w:p w:rsidR="00C22F32" w:rsidRPr="003A083B" w:rsidRDefault="00C22F32" w:rsidP="009104AE">
      <w:pPr>
        <w:pStyle w:val="Heading3"/>
      </w:pPr>
      <w:bookmarkStart w:id="73" w:name="_Toc111573573"/>
      <w:bookmarkStart w:id="74" w:name="_Toc174971381"/>
      <w:bookmarkStart w:id="75" w:name="_Toc214977234"/>
      <w:r w:rsidRPr="003A083B">
        <w:t>Tiêu chuẩn loại trừ</w:t>
      </w:r>
      <w:bookmarkEnd w:id="73"/>
      <w:bookmarkEnd w:id="74"/>
      <w:bookmarkEnd w:id="75"/>
    </w:p>
    <w:p w:rsidR="002B6961" w:rsidRPr="003A083B" w:rsidRDefault="00C22F32" w:rsidP="00733265">
      <w:pPr>
        <w:tabs>
          <w:tab w:val="left" w:pos="992"/>
        </w:tabs>
        <w:ind w:firstLine="720"/>
        <w:rPr>
          <w:lang w:val="en-US"/>
        </w:rPr>
      </w:pPr>
      <w:r w:rsidRPr="003A083B">
        <w:rPr>
          <w:spacing w:val="-8"/>
        </w:rPr>
        <w:t xml:space="preserve">- </w:t>
      </w:r>
      <w:r w:rsidR="001F315C" w:rsidRPr="003A083B">
        <w:t xml:space="preserve">Bệnh nhân có ung thư dạ dày thứ phát do di căn từ cơ quan khác, </w:t>
      </w:r>
      <w:r w:rsidR="002B6961" w:rsidRPr="003A083B">
        <w:rPr>
          <w:lang w:val="en-US"/>
        </w:rPr>
        <w:t xml:space="preserve">hoặc có thêm ung thư </w:t>
      </w:r>
      <w:r w:rsidR="0038047E" w:rsidRPr="003A083B">
        <w:rPr>
          <w:lang w:val="en-US"/>
        </w:rPr>
        <w:t>khác</w:t>
      </w:r>
      <w:r w:rsidR="002B6961" w:rsidRPr="003A083B">
        <w:rPr>
          <w:lang w:val="en-US"/>
        </w:rPr>
        <w:t xml:space="preserve"> như ung thư đại tràng, ung thư phổi….</w:t>
      </w:r>
    </w:p>
    <w:p w:rsidR="002B6961" w:rsidRPr="003A083B" w:rsidRDefault="002B6961" w:rsidP="003166A2">
      <w:pPr>
        <w:tabs>
          <w:tab w:val="left" w:pos="992"/>
        </w:tabs>
        <w:ind w:left="720"/>
        <w:rPr>
          <w:spacing w:val="-8"/>
          <w:lang w:val="en-US"/>
        </w:rPr>
      </w:pPr>
      <w:r w:rsidRPr="003A083B">
        <w:rPr>
          <w:lang w:val="en-US"/>
        </w:rPr>
        <w:t xml:space="preserve">- Bệnh nhân </w:t>
      </w:r>
      <w:r w:rsidR="0021333B" w:rsidRPr="003A083B">
        <w:t>không</w:t>
      </w:r>
      <w:r w:rsidR="001F315C" w:rsidRPr="003A083B">
        <w:t xml:space="preserve"> </w:t>
      </w:r>
      <w:r w:rsidRPr="003A083B">
        <w:rPr>
          <w:lang w:val="en-US"/>
        </w:rPr>
        <w:t>có kết quả</w:t>
      </w:r>
      <w:r w:rsidR="001F315C" w:rsidRPr="003A083B">
        <w:t xml:space="preserve"> mô </w:t>
      </w:r>
      <w:r w:rsidRPr="003A083B">
        <w:rPr>
          <w:lang w:val="en-US"/>
        </w:rPr>
        <w:t xml:space="preserve">bệnh </w:t>
      </w:r>
      <w:r w:rsidR="001F315C" w:rsidRPr="003A083B">
        <w:t>học xác định diện cắt</w:t>
      </w:r>
      <w:r w:rsidRPr="003A083B">
        <w:rPr>
          <w:lang w:val="en-US"/>
        </w:rPr>
        <w:t xml:space="preserve"> trên</w:t>
      </w:r>
      <w:r w:rsidR="001F315C" w:rsidRPr="003A083B">
        <w:t xml:space="preserve"> là lành tính</w:t>
      </w:r>
      <w:r w:rsidR="007632CF" w:rsidRPr="003A083B">
        <w:rPr>
          <w:spacing w:val="-8"/>
        </w:rPr>
        <w:t>.</w:t>
      </w:r>
      <w:r w:rsidR="002A1CE2" w:rsidRPr="003A083B">
        <w:rPr>
          <w:spacing w:val="-8"/>
          <w:lang w:val="en-US"/>
        </w:rPr>
        <w:t xml:space="preserve"> </w:t>
      </w:r>
    </w:p>
    <w:p w:rsidR="00C22F32" w:rsidRPr="003A083B" w:rsidRDefault="002B6961" w:rsidP="00733265">
      <w:pPr>
        <w:tabs>
          <w:tab w:val="left" w:pos="992"/>
        </w:tabs>
        <w:ind w:firstLine="720"/>
      </w:pPr>
      <w:r w:rsidRPr="003A083B">
        <w:rPr>
          <w:spacing w:val="-8"/>
          <w:lang w:val="en-US"/>
        </w:rPr>
        <w:t xml:space="preserve">- </w:t>
      </w:r>
      <w:r w:rsidR="00231B0C">
        <w:t>Các bệnh nhân có những tình trạng có thể ảnh hưởng đến nồng độ adiponectin huyết tương độc lập với ung thư dạ dày đều được loại trừ khỏi nghiên cứu. Cụ thể, chúng tôi không đưa vào những bệnh nhân mắc đái tháo đường type 2 hoặc rối loạn dung nạp glucose, tăng huyết áp mạn tính, rối loạn lipid máu (tăng cholesterol hoặc triglycerid</w:t>
      </w:r>
      <w:r w:rsidR="002232AC">
        <w:rPr>
          <w:lang w:val="en-US"/>
        </w:rPr>
        <w:t>e</w:t>
      </w:r>
      <w:r w:rsidR="00231B0C">
        <w:t>), bệnh thận mạn, hội chứng chuyển hóa hoặc béo phì mức độ nặng. Đồng thời, các bệnh lý nội tiết – chuyển hóa khác có khả năng làm thay đổi nồng độ adipokine, cũng như những bệnh nhân đang sử dụng thuốc ảnh hưởng đến adiponectin như corticosteroid kéo dài hoặc thiazolidinedione, đều được loại trừ</w:t>
      </w:r>
      <w:r w:rsidRPr="003A083B">
        <w:rPr>
          <w:spacing w:val="-8"/>
          <w:lang w:val="en-US"/>
        </w:rPr>
        <w:t xml:space="preserve"> </w:t>
      </w:r>
      <w:r w:rsidR="004F0762" w:rsidRPr="003A083B">
        <w:rPr>
          <w:spacing w:val="-8"/>
          <w:lang w:val="en-US"/>
        </w:rPr>
        <w:fldChar w:fldCharType="begin"/>
      </w:r>
      <w:r w:rsidR="00FB0A08" w:rsidRPr="003A083B">
        <w:rPr>
          <w:spacing w:val="-8"/>
          <w:lang w:val="en-US"/>
        </w:rPr>
        <w:instrText xml:space="preserve"> ADDIN EN.CITE &lt;EndNote&gt;&lt;Cite&gt;&lt;Author&gt;Ming&lt;/Author&gt;&lt;Year&gt;2023&lt;/Year&gt;&lt;RecNum&gt;1572&lt;/RecNum&gt;&lt;DisplayText&gt;[2]&lt;/DisplayText&gt;&lt;record&gt;&lt;rec-number&gt;1572&lt;/rec-number&gt;&lt;foreign-keys&gt;&lt;key app="EN" db-id="sftts2e5ex5r5eefdspv20a5f2vfd09dsezz"&gt;1572&lt;/key&gt;&lt;/foreign-keys&gt;&lt;ref-type name="Journal Article"&gt;17&lt;/ref-type&gt;&lt;contributors&gt;&lt;authors&gt;&lt;author&gt;Ming, Cheng&lt;/author&gt;&lt;author&gt;Orita, Hajime&lt;/author&gt;&lt;author&gt;Yan, Shangcheng&lt;/author&gt;&lt;author&gt;Yuan, Quan&lt;/author&gt;&lt;author&gt;Fedor, Caroline&lt;/author&gt;&lt;author&gt;Yongyou, Wu&lt;/author&gt;&lt;author&gt;Fukunaga, Tetsu&lt;/author&gt;&lt;/authors&gt;&lt;/contributors&gt;&lt;titles&gt;&lt;title&gt;The role of adiponectin in gastric cancer&lt;/title&gt;&lt;secondary-title&gt;Cancer Metastasis Treat&lt;/secondary-title&gt;&lt;/titles&gt;&lt;periodical&gt;&lt;full-title&gt;Cancer Metastasis Treat&lt;/full-title&gt;&lt;/periodical&gt;&lt;pages&gt;33&lt;/pages&gt;&lt;volume&gt;9&lt;/volume&gt;&lt;dates&gt;&lt;year&gt;2023&lt;/year&gt;&lt;pub-dates&gt;&lt;date&gt;09/08&lt;/date&gt;&lt;/pub-dates&gt;&lt;/dates&gt;&lt;urls&gt;&lt;/urls&gt;&lt;electronic-resource-num&gt;10.20517/2394-4722.2023.23&lt;/electronic-resource-num&gt;&lt;/record&gt;&lt;/Cite&gt;&lt;/EndNote&gt;</w:instrText>
      </w:r>
      <w:r w:rsidR="004F0762" w:rsidRPr="003A083B">
        <w:rPr>
          <w:spacing w:val="-8"/>
          <w:lang w:val="en-US"/>
        </w:rPr>
        <w:fldChar w:fldCharType="separate"/>
      </w:r>
      <w:r w:rsidR="004F0762" w:rsidRPr="003A083B">
        <w:rPr>
          <w:spacing w:val="-8"/>
          <w:lang w:val="en-US"/>
        </w:rPr>
        <w:t>[</w:t>
      </w:r>
      <w:hyperlink w:anchor="_ENREF_2" w:tooltip="Ming, 2023 #1572" w:history="1">
        <w:r w:rsidR="00BA3B3F" w:rsidRPr="003A083B">
          <w:rPr>
            <w:spacing w:val="-8"/>
            <w:lang w:val="en-US"/>
          </w:rPr>
          <w:t>2</w:t>
        </w:r>
      </w:hyperlink>
      <w:r w:rsidR="004F0762" w:rsidRPr="003A083B">
        <w:rPr>
          <w:spacing w:val="-8"/>
          <w:lang w:val="en-US"/>
        </w:rPr>
        <w:t>]</w:t>
      </w:r>
      <w:r w:rsidR="004F0762" w:rsidRPr="003A083B">
        <w:rPr>
          <w:spacing w:val="-8"/>
          <w:lang w:val="en-US"/>
        </w:rPr>
        <w:fldChar w:fldCharType="end"/>
      </w:r>
      <w:r w:rsidR="002A1CE2" w:rsidRPr="003A083B">
        <w:rPr>
          <w:spacing w:val="-8"/>
          <w:lang w:val="en-US"/>
        </w:rPr>
        <w:t>.</w:t>
      </w:r>
    </w:p>
    <w:p w:rsidR="00C22F32" w:rsidRPr="003A083B" w:rsidRDefault="00C22F32" w:rsidP="00733265">
      <w:pPr>
        <w:tabs>
          <w:tab w:val="left" w:pos="992"/>
        </w:tabs>
        <w:ind w:firstLine="720"/>
      </w:pPr>
      <w:r w:rsidRPr="003A083B">
        <w:lastRenderedPageBreak/>
        <w:t xml:space="preserve">- Bệnh nhân </w:t>
      </w:r>
      <w:r w:rsidR="002232AC">
        <w:rPr>
          <w:lang w:val="en-US"/>
        </w:rPr>
        <w:t xml:space="preserve">được </w:t>
      </w:r>
      <w:r w:rsidRPr="003A083B">
        <w:t>phẫu thuật cấp cứu.</w:t>
      </w:r>
    </w:p>
    <w:p w:rsidR="00C22F32" w:rsidRPr="003A083B" w:rsidRDefault="00C22F32" w:rsidP="003166A2">
      <w:pPr>
        <w:tabs>
          <w:tab w:val="left" w:pos="992"/>
        </w:tabs>
        <w:ind w:left="720"/>
      </w:pPr>
      <w:r w:rsidRPr="003A083B">
        <w:t xml:space="preserve">- </w:t>
      </w:r>
      <w:r w:rsidR="001F315C" w:rsidRPr="003A083B">
        <w:t>Bệnh nhân có h</w:t>
      </w:r>
      <w:r w:rsidRPr="003A083B">
        <w:t>ồ sơ bệnh án không đầy đủ.</w:t>
      </w:r>
    </w:p>
    <w:p w:rsidR="00DC2F21" w:rsidRPr="003A083B" w:rsidRDefault="00DC2F21" w:rsidP="009104AE">
      <w:pPr>
        <w:pStyle w:val="Heading3"/>
      </w:pPr>
      <w:bookmarkStart w:id="76" w:name="_Toc214977235"/>
      <w:r w:rsidRPr="003A083B">
        <w:rPr>
          <w:lang w:val="en-US"/>
        </w:rPr>
        <w:t xml:space="preserve">Địa điểm </w:t>
      </w:r>
      <w:r w:rsidR="008D1AE4" w:rsidRPr="003A083B">
        <w:t xml:space="preserve">và thời gian </w:t>
      </w:r>
      <w:r w:rsidRPr="003A083B">
        <w:rPr>
          <w:lang w:val="en-US"/>
        </w:rPr>
        <w:t>nghiên cứu</w:t>
      </w:r>
      <w:bookmarkEnd w:id="76"/>
    </w:p>
    <w:p w:rsidR="00DC2F21" w:rsidRPr="003A083B" w:rsidRDefault="00DC2F21" w:rsidP="00733265">
      <w:pPr>
        <w:ind w:firstLine="709"/>
      </w:pPr>
      <w:r w:rsidRPr="003A083B">
        <w:t xml:space="preserve">- Nghiên cứu các chỉ tiêu lâm sàng, xét nghiệm cận lâm sàng, phẫu thuật, và xét nghiệm </w:t>
      </w:r>
      <w:r w:rsidR="002A1CE2" w:rsidRPr="003A083B">
        <w:t>p-AMPKα và p-STAT3</w:t>
      </w:r>
      <w:r w:rsidR="002A1CE2" w:rsidRPr="003A083B">
        <w:rPr>
          <w:lang w:val="en-US"/>
        </w:rPr>
        <w:t xml:space="preserve"> </w:t>
      </w:r>
      <w:r w:rsidR="00A5666E" w:rsidRPr="003A083B">
        <w:rPr>
          <w:lang w:val="en-US"/>
        </w:rPr>
        <w:t xml:space="preserve">trong </w:t>
      </w:r>
      <w:r w:rsidRPr="003A083B">
        <w:t xml:space="preserve">mô ung thư dạ dày và mô lành </w:t>
      </w:r>
      <w:r w:rsidR="0021333B" w:rsidRPr="003A083B">
        <w:rPr>
          <w:lang w:val="en-US"/>
        </w:rPr>
        <w:t xml:space="preserve">diện cắt trên, </w:t>
      </w:r>
      <w:r w:rsidRPr="003A083B">
        <w:t>được thực hiện tại</w:t>
      </w:r>
      <w:r w:rsidR="005F3F88">
        <w:rPr>
          <w:lang w:val="en-US"/>
        </w:rPr>
        <w:t xml:space="preserve"> </w:t>
      </w:r>
      <w:r w:rsidRPr="003A083B">
        <w:t xml:space="preserve">Bệnh viện Quân Y 103, 261 Phùng Hưng, Phúc La, Hà Đông, Hà Nội. </w:t>
      </w:r>
    </w:p>
    <w:p w:rsidR="00DC2F21" w:rsidRPr="003A083B" w:rsidRDefault="00DC2F21" w:rsidP="00733265">
      <w:pPr>
        <w:ind w:firstLine="709"/>
      </w:pPr>
      <w:r w:rsidRPr="003A083B">
        <w:t>- Ng</w:t>
      </w:r>
      <w:r w:rsidR="00A5666E" w:rsidRPr="003A083B">
        <w:t>hiên cứu về adiponectin huyết t</w:t>
      </w:r>
      <w:r w:rsidR="00A5666E" w:rsidRPr="003A083B">
        <w:rPr>
          <w:lang w:val="en-US"/>
        </w:rPr>
        <w:t>ương</w:t>
      </w:r>
      <w:r w:rsidRPr="003A083B">
        <w:t xml:space="preserve"> thực hiện tại Phòng thí nghiệm Bộ </w:t>
      </w:r>
      <w:r w:rsidR="00712D52" w:rsidRPr="003A083B">
        <w:t xml:space="preserve">môn Sinh lý bệnh và </w:t>
      </w:r>
      <w:r w:rsidR="006214E3" w:rsidRPr="003A083B">
        <w:t>Trung tâm nghiên cứu động vật thực nghiệm</w:t>
      </w:r>
      <w:r w:rsidR="00712D52" w:rsidRPr="003A083B">
        <w:t xml:space="preserve">, </w:t>
      </w:r>
      <w:r w:rsidRPr="003A083B">
        <w:t>Học việ</w:t>
      </w:r>
      <w:r w:rsidR="005940F2" w:rsidRPr="003A083B">
        <w:t>n Quân Y, 160 Phùng Hưng,</w:t>
      </w:r>
      <w:r w:rsidRPr="003A083B">
        <w:t xml:space="preserve"> Phúc La, Hà Đông, Hà Nội.</w:t>
      </w:r>
    </w:p>
    <w:p w:rsidR="009B3507" w:rsidRPr="003A083B" w:rsidRDefault="00210A73" w:rsidP="00733265">
      <w:pPr>
        <w:ind w:firstLine="709"/>
      </w:pPr>
      <w:r>
        <w:t xml:space="preserve">- Nghiên cứu </w:t>
      </w:r>
      <w:r>
        <w:rPr>
          <w:lang w:val="en-US"/>
        </w:rPr>
        <w:t xml:space="preserve">được tiến hành </w:t>
      </w:r>
      <w:r w:rsidR="008D1AE4" w:rsidRPr="003A083B">
        <w:t>từ tháng 07 năm 2021 tới tháng 12 năm 2023.</w:t>
      </w:r>
    </w:p>
    <w:p w:rsidR="00C22F32" w:rsidRPr="003A083B" w:rsidRDefault="00C22F32" w:rsidP="003A083B">
      <w:pPr>
        <w:pStyle w:val="Heading2"/>
      </w:pPr>
      <w:bookmarkStart w:id="77" w:name="II2"/>
      <w:bookmarkStart w:id="78" w:name="_Toc111573575"/>
      <w:bookmarkStart w:id="79" w:name="_Toc174971241"/>
      <w:bookmarkStart w:id="80" w:name="_Toc174971383"/>
      <w:bookmarkStart w:id="81" w:name="_Toc214977236"/>
      <w:r w:rsidRPr="003A083B">
        <w:t>Phương pháp nghiên cứu</w:t>
      </w:r>
      <w:bookmarkEnd w:id="77"/>
      <w:bookmarkEnd w:id="78"/>
      <w:bookmarkEnd w:id="79"/>
      <w:bookmarkEnd w:id="80"/>
      <w:bookmarkEnd w:id="81"/>
    </w:p>
    <w:p w:rsidR="00C22F32" w:rsidRPr="003A083B" w:rsidRDefault="00C22F32" w:rsidP="009104AE">
      <w:pPr>
        <w:pStyle w:val="Heading3"/>
      </w:pPr>
      <w:bookmarkStart w:id="82" w:name="_Toc111573576"/>
      <w:bookmarkStart w:id="83" w:name="_Toc174971384"/>
      <w:bookmarkStart w:id="84" w:name="_Toc214977237"/>
      <w:r w:rsidRPr="003A083B">
        <w:t>Thiết kế nghiên cứu</w:t>
      </w:r>
      <w:bookmarkEnd w:id="82"/>
      <w:bookmarkEnd w:id="83"/>
      <w:bookmarkEnd w:id="84"/>
    </w:p>
    <w:p w:rsidR="00C22F32" w:rsidRPr="003A083B" w:rsidRDefault="00C22F32" w:rsidP="00733265">
      <w:pPr>
        <w:tabs>
          <w:tab w:val="left" w:pos="992"/>
        </w:tabs>
        <w:ind w:firstLine="720"/>
      </w:pPr>
      <w:r w:rsidRPr="003A083B">
        <w:t xml:space="preserve">Nghiên cứu này sử dụng thiết kế mô tả, </w:t>
      </w:r>
      <w:r w:rsidR="002232AC">
        <w:rPr>
          <w:lang w:val="en-US"/>
        </w:rPr>
        <w:t>theo dõi dọc.</w:t>
      </w:r>
      <w:r w:rsidR="00DA0F01" w:rsidRPr="003A083B">
        <w:rPr>
          <w:lang w:val="en-US"/>
        </w:rPr>
        <w:t xml:space="preserve"> </w:t>
      </w:r>
      <w:r w:rsidR="002232AC">
        <w:rPr>
          <w:lang w:val="en-US"/>
        </w:rPr>
        <w:t>C</w:t>
      </w:r>
      <w:r w:rsidRPr="003A083B">
        <w:t xml:space="preserve">ác bệnh nhân ung thư dạ dày đảm bảo tiêu chuẩn lựa chọn và loại trừ đều lấy vào nghiên cứu. </w:t>
      </w:r>
    </w:p>
    <w:p w:rsidR="00C22F32" w:rsidRPr="003A083B" w:rsidRDefault="0079436E" w:rsidP="009104AE">
      <w:pPr>
        <w:pStyle w:val="Heading3"/>
      </w:pPr>
      <w:bookmarkStart w:id="85" w:name="_Toc111573577"/>
      <w:bookmarkStart w:id="86" w:name="_Toc174971385"/>
      <w:bookmarkStart w:id="87" w:name="_Toc214977238"/>
      <w:r w:rsidRPr="003A083B">
        <w:t>C</w:t>
      </w:r>
      <w:r w:rsidR="00C22F32" w:rsidRPr="003A083B">
        <w:t>ỡ mẫu</w:t>
      </w:r>
      <w:bookmarkEnd w:id="85"/>
      <w:bookmarkEnd w:id="86"/>
      <w:bookmarkEnd w:id="87"/>
    </w:p>
    <w:p w:rsidR="00DA517E" w:rsidRPr="003A083B" w:rsidRDefault="0021333B" w:rsidP="00733265">
      <w:pPr>
        <w:ind w:firstLine="720"/>
        <w:rPr>
          <w:b/>
          <w:i/>
        </w:rPr>
      </w:pPr>
      <w:r w:rsidRPr="003A083B">
        <w:t>Để tính cỡ mẫu cho nghiên cứu, sử dụng công thức so sánh trung bình giữa hai nhóm độc lập</w:t>
      </w:r>
      <w:r w:rsidR="00DA517E" w:rsidRPr="003A083B">
        <w:t>:</w:t>
      </w:r>
    </w:p>
    <w:p w:rsidR="00DA517E" w:rsidRPr="003A083B" w:rsidRDefault="003A083B" w:rsidP="00733265">
      <w:pPr>
        <w:jc w:val="center"/>
        <w:rPr>
          <w:b/>
          <w:i/>
        </w:rPr>
      </w:pPr>
      <w:r w:rsidRPr="003A083B">
        <w:rPr>
          <w:b/>
          <w:i/>
          <w:lang w:eastAsia="vi-VN"/>
        </w:rPr>
        <w:drawing>
          <wp:inline distT="0" distB="0" distL="0" distR="0" wp14:anchorId="5063E3A6" wp14:editId="23213DE2">
            <wp:extent cx="1965325" cy="8191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65325" cy="819150"/>
                    </a:xfrm>
                    <a:prstGeom prst="rect">
                      <a:avLst/>
                    </a:prstGeom>
                    <a:noFill/>
                    <a:ln>
                      <a:noFill/>
                    </a:ln>
                  </pic:spPr>
                </pic:pic>
              </a:graphicData>
            </a:graphic>
          </wp:inline>
        </w:drawing>
      </w:r>
    </w:p>
    <w:p w:rsidR="005E0499" w:rsidRPr="003A083B" w:rsidRDefault="005E0499" w:rsidP="00733265">
      <w:pPr>
        <w:ind w:firstLine="720"/>
        <w:jc w:val="left"/>
        <w:rPr>
          <w:bCs/>
          <w:iCs/>
        </w:rPr>
      </w:pPr>
      <w:r w:rsidRPr="003A083B">
        <w:rPr>
          <w:bCs/>
          <w:iCs/>
        </w:rPr>
        <w:t xml:space="preserve">Trong đó: </w:t>
      </w:r>
    </w:p>
    <w:p w:rsidR="005E0499" w:rsidRPr="003A083B" w:rsidRDefault="005E0499" w:rsidP="00733265">
      <w:pPr>
        <w:ind w:firstLine="720"/>
        <w:jc w:val="left"/>
        <w:rPr>
          <w:bCs/>
          <w:iCs/>
        </w:rPr>
      </w:pPr>
      <w:r w:rsidRPr="003A083B">
        <w:rPr>
          <w:bCs/>
          <w:iCs/>
        </w:rPr>
        <w:t>- n là cỡ mẫu cho mỗi nhóm</w:t>
      </w:r>
    </w:p>
    <w:p w:rsidR="005E0499" w:rsidRPr="003A083B" w:rsidRDefault="005E0499" w:rsidP="00733265">
      <w:pPr>
        <w:ind w:firstLine="720"/>
        <w:jc w:val="left"/>
        <w:rPr>
          <w:bCs/>
          <w:iCs/>
        </w:rPr>
      </w:pPr>
      <w:r w:rsidRPr="003A083B">
        <w:rPr>
          <w:bCs/>
          <w:iCs/>
        </w:rPr>
        <w:t>- Z</w:t>
      </w:r>
      <w:r w:rsidR="0010263F" w:rsidRPr="003A083B">
        <w:rPr>
          <w:bCs/>
          <w:iCs/>
          <w:vertAlign w:val="subscript"/>
        </w:rPr>
        <w:t>α/2</w:t>
      </w:r>
      <w:r w:rsidR="0010263F" w:rsidRPr="003A083B">
        <w:rPr>
          <w:bCs/>
          <w:iCs/>
        </w:rPr>
        <w:t xml:space="preserve"> là giá trị Z tương</w:t>
      </w:r>
      <w:r w:rsidR="000778A1" w:rsidRPr="003A083B">
        <w:rPr>
          <w:bCs/>
          <w:iCs/>
          <w:lang w:val="en-US"/>
        </w:rPr>
        <w:t xml:space="preserve"> </w:t>
      </w:r>
      <w:r w:rsidR="0010263F" w:rsidRPr="003A083B">
        <w:rPr>
          <w:bCs/>
          <w:iCs/>
        </w:rPr>
        <w:t>ứng mức ý nghĩa α=0,05 bằng 1,96.</w:t>
      </w:r>
    </w:p>
    <w:p w:rsidR="0010263F" w:rsidRPr="003A083B" w:rsidRDefault="0010263F" w:rsidP="00733265">
      <w:pPr>
        <w:ind w:firstLine="720"/>
        <w:jc w:val="left"/>
        <w:rPr>
          <w:bCs/>
          <w:iCs/>
        </w:rPr>
      </w:pPr>
      <w:r w:rsidRPr="003A083B">
        <w:rPr>
          <w:bCs/>
          <w:iCs/>
        </w:rPr>
        <w:t>- Z</w:t>
      </w:r>
      <w:r w:rsidRPr="003A083B">
        <w:rPr>
          <w:bCs/>
          <w:iCs/>
          <w:vertAlign w:val="subscript"/>
        </w:rPr>
        <w:t>β</w:t>
      </w:r>
      <w:r w:rsidRPr="003A083B">
        <w:rPr>
          <w:bCs/>
          <w:iCs/>
        </w:rPr>
        <w:t xml:space="preserve"> là giá trị Z tương ứng công suất 80% bằng 0,84.</w:t>
      </w:r>
    </w:p>
    <w:p w:rsidR="0010263F" w:rsidRPr="002232AC" w:rsidRDefault="0010263F" w:rsidP="00733265">
      <w:pPr>
        <w:ind w:firstLine="720"/>
        <w:jc w:val="left"/>
        <w:rPr>
          <w:bCs/>
          <w:iCs/>
          <w:lang w:val="en-US"/>
        </w:rPr>
      </w:pPr>
      <w:r w:rsidRPr="003A083B">
        <w:rPr>
          <w:bCs/>
          <w:iCs/>
        </w:rPr>
        <w:t>- δ là độ lệch chẩn ước tính chung của hai nhóm</w:t>
      </w:r>
      <w:r w:rsidR="002232AC">
        <w:rPr>
          <w:bCs/>
          <w:iCs/>
          <w:lang w:val="en-US"/>
        </w:rPr>
        <w:t>.</w:t>
      </w:r>
    </w:p>
    <w:p w:rsidR="0010263F" w:rsidRPr="003A083B" w:rsidRDefault="003A083B" w:rsidP="00733265">
      <w:pPr>
        <w:ind w:firstLine="720"/>
        <w:jc w:val="center"/>
      </w:pPr>
      <w:r w:rsidRPr="003A083B">
        <w:rPr>
          <w:lang w:eastAsia="vi-VN"/>
        </w:rPr>
        <w:lastRenderedPageBreak/>
        <w:drawing>
          <wp:inline distT="0" distB="0" distL="0" distR="0" wp14:anchorId="4D4FD421" wp14:editId="0A89C557">
            <wp:extent cx="1597025" cy="75057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7025" cy="750570"/>
                    </a:xfrm>
                    <a:prstGeom prst="rect">
                      <a:avLst/>
                    </a:prstGeom>
                    <a:noFill/>
                    <a:ln>
                      <a:noFill/>
                    </a:ln>
                  </pic:spPr>
                </pic:pic>
              </a:graphicData>
            </a:graphic>
          </wp:inline>
        </w:drawing>
      </w:r>
    </w:p>
    <w:p w:rsidR="005940F2" w:rsidRPr="003A083B" w:rsidRDefault="005940F2" w:rsidP="00733265">
      <w:pPr>
        <w:ind w:firstLine="851"/>
      </w:pPr>
      <w:r w:rsidRPr="003A083B">
        <w:rPr>
          <w:lang w:val="en-US"/>
        </w:rPr>
        <w:t xml:space="preserve"> </w:t>
      </w:r>
      <w:r w:rsidR="0010263F" w:rsidRPr="003A083B">
        <w:t>µ1 nồng độ adiponectin trung bình nhóm chứng;</w:t>
      </w:r>
    </w:p>
    <w:p w:rsidR="00DA517E" w:rsidRPr="003A083B" w:rsidRDefault="0010263F" w:rsidP="00733265">
      <w:pPr>
        <w:ind w:firstLine="851"/>
      </w:pPr>
      <w:r w:rsidRPr="003A083B">
        <w:t xml:space="preserve"> µ2 là nồng độ adiponectin trung bình của nhóm bệnh.</w:t>
      </w:r>
    </w:p>
    <w:p w:rsidR="0036753F" w:rsidRPr="003A083B" w:rsidRDefault="00DA517E" w:rsidP="00733265">
      <w:pPr>
        <w:ind w:hanging="720"/>
        <w:jc w:val="center"/>
        <w:rPr>
          <w:szCs w:val="24"/>
        </w:rPr>
      </w:pPr>
      <w:r w:rsidRPr="003A083B">
        <w:rPr>
          <w:i/>
        </w:rPr>
        <w:t>(</w:t>
      </w:r>
      <w:r w:rsidRPr="003A083B">
        <w:t xml:space="preserve">Z </w:t>
      </w:r>
      <w:r w:rsidRPr="003A083B">
        <w:rPr>
          <w:sz w:val="24"/>
          <w:szCs w:val="20"/>
        </w:rPr>
        <w:t>α</w:t>
      </w:r>
      <w:r w:rsidRPr="003A083B">
        <w:rPr>
          <w:sz w:val="20"/>
          <w:szCs w:val="20"/>
        </w:rPr>
        <w:t xml:space="preserve">/2 </w:t>
      </w:r>
      <w:r w:rsidRPr="003A083B">
        <w:t>+ Z</w:t>
      </w:r>
      <w:r w:rsidRPr="003A083B">
        <w:rPr>
          <w:sz w:val="20"/>
          <w:szCs w:val="24"/>
        </w:rPr>
        <w:t>β</w:t>
      </w:r>
      <w:r w:rsidRPr="003A083B">
        <w:rPr>
          <w:i/>
        </w:rPr>
        <w:t>)²</w:t>
      </w:r>
      <w:r w:rsidR="007632CF" w:rsidRPr="003A083B">
        <w:rPr>
          <w:i/>
        </w:rPr>
        <w:t xml:space="preserve"> </w:t>
      </w:r>
      <w:r w:rsidRPr="003A083B">
        <w:rPr>
          <w:szCs w:val="24"/>
        </w:rPr>
        <w:t>= 10,5.</w:t>
      </w:r>
    </w:p>
    <w:p w:rsidR="005940F2" w:rsidRPr="003A083B" w:rsidRDefault="005940F2" w:rsidP="0036753F">
      <w:pPr>
        <w:ind w:left="1440" w:hanging="720"/>
        <w:jc w:val="center"/>
        <w:rPr>
          <w:szCs w:val="24"/>
        </w:rPr>
      </w:pPr>
    </w:p>
    <w:p w:rsidR="00B20895" w:rsidRPr="003A083B" w:rsidRDefault="00B20895" w:rsidP="00733265">
      <w:pPr>
        <w:ind w:hanging="720"/>
        <w:jc w:val="center"/>
      </w:pPr>
      <w:r w:rsidRPr="003A083B">
        <w:t xml:space="preserve">Qua tham khảo nghiên cứu của </w:t>
      </w:r>
      <w:r w:rsidR="00DA517E" w:rsidRPr="003A083B">
        <w:t>Kordafshari</w:t>
      </w:r>
      <w:r w:rsidRPr="003A083B">
        <w:t xml:space="preserve"> (20</w:t>
      </w:r>
      <w:r w:rsidR="00DA517E" w:rsidRPr="003A083B">
        <w:t>20</w:t>
      </w:r>
      <w:r w:rsidRPr="003A083B">
        <w:t xml:space="preserve">) </w:t>
      </w:r>
      <w:r w:rsidR="00282C96" w:rsidRPr="003A083B">
        <w:fldChar w:fldCharType="begin"/>
      </w:r>
      <w:r w:rsidR="00BE181F">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fldChar w:fldCharType="separate"/>
      </w:r>
      <w:r w:rsidR="00BE181F">
        <w:t>[</w:t>
      </w:r>
      <w:hyperlink w:anchor="_ENREF_79" w:tooltip="Kordafshari, 2020 #2920" w:history="1">
        <w:r w:rsidR="00BA3B3F">
          <w:t>79</w:t>
        </w:r>
      </w:hyperlink>
      <w:r w:rsidR="00BE181F">
        <w:t>]</w:t>
      </w:r>
      <w:r w:rsidR="00282C96" w:rsidRPr="003A083B">
        <w:fldChar w:fldCharType="end"/>
      </w:r>
      <w:r w:rsidR="00282C96" w:rsidRPr="003A083B">
        <w:rPr>
          <w:lang w:val="en-US"/>
        </w:rPr>
        <w:t xml:space="preserve"> </w:t>
      </w:r>
      <w:r w:rsidR="00DA517E" w:rsidRPr="003A083B">
        <w:t xml:space="preserve">ta có: </w:t>
      </w:r>
    </w:p>
    <w:p w:rsidR="00DA517E" w:rsidRPr="003A083B" w:rsidRDefault="00DA517E" w:rsidP="00733265">
      <w:pPr>
        <w:ind w:firstLine="709"/>
      </w:pPr>
      <w:r w:rsidRPr="003A083B">
        <w:t>δ</w:t>
      </w:r>
      <w:r w:rsidRPr="003A083B">
        <w:rPr>
          <w:vertAlign w:val="superscript"/>
        </w:rPr>
        <w:t xml:space="preserve">1: </w:t>
      </w:r>
      <w:r w:rsidRPr="003A083B">
        <w:t>(nhóm chứng) = 3,7; δ</w:t>
      </w:r>
      <w:r w:rsidRPr="003A083B">
        <w:rPr>
          <w:vertAlign w:val="superscript"/>
        </w:rPr>
        <w:t>2:</w:t>
      </w:r>
      <w:r w:rsidRPr="003A083B">
        <w:t xml:space="preserve"> (nhóm bệnh): = 3,5</w:t>
      </w:r>
      <w:r w:rsidRPr="003A083B">
        <w:sym w:font="Wingdings" w:char="F0E0"/>
      </w:r>
      <w:r w:rsidRPr="003A083B">
        <w:t xml:space="preserve"> δ=3,60</w:t>
      </w:r>
    </w:p>
    <w:p w:rsidR="00DA517E" w:rsidRPr="003A083B" w:rsidRDefault="00DA517E" w:rsidP="00733265">
      <w:pPr>
        <w:ind w:firstLine="709"/>
      </w:pPr>
      <w:r w:rsidRPr="003A083B">
        <w:t>µ1 (nhóm chứng) = 6,6; µ2 (nhóm bệnh) = 4,4</w:t>
      </w:r>
    </w:p>
    <w:p w:rsidR="00B20895" w:rsidRPr="003A083B" w:rsidRDefault="00B20895" w:rsidP="00733265">
      <w:pPr>
        <w:spacing w:before="240"/>
        <w:ind w:firstLine="709"/>
        <w:rPr>
          <w:szCs w:val="24"/>
        </w:rPr>
      </w:pPr>
      <w:r w:rsidRPr="003A083B">
        <w:rPr>
          <w:szCs w:val="24"/>
        </w:rPr>
        <w:t>Thay vào công thức trên:</w:t>
      </w:r>
    </w:p>
    <w:tbl>
      <w:tblPr>
        <w:tblW w:w="0" w:type="auto"/>
        <w:jc w:val="center"/>
        <w:tblBorders>
          <w:insideH w:val="single" w:sz="4" w:space="0" w:color="auto"/>
        </w:tblBorders>
        <w:tblLook w:val="01E0" w:firstRow="1" w:lastRow="1" w:firstColumn="1" w:lastColumn="1" w:noHBand="0" w:noVBand="0"/>
      </w:tblPr>
      <w:tblGrid>
        <w:gridCol w:w="704"/>
        <w:gridCol w:w="1706"/>
        <w:gridCol w:w="1271"/>
      </w:tblGrid>
      <w:tr w:rsidR="00B20895" w:rsidRPr="003A083B" w:rsidTr="00733265">
        <w:trPr>
          <w:trHeight w:val="186"/>
          <w:jc w:val="center"/>
        </w:trPr>
        <w:tc>
          <w:tcPr>
            <w:tcW w:w="704" w:type="dxa"/>
            <w:vMerge w:val="restart"/>
            <w:shd w:val="clear" w:color="auto" w:fill="auto"/>
            <w:vAlign w:val="center"/>
          </w:tcPr>
          <w:p w:rsidR="00B20895" w:rsidRPr="003A083B" w:rsidRDefault="00B20895" w:rsidP="00733265">
            <w:pPr>
              <w:spacing w:before="120" w:after="120" w:line="240" w:lineRule="auto"/>
              <w:jc w:val="center"/>
            </w:pPr>
            <w:r w:rsidRPr="003A083B">
              <w:t>n =</w:t>
            </w:r>
          </w:p>
        </w:tc>
        <w:tc>
          <w:tcPr>
            <w:tcW w:w="1706" w:type="dxa"/>
            <w:shd w:val="clear" w:color="auto" w:fill="auto"/>
            <w:vAlign w:val="center"/>
          </w:tcPr>
          <w:p w:rsidR="00B20895" w:rsidRPr="003A083B" w:rsidRDefault="00DA517E" w:rsidP="00733265">
            <w:pPr>
              <w:spacing w:before="120" w:after="120" w:line="240" w:lineRule="auto"/>
              <w:jc w:val="center"/>
            </w:pPr>
            <w:r w:rsidRPr="003A083B">
              <w:t>2x</w:t>
            </w:r>
            <w:r w:rsidR="00B20895" w:rsidRPr="003A083B">
              <w:t>10,5</w:t>
            </w:r>
            <w:r w:rsidRPr="003A083B">
              <w:t>x3,60</w:t>
            </w:r>
            <w:r w:rsidRPr="003A083B">
              <w:rPr>
                <w:vertAlign w:val="superscript"/>
              </w:rPr>
              <w:t>2</w:t>
            </w:r>
          </w:p>
        </w:tc>
        <w:tc>
          <w:tcPr>
            <w:tcW w:w="1271" w:type="dxa"/>
            <w:vMerge w:val="restart"/>
            <w:shd w:val="clear" w:color="auto" w:fill="auto"/>
            <w:vAlign w:val="center"/>
          </w:tcPr>
          <w:p w:rsidR="00B20895" w:rsidRPr="003A083B" w:rsidRDefault="00B20895" w:rsidP="00733265">
            <w:pPr>
              <w:spacing w:before="120" w:after="120" w:line="240" w:lineRule="auto"/>
              <w:jc w:val="center"/>
            </w:pPr>
            <w:r w:rsidRPr="003A083B">
              <w:t>=   5</w:t>
            </w:r>
            <w:r w:rsidR="00E574E9" w:rsidRPr="003A083B">
              <w:t>6,24</w:t>
            </w:r>
          </w:p>
        </w:tc>
      </w:tr>
      <w:tr w:rsidR="00B20895" w:rsidRPr="003A083B" w:rsidTr="00733265">
        <w:trPr>
          <w:trHeight w:val="197"/>
          <w:jc w:val="center"/>
        </w:trPr>
        <w:tc>
          <w:tcPr>
            <w:tcW w:w="704" w:type="dxa"/>
            <w:vMerge/>
            <w:shd w:val="clear" w:color="auto" w:fill="auto"/>
          </w:tcPr>
          <w:p w:rsidR="00B20895" w:rsidRPr="003A083B" w:rsidRDefault="00B20895" w:rsidP="00733265">
            <w:pPr>
              <w:spacing w:before="120" w:after="120" w:line="240" w:lineRule="auto"/>
            </w:pPr>
          </w:p>
        </w:tc>
        <w:tc>
          <w:tcPr>
            <w:tcW w:w="1706" w:type="dxa"/>
            <w:shd w:val="clear" w:color="auto" w:fill="auto"/>
            <w:vAlign w:val="center"/>
          </w:tcPr>
          <w:p w:rsidR="00B20895" w:rsidRPr="003A083B" w:rsidRDefault="00DA517E" w:rsidP="00733265">
            <w:pPr>
              <w:spacing w:before="120" w:after="120" w:line="240" w:lineRule="auto"/>
              <w:jc w:val="center"/>
            </w:pPr>
            <w:r w:rsidRPr="003A083B">
              <w:t>(6,6-4,4)</w:t>
            </w:r>
            <w:r w:rsidR="00B20895" w:rsidRPr="003A083B">
              <w:t>²</w:t>
            </w:r>
          </w:p>
        </w:tc>
        <w:tc>
          <w:tcPr>
            <w:tcW w:w="1271" w:type="dxa"/>
            <w:vMerge/>
            <w:shd w:val="clear" w:color="auto" w:fill="auto"/>
          </w:tcPr>
          <w:p w:rsidR="00B20895" w:rsidRPr="003A083B" w:rsidRDefault="00B20895" w:rsidP="00733265">
            <w:pPr>
              <w:spacing w:before="120" w:after="120" w:line="240" w:lineRule="auto"/>
            </w:pPr>
          </w:p>
        </w:tc>
      </w:tr>
    </w:tbl>
    <w:p w:rsidR="00C553BD" w:rsidRPr="003A083B" w:rsidRDefault="00B20895" w:rsidP="00733265">
      <w:pPr>
        <w:spacing w:before="120"/>
        <w:ind w:firstLine="709"/>
      </w:pPr>
      <w:r w:rsidRPr="003A083B">
        <w:t>Như vậy, cỡ mẫu dự kiến tối thiểu là 5</w:t>
      </w:r>
      <w:r w:rsidR="00BA6A70" w:rsidRPr="003A083B">
        <w:t>7</w:t>
      </w:r>
      <w:r w:rsidRPr="003A083B">
        <w:t xml:space="preserve"> bệnh nhân.</w:t>
      </w:r>
      <w:r w:rsidR="00104177" w:rsidRPr="003A083B">
        <w:t xml:space="preserve"> Theo thiết kế nghiên cứu cần theo dõi dọc lượng lớn bệnh n</w:t>
      </w:r>
      <w:r w:rsidR="0021333B" w:rsidRPr="003A083B">
        <w:t>hân ung thư dạ dày, khả năng gi</w:t>
      </w:r>
      <w:r w:rsidR="0021333B" w:rsidRPr="003A083B">
        <w:rPr>
          <w:lang w:val="en-US"/>
        </w:rPr>
        <w:t>ả</w:t>
      </w:r>
      <w:r w:rsidR="00104177" w:rsidRPr="003A083B">
        <w:t>m số lượng bệnh nhân theo thời gian nên chúng tôi chủ động tăng cỡ mẫu thêm 20% theo tính toán, tư</w:t>
      </w:r>
      <w:r w:rsidR="002B6E59">
        <w:t>ơng ứng với 68 bệnh nhân (56,24</w:t>
      </w:r>
      <w:r w:rsidR="002B6E59">
        <w:rPr>
          <w:lang w:val="en-US"/>
        </w:rPr>
        <w:t>x</w:t>
      </w:r>
      <w:r w:rsidR="00104177" w:rsidRPr="003A083B">
        <w:t>120%=67,448).</w:t>
      </w:r>
    </w:p>
    <w:p w:rsidR="00C22F32" w:rsidRPr="003A083B" w:rsidRDefault="00C22F32" w:rsidP="009104AE">
      <w:pPr>
        <w:pStyle w:val="Heading3"/>
      </w:pPr>
      <w:bookmarkStart w:id="88" w:name="_Toc111573578"/>
      <w:bookmarkStart w:id="89" w:name="_Toc174971386"/>
      <w:bookmarkStart w:id="90" w:name="_Toc214977239"/>
      <w:r w:rsidRPr="003A083B">
        <w:t>Quy trình phẫu thuật điều trị ung thư dạ dày</w:t>
      </w:r>
      <w:bookmarkEnd w:id="88"/>
      <w:bookmarkEnd w:id="89"/>
      <w:bookmarkEnd w:id="90"/>
    </w:p>
    <w:p w:rsidR="00D573C2" w:rsidRPr="003A083B" w:rsidRDefault="00C22F32" w:rsidP="00733265">
      <w:pPr>
        <w:tabs>
          <w:tab w:val="left" w:pos="992"/>
        </w:tabs>
      </w:pPr>
      <w:r w:rsidRPr="003A083B">
        <w:tab/>
      </w:r>
      <w:r w:rsidR="00B60447" w:rsidRPr="003A083B">
        <w:t>Nhằm chuẩn hóa quần thể nghiên cứu và loại bỏ yếu tố nhiễu liên quan đến kỹ thuật phẫu thuật, bệnh nhân được lựa chọn đều trải qua phẫu thuật cắt dạ dày triệt căn theo quy trình thống nhất, tuân thủ hướng dẫn JGCA 2018 và Bộ Y tế Việt Nam</w:t>
      </w:r>
      <w:r w:rsidR="00B60447" w:rsidRPr="003A083B">
        <w:rPr>
          <w:lang w:val="en-US"/>
        </w:rPr>
        <w:t xml:space="preserve"> </w:t>
      </w:r>
      <w:r w:rsidR="00D07DA0" w:rsidRPr="003A083B">
        <w:rPr>
          <w:lang w:val="en-US"/>
        </w:rPr>
        <w:fldChar w:fldCharType="begin"/>
      </w:r>
      <w:r w:rsidR="0084742D">
        <w:rPr>
          <w:lang w:val="en-US"/>
        </w:rPr>
        <w:instrText xml:space="preserve"> ADDIN EN.CITE &lt;EndNote&gt;&lt;Cite&gt;&lt;Author&gt;Bộ y tế&lt;/Author&gt;&lt;Year&gt;2020&lt;/Year&gt;&lt;RecNum&gt;2311&lt;/RecNum&gt;&lt;DisplayText&gt;[124]&lt;/DisplayText&gt;&lt;record&gt;&lt;rec-number&gt;2311&lt;/rec-number&gt;&lt;foreign-keys&gt;&lt;key app="EN" db-id="sftts2e5ex5r5eefdspv20a5f2vfd09dsezz"&gt;2311&lt;/key&gt;&lt;/foreign-keys&gt;&lt;ref-type name="Government Document"&gt;46&lt;/ref-type&gt;&lt;contributors&gt;&lt;authors&gt;&lt;author&gt;&lt;style face="normal" font="default" charset="163" size="100%"&gt;Bộ &lt;/style&gt;&lt;style face="normal" font="default" size="100%"&gt;Y &lt;/style&gt;&lt;style face="normal" font="default" charset="163" size="100%"&gt;tế&lt;/style&gt;&lt;style face="normal" font="default" size="100%"&gt;,&lt;/style&gt;&lt;/author&gt;&lt;/authors&gt;&lt;/contributors&gt;&lt;titles&gt;&lt;title&gt;&lt;style face="normal" font="default" charset="163" size="100%"&gt;Hướ&lt;/style&gt;&lt;style face="normal" font="default" size="100%"&gt;ng &lt;/style&gt;&lt;style face="normal" font="default" charset="163" size="100%"&gt;dẫ&lt;/style&gt;&lt;style face="normal" font="default" size="100%"&gt;n &lt;/style&gt;&lt;style face="normal" font="default" charset="163" size="100%"&gt;chẩ&lt;/style&gt;&lt;style face="normal" font="default" size="100%"&gt;n &lt;/style&gt;&lt;style face="normal" font="default" charset="163" size="100%"&gt;đoá&lt;/style&gt;&lt;style face="normal" font="default" size="100%"&gt;n &lt;/style&gt;&lt;style face="normal" font="default" charset="163" size="100%"&gt;và điề&lt;/style&gt;&lt;style face="normal" font="default" size="100%"&gt;u &lt;/style&gt;&lt;style face="normal" font="default" charset="163" size="100%"&gt;trị&lt;/style&gt;&lt;style face="normal" font="default" size="100%"&gt; ung thư &lt;/style&gt;&lt;style face="normal" font="default" charset="163" size="100%"&gt;dạ dà&lt;/style&gt;&lt;style face="normal" font="default" size="100%"&gt;y&lt;/style&gt;&lt;/title&gt;&lt;/titles&gt;&lt;pages&gt;13-18&lt;/pages&gt;&lt;dates&gt;&lt;year&gt;2020&lt;/year&gt;&lt;/dates&gt;&lt;pub-location&gt;Hanoi&lt;/pub-location&gt;&lt;urls&gt;&lt;/urls&gt;&lt;language&gt;v&lt;/language&gt;&lt;/record&gt;&lt;/Cite&gt;&lt;/EndNote&gt;</w:instrText>
      </w:r>
      <w:r w:rsidR="00D07DA0" w:rsidRPr="003A083B">
        <w:rPr>
          <w:lang w:val="en-US"/>
        </w:rPr>
        <w:fldChar w:fldCharType="separate"/>
      </w:r>
      <w:r w:rsidR="00BE181F">
        <w:rPr>
          <w:lang w:val="en-US"/>
        </w:rPr>
        <w:t>[</w:t>
      </w:r>
      <w:hyperlink w:anchor="_ENREF_124" w:tooltip="Bộ Y tế, 2020 #2311" w:history="1">
        <w:r w:rsidR="00BA3B3F">
          <w:rPr>
            <w:lang w:val="en-US"/>
          </w:rPr>
          <w:t>124</w:t>
        </w:r>
      </w:hyperlink>
      <w:r w:rsidR="00BE181F">
        <w:rPr>
          <w:lang w:val="en-US"/>
        </w:rPr>
        <w:t>]</w:t>
      </w:r>
      <w:r w:rsidR="00D07DA0" w:rsidRPr="003A083B">
        <w:rPr>
          <w:lang w:val="en-US"/>
        </w:rPr>
        <w:fldChar w:fldCharType="end"/>
      </w:r>
      <w:r w:rsidR="002307E3" w:rsidRPr="003A083B">
        <w:rPr>
          <w:lang w:val="en-US"/>
        </w:rPr>
        <w:t xml:space="preserve">, </w:t>
      </w:r>
      <w:r w:rsidR="00D07DA0"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D07DA0"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00D07DA0" w:rsidRPr="003A083B">
        <w:rPr>
          <w:lang w:val="en-US"/>
        </w:rPr>
        <w:fldChar w:fldCharType="end"/>
      </w:r>
      <w:r w:rsidRPr="003A083B">
        <w:t>.</w:t>
      </w:r>
      <w:r w:rsidR="00FA0A6F" w:rsidRPr="003A083B">
        <w:t xml:space="preserve"> </w:t>
      </w:r>
    </w:p>
    <w:p w:rsidR="00EC4F39" w:rsidRPr="003A083B" w:rsidRDefault="00EC4F39" w:rsidP="00BC3007">
      <w:pPr>
        <w:pStyle w:val="Heading4"/>
        <w:rPr>
          <w:lang w:val="en-US"/>
        </w:rPr>
      </w:pPr>
      <w:r w:rsidRPr="003A083B">
        <w:rPr>
          <w:lang w:val="en-US"/>
        </w:rPr>
        <w:t>Chỉ định</w:t>
      </w:r>
      <w:r w:rsidR="00D67BE6" w:rsidRPr="003A083B">
        <w:rPr>
          <w:lang w:val="en-US"/>
        </w:rPr>
        <w:t>, chống chỉ định</w:t>
      </w:r>
      <w:r w:rsidRPr="003A083B">
        <w:rPr>
          <w:lang w:val="en-US"/>
        </w:rPr>
        <w:t xml:space="preserve"> phẫu thuật cắt dạ dày triệt căn</w:t>
      </w:r>
    </w:p>
    <w:p w:rsidR="00E47B2B" w:rsidRPr="003A083B" w:rsidRDefault="00D67BE6" w:rsidP="00733265">
      <w:pPr>
        <w:ind w:firstLine="709"/>
      </w:pPr>
      <w:r w:rsidRPr="003A083B">
        <w:rPr>
          <w:lang w:val="en-US"/>
        </w:rPr>
        <w:t xml:space="preserve">- Chỉ định: </w:t>
      </w:r>
      <w:r w:rsidR="00E47B2B" w:rsidRPr="003A083B">
        <w:t>Bệnh nhân có khối u dạ dày được chẩn đoán trước mổ là ung thư biểu mô</w:t>
      </w:r>
      <w:r w:rsidR="002B6E59">
        <w:rPr>
          <w:lang w:val="en-US"/>
        </w:rPr>
        <w:t xml:space="preserve"> dạ dày</w:t>
      </w:r>
      <w:r w:rsidR="00E47B2B" w:rsidRPr="003A083B">
        <w:t xml:space="preserve">, giai đoạn I–III, và một số trường hợp giai đoạn IV chọn lọc khi có di căn xa nhưng thuộc nhóm </w:t>
      </w:r>
      <w:r w:rsidR="00E47B2B" w:rsidRPr="003A083B">
        <w:rPr>
          <w:rStyle w:val="Emphasis"/>
          <w:i w:val="0"/>
        </w:rPr>
        <w:t>oligometastasi</w:t>
      </w:r>
      <w:r w:rsidR="00E47B2B" w:rsidRPr="003A083B">
        <w:rPr>
          <w:rStyle w:val="Emphasis"/>
        </w:rPr>
        <w:t>s</w:t>
      </w:r>
      <w:r w:rsidR="00E47B2B" w:rsidRPr="003A083B">
        <w:t xml:space="preserve"> (</w:t>
      </w:r>
      <w:r w:rsidR="00AA3467" w:rsidRPr="003A083B">
        <w:t xml:space="preserve">các tổn thương di căn </w:t>
      </w:r>
      <w:r w:rsidR="00AA3467" w:rsidRPr="003A083B">
        <w:lastRenderedPageBreak/>
        <w:t>đơn độc hoặc số lượng ít (như gan, hạch cạnh động mạch chủ, phúc mạc khu trú, u Krukenberg)</w:t>
      </w:r>
      <w:r w:rsidR="00E47B2B" w:rsidRPr="003A083B">
        <w:t>. Sau phẫu thuật, tất cả bệnh nhân phải đạt R0</w:t>
      </w:r>
      <w:r w:rsidR="00AA3467" w:rsidRPr="003A083B">
        <w:rPr>
          <w:lang w:val="en-US"/>
        </w:rPr>
        <w:t xml:space="preserve"> </w:t>
      </w:r>
      <w:r w:rsidR="004F0762" w:rsidRPr="003A083B">
        <w:rPr>
          <w:lang w:val="en-US"/>
        </w:rPr>
        <w:fldChar w:fldCharType="begin"/>
      </w:r>
      <w:r w:rsidR="00BE181F">
        <w:rPr>
          <w:lang w:val="en-US"/>
        </w:rPr>
        <w:instrText xml:space="preserve"> ADDIN EN.CITE &lt;EndNote&gt;&lt;Cite&gt;&lt;Author&gt;Yasufuku&lt;/Author&gt;&lt;Year&gt;2024&lt;/Year&gt;&lt;RecNum&gt;2944&lt;/RecNum&gt;&lt;DisplayText&gt;[125]&lt;/DisplayText&gt;&lt;record&gt;&lt;rec-number&gt;2944&lt;/rec-number&gt;&lt;foreign-keys&gt;&lt;key app="EN" db-id="sftts2e5ex5r5eefdspv20a5f2vfd09dsezz"&gt;2944&lt;/key&gt;&lt;/foreign-keys&gt;&lt;ref-type name="Journal Article"&gt;17&lt;/ref-type&gt;&lt;contributors&gt;&lt;authors&gt;&lt;author&gt;Yasufuku, Itaru&lt;/author&gt;&lt;author&gt;Tsuchiya, Hiroshi&lt;/author&gt;&lt;author&gt;Fujibayashi, Seito&lt;/author&gt;&lt;author&gt;Okumura, Naoki&lt;/author&gt;&lt;author&gt;Sengoku, Yuki&lt;/author&gt;&lt;author&gt;Fukada, Masahiro&lt;/author&gt;&lt;author&gt;Asai, Ryuichi&lt;/author&gt;&lt;author&gt;Sato, Yuta&lt;/author&gt;&lt;author&gt;Tajima, Jesse Yu&lt;/author&gt;&lt;author&gt;Kiyama, Shigeru&lt;/author&gt;&lt;author&gt;Kato, Takazumi&lt;/author&gt;&lt;author&gt;Tanaka, Yoshihiro&lt;/author&gt;&lt;author&gt;Murase, Katsutoshi&lt;/author&gt;&lt;author&gt;Matsuhashi, Nobuhisa&lt;/author&gt;&lt;/authors&gt;&lt;/contributors&gt;&lt;titles&gt;&lt;title&gt;Oligometastasis of Gastric Cancer: A Review&lt;/title&gt;&lt;secondary-title&gt;Cancers&lt;/secondary-title&gt;&lt;/titles&gt;&lt;periodical&gt;&lt;full-title&gt;Cancers&lt;/full-title&gt;&lt;abbr-1&gt;Cancers (Basel)&lt;/abbr-1&gt;&lt;/periodical&gt;&lt;pages&gt;673&lt;/pages&gt;&lt;volume&gt;16&lt;/volume&gt;&lt;number&gt;3&lt;/number&gt;&lt;dates&gt;&lt;year&gt;2024&lt;/year&gt;&lt;/dates&gt;&lt;isbn&gt;2072-6694&lt;/isbn&gt;&lt;accession-num&gt;doi:10.3390/cancers16030673&lt;/accession-num&gt;&lt;urls&gt;&lt;related-urls&gt;&lt;url&gt;https://www.mdpi.com/2072-6694/16/3/673&lt;/url&gt;&lt;/related-urls&gt;&lt;/urls&gt;&lt;/record&gt;&lt;/Cite&gt;&lt;/EndNote&gt;</w:instrText>
      </w:r>
      <w:r w:rsidR="004F0762" w:rsidRPr="003A083B">
        <w:rPr>
          <w:lang w:val="en-US"/>
        </w:rPr>
        <w:fldChar w:fldCharType="separate"/>
      </w:r>
      <w:r w:rsidR="00BE181F">
        <w:rPr>
          <w:lang w:val="en-US"/>
        </w:rPr>
        <w:t>[</w:t>
      </w:r>
      <w:hyperlink w:anchor="_ENREF_125" w:tooltip="Yasufuku, 2024 #2944" w:history="1">
        <w:r w:rsidR="00BA3B3F">
          <w:rPr>
            <w:lang w:val="en-US"/>
          </w:rPr>
          <w:t>125</w:t>
        </w:r>
      </w:hyperlink>
      <w:r w:rsidR="00BE181F">
        <w:rPr>
          <w:lang w:val="en-US"/>
        </w:rPr>
        <w:t>]</w:t>
      </w:r>
      <w:r w:rsidR="004F0762" w:rsidRPr="003A083B">
        <w:rPr>
          <w:lang w:val="en-US"/>
        </w:rPr>
        <w:fldChar w:fldCharType="end"/>
      </w:r>
      <w:r w:rsidR="00E47B2B" w:rsidRPr="003A083B">
        <w:t>.</w:t>
      </w:r>
    </w:p>
    <w:p w:rsidR="00D67BE6" w:rsidRPr="003A083B" w:rsidRDefault="00D67BE6" w:rsidP="00733265">
      <w:pPr>
        <w:ind w:firstLine="709"/>
        <w:rPr>
          <w:lang w:val="en-US"/>
        </w:rPr>
      </w:pPr>
      <w:r w:rsidRPr="003A083B">
        <w:rPr>
          <w:lang w:val="en-US"/>
        </w:rPr>
        <w:t xml:space="preserve">- Chống chỉ định: </w:t>
      </w:r>
      <w:r w:rsidR="00E47B2B" w:rsidRPr="003A083B">
        <w:t>Những trường hợp có khối u xâm lấn hoặc di căn xa không đảm bảo khả năng cắt triệt căn R0, hoặc có bệnh kèm theo/ASA &gt;3</w:t>
      </w:r>
      <w:r w:rsidR="00F8229F" w:rsidRPr="003A083B">
        <w:rPr>
          <w:lang w:val="en-US"/>
        </w:rPr>
        <w:t>.</w:t>
      </w:r>
    </w:p>
    <w:p w:rsidR="00C22F32" w:rsidRPr="003A083B" w:rsidRDefault="00C22F32" w:rsidP="00BC3007">
      <w:pPr>
        <w:pStyle w:val="Heading4"/>
      </w:pPr>
      <w:r w:rsidRPr="003A083B">
        <w:t>Chuẩn bị trước mổ</w:t>
      </w:r>
    </w:p>
    <w:p w:rsidR="00C22F32" w:rsidRPr="003A083B" w:rsidRDefault="00C22F32" w:rsidP="003166A2">
      <w:pPr>
        <w:tabs>
          <w:tab w:val="left" w:pos="709"/>
          <w:tab w:val="left" w:pos="992"/>
        </w:tabs>
        <w:ind w:left="720"/>
      </w:pPr>
      <w:r w:rsidRPr="003A083B">
        <w:t xml:space="preserve">- Hoàn thiện hồ sơ bệnh án, các xét </w:t>
      </w:r>
      <w:r w:rsidR="0036753F" w:rsidRPr="003A083B">
        <w:t xml:space="preserve">nghiệm phục vụ chẩn đoán và </w:t>
      </w:r>
      <w:r w:rsidRPr="003A083B">
        <w:t xml:space="preserve">mổ. </w:t>
      </w:r>
    </w:p>
    <w:p w:rsidR="00DC3E3D" w:rsidRPr="003A083B" w:rsidRDefault="00891141" w:rsidP="003166A2">
      <w:pPr>
        <w:tabs>
          <w:tab w:val="left" w:pos="709"/>
          <w:tab w:val="left" w:pos="992"/>
        </w:tabs>
        <w:ind w:left="720"/>
        <w:rPr>
          <w:lang w:val="en-US"/>
        </w:rPr>
      </w:pPr>
      <w:r w:rsidRPr="003A083B">
        <w:t xml:space="preserve">- </w:t>
      </w:r>
      <w:r w:rsidR="00EC4F39" w:rsidRPr="003A083B">
        <w:rPr>
          <w:lang w:val="en-US"/>
        </w:rPr>
        <w:t>Phân chia giai đoạn trước mổ</w:t>
      </w:r>
      <w:r w:rsidR="00771F91" w:rsidRPr="003A083B">
        <w:rPr>
          <w:lang w:val="en-US"/>
        </w:rPr>
        <w:t xml:space="preserve"> theo bảng dưới đây</w:t>
      </w:r>
      <w:r w:rsidR="00EC4F39" w:rsidRPr="003A083B">
        <w:rPr>
          <w:lang w:val="en-US"/>
        </w:rPr>
        <w:t>:</w:t>
      </w:r>
      <w:r w:rsidR="0021333B" w:rsidRPr="003A083B">
        <w:t xml:space="preserve"> </w:t>
      </w:r>
    </w:p>
    <w:p w:rsidR="00F35477" w:rsidRPr="003A083B" w:rsidRDefault="00F35477" w:rsidP="00EB55EC">
      <w:pPr>
        <w:pStyle w:val="Table"/>
      </w:pPr>
      <w:bookmarkStart w:id="91" w:name="_Toc181835544"/>
      <w:bookmarkStart w:id="92" w:name="_Toc214977306"/>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2</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w:t>
      </w:r>
      <w:r w:rsidR="00200C30" w:rsidRPr="003A083B">
        <w:fldChar w:fldCharType="end"/>
      </w:r>
      <w:r w:rsidRPr="003A083B">
        <w:t>. Phân chia giai đoạn ung thư trước mổ</w:t>
      </w:r>
      <w:bookmarkEnd w:id="91"/>
      <w:bookmarkEnd w:id="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2"/>
        <w:gridCol w:w="2198"/>
        <w:gridCol w:w="1603"/>
        <w:gridCol w:w="1415"/>
      </w:tblGrid>
      <w:tr w:rsidR="00346F24" w:rsidRPr="003A083B" w:rsidTr="00BC3007">
        <w:trPr>
          <w:trHeight w:hRule="exact" w:val="645"/>
          <w:jc w:val="center"/>
        </w:trPr>
        <w:tc>
          <w:tcPr>
            <w:tcW w:w="2029" w:type="pct"/>
            <w:shd w:val="clear" w:color="auto" w:fill="auto"/>
            <w:vAlign w:val="center"/>
          </w:tcPr>
          <w:p w:rsidR="00346F24" w:rsidRPr="003A083B" w:rsidRDefault="00346F24" w:rsidP="00727736">
            <w:pPr>
              <w:pStyle w:val="ListParagraph"/>
              <w:tabs>
                <w:tab w:val="left" w:pos="709"/>
                <w:tab w:val="left" w:pos="992"/>
              </w:tabs>
              <w:ind w:left="0"/>
              <w:jc w:val="center"/>
              <w:rPr>
                <w:b/>
              </w:rPr>
            </w:pPr>
            <w:r w:rsidRPr="003A083B">
              <w:rPr>
                <w:b/>
              </w:rPr>
              <w:t>T</w:t>
            </w:r>
          </w:p>
        </w:tc>
        <w:tc>
          <w:tcPr>
            <w:tcW w:w="2165" w:type="pct"/>
            <w:gridSpan w:val="2"/>
            <w:shd w:val="clear" w:color="auto" w:fill="auto"/>
            <w:vAlign w:val="center"/>
          </w:tcPr>
          <w:p w:rsidR="00346F24" w:rsidRPr="003A083B" w:rsidRDefault="00346F24" w:rsidP="000B761D">
            <w:pPr>
              <w:pStyle w:val="ListParagraph"/>
              <w:tabs>
                <w:tab w:val="left" w:pos="709"/>
                <w:tab w:val="left" w:pos="992"/>
              </w:tabs>
              <w:ind w:left="0"/>
              <w:jc w:val="center"/>
              <w:rPr>
                <w:b/>
              </w:rPr>
            </w:pPr>
            <w:r w:rsidRPr="003A083B">
              <w:rPr>
                <w:b/>
              </w:rPr>
              <w:t>M0</w:t>
            </w:r>
          </w:p>
        </w:tc>
        <w:tc>
          <w:tcPr>
            <w:tcW w:w="806" w:type="pct"/>
            <w:shd w:val="clear" w:color="auto" w:fill="auto"/>
            <w:vAlign w:val="center"/>
          </w:tcPr>
          <w:p w:rsidR="00346F24" w:rsidRPr="003A083B" w:rsidRDefault="00346F24" w:rsidP="00727736">
            <w:pPr>
              <w:pStyle w:val="ListParagraph"/>
              <w:tabs>
                <w:tab w:val="left" w:pos="709"/>
                <w:tab w:val="left" w:pos="992"/>
              </w:tabs>
              <w:ind w:left="0"/>
              <w:jc w:val="center"/>
              <w:rPr>
                <w:b/>
              </w:rPr>
            </w:pPr>
            <w:r w:rsidRPr="003A083B">
              <w:rPr>
                <w:b/>
              </w:rPr>
              <w:t>M1</w:t>
            </w:r>
          </w:p>
        </w:tc>
      </w:tr>
      <w:tr w:rsidR="00346F24" w:rsidRPr="003A083B" w:rsidTr="00BC3007">
        <w:trPr>
          <w:trHeight w:hRule="exact" w:val="558"/>
          <w:jc w:val="center"/>
        </w:trPr>
        <w:tc>
          <w:tcPr>
            <w:tcW w:w="2029" w:type="pct"/>
            <w:shd w:val="clear" w:color="auto" w:fill="auto"/>
            <w:vAlign w:val="center"/>
          </w:tcPr>
          <w:p w:rsidR="00346F24" w:rsidRPr="003A083B" w:rsidRDefault="00346F24" w:rsidP="00AD4050">
            <w:pPr>
              <w:pStyle w:val="ListParagraph"/>
              <w:tabs>
                <w:tab w:val="left" w:pos="709"/>
                <w:tab w:val="left" w:pos="992"/>
              </w:tabs>
              <w:ind w:left="0"/>
              <w:rPr>
                <w:b/>
              </w:rPr>
            </w:pPr>
          </w:p>
        </w:tc>
        <w:tc>
          <w:tcPr>
            <w:tcW w:w="1252" w:type="pct"/>
            <w:shd w:val="clear" w:color="auto" w:fill="auto"/>
            <w:vAlign w:val="center"/>
          </w:tcPr>
          <w:p w:rsidR="00346F24" w:rsidRPr="003A083B" w:rsidRDefault="00346F24" w:rsidP="00727736">
            <w:pPr>
              <w:pStyle w:val="ListParagraph"/>
              <w:tabs>
                <w:tab w:val="left" w:pos="709"/>
                <w:tab w:val="left" w:pos="992"/>
              </w:tabs>
              <w:ind w:left="0"/>
              <w:jc w:val="center"/>
            </w:pPr>
            <w:r w:rsidRPr="003A083B">
              <w:t>N0</w:t>
            </w:r>
          </w:p>
        </w:tc>
        <w:tc>
          <w:tcPr>
            <w:tcW w:w="913" w:type="pct"/>
            <w:shd w:val="clear" w:color="auto" w:fill="auto"/>
            <w:vAlign w:val="center"/>
          </w:tcPr>
          <w:p w:rsidR="00346F24" w:rsidRPr="003A083B" w:rsidRDefault="00346F24" w:rsidP="00727736">
            <w:pPr>
              <w:pStyle w:val="ListParagraph"/>
              <w:tabs>
                <w:tab w:val="left" w:pos="709"/>
                <w:tab w:val="left" w:pos="992"/>
              </w:tabs>
              <w:ind w:left="0"/>
              <w:jc w:val="center"/>
            </w:pPr>
            <w:r w:rsidRPr="003A083B">
              <w:t>N(+)</w:t>
            </w:r>
          </w:p>
        </w:tc>
        <w:tc>
          <w:tcPr>
            <w:tcW w:w="806" w:type="pct"/>
            <w:shd w:val="clear" w:color="auto" w:fill="auto"/>
            <w:vAlign w:val="center"/>
          </w:tcPr>
          <w:p w:rsidR="00346F24" w:rsidRPr="003A083B" w:rsidRDefault="00346F24" w:rsidP="00727736">
            <w:pPr>
              <w:pStyle w:val="ListParagraph"/>
              <w:tabs>
                <w:tab w:val="left" w:pos="709"/>
                <w:tab w:val="left" w:pos="992"/>
              </w:tabs>
              <w:ind w:left="0"/>
              <w:jc w:val="center"/>
            </w:pPr>
            <w:r w:rsidRPr="003A083B">
              <w:t>Bất kỳ N</w:t>
            </w:r>
          </w:p>
        </w:tc>
      </w:tr>
      <w:tr w:rsidR="00346F24" w:rsidRPr="003A083B" w:rsidTr="00BC3007">
        <w:trPr>
          <w:trHeight w:hRule="exact" w:val="645"/>
          <w:jc w:val="center"/>
        </w:trPr>
        <w:tc>
          <w:tcPr>
            <w:tcW w:w="2029"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T1(M, SM)/T2(MP)</w:t>
            </w:r>
          </w:p>
        </w:tc>
        <w:tc>
          <w:tcPr>
            <w:tcW w:w="1252"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w:t>
            </w:r>
          </w:p>
        </w:tc>
        <w:tc>
          <w:tcPr>
            <w:tcW w:w="913"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IIA</w:t>
            </w:r>
          </w:p>
        </w:tc>
        <w:tc>
          <w:tcPr>
            <w:tcW w:w="806" w:type="pct"/>
            <w:vMerge w:val="restart"/>
            <w:shd w:val="clear" w:color="auto" w:fill="auto"/>
            <w:vAlign w:val="center"/>
          </w:tcPr>
          <w:p w:rsidR="00346F24" w:rsidRPr="003A083B" w:rsidRDefault="00346F24" w:rsidP="00AD4050">
            <w:pPr>
              <w:pStyle w:val="ListParagraph"/>
              <w:tabs>
                <w:tab w:val="left" w:pos="709"/>
                <w:tab w:val="left" w:pos="992"/>
              </w:tabs>
              <w:ind w:left="0"/>
              <w:rPr>
                <w:sz w:val="26"/>
                <w:szCs w:val="26"/>
              </w:rPr>
            </w:pPr>
          </w:p>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IVB</w:t>
            </w:r>
          </w:p>
        </w:tc>
      </w:tr>
      <w:tr w:rsidR="00346F24" w:rsidRPr="003A083B" w:rsidTr="00BC3007">
        <w:trPr>
          <w:trHeight w:hRule="exact" w:val="450"/>
          <w:jc w:val="center"/>
        </w:trPr>
        <w:tc>
          <w:tcPr>
            <w:tcW w:w="2029"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T3(SS)/T4a(SE)</w:t>
            </w:r>
          </w:p>
        </w:tc>
        <w:tc>
          <w:tcPr>
            <w:tcW w:w="1252"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IIB</w:t>
            </w:r>
          </w:p>
        </w:tc>
        <w:tc>
          <w:tcPr>
            <w:tcW w:w="913"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III</w:t>
            </w:r>
          </w:p>
        </w:tc>
        <w:tc>
          <w:tcPr>
            <w:tcW w:w="806" w:type="pct"/>
            <w:vMerge/>
            <w:shd w:val="clear" w:color="auto" w:fill="auto"/>
            <w:vAlign w:val="center"/>
          </w:tcPr>
          <w:p w:rsidR="00346F24" w:rsidRPr="003A083B" w:rsidRDefault="00346F24" w:rsidP="00AD4050">
            <w:pPr>
              <w:pStyle w:val="ListParagraph"/>
              <w:tabs>
                <w:tab w:val="left" w:pos="709"/>
                <w:tab w:val="left" w:pos="992"/>
              </w:tabs>
              <w:ind w:left="0"/>
              <w:rPr>
                <w:sz w:val="26"/>
                <w:szCs w:val="26"/>
              </w:rPr>
            </w:pPr>
          </w:p>
        </w:tc>
      </w:tr>
      <w:tr w:rsidR="00346F24" w:rsidRPr="003A083B" w:rsidTr="00BC3007">
        <w:trPr>
          <w:trHeight w:hRule="exact" w:val="645"/>
          <w:jc w:val="center"/>
        </w:trPr>
        <w:tc>
          <w:tcPr>
            <w:tcW w:w="2029"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T4b(SI)</w:t>
            </w:r>
          </w:p>
        </w:tc>
        <w:tc>
          <w:tcPr>
            <w:tcW w:w="1252"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r w:rsidRPr="003A083B">
              <w:rPr>
                <w:sz w:val="26"/>
                <w:szCs w:val="26"/>
              </w:rPr>
              <w:t>IVA</w:t>
            </w:r>
          </w:p>
        </w:tc>
        <w:tc>
          <w:tcPr>
            <w:tcW w:w="913" w:type="pct"/>
            <w:shd w:val="clear" w:color="auto" w:fill="auto"/>
            <w:vAlign w:val="center"/>
          </w:tcPr>
          <w:p w:rsidR="00346F24" w:rsidRPr="003A083B" w:rsidRDefault="00346F24" w:rsidP="00727736">
            <w:pPr>
              <w:pStyle w:val="ListParagraph"/>
              <w:tabs>
                <w:tab w:val="left" w:pos="709"/>
                <w:tab w:val="left" w:pos="992"/>
              </w:tabs>
              <w:ind w:left="0"/>
              <w:jc w:val="center"/>
              <w:rPr>
                <w:sz w:val="26"/>
                <w:szCs w:val="26"/>
              </w:rPr>
            </w:pPr>
          </w:p>
        </w:tc>
        <w:tc>
          <w:tcPr>
            <w:tcW w:w="806" w:type="pct"/>
            <w:shd w:val="clear" w:color="auto" w:fill="auto"/>
            <w:vAlign w:val="center"/>
          </w:tcPr>
          <w:p w:rsidR="00346F24" w:rsidRPr="003A083B" w:rsidRDefault="00346F24" w:rsidP="00727736">
            <w:pPr>
              <w:pStyle w:val="ListParagraph"/>
              <w:tabs>
                <w:tab w:val="left" w:pos="709"/>
                <w:tab w:val="left" w:pos="992"/>
              </w:tabs>
              <w:ind w:left="0"/>
              <w:rPr>
                <w:sz w:val="26"/>
                <w:szCs w:val="26"/>
              </w:rPr>
            </w:pPr>
          </w:p>
        </w:tc>
      </w:tr>
    </w:tbl>
    <w:p w:rsidR="00A163D2" w:rsidRPr="003A083B" w:rsidRDefault="00771F91" w:rsidP="003166A2">
      <w:pPr>
        <w:pStyle w:val="ListParagraph"/>
        <w:tabs>
          <w:tab w:val="left" w:pos="992"/>
        </w:tabs>
        <w:spacing w:before="240"/>
        <w:jc w:val="center"/>
        <w:rPr>
          <w:i/>
          <w:sz w:val="24"/>
          <w:szCs w:val="24"/>
          <w:lang w:val="en-US"/>
        </w:rPr>
      </w:pPr>
      <w:r w:rsidRPr="003A083B">
        <w:rPr>
          <w:i/>
          <w:sz w:val="24"/>
          <w:szCs w:val="24"/>
          <w:lang w:val="en-US"/>
        </w:rPr>
        <w:t>* Nguồn: theo JGCA (202</w:t>
      </w:r>
      <w:r w:rsidR="0096263A" w:rsidRPr="003A083B">
        <w:rPr>
          <w:i/>
          <w:sz w:val="24"/>
          <w:szCs w:val="24"/>
          <w:lang w:val="en-US"/>
        </w:rPr>
        <w:t>1</w:t>
      </w:r>
      <w:r w:rsidRPr="003A083B">
        <w:rPr>
          <w:i/>
          <w:sz w:val="24"/>
          <w:szCs w:val="24"/>
          <w:lang w:val="en-US"/>
        </w:rPr>
        <w:t>)</w:t>
      </w:r>
      <w:r w:rsidR="00A163D2" w:rsidRPr="003A083B">
        <w:rPr>
          <w:i/>
          <w:sz w:val="24"/>
          <w:szCs w:val="24"/>
          <w:lang w:val="en-US"/>
        </w:rPr>
        <w:t xml:space="preserve"> </w:t>
      </w:r>
      <w:r w:rsidR="009850FD" w:rsidRPr="003A083B">
        <w:rPr>
          <w:i/>
          <w:sz w:val="24"/>
          <w:szCs w:val="24"/>
          <w:lang w:val="en-US"/>
        </w:rPr>
        <w:fldChar w:fldCharType="begin"/>
      </w:r>
      <w:r w:rsidR="005123D3" w:rsidRPr="003A083B">
        <w:rPr>
          <w:i/>
          <w:sz w:val="24"/>
          <w:szCs w:val="24"/>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9850FD" w:rsidRPr="003A083B">
        <w:rPr>
          <w:i/>
          <w:sz w:val="24"/>
          <w:szCs w:val="24"/>
          <w:lang w:val="en-US"/>
        </w:rPr>
        <w:fldChar w:fldCharType="separate"/>
      </w:r>
      <w:r w:rsidR="005123D3" w:rsidRPr="003A083B">
        <w:rPr>
          <w:i/>
          <w:sz w:val="24"/>
          <w:szCs w:val="24"/>
          <w:lang w:val="en-US"/>
        </w:rPr>
        <w:t>[</w:t>
      </w:r>
      <w:hyperlink w:anchor="_ENREF_42" w:tooltip="Japanese Gastric Cancer Association, 2021 #2474" w:history="1">
        <w:r w:rsidR="00BA3B3F" w:rsidRPr="003A083B">
          <w:rPr>
            <w:i/>
            <w:sz w:val="24"/>
            <w:szCs w:val="24"/>
            <w:lang w:val="en-US"/>
          </w:rPr>
          <w:t>42</w:t>
        </w:r>
      </w:hyperlink>
      <w:r w:rsidR="005123D3" w:rsidRPr="003A083B">
        <w:rPr>
          <w:i/>
          <w:sz w:val="24"/>
          <w:szCs w:val="24"/>
          <w:lang w:val="en-US"/>
        </w:rPr>
        <w:t>]</w:t>
      </w:r>
      <w:r w:rsidR="009850FD" w:rsidRPr="003A083B">
        <w:rPr>
          <w:i/>
          <w:sz w:val="24"/>
          <w:szCs w:val="24"/>
          <w:lang w:val="en-US"/>
        </w:rPr>
        <w:fldChar w:fldCharType="end"/>
      </w:r>
      <w:r w:rsidR="004877B0" w:rsidRPr="003A083B">
        <w:rPr>
          <w:i/>
          <w:sz w:val="24"/>
          <w:szCs w:val="24"/>
          <w:lang w:val="en-US"/>
        </w:rPr>
        <w:t>.</w:t>
      </w:r>
    </w:p>
    <w:p w:rsidR="00CD7B2D" w:rsidRPr="003A083B" w:rsidRDefault="00CD7B2D" w:rsidP="00733265">
      <w:pPr>
        <w:pStyle w:val="ListParagraph"/>
        <w:tabs>
          <w:tab w:val="left" w:pos="992"/>
        </w:tabs>
        <w:spacing w:before="240"/>
        <w:ind w:left="0"/>
        <w:rPr>
          <w:lang w:val="en-US"/>
        </w:rPr>
      </w:pPr>
      <w:r w:rsidRPr="003A083B">
        <w:rPr>
          <w:lang w:val="en-US"/>
        </w:rPr>
        <w:t>Ghi chú:</w:t>
      </w:r>
    </w:p>
    <w:p w:rsidR="00CD7B2D" w:rsidRPr="003A083B" w:rsidRDefault="00CD7B2D" w:rsidP="00733265">
      <w:pPr>
        <w:pStyle w:val="ListParagraph"/>
        <w:tabs>
          <w:tab w:val="left" w:pos="992"/>
        </w:tabs>
        <w:spacing w:before="240"/>
        <w:ind w:left="0" w:firstLine="709"/>
      </w:pPr>
      <w:r w:rsidRPr="003A083B">
        <w:rPr>
          <w:lang w:val="en-US"/>
        </w:rPr>
        <w:t xml:space="preserve">-  </w:t>
      </w:r>
      <w:r w:rsidR="002E03A1" w:rsidRPr="003A083B">
        <w:t xml:space="preserve">T1: xâm lấn lớp niêm mạc hoặc dưới niêm mạc (M, SM). </w:t>
      </w:r>
    </w:p>
    <w:p w:rsidR="00CD7B2D" w:rsidRPr="003A083B" w:rsidRDefault="00CD7B2D" w:rsidP="00733265">
      <w:pPr>
        <w:pStyle w:val="ListParagraph"/>
        <w:tabs>
          <w:tab w:val="left" w:pos="992"/>
        </w:tabs>
        <w:spacing w:before="240"/>
        <w:ind w:left="0" w:firstLine="709"/>
      </w:pPr>
      <w:r w:rsidRPr="003A083B">
        <w:rPr>
          <w:lang w:val="en-US"/>
        </w:rPr>
        <w:t xml:space="preserve">- </w:t>
      </w:r>
      <w:r w:rsidR="002E03A1" w:rsidRPr="003A083B">
        <w:t xml:space="preserve">T2: xâm lấn lớp cơ niêm (MP). </w:t>
      </w:r>
    </w:p>
    <w:p w:rsidR="00CD7B2D" w:rsidRPr="003A083B" w:rsidRDefault="00CD7B2D" w:rsidP="00733265">
      <w:pPr>
        <w:pStyle w:val="ListParagraph"/>
        <w:tabs>
          <w:tab w:val="left" w:pos="992"/>
        </w:tabs>
        <w:spacing w:before="240"/>
        <w:ind w:left="0" w:firstLine="709"/>
      </w:pPr>
      <w:r w:rsidRPr="003A083B">
        <w:rPr>
          <w:lang w:val="en-US"/>
        </w:rPr>
        <w:t xml:space="preserve">- </w:t>
      </w:r>
      <w:r w:rsidR="002E03A1" w:rsidRPr="003A083B">
        <w:t xml:space="preserve">T3: xâm lấn tới dưới thanh mạc (SS). </w:t>
      </w:r>
    </w:p>
    <w:p w:rsidR="002E03A1" w:rsidRPr="003A083B" w:rsidRDefault="00CD7B2D" w:rsidP="00733265">
      <w:pPr>
        <w:pStyle w:val="ListParagraph"/>
        <w:tabs>
          <w:tab w:val="left" w:pos="992"/>
        </w:tabs>
        <w:spacing w:before="240"/>
        <w:ind w:left="0" w:firstLine="709"/>
      </w:pPr>
      <w:r w:rsidRPr="003A083B">
        <w:rPr>
          <w:lang w:val="en-US"/>
        </w:rPr>
        <w:t xml:space="preserve">- </w:t>
      </w:r>
      <w:r w:rsidR="002E03A1" w:rsidRPr="003A083B">
        <w:t>T4a: xâm lấn xuyên qua thanh mạc (serosa exposure). T4b: thâm nhiễm qua lớp thanh mạc (serosa infiltration), xâm lấn tới các cấu trúc lân cận hoặc cơ quan xung quanh.</w:t>
      </w:r>
    </w:p>
    <w:p w:rsidR="00C22F32" w:rsidRPr="003A083B" w:rsidRDefault="00C22F32" w:rsidP="00BC3007">
      <w:pPr>
        <w:pStyle w:val="Heading4"/>
      </w:pPr>
      <w:r w:rsidRPr="003A083B">
        <w:t>Tiến hành phẫu thuật</w:t>
      </w:r>
      <w:r w:rsidR="00000CD5" w:rsidRPr="003A083B">
        <w:rPr>
          <w:lang w:val="en-US"/>
        </w:rPr>
        <w:t xml:space="preserve"> và phẫu tích</w:t>
      </w:r>
      <w:r w:rsidR="00AF3E9D" w:rsidRPr="003A083B">
        <w:rPr>
          <w:lang w:val="en-US"/>
        </w:rPr>
        <w:t xml:space="preserve">, lưu trữ </w:t>
      </w:r>
      <w:r w:rsidR="00000CD5" w:rsidRPr="003A083B">
        <w:rPr>
          <w:lang w:val="en-US"/>
        </w:rPr>
        <w:t>bệnh phẩm</w:t>
      </w:r>
    </w:p>
    <w:p w:rsidR="00321CCC" w:rsidRPr="003A083B" w:rsidRDefault="00000CD5" w:rsidP="00733265">
      <w:pPr>
        <w:pStyle w:val="ListParagraph"/>
        <w:tabs>
          <w:tab w:val="left" w:pos="992"/>
        </w:tabs>
        <w:ind w:left="0" w:firstLine="709"/>
        <w:rPr>
          <w:lang w:val="en-US"/>
        </w:rPr>
      </w:pPr>
      <w:r w:rsidRPr="003A083B">
        <w:rPr>
          <w:lang w:val="en-US"/>
        </w:rPr>
        <w:t xml:space="preserve">- </w:t>
      </w:r>
      <w:r w:rsidR="00321CCC" w:rsidRPr="003A083B">
        <w:t xml:space="preserve">Tất cả bệnh nhân được gây mê nội khí quản và phẫu thuật cắt dạ dày triệt căn (toàn bộ hoặc bán phần) theo hướng dẫn JGCA 2018, bảo đảm diện cắt R0. Vét hạch tiêu chuẩn là D2, với các trường hợp đặc biệt có thể mở rộng </w:t>
      </w:r>
      <w:r w:rsidR="00321CCC" w:rsidRPr="003A083B">
        <w:lastRenderedPageBreak/>
        <w:t>(D2+). Phục hồi lưu thông tiêu hóa thực hiện theo các phương pháp thông dụng (Billroth I, II hoặc Roux-en-Y)</w:t>
      </w:r>
      <w:r w:rsidR="00321CCC" w:rsidRPr="003A083B">
        <w:rPr>
          <w:lang w:val="en-US"/>
        </w:rPr>
        <w:t xml:space="preserve"> </w:t>
      </w:r>
      <w:r w:rsidR="004F0762"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4F0762"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004F0762" w:rsidRPr="003A083B">
        <w:rPr>
          <w:lang w:val="en-US"/>
        </w:rPr>
        <w:fldChar w:fldCharType="end"/>
      </w:r>
      <w:r w:rsidR="00321CCC" w:rsidRPr="003A083B">
        <w:rPr>
          <w:lang w:val="en-US"/>
        </w:rPr>
        <w:t>.</w:t>
      </w:r>
    </w:p>
    <w:p w:rsidR="00C22F32" w:rsidRPr="003A083B" w:rsidRDefault="00000CD5" w:rsidP="00733265">
      <w:pPr>
        <w:tabs>
          <w:tab w:val="left" w:pos="992"/>
        </w:tabs>
        <w:ind w:firstLine="709"/>
      </w:pPr>
      <w:r w:rsidRPr="003A083B">
        <w:rPr>
          <w:lang w:val="en-US"/>
        </w:rPr>
        <w:t xml:space="preserve">- </w:t>
      </w:r>
      <w:r w:rsidR="0021333B" w:rsidRPr="003A083B">
        <w:t>Ngay sau phẫu thuật, khối u dạ dày, hạch và diện cắt trên được phẫu tích và phân loại theo hệ thống nhóm hạch tiêu chuẩn của JGCA để đánh giá mức độ di căn N. Khối u được mở dọc để đo kích thước và cắt ngang nhằm xác định độ xâm lấn T. Bệnh phẩm được cố đị</w:t>
      </w:r>
      <w:r w:rsidR="002B6E59">
        <w:t>nh ngay trong dung dịch form</w:t>
      </w:r>
      <w:r w:rsidR="002B6E59">
        <w:rPr>
          <w:lang w:val="en-US"/>
        </w:rPr>
        <w:t>alin</w:t>
      </w:r>
      <w:r w:rsidR="0021333B" w:rsidRPr="003A083B">
        <w:t xml:space="preserve"> đệm trung tính 10%, sau đó chuyển đến Khoa Giải phẫu bệnh để xử lý mô bệnh học. Quy trình này bảo đảm xác định chính xác giai đoạn bệnh, đặc điểm mô học và tình trạng di căn, đồng thời bảo đảm chất lượng mẫu mô cho phân tích hóa mô miễn dịch phục vụ nghiên cứu</w:t>
      </w:r>
      <w:r w:rsidR="0021333B" w:rsidRPr="003A083B">
        <w:rPr>
          <w:lang w:val="en-US"/>
        </w:rPr>
        <w:t xml:space="preserve"> </w:t>
      </w:r>
      <w:r w:rsidR="00C22F32" w:rsidRPr="003A083B">
        <w:fldChar w:fldCharType="begin"/>
      </w:r>
      <w:r w:rsidR="00BE181F">
        <w:instrText xml:space="preserve"> ADDIN EN.CITE &lt;EndNote&gt;&lt;Cite&gt;&lt;Author&gt;Japanese Gastric Cancer&lt;/Author&gt;&lt;Year&gt;1998&lt;/Year&gt;&lt;RecNum&gt;2471&lt;/RecNum&gt;&lt;DisplayText&gt;[126]&lt;/DisplayText&gt;&lt;record&gt;&lt;rec-number&gt;2471&lt;/rec-number&gt;&lt;foreign-keys&gt;&lt;key app="EN" db-id="sftts2e5ex5r5eefdspv20a5f2vfd09dsezz"&gt;2471&lt;/key&gt;&lt;/foreign-keys&gt;&lt;ref-type name="Journal Article"&gt;17&lt;/ref-type&gt;&lt;contributors&gt;&lt;authors&gt;&lt;author&gt;Japanese Gastric Cancer, Association&lt;/author&gt;&lt;/authors&gt;&lt;/contributors&gt;&lt;titles&gt;&lt;title&gt;Japanese Classification of Gastric Carcinoma - 2nd English Edition&lt;/title&gt;&lt;secondary-title&gt;Gastric Cancer&lt;/secondary-title&gt;&lt;/titles&gt;&lt;periodical&gt;&lt;full-title&gt;Gastric Cancer&lt;/full-title&gt;&lt;/periodical&gt;&lt;pages&gt;10-24&lt;/pages&gt;&lt;volume&gt;1&lt;/volume&gt;&lt;number&gt;1&lt;/number&gt;&lt;dates&gt;&lt;year&gt;1998&lt;/year&gt;&lt;pub-dates&gt;&lt;date&gt;Dec&lt;/date&gt;&lt;/pub-dates&gt;&lt;/dates&gt;&lt;isbn&gt;1436-3291&lt;/isbn&gt;&lt;accession-num&gt;11957040&lt;/accession-num&gt;&lt;urls&gt;&lt;/urls&gt;&lt;electronic-resource-num&gt;10.1007/s101209800016&lt;/electronic-resource-num&gt;&lt;remote-database-provider&gt;NLM&lt;/remote-database-provider&gt;&lt;language&gt;eng&lt;/language&gt;&lt;/record&gt;&lt;/Cite&gt;&lt;/EndNote&gt;</w:instrText>
      </w:r>
      <w:r w:rsidR="00C22F32" w:rsidRPr="003A083B">
        <w:fldChar w:fldCharType="separate"/>
      </w:r>
      <w:r w:rsidR="00BE181F">
        <w:t>[</w:t>
      </w:r>
      <w:hyperlink w:anchor="_ENREF_126" w:tooltip="Japanese Gastric Cancer, 1998 #2471" w:history="1">
        <w:r w:rsidR="00BA3B3F">
          <w:t>126</w:t>
        </w:r>
      </w:hyperlink>
      <w:r w:rsidR="00BE181F">
        <w:t>]</w:t>
      </w:r>
      <w:r w:rsidR="00C22F32" w:rsidRPr="003A083B">
        <w:fldChar w:fldCharType="end"/>
      </w:r>
      <w:r w:rsidR="00C22F32" w:rsidRPr="003A083B">
        <w:t>.</w:t>
      </w:r>
    </w:p>
    <w:p w:rsidR="00C22F32" w:rsidRPr="003A083B" w:rsidRDefault="00C22F32" w:rsidP="00BC3007">
      <w:pPr>
        <w:pStyle w:val="Heading4"/>
      </w:pPr>
      <w:r w:rsidRPr="003A083B">
        <w:t>Chăm sóc, theo dõi và đánh giá sau phẫu thuật trong thời gian nằm viện</w:t>
      </w:r>
      <w:r w:rsidR="00562AED" w:rsidRPr="003A083B">
        <w:rPr>
          <w:lang w:val="en-US"/>
        </w:rPr>
        <w:t xml:space="preserve"> và tiêu chuẩn ra viện</w:t>
      </w:r>
    </w:p>
    <w:p w:rsidR="001A0826" w:rsidRPr="003A083B" w:rsidRDefault="00562AED" w:rsidP="00733265">
      <w:pPr>
        <w:pStyle w:val="ListParagraph"/>
        <w:ind w:left="0" w:firstLine="709"/>
        <w:rPr>
          <w:lang w:val="en-US"/>
        </w:rPr>
      </w:pPr>
      <w:r w:rsidRPr="00733265">
        <w:rPr>
          <w:lang w:val="en-US"/>
        </w:rPr>
        <w:t xml:space="preserve">Bệnh nhân được chăm sóc hậu phẫu theo phác đồ chuẩn của Bệnh viện Quân y 103, bao gồm theo dõi dấu hiệu sinh tồn, dẫn lưu, nuôi dưỡng và </w:t>
      </w:r>
      <w:r w:rsidR="002B6E59">
        <w:rPr>
          <w:lang w:val="en-US"/>
        </w:rPr>
        <w:t xml:space="preserve">sử dụng </w:t>
      </w:r>
      <w:r w:rsidRPr="00733265">
        <w:rPr>
          <w:lang w:val="en-US"/>
        </w:rPr>
        <w:t xml:space="preserve">kháng sinh dự phòng theo </w:t>
      </w:r>
      <w:r w:rsidR="0066542D" w:rsidRPr="00733265">
        <w:rPr>
          <w:lang w:val="en-US"/>
        </w:rPr>
        <w:t xml:space="preserve">hướng dẫn hiện hành </w:t>
      </w:r>
      <w:r w:rsidR="004F0762" w:rsidRPr="003A083B">
        <w:rPr>
          <w:lang w:val="en-US"/>
        </w:rPr>
        <w:fldChar w:fldCharType="begin"/>
      </w:r>
      <w:r w:rsidR="0084742D">
        <w:rPr>
          <w:lang w:val="en-US"/>
        </w:rPr>
        <w:instrText xml:space="preserve"> ADDIN EN.CITE &lt;EndNote&gt;&lt;Cite&gt;&lt;Author&gt;Bộ y tế&lt;/Author&gt;&lt;Year&gt;2020&lt;/Year&gt;&lt;RecNum&gt;2311&lt;/RecNum&gt;&lt;DisplayText&gt;[124]&lt;/DisplayText&gt;&lt;record&gt;&lt;rec-number&gt;2311&lt;/rec-number&gt;&lt;foreign-keys&gt;&lt;key app="EN" db-id="sftts2e5ex5r5eefdspv20a5f2vfd09dsezz"&gt;2311&lt;/key&gt;&lt;/foreign-keys&gt;&lt;ref-type name="Government Document"&gt;46&lt;/ref-type&gt;&lt;contributors&gt;&lt;authors&gt;&lt;author&gt;&lt;style face="normal" font="default" charset="163" size="100%"&gt;Bộ &lt;/style&gt;&lt;style face="normal" font="default" size="100%"&gt;Y &lt;/style&gt;&lt;style face="normal" font="default" charset="163" size="100%"&gt;tế&lt;/style&gt;&lt;style face="normal" font="default" size="100%"&gt;,&lt;/style&gt;&lt;/author&gt;&lt;/authors&gt;&lt;/contributors&gt;&lt;titles&gt;&lt;title&gt;&lt;style face="normal" font="default" charset="163" size="100%"&gt;Hướ&lt;/style&gt;&lt;style face="normal" font="default" size="100%"&gt;ng &lt;/style&gt;&lt;style face="normal" font="default" charset="163" size="100%"&gt;dẫ&lt;/style&gt;&lt;style face="normal" font="default" size="100%"&gt;n &lt;/style&gt;&lt;style face="normal" font="default" charset="163" size="100%"&gt;chẩ&lt;/style&gt;&lt;style face="normal" font="default" size="100%"&gt;n &lt;/style&gt;&lt;style face="normal" font="default" charset="163" size="100%"&gt;đoá&lt;/style&gt;&lt;style face="normal" font="default" size="100%"&gt;n &lt;/style&gt;&lt;style face="normal" font="default" charset="163" size="100%"&gt;và điề&lt;/style&gt;&lt;style face="normal" font="default" size="100%"&gt;u &lt;/style&gt;&lt;style face="normal" font="default" charset="163" size="100%"&gt;trị&lt;/style&gt;&lt;style face="normal" font="default" size="100%"&gt; ung thư &lt;/style&gt;&lt;style face="normal" font="default" charset="163" size="100%"&gt;dạ dà&lt;/style&gt;&lt;style face="normal" font="default" size="100%"&gt;y&lt;/style&gt;&lt;/title&gt;&lt;/titles&gt;&lt;pages&gt;13-18&lt;/pages&gt;&lt;dates&gt;&lt;year&gt;2020&lt;/year&gt;&lt;/dates&gt;&lt;pub-location&gt;Hanoi&lt;/pub-location&gt;&lt;urls&gt;&lt;/urls&gt;&lt;language&gt;v&lt;/language&gt;&lt;/record&gt;&lt;/Cite&gt;&lt;/EndNote&gt;</w:instrText>
      </w:r>
      <w:r w:rsidR="004F0762" w:rsidRPr="003A083B">
        <w:rPr>
          <w:lang w:val="en-US"/>
        </w:rPr>
        <w:fldChar w:fldCharType="separate"/>
      </w:r>
      <w:r w:rsidR="00BE181F">
        <w:rPr>
          <w:lang w:val="en-US"/>
        </w:rPr>
        <w:t>[</w:t>
      </w:r>
      <w:hyperlink w:anchor="_ENREF_124" w:tooltip="Bộ Y tế, 2020 #2311" w:history="1">
        <w:r w:rsidR="00BA3B3F">
          <w:rPr>
            <w:lang w:val="en-US"/>
          </w:rPr>
          <w:t>124</w:t>
        </w:r>
      </w:hyperlink>
      <w:r w:rsidR="00BE181F">
        <w:rPr>
          <w:lang w:val="en-US"/>
        </w:rPr>
        <w:t>]</w:t>
      </w:r>
      <w:r w:rsidR="004F0762" w:rsidRPr="003A083B">
        <w:rPr>
          <w:lang w:val="en-US"/>
        </w:rPr>
        <w:fldChar w:fldCharType="end"/>
      </w:r>
      <w:r w:rsidRPr="003A083B">
        <w:rPr>
          <w:lang w:val="en-US"/>
        </w:rPr>
        <w:t>.</w:t>
      </w:r>
    </w:p>
    <w:p w:rsidR="00C22F32" w:rsidRPr="003A083B" w:rsidRDefault="00D0061E" w:rsidP="009104AE">
      <w:pPr>
        <w:pStyle w:val="Heading3"/>
      </w:pPr>
      <w:bookmarkStart w:id="93" w:name="_Toc111573581"/>
      <w:bookmarkStart w:id="94" w:name="_Toc174971388"/>
      <w:bookmarkStart w:id="95" w:name="_Toc214977240"/>
      <w:r w:rsidRPr="003A083B">
        <w:rPr>
          <w:lang w:val="en-US"/>
        </w:rPr>
        <w:t>Quy trình</w:t>
      </w:r>
      <w:r w:rsidR="00C22F32" w:rsidRPr="003A083B">
        <w:t xml:space="preserve"> định lượng Adiponectin</w:t>
      </w:r>
      <w:bookmarkEnd w:id="93"/>
      <w:bookmarkEnd w:id="94"/>
      <w:r w:rsidR="00A5666E" w:rsidRPr="003A083B">
        <w:rPr>
          <w:lang w:val="en-US"/>
        </w:rPr>
        <w:t xml:space="preserve"> trong huyết tương ở bệnh nhân ung thư dạ dày</w:t>
      </w:r>
      <w:bookmarkEnd w:id="95"/>
    </w:p>
    <w:p w:rsidR="00C22F32" w:rsidRPr="00733265" w:rsidRDefault="00820AED" w:rsidP="00733265">
      <w:pPr>
        <w:pStyle w:val="ListParagraph"/>
        <w:ind w:left="0" w:firstLine="709"/>
        <w:rPr>
          <w:lang w:val="en-US"/>
        </w:rPr>
      </w:pPr>
      <w:r w:rsidRPr="003A083B">
        <w:rPr>
          <w:lang w:val="en-US"/>
        </w:rPr>
        <w:t>Đ</w:t>
      </w:r>
      <w:r w:rsidR="00A5666E" w:rsidRPr="00733265">
        <w:rPr>
          <w:lang w:val="en-US"/>
        </w:rPr>
        <w:t xml:space="preserve">ịnh lượng Adiponectin </w:t>
      </w:r>
      <w:r w:rsidR="00A5666E" w:rsidRPr="003A083B">
        <w:rPr>
          <w:lang w:val="en-US"/>
        </w:rPr>
        <w:t>trong huyết tương ở người</w:t>
      </w:r>
      <w:r w:rsidR="00C22F32" w:rsidRPr="00733265">
        <w:rPr>
          <w:lang w:val="en-US"/>
        </w:rPr>
        <w:t xml:space="preserve"> dựa theo</w:t>
      </w:r>
      <w:r w:rsidR="001F6DE3" w:rsidRPr="00733265">
        <w:rPr>
          <w:lang w:val="en-US"/>
        </w:rPr>
        <w:t xml:space="preserve"> quy trình của hãng Fine</w:t>
      </w:r>
      <w:r w:rsidR="001F6DE3" w:rsidRPr="003A083B">
        <w:rPr>
          <w:lang w:val="en-US"/>
        </w:rPr>
        <w:t>T</w:t>
      </w:r>
      <w:r w:rsidR="005D284F" w:rsidRPr="00733265">
        <w:rPr>
          <w:lang w:val="en-US"/>
        </w:rPr>
        <w:t>est</w:t>
      </w:r>
      <w:r w:rsidR="00C02318" w:rsidRPr="00733265">
        <w:rPr>
          <w:lang w:val="en-US"/>
        </w:rPr>
        <w:t xml:space="preserve"> </w:t>
      </w:r>
      <w:r w:rsidR="0039242E">
        <w:rPr>
          <w:lang w:val="en-US"/>
        </w:rPr>
        <w:t xml:space="preserve">theo nguyên lý ELISA test, vì </w:t>
      </w:r>
      <w:r w:rsidR="0039242E">
        <w:t>khả năng định lượng chính xác nồng độ tuần hoàn, độ nhạy cao và phù hợp với thiết kế nghiên cứu lâm sàng</w:t>
      </w:r>
      <w:r w:rsidR="0039242E">
        <w:rPr>
          <w:lang w:val="en-US"/>
        </w:rPr>
        <w:t xml:space="preserve"> </w:t>
      </w:r>
      <w:r w:rsidR="003050D1" w:rsidRPr="00733265">
        <w:rPr>
          <w:lang w:val="en-US"/>
        </w:rPr>
        <w:fldChar w:fldCharType="begin"/>
      </w:r>
      <w:r w:rsidR="00BE181F">
        <w:rPr>
          <w:lang w:val="en-US"/>
        </w:rPr>
        <w:instrText xml:space="preserve"> ADDIN EN.CITE &lt;EndNote&gt;&lt;Cite&gt;&lt;Author&gt;FineTest (Wuhan Fine Biotech Co.&lt;/Author&gt;&lt;Year&gt;2020&lt;/Year&gt;&lt;RecNum&gt;2996&lt;/RecNum&gt;&lt;DisplayText&gt;[127]&lt;/DisplayText&gt;&lt;record&gt;&lt;rec-number&gt;2996&lt;/rec-number&gt;&lt;foreign-keys&gt;&lt;key app="EN" db-id="sftts2e5ex5r5eefdspv20a5f2vfd09dsezz"&gt;2996&lt;/key&gt;&lt;/foreign-keys&gt;&lt;ref-type name="Web Page"&gt;12&lt;/ref-type&gt;&lt;contributors&gt;&lt;authors&gt;&lt;author&gt;FineTest (Wuhan Fine Biotech Co., Ltd.)&lt;/author&gt;&lt;/authors&gt;&lt;/contributors&gt;&lt;titles&gt;&lt;title&gt;Human ADP (Adiponectin) ELISA Kit (EH2593)&lt;/title&gt;&lt;/titles&gt;&lt;number&gt;05 October 2020&lt;/number&gt;&lt;dates&gt;&lt;year&gt;2020&lt;/year&gt;&lt;/dates&gt;&lt;pub-location&gt;Wuhan, Hubei, China&lt;/pub-location&gt;&lt;publisher&gt;Wuhan Fine Biotech Co., Ltd.&lt;/publisher&gt;&lt;urls&gt;&lt;related-urls&gt;&lt;url&gt;https://www.fn-test.com/product/eh2593/&lt;/url&gt;&lt;/related-urls&gt;&lt;/urls&gt;&lt;custom1&gt;2022&lt;/custom1&gt;&lt;custom2&gt;05 October 2022&lt;/custom2&gt;&lt;language&gt;e&lt;/language&gt;&lt;/record&gt;&lt;/Cite&gt;&lt;/EndNote&gt;</w:instrText>
      </w:r>
      <w:r w:rsidR="003050D1" w:rsidRPr="00733265">
        <w:rPr>
          <w:lang w:val="en-US"/>
        </w:rPr>
        <w:fldChar w:fldCharType="separate"/>
      </w:r>
      <w:r w:rsidR="00BE181F">
        <w:rPr>
          <w:lang w:val="en-US"/>
        </w:rPr>
        <w:t>[</w:t>
      </w:r>
      <w:hyperlink w:anchor="_ENREF_127" w:tooltip="FineTest (Wuhan Fine Biotech Co., 2020 #2996" w:history="1">
        <w:r w:rsidR="00BA3B3F">
          <w:rPr>
            <w:lang w:val="en-US"/>
          </w:rPr>
          <w:t>127</w:t>
        </w:r>
      </w:hyperlink>
      <w:r w:rsidR="00BE181F">
        <w:rPr>
          <w:lang w:val="en-US"/>
        </w:rPr>
        <w:t>]</w:t>
      </w:r>
      <w:r w:rsidR="003050D1" w:rsidRPr="00733265">
        <w:rPr>
          <w:lang w:val="en-US"/>
        </w:rPr>
        <w:fldChar w:fldCharType="end"/>
      </w:r>
      <w:r w:rsidR="00C02318" w:rsidRPr="00733265">
        <w:rPr>
          <w:lang w:val="en-US"/>
        </w:rPr>
        <w:t>.</w:t>
      </w:r>
    </w:p>
    <w:p w:rsidR="00D0061E" w:rsidRPr="003A083B" w:rsidRDefault="00D0061E" w:rsidP="00BC3007">
      <w:pPr>
        <w:pStyle w:val="Heading4"/>
      </w:pPr>
      <w:bookmarkStart w:id="96" w:name="_Toc111573580"/>
      <w:r w:rsidRPr="003A083B">
        <w:t xml:space="preserve">Lấy </w:t>
      </w:r>
      <w:r w:rsidR="00AF3E9D" w:rsidRPr="003A083B">
        <w:rPr>
          <w:lang w:val="en-US"/>
        </w:rPr>
        <w:t>mẫu và xử lý mẫu</w:t>
      </w:r>
      <w:bookmarkEnd w:id="96"/>
    </w:p>
    <w:p w:rsidR="00AF3E9D" w:rsidRPr="00733265" w:rsidRDefault="00975F51" w:rsidP="00733265">
      <w:pPr>
        <w:pStyle w:val="ListParagraph"/>
        <w:ind w:left="0" w:firstLine="709"/>
        <w:rPr>
          <w:lang w:val="en-US"/>
        </w:rPr>
      </w:pPr>
      <w:bookmarkStart w:id="97" w:name="_Toc129637570"/>
      <w:bookmarkStart w:id="98" w:name="_Toc128346434"/>
      <w:r w:rsidRPr="003A083B">
        <w:rPr>
          <w:lang w:val="en-US"/>
        </w:rPr>
        <w:t xml:space="preserve">- </w:t>
      </w:r>
      <w:r w:rsidR="00AF3E9D" w:rsidRPr="00733265">
        <w:rPr>
          <w:lang w:val="en-US"/>
        </w:rPr>
        <w:t>Máu bệnh nhân được lấy</w:t>
      </w:r>
      <w:r w:rsidR="007D2AA6" w:rsidRPr="00733265">
        <w:rPr>
          <w:lang w:val="en-US"/>
        </w:rPr>
        <w:t xml:space="preserve"> tại 4 thời điểm (trước mổ</w:t>
      </w:r>
      <w:r w:rsidR="007D2AA6" w:rsidRPr="003A083B">
        <w:rPr>
          <w:lang w:val="en-US"/>
        </w:rPr>
        <w:t xml:space="preserve"> – ngay sau khi nhập viện, </w:t>
      </w:r>
      <w:r w:rsidR="002B6E59">
        <w:rPr>
          <w:lang w:val="en-US"/>
        </w:rPr>
        <w:t xml:space="preserve">khi </w:t>
      </w:r>
      <w:r w:rsidR="007D2AA6" w:rsidRPr="003A083B">
        <w:rPr>
          <w:lang w:val="en-US"/>
        </w:rPr>
        <w:t xml:space="preserve">chưa can thiệp gì bao gồm truyền dịch, kháng sinh; </w:t>
      </w:r>
      <w:r w:rsidR="00AF3E9D" w:rsidRPr="00733265">
        <w:rPr>
          <w:lang w:val="en-US"/>
        </w:rPr>
        <w:t>sau mổ 1 ngày, 7 ngày, và 3</w:t>
      </w:r>
      <w:r w:rsidR="000A5D0B" w:rsidRPr="003A083B">
        <w:rPr>
          <w:lang w:val="en-US"/>
        </w:rPr>
        <w:t>0</w:t>
      </w:r>
      <w:r w:rsidR="004A31DE" w:rsidRPr="00733265">
        <w:rPr>
          <w:lang w:val="en-US"/>
        </w:rPr>
        <w:t>–35</w:t>
      </w:r>
      <w:r w:rsidR="00AF3E9D" w:rsidRPr="00733265">
        <w:rPr>
          <w:lang w:val="en-US"/>
        </w:rPr>
        <w:t xml:space="preserve"> ngày), mỗi mẫu 8 ml, chống đông EDTA.</w:t>
      </w:r>
    </w:p>
    <w:p w:rsidR="00AF3E9D" w:rsidRDefault="00975F51" w:rsidP="00733265">
      <w:pPr>
        <w:pStyle w:val="ListParagraph"/>
        <w:ind w:left="0" w:firstLine="709"/>
        <w:rPr>
          <w:lang w:val="en-US"/>
        </w:rPr>
      </w:pPr>
      <w:r w:rsidRPr="003A083B">
        <w:rPr>
          <w:lang w:val="en-US"/>
        </w:rPr>
        <w:t xml:space="preserve">- </w:t>
      </w:r>
      <w:r w:rsidR="0066542D" w:rsidRPr="00733265">
        <w:rPr>
          <w:lang w:val="en-US"/>
        </w:rPr>
        <w:t xml:space="preserve">Sau khi ly tâm </w:t>
      </w:r>
      <w:r w:rsidR="0066542D" w:rsidRPr="003A083B">
        <w:rPr>
          <w:lang w:val="en-US"/>
        </w:rPr>
        <w:t>3</w:t>
      </w:r>
      <w:r w:rsidR="0066542D" w:rsidRPr="00733265">
        <w:rPr>
          <w:lang w:val="en-US"/>
        </w:rPr>
        <w:t xml:space="preserve">000 vòng/phút trong </w:t>
      </w:r>
      <w:r w:rsidR="0066542D" w:rsidRPr="003A083B">
        <w:rPr>
          <w:lang w:val="en-US"/>
        </w:rPr>
        <w:t>15</w:t>
      </w:r>
      <w:r w:rsidR="00AF3E9D" w:rsidRPr="00733265">
        <w:rPr>
          <w:lang w:val="en-US"/>
        </w:rPr>
        <w:t xml:space="preserve"> phút, tách huyết tương và bảo quản ở –80 °C cho đến khi phân tích.</w:t>
      </w:r>
    </w:p>
    <w:p w:rsidR="0039242E" w:rsidRPr="00733265" w:rsidRDefault="0039242E" w:rsidP="00733265">
      <w:pPr>
        <w:pStyle w:val="ListParagraph"/>
        <w:ind w:left="0" w:firstLine="709"/>
        <w:rPr>
          <w:lang w:val="en-US"/>
        </w:rPr>
      </w:pPr>
    </w:p>
    <w:p w:rsidR="00171C32" w:rsidRPr="003A083B" w:rsidRDefault="00171C32" w:rsidP="00BC3007">
      <w:pPr>
        <w:pStyle w:val="Heading4"/>
      </w:pPr>
      <w:r w:rsidRPr="003A083B">
        <w:lastRenderedPageBreak/>
        <w:t xml:space="preserve">Nguyên lý </w:t>
      </w:r>
      <w:bookmarkEnd w:id="97"/>
      <w:r w:rsidR="00AF3E9D" w:rsidRPr="003A083B">
        <w:rPr>
          <w:lang w:val="en-US"/>
        </w:rPr>
        <w:t>xét nghiệm</w:t>
      </w:r>
      <w:r w:rsidRPr="003A083B">
        <w:t xml:space="preserve"> </w:t>
      </w:r>
      <w:bookmarkEnd w:id="98"/>
    </w:p>
    <w:p w:rsidR="00AF3E9D" w:rsidRPr="00733265" w:rsidRDefault="00975F51" w:rsidP="00733265">
      <w:pPr>
        <w:pStyle w:val="ListParagraph"/>
        <w:ind w:left="0" w:firstLine="709"/>
        <w:rPr>
          <w:lang w:val="en-US"/>
        </w:rPr>
      </w:pPr>
      <w:r w:rsidRPr="003A083B">
        <w:rPr>
          <w:lang w:val="en-US"/>
        </w:rPr>
        <w:t xml:space="preserve">- </w:t>
      </w:r>
      <w:r w:rsidR="00AF3E9D" w:rsidRPr="00733265">
        <w:rPr>
          <w:lang w:val="en-US"/>
        </w:rPr>
        <w:t xml:space="preserve">Adiponectin được định lượng bằng kỹ thuật ELISA sandwich, sử dụng </w:t>
      </w:r>
      <w:r w:rsidR="00C53E1B" w:rsidRPr="003A083B">
        <w:rPr>
          <w:lang w:val="en-US"/>
        </w:rPr>
        <w:t xml:space="preserve">bộ kit </w:t>
      </w:r>
      <w:r w:rsidR="008B7D12" w:rsidRPr="00733265">
        <w:rPr>
          <w:bCs/>
          <w:lang w:val="en-US"/>
        </w:rPr>
        <w:t>Human ADP (Adiponectin) ELISA Kit</w:t>
      </w:r>
      <w:r w:rsidR="008B7D12" w:rsidRPr="00733265">
        <w:rPr>
          <w:lang w:val="en-US"/>
        </w:rPr>
        <w:t xml:space="preserve">, </w:t>
      </w:r>
      <w:r w:rsidR="008B7D12" w:rsidRPr="00733265">
        <w:rPr>
          <w:bCs/>
          <w:lang w:val="en-US"/>
        </w:rPr>
        <w:t>EH2593</w:t>
      </w:r>
      <w:r w:rsidR="008B7D12" w:rsidRPr="00733265">
        <w:rPr>
          <w:lang w:val="en-US"/>
        </w:rPr>
        <w:t xml:space="preserve">, </w:t>
      </w:r>
      <w:r w:rsidR="008B7D12" w:rsidRPr="00733265">
        <w:rPr>
          <w:bCs/>
          <w:lang w:val="en-US"/>
        </w:rPr>
        <w:t>96T</w:t>
      </w:r>
      <w:r w:rsidR="008B7D12" w:rsidRPr="00733265">
        <w:rPr>
          <w:lang w:val="en-US"/>
        </w:rPr>
        <w:t xml:space="preserve">, hãng </w:t>
      </w:r>
      <w:r w:rsidR="008B7D12" w:rsidRPr="00733265">
        <w:rPr>
          <w:bCs/>
          <w:lang w:val="en-US"/>
        </w:rPr>
        <w:t>FineTest</w:t>
      </w:r>
      <w:r w:rsidR="008B7D12" w:rsidRPr="00733265">
        <w:rPr>
          <w:bCs/>
        </w:rPr>
        <w:t>,</w:t>
      </w:r>
      <w:r w:rsidR="008B7D12" w:rsidRPr="00733265">
        <w:rPr>
          <w:b/>
          <w:bCs/>
        </w:rPr>
        <w:t xml:space="preserve"> </w:t>
      </w:r>
      <w:r w:rsidR="008B7D12" w:rsidRPr="00733265">
        <w:rPr>
          <w:bCs/>
          <w:lang w:val="en-US"/>
        </w:rPr>
        <w:t>Trung Quốc</w:t>
      </w:r>
      <w:r w:rsidR="00C53E1B" w:rsidRPr="00733265">
        <w:rPr>
          <w:lang w:val="en-US"/>
        </w:rPr>
        <w:t xml:space="preserve">, </w:t>
      </w:r>
      <w:r w:rsidR="00AF3E9D" w:rsidRPr="00733265">
        <w:rPr>
          <w:lang w:val="en-US"/>
        </w:rPr>
        <w:t xml:space="preserve">kháng thể bắt giữ phủ sẵn trên </w:t>
      </w:r>
      <w:r w:rsidR="002B6E59">
        <w:rPr>
          <w:lang w:val="en-US"/>
        </w:rPr>
        <w:t xml:space="preserve">đĩa </w:t>
      </w:r>
      <w:r w:rsidR="00AF3E9D" w:rsidRPr="00733265">
        <w:rPr>
          <w:lang w:val="en-US"/>
        </w:rPr>
        <w:t>96 giếng và kháng thể phát hiện liên hợp biotin.</w:t>
      </w:r>
    </w:p>
    <w:p w:rsidR="00171C32" w:rsidRPr="00733265" w:rsidRDefault="00975F51" w:rsidP="00733265">
      <w:pPr>
        <w:pStyle w:val="ListParagraph"/>
        <w:ind w:left="0" w:firstLine="709"/>
        <w:rPr>
          <w:lang w:val="en-US"/>
        </w:rPr>
      </w:pPr>
      <w:r w:rsidRPr="003A083B">
        <w:rPr>
          <w:lang w:val="en-US"/>
        </w:rPr>
        <w:t xml:space="preserve">- </w:t>
      </w:r>
      <w:r w:rsidR="00AF3E9D" w:rsidRPr="00733265">
        <w:rPr>
          <w:lang w:val="en-US"/>
        </w:rPr>
        <w:t>Phản ứng tạo màu được phát hiện bằng TMB, đọc mật độ quang (OD) ở bước sóng 450 nm. Nồng độ Adiponectin tỷ lệ thuận với cường độ màu và được xác định dựa trên đường chuẩn.</w:t>
      </w:r>
    </w:p>
    <w:p w:rsidR="00A32D19" w:rsidRPr="003A083B" w:rsidRDefault="007760C8" w:rsidP="00BC3007">
      <w:pPr>
        <w:pStyle w:val="Heading4"/>
      </w:pPr>
      <w:r w:rsidRPr="003A083B">
        <w:rPr>
          <w:lang w:val="en-US"/>
        </w:rPr>
        <w:t>Các bước chạy mẫu</w:t>
      </w:r>
    </w:p>
    <w:p w:rsidR="0066542D" w:rsidRPr="003A083B" w:rsidRDefault="00975F51" w:rsidP="00733265">
      <w:pPr>
        <w:pStyle w:val="ListParagraph"/>
        <w:ind w:left="0" w:firstLine="709"/>
        <w:rPr>
          <w:lang w:val="en-US"/>
        </w:rPr>
      </w:pPr>
      <w:bookmarkStart w:id="99" w:name="_Toc174971389"/>
      <w:r w:rsidRPr="003A083B">
        <w:rPr>
          <w:lang w:val="en-US"/>
        </w:rPr>
        <w:t xml:space="preserve">- </w:t>
      </w:r>
      <w:r w:rsidRPr="00733265">
        <w:rPr>
          <w:lang w:val="en-US"/>
        </w:rPr>
        <w:t xml:space="preserve">Chuẩn bị mẫu: </w:t>
      </w:r>
      <w:r w:rsidR="0066542D" w:rsidRPr="00733265">
        <w:rPr>
          <w:lang w:val="en-US"/>
        </w:rPr>
        <w:t>Chuẩn bị mẫu: huyết tương bệnh nhân được pha loãng 1/10 bằng dung dịch đệm mẫu theo hướng dẫn của bộ kit. Chuẩn bị dung dịch chuẩn gồm 7 điểm nồng độ (0–10 µg/mL) và một giếng trắng (Blank) để hiệu chỉnh OD nền</w:t>
      </w:r>
      <w:r w:rsidR="002B6E59">
        <w:rPr>
          <w:lang w:val="en-US"/>
        </w:rPr>
        <w:t>.</w:t>
      </w:r>
    </w:p>
    <w:p w:rsidR="00975F51" w:rsidRPr="00733265" w:rsidRDefault="00975F51" w:rsidP="00733265">
      <w:pPr>
        <w:pStyle w:val="ListParagraph"/>
        <w:ind w:left="0" w:firstLine="709"/>
        <w:rPr>
          <w:lang w:val="en-US"/>
        </w:rPr>
      </w:pPr>
      <w:r w:rsidRPr="003A083B">
        <w:rPr>
          <w:lang w:val="en-US"/>
        </w:rPr>
        <w:t xml:space="preserve">- </w:t>
      </w:r>
      <w:r w:rsidRPr="00733265">
        <w:rPr>
          <w:lang w:val="en-US"/>
        </w:rPr>
        <w:t>Chạy mẫu: nạp mẫu → ủ tuần tự với kháng thể Biotin và HRP-Streptavidin → rửa loại bỏ thành phần không đặc hiệu → thêm TMB và dừng phản ứng.</w:t>
      </w:r>
    </w:p>
    <w:p w:rsidR="00326CD6" w:rsidRPr="003A083B" w:rsidRDefault="00371299" w:rsidP="00733265">
      <w:pPr>
        <w:pStyle w:val="ListParagraph"/>
        <w:ind w:left="0" w:firstLine="709"/>
        <w:rPr>
          <w:lang w:val="en-US"/>
        </w:rPr>
      </w:pPr>
      <w:r w:rsidRPr="00733265">
        <w:rPr>
          <w:lang w:val="en-US"/>
        </w:rPr>
        <w:tab/>
      </w:r>
      <w:r w:rsidR="006F7DBA" w:rsidRPr="003A083B">
        <w:rPr>
          <w:lang w:val="en-US"/>
        </w:rPr>
        <w:t>- Sơ đồ các bước chạy mẫ</w:t>
      </w:r>
      <w:r w:rsidR="00326CD6" w:rsidRPr="003A083B">
        <w:rPr>
          <w:lang w:val="en-US"/>
        </w:rPr>
        <w:t>u:</w:t>
      </w:r>
    </w:p>
    <w:p w:rsidR="005E3195" w:rsidRPr="003A083B" w:rsidRDefault="003A083B" w:rsidP="003166A2">
      <w:pPr>
        <w:ind w:left="720"/>
        <w:jc w:val="center"/>
        <w:rPr>
          <w:noProof w:val="0"/>
          <w:lang w:val="en-US" w:eastAsia="vi-VN"/>
        </w:rPr>
      </w:pPr>
      <w:r w:rsidRPr="003A083B">
        <w:rPr>
          <w:lang w:eastAsia="vi-VN"/>
        </w:rPr>
        <w:drawing>
          <wp:inline distT="0" distB="0" distL="0" distR="0" wp14:anchorId="62645BCB" wp14:editId="3F2255A2">
            <wp:extent cx="5145405" cy="247015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45405" cy="2470150"/>
                    </a:xfrm>
                    <a:prstGeom prst="rect">
                      <a:avLst/>
                    </a:prstGeom>
                    <a:noFill/>
                    <a:ln>
                      <a:noFill/>
                    </a:ln>
                  </pic:spPr>
                </pic:pic>
              </a:graphicData>
            </a:graphic>
          </wp:inline>
        </w:drawing>
      </w:r>
    </w:p>
    <w:p w:rsidR="00326CD6" w:rsidRPr="003A083B" w:rsidRDefault="00326CD6" w:rsidP="003166A2">
      <w:pPr>
        <w:pStyle w:val="HINH"/>
        <w:ind w:left="720"/>
      </w:pPr>
      <w:bookmarkStart w:id="100" w:name="_Toc214977503"/>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2</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1</w:t>
      </w:r>
      <w:r w:rsidR="00A2545C" w:rsidRPr="003A083B">
        <w:fldChar w:fldCharType="end"/>
      </w:r>
      <w:r w:rsidR="005B1294" w:rsidRPr="003A083B">
        <w:t>. Q</w:t>
      </w:r>
      <w:r w:rsidRPr="003A083B">
        <w:t>uy trình định lượng nồng độ adiponectin huyết tương</w:t>
      </w:r>
      <w:bookmarkEnd w:id="100"/>
    </w:p>
    <w:p w:rsidR="00326CD6" w:rsidRPr="003A083B" w:rsidRDefault="00326CD6" w:rsidP="003166A2">
      <w:pPr>
        <w:ind w:left="720"/>
        <w:jc w:val="center"/>
        <w:rPr>
          <w:i/>
          <w:sz w:val="24"/>
          <w:szCs w:val="24"/>
          <w:lang w:val="en-US" w:eastAsia="vi-VN"/>
        </w:rPr>
      </w:pPr>
      <w:r w:rsidRPr="003A083B">
        <w:rPr>
          <w:sz w:val="24"/>
          <w:szCs w:val="24"/>
          <w:lang w:val="en-US" w:eastAsia="vi-VN"/>
        </w:rPr>
        <w:t>*</w:t>
      </w:r>
      <w:r w:rsidRPr="003A083B">
        <w:rPr>
          <w:i/>
          <w:sz w:val="24"/>
          <w:szCs w:val="24"/>
          <w:lang w:val="en-US" w:eastAsia="vi-VN"/>
        </w:rPr>
        <w:t>Nguồn: theo quy trình hãng FineTest (</w:t>
      </w:r>
      <w:r w:rsidR="005E3195" w:rsidRPr="003A083B">
        <w:rPr>
          <w:i/>
          <w:sz w:val="24"/>
          <w:szCs w:val="24"/>
          <w:lang w:val="en-US" w:eastAsia="vi-VN"/>
        </w:rPr>
        <w:t xml:space="preserve">2020) </w:t>
      </w:r>
      <w:r w:rsidR="005E3195" w:rsidRPr="003A083B">
        <w:rPr>
          <w:i/>
          <w:sz w:val="24"/>
          <w:szCs w:val="24"/>
          <w:lang w:val="en-US" w:eastAsia="vi-VN"/>
        </w:rPr>
        <w:fldChar w:fldCharType="begin"/>
      </w:r>
      <w:r w:rsidR="00BE181F">
        <w:rPr>
          <w:i/>
          <w:sz w:val="24"/>
          <w:szCs w:val="24"/>
          <w:lang w:val="en-US" w:eastAsia="vi-VN"/>
        </w:rPr>
        <w:instrText xml:space="preserve"> ADDIN EN.CITE &lt;EndNote&gt;&lt;Cite&gt;&lt;Author&gt;FineTest (Wuhan Fine Biotech Co.&lt;/Author&gt;&lt;Year&gt;2020&lt;/Year&gt;&lt;RecNum&gt;2996&lt;/RecNum&gt;&lt;DisplayText&gt;[127]&lt;/DisplayText&gt;&lt;record&gt;&lt;rec-number&gt;2996&lt;/rec-number&gt;&lt;foreign-keys&gt;&lt;key app="EN" db-id="sftts2e5ex5r5eefdspv20a5f2vfd09dsezz"&gt;2996&lt;/key&gt;&lt;/foreign-keys&gt;&lt;ref-type name="Web Page"&gt;12&lt;/ref-type&gt;&lt;contributors&gt;&lt;authors&gt;&lt;author&gt;FineTest (Wuhan Fine Biotech Co., Ltd.)&lt;/author&gt;&lt;/authors&gt;&lt;/contributors&gt;&lt;titles&gt;&lt;title&gt;Human ADP (Adiponectin) ELISA Kit (EH2593)&lt;/title&gt;&lt;/titles&gt;&lt;number&gt;05 October 2020&lt;/number&gt;&lt;dates&gt;&lt;year&gt;2020&lt;/year&gt;&lt;/dates&gt;&lt;pub-location&gt;Wuhan, Hubei, China&lt;/pub-location&gt;&lt;publisher&gt;Wuhan Fine Biotech Co., Ltd.&lt;/publisher&gt;&lt;urls&gt;&lt;related-urls&gt;&lt;url&gt;https://www.fn-test.com/product/eh2593/&lt;/url&gt;&lt;/related-urls&gt;&lt;/urls&gt;&lt;custom1&gt;2022&lt;/custom1&gt;&lt;custom2&gt;05 October 2022&lt;/custom2&gt;&lt;language&gt;e&lt;/language&gt;&lt;/record&gt;&lt;/Cite&gt;&lt;/EndNote&gt;</w:instrText>
      </w:r>
      <w:r w:rsidR="005E3195" w:rsidRPr="003A083B">
        <w:rPr>
          <w:i/>
          <w:sz w:val="24"/>
          <w:szCs w:val="24"/>
          <w:lang w:val="en-US" w:eastAsia="vi-VN"/>
        </w:rPr>
        <w:fldChar w:fldCharType="separate"/>
      </w:r>
      <w:r w:rsidR="00BE181F">
        <w:rPr>
          <w:i/>
          <w:sz w:val="24"/>
          <w:szCs w:val="24"/>
          <w:lang w:val="en-US" w:eastAsia="vi-VN"/>
        </w:rPr>
        <w:t>[</w:t>
      </w:r>
      <w:hyperlink w:anchor="_ENREF_127" w:tooltip="FineTest (Wuhan Fine Biotech Co., 2020 #2996" w:history="1">
        <w:r w:rsidR="00BA3B3F">
          <w:rPr>
            <w:i/>
            <w:sz w:val="24"/>
            <w:szCs w:val="24"/>
            <w:lang w:val="en-US" w:eastAsia="vi-VN"/>
          </w:rPr>
          <w:t>127</w:t>
        </w:r>
      </w:hyperlink>
      <w:r w:rsidR="00BE181F">
        <w:rPr>
          <w:i/>
          <w:sz w:val="24"/>
          <w:szCs w:val="24"/>
          <w:lang w:val="en-US" w:eastAsia="vi-VN"/>
        </w:rPr>
        <w:t>]</w:t>
      </w:r>
      <w:r w:rsidR="005E3195" w:rsidRPr="003A083B">
        <w:rPr>
          <w:i/>
          <w:sz w:val="24"/>
          <w:szCs w:val="24"/>
          <w:lang w:val="en-US" w:eastAsia="vi-VN"/>
        </w:rPr>
        <w:fldChar w:fldCharType="end"/>
      </w:r>
      <w:r w:rsidR="005E3195" w:rsidRPr="003A083B">
        <w:rPr>
          <w:i/>
          <w:sz w:val="24"/>
          <w:szCs w:val="24"/>
          <w:lang w:val="en-US" w:eastAsia="vi-VN"/>
        </w:rPr>
        <w:t>.</w:t>
      </w:r>
    </w:p>
    <w:p w:rsidR="0039242E" w:rsidRDefault="0039242E" w:rsidP="00733265">
      <w:pPr>
        <w:ind w:firstLine="720"/>
        <w:rPr>
          <w:noProof w:val="0"/>
          <w:lang w:val="en-US" w:eastAsia="vi-VN"/>
        </w:rPr>
      </w:pPr>
    </w:p>
    <w:p w:rsidR="00B244A9" w:rsidRPr="003A083B" w:rsidRDefault="00B244A9" w:rsidP="00733265">
      <w:pPr>
        <w:ind w:firstLine="720"/>
        <w:rPr>
          <w:noProof w:val="0"/>
          <w:lang w:eastAsia="vi-VN"/>
        </w:rPr>
      </w:pPr>
      <w:r w:rsidRPr="003A083B">
        <w:rPr>
          <w:noProof w:val="0"/>
          <w:lang w:val="en-US" w:eastAsia="vi-VN"/>
        </w:rPr>
        <w:lastRenderedPageBreak/>
        <w:t xml:space="preserve">- </w:t>
      </w:r>
      <w:r w:rsidRPr="003A083B">
        <w:rPr>
          <w:noProof w:val="0"/>
          <w:lang w:eastAsia="vi-VN"/>
        </w:rPr>
        <w:t xml:space="preserve">Đọc kết quả: </w:t>
      </w:r>
    </w:p>
    <w:p w:rsidR="00B244A9" w:rsidRPr="003A083B" w:rsidRDefault="00B244A9" w:rsidP="00733265">
      <w:pPr>
        <w:ind w:firstLine="720"/>
      </w:pPr>
      <w:r w:rsidRPr="003A083B">
        <w:t xml:space="preserve">Đọc mật độ quang (OD) ở bước sóng 450 nm bằng </w:t>
      </w:r>
      <w:r w:rsidRPr="003A083B">
        <w:rPr>
          <w:rStyle w:val="Strong"/>
          <w:b w:val="0"/>
        </w:rPr>
        <w:t>máy Microplate Reader (model BioTek ELx808, Mỹ)</w:t>
      </w:r>
      <w:r w:rsidRPr="003A083B">
        <w:t xml:space="preserve"> ngay sau khi thêm dung dịch dừng phản ứng.</w:t>
      </w:r>
    </w:p>
    <w:p w:rsidR="00B244A9" w:rsidRPr="003A083B" w:rsidRDefault="00B244A9" w:rsidP="00733265">
      <w:pPr>
        <w:ind w:firstLine="720"/>
      </w:pPr>
      <w:r w:rsidRPr="003A083B">
        <w:rPr>
          <w:b/>
        </w:rPr>
        <w:tab/>
      </w:r>
      <w:r w:rsidRPr="003A083B">
        <w:t xml:space="preserve">Tính OD: OD tương đối = OD </w:t>
      </w:r>
      <w:r w:rsidRPr="003A083B">
        <w:rPr>
          <w:lang w:val="en-US"/>
        </w:rPr>
        <w:t>mẫu</w:t>
      </w:r>
      <w:r w:rsidRPr="003A083B">
        <w:t xml:space="preserve"> – OD Blank. </w:t>
      </w:r>
    </w:p>
    <w:p w:rsidR="00B244A9" w:rsidRDefault="00B244A9" w:rsidP="00733265">
      <w:pPr>
        <w:ind w:firstLine="720"/>
        <w:rPr>
          <w:lang w:val="en-US"/>
        </w:rPr>
      </w:pPr>
      <w:r w:rsidRPr="003A083B">
        <w:t xml:space="preserve">Đường chuẩn được xây dựng bằng phần mềm đi kèm thiết bị, dựa trên mối tương quan giữa OD₄₅₀ tương đối (trục Y) và nồng độ dung dịch chuẩn (trục X), sử dụng mô hình </w:t>
      </w:r>
      <w:r w:rsidRPr="003A083B">
        <w:rPr>
          <w:rStyle w:val="Strong"/>
          <w:b w:val="0"/>
        </w:rPr>
        <w:t>hồi quy logistic bốn tham số (4PL)</w:t>
      </w:r>
      <w:r w:rsidRPr="003A083B">
        <w:rPr>
          <w:b/>
        </w:rPr>
        <w:t>.</w:t>
      </w:r>
      <w:r w:rsidRPr="003A083B">
        <w:rPr>
          <w:b/>
          <w:lang w:val="en-US"/>
        </w:rPr>
        <w:t xml:space="preserve">  </w:t>
      </w:r>
      <w:r w:rsidRPr="003A083B">
        <w:t>Nồng độ Adiponectin trong mẫu huyết tương được nội suy từ đường chuẩn và nhân với hệ số pha loãng mẫu để xác định nồng độ thực tế (ng/mL)</w:t>
      </w:r>
      <w:r w:rsidRPr="003A083B">
        <w:rPr>
          <w:lang w:val="en-US"/>
        </w:rPr>
        <w:t>.</w:t>
      </w:r>
    </w:p>
    <w:p w:rsidR="00516E70" w:rsidRPr="003A083B" w:rsidRDefault="00516E70" w:rsidP="009104AE">
      <w:pPr>
        <w:pStyle w:val="Heading3"/>
      </w:pPr>
      <w:bookmarkStart w:id="101" w:name="_Toc214977241"/>
      <w:r w:rsidRPr="003A083B">
        <w:t xml:space="preserve">Quy trình </w:t>
      </w:r>
      <w:r w:rsidR="00032CCC" w:rsidRPr="003A083B">
        <w:t>xác định</w:t>
      </w:r>
      <w:r w:rsidRPr="003A083B">
        <w:t xml:space="preserve"> p-AMPK</w:t>
      </w:r>
      <w:r w:rsidR="00236CD3" w:rsidRPr="003A083B">
        <w:t>α</w:t>
      </w:r>
      <w:r w:rsidRPr="003A083B">
        <w:t xml:space="preserve"> và p-STAT3</w:t>
      </w:r>
      <w:bookmarkEnd w:id="99"/>
      <w:bookmarkEnd w:id="101"/>
    </w:p>
    <w:p w:rsidR="00CD7B2D" w:rsidRPr="003A083B" w:rsidRDefault="00E90416" w:rsidP="00733265">
      <w:pPr>
        <w:ind w:firstLine="720"/>
      </w:pPr>
      <w:r w:rsidRPr="003A083B">
        <w:t>Quy trình xác định p-AMPKα và p-STAT3 được thực hiện bằng kỹ thuật hóa mô miễn dịch (IHC) tiêu chuẩn theo hướng dẫn của Bộ Y tế [127] trên các mẫu mô cố định formol và vùi paraffin (FFPE)</w:t>
      </w:r>
      <w:r w:rsidR="0039242E">
        <w:rPr>
          <w:lang w:val="en-US"/>
        </w:rPr>
        <w:t>.</w:t>
      </w:r>
      <w:r w:rsidRPr="003A083B">
        <w:rPr>
          <w:lang w:val="en-US"/>
        </w:rPr>
        <w:t xml:space="preserve"> </w:t>
      </w:r>
      <w:r w:rsidR="0039242E">
        <w:t xml:space="preserve">IHC có </w:t>
      </w:r>
      <w:r w:rsidR="0039242E" w:rsidRPr="0039242E">
        <w:rPr>
          <w:rStyle w:val="Strong"/>
          <w:b w:val="0"/>
        </w:rPr>
        <w:t>độ nhạy và độ đặc hiệu cao</w:t>
      </w:r>
      <w:r w:rsidR="0039242E" w:rsidRPr="0039242E">
        <w:rPr>
          <w:b/>
        </w:rPr>
        <w:t xml:space="preserve"> </w:t>
      </w:r>
      <w:r w:rsidR="0039242E">
        <w:t xml:space="preserve">khi sử dụng kháng thể chuẩn hóa, cho phép xác định chính xác vị trí bắt màu (nhân/bào tương) và cường độ tín hiệu trong cấu trúc mô học nguyên vẹn—một ưu điểm vượt trội so với các kỹ thuật phá hủy mô như Western blot. Bên cạnh đó, IHC có </w:t>
      </w:r>
      <w:r w:rsidR="0039242E" w:rsidRPr="0039242E">
        <w:rPr>
          <w:rStyle w:val="Strong"/>
          <w:b w:val="0"/>
        </w:rPr>
        <w:t>chi phí hợp lý, dễ triển khai</w:t>
      </w:r>
      <w:r w:rsidR="0039242E">
        <w:t>, phù hợp điều kiện thực tế của các cơ sở lâm sàng – ngoại khoa tại Việt Nam, đồng thời có giá trị ứng dụng trực tiếp trong thực hành chẩn đoán và tiên lượng</w:t>
      </w:r>
      <w:r w:rsidR="0039242E">
        <w:rPr>
          <w:lang w:val="en-US"/>
        </w:rPr>
        <w:t xml:space="preserve"> </w:t>
      </w:r>
      <w:r w:rsidR="004F0762" w:rsidRPr="003A083B">
        <w:rPr>
          <w:lang w:val="en-US"/>
        </w:rPr>
        <w:fldChar w:fldCharType="begin"/>
      </w:r>
      <w:r w:rsidR="0084742D">
        <w:rPr>
          <w:lang w:val="en-US"/>
        </w:rPr>
        <w:instrText xml:space="preserve"> ADDIN EN.CITE &lt;EndNote&gt;&lt;Cite&gt;&lt;Author&gt;Bộ y tế&lt;/Author&gt;&lt;Year&gt;2016&lt;/Year&gt;&lt;RecNum&gt;2945&lt;/RecNum&gt;&lt;DisplayText&gt;[128]&lt;/DisplayText&gt;&lt;record&gt;&lt;rec-number&gt;2945&lt;/rec-number&gt;&lt;foreign-keys&gt;&lt;key app="EN" db-id="sftts2e5ex5r5eefdspv20a5f2vfd09dsezz"&gt;2945&lt;/key&gt;&lt;/foreign-keys&gt;&lt;ref-type name="Book Section"&gt;5&lt;/ref-type&gt;&lt;contributors&gt;&lt;authors&gt;&lt;author&gt;Bộ Y tế,&lt;/author&gt;&lt;/authors&gt;&lt;secondary-authors&gt;&lt;author&gt;Đặng Văn Dương&lt;/author&gt;&lt;/secondary-authors&gt;&lt;/contributors&gt;&lt;titles&gt;&lt;title&gt;Nhuộm hóa mô miễn dịch cho một dấu ấn&lt;/title&gt;&lt;secondary-title&gt;Hướng dẫn quy trình kỹ thuật chuyên ngành giải phẫu bệnh học, tế bào học&lt;/secondary-title&gt;&lt;/titles&gt;&lt;pages&gt;345-348&lt;/pages&gt;&lt;section&gt;4&lt;/section&gt;&lt;dates&gt;&lt;year&gt;2016&lt;/year&gt;&lt;/dates&gt;&lt;pub-location&gt;Hà Nội&lt;/pub-location&gt;&lt;publisher&gt;Nhà xuất bản Y học&lt;/publisher&gt;&lt;urls&gt;&lt;/urls&gt;&lt;language&gt;v&lt;/language&gt;&lt;/record&gt;&lt;/Cite&gt;&lt;/EndNote&gt;</w:instrText>
      </w:r>
      <w:r w:rsidR="004F0762" w:rsidRPr="003A083B">
        <w:rPr>
          <w:lang w:val="en-US"/>
        </w:rPr>
        <w:fldChar w:fldCharType="separate"/>
      </w:r>
      <w:r w:rsidR="00BE181F">
        <w:rPr>
          <w:lang w:val="en-US"/>
        </w:rPr>
        <w:t>[</w:t>
      </w:r>
      <w:hyperlink w:anchor="_ENREF_128" w:tooltip="Bộ Y tế, 2016 #2945" w:history="1">
        <w:r w:rsidR="00BA3B3F">
          <w:rPr>
            <w:lang w:val="en-US"/>
          </w:rPr>
          <w:t>128</w:t>
        </w:r>
      </w:hyperlink>
      <w:r w:rsidR="00BE181F">
        <w:rPr>
          <w:lang w:val="en-US"/>
        </w:rPr>
        <w:t>]</w:t>
      </w:r>
      <w:r w:rsidR="004F0762" w:rsidRPr="003A083B">
        <w:rPr>
          <w:lang w:val="en-US"/>
        </w:rPr>
        <w:fldChar w:fldCharType="end"/>
      </w:r>
      <w:r w:rsidR="00E37436" w:rsidRPr="003A083B">
        <w:t>.</w:t>
      </w:r>
      <w:r w:rsidR="00DC2737" w:rsidRPr="003A083B">
        <w:rPr>
          <w:lang w:val="en-US"/>
        </w:rPr>
        <w:t xml:space="preserve"> </w:t>
      </w:r>
    </w:p>
    <w:p w:rsidR="00A2545C" w:rsidRPr="003A083B" w:rsidRDefault="00DC2737" w:rsidP="00733265">
      <w:pPr>
        <w:ind w:firstLine="720"/>
        <w:rPr>
          <w:bCs/>
          <w:noProof w:val="0"/>
          <w:lang w:val="en-US" w:eastAsia="vi-VN"/>
        </w:rPr>
      </w:pPr>
      <w:r w:rsidRPr="003A083B">
        <w:rPr>
          <w:lang w:val="en-US"/>
        </w:rPr>
        <w:t xml:space="preserve">Kháng thể </w:t>
      </w:r>
      <w:r w:rsidRPr="003A083B">
        <w:rPr>
          <w:bCs/>
          <w:noProof w:val="0"/>
          <w:lang w:eastAsia="vi-VN"/>
        </w:rPr>
        <w:t>p-STAT3 Antibody (B-7)</w:t>
      </w:r>
      <w:r w:rsidRPr="003A083B">
        <w:rPr>
          <w:noProof w:val="0"/>
          <w:lang w:eastAsia="vi-VN"/>
        </w:rPr>
        <w:t xml:space="preserve">, </w:t>
      </w:r>
      <w:r w:rsidRPr="003A083B">
        <w:rPr>
          <w:bCs/>
          <w:noProof w:val="0"/>
          <w:lang w:eastAsia="vi-VN"/>
        </w:rPr>
        <w:t>sc-8059</w:t>
      </w:r>
      <w:r w:rsidRPr="003A083B">
        <w:rPr>
          <w:noProof w:val="0"/>
          <w:lang w:eastAsia="vi-VN"/>
        </w:rPr>
        <w:t xml:space="preserve">, </w:t>
      </w:r>
      <w:r w:rsidRPr="003A083B">
        <w:rPr>
          <w:bCs/>
          <w:noProof w:val="0"/>
          <w:lang w:eastAsia="vi-VN"/>
        </w:rPr>
        <w:t>200 µg/ml</w:t>
      </w:r>
      <w:r w:rsidRPr="003A083B">
        <w:rPr>
          <w:noProof w:val="0"/>
          <w:lang w:eastAsia="vi-VN"/>
        </w:rPr>
        <w:t xml:space="preserve">, </w:t>
      </w:r>
      <w:r w:rsidRPr="003A083B">
        <w:rPr>
          <w:bCs/>
          <w:noProof w:val="0"/>
          <w:lang w:eastAsia="vi-VN"/>
        </w:rPr>
        <w:t>Santa Cruz Biotechnology, Mỹ</w:t>
      </w:r>
      <w:r w:rsidRPr="003A083B">
        <w:rPr>
          <w:noProof w:val="0"/>
          <w:lang w:eastAsia="vi-VN"/>
        </w:rPr>
        <w:t xml:space="preserve">; và </w:t>
      </w:r>
      <w:r w:rsidRPr="003A083B">
        <w:rPr>
          <w:bCs/>
          <w:noProof w:val="0"/>
          <w:lang w:eastAsia="vi-VN"/>
        </w:rPr>
        <w:t>Phospho-AMPKα (Thr172) (40H9) Rabbit mAb</w:t>
      </w:r>
      <w:r w:rsidRPr="003A083B">
        <w:rPr>
          <w:noProof w:val="0"/>
          <w:lang w:eastAsia="vi-VN"/>
        </w:rPr>
        <w:t xml:space="preserve">, </w:t>
      </w:r>
      <w:r w:rsidRPr="003A083B">
        <w:rPr>
          <w:bCs/>
          <w:noProof w:val="0"/>
          <w:lang w:eastAsia="vi-VN"/>
        </w:rPr>
        <w:t>2535S</w:t>
      </w:r>
      <w:r w:rsidRPr="003A083B">
        <w:rPr>
          <w:noProof w:val="0"/>
          <w:lang w:eastAsia="vi-VN"/>
        </w:rPr>
        <w:t xml:space="preserve">, </w:t>
      </w:r>
      <w:r w:rsidRPr="003A083B">
        <w:rPr>
          <w:bCs/>
          <w:noProof w:val="0"/>
          <w:lang w:eastAsia="vi-VN"/>
        </w:rPr>
        <w:t>100 µl</w:t>
      </w:r>
      <w:r w:rsidRPr="003A083B">
        <w:rPr>
          <w:noProof w:val="0"/>
          <w:lang w:eastAsia="vi-VN"/>
        </w:rPr>
        <w:t xml:space="preserve">, hãng </w:t>
      </w:r>
      <w:r w:rsidRPr="003A083B">
        <w:rPr>
          <w:bCs/>
          <w:noProof w:val="0"/>
          <w:lang w:eastAsia="vi-VN"/>
        </w:rPr>
        <w:t>Cell Signaling Technology (CST, Mỹ)</w:t>
      </w:r>
      <w:r w:rsidRPr="003A083B">
        <w:rPr>
          <w:bCs/>
          <w:noProof w:val="0"/>
          <w:lang w:val="en-US" w:eastAsia="vi-VN"/>
        </w:rPr>
        <w:t>.</w:t>
      </w:r>
    </w:p>
    <w:p w:rsidR="00516E70" w:rsidRPr="003A083B" w:rsidRDefault="00975F51" w:rsidP="00733265">
      <w:pPr>
        <w:ind w:firstLine="720"/>
      </w:pPr>
      <w:r w:rsidRPr="003A083B">
        <w:rPr>
          <w:lang w:val="en-US"/>
        </w:rPr>
        <w:t xml:space="preserve">- </w:t>
      </w:r>
      <w:r w:rsidR="00AE296E" w:rsidRPr="003A083B">
        <w:t>Chuẩn bị</w:t>
      </w:r>
      <w:r w:rsidRPr="003A083B">
        <w:rPr>
          <w:lang w:val="en-US"/>
        </w:rPr>
        <w:t xml:space="preserve"> mẫu</w:t>
      </w:r>
    </w:p>
    <w:p w:rsidR="00975F51" w:rsidRPr="003A083B" w:rsidRDefault="00975F51" w:rsidP="00733265">
      <w:pPr>
        <w:pStyle w:val="NormalWeb"/>
        <w:spacing w:before="0" w:beforeAutospacing="0" w:after="0" w:afterAutospacing="0"/>
        <w:ind w:firstLine="720"/>
        <w:rPr>
          <w:noProof w:val="0"/>
          <w:sz w:val="28"/>
          <w:szCs w:val="28"/>
          <w:lang w:eastAsia="vi-VN"/>
        </w:rPr>
      </w:pPr>
      <w:r w:rsidRPr="003A083B">
        <w:rPr>
          <w:noProof w:val="0"/>
          <w:sz w:val="28"/>
          <w:szCs w:val="28"/>
          <w:lang w:val="en-US" w:eastAsia="vi-VN"/>
        </w:rPr>
        <w:t>+</w:t>
      </w:r>
      <w:r w:rsidRPr="003A083B">
        <w:rPr>
          <w:noProof w:val="0"/>
          <w:sz w:val="28"/>
          <w:szCs w:val="28"/>
          <w:lang w:eastAsia="vi-VN"/>
        </w:rPr>
        <w:t xml:space="preserve">  Tạo lam kính từ mô dạ dày của 68 bệnh nhân (bao gồm cả mô u và mô lành diện cắt).</w:t>
      </w:r>
      <w:r w:rsidR="00D422BB" w:rsidRPr="003A083B">
        <w:rPr>
          <w:noProof w:val="0"/>
          <w:sz w:val="28"/>
          <w:szCs w:val="28"/>
          <w:lang w:eastAsia="vi-VN"/>
        </w:rPr>
        <w:t xml:space="preserve"> </w:t>
      </w:r>
      <w:r w:rsidRPr="003A083B">
        <w:rPr>
          <w:noProof w:val="0"/>
          <w:sz w:val="28"/>
          <w:szCs w:val="28"/>
          <w:lang w:eastAsia="vi-VN"/>
        </w:rPr>
        <w:t>Cả mô u và mô lành được đặt trên cùng lam kính để nhuộm đồng</w:t>
      </w:r>
      <w:r w:rsidRPr="003A083B">
        <w:rPr>
          <w:noProof w:val="0"/>
          <w:sz w:val="28"/>
          <w:szCs w:val="28"/>
          <w:lang w:val="en-US" w:eastAsia="vi-VN"/>
        </w:rPr>
        <w:t xml:space="preserve"> </w:t>
      </w:r>
      <w:r w:rsidRPr="003A083B">
        <w:rPr>
          <w:noProof w:val="0"/>
          <w:sz w:val="28"/>
          <w:szCs w:val="28"/>
          <w:lang w:eastAsia="vi-VN"/>
        </w:rPr>
        <w:t>thời.</w:t>
      </w:r>
    </w:p>
    <w:p w:rsidR="00516E70" w:rsidRPr="003A083B" w:rsidRDefault="00975F51" w:rsidP="00733265">
      <w:pPr>
        <w:ind w:firstLine="720"/>
      </w:pPr>
      <w:r w:rsidRPr="003A083B">
        <w:rPr>
          <w:lang w:val="en-US"/>
        </w:rPr>
        <w:t>- Xử lý mẫu</w:t>
      </w:r>
    </w:p>
    <w:p w:rsidR="00975F51" w:rsidRPr="003A083B" w:rsidRDefault="00975F51" w:rsidP="00733265">
      <w:pPr>
        <w:ind w:firstLine="720"/>
        <w:rPr>
          <w:noProof w:val="0"/>
          <w:lang w:eastAsia="vi-VN"/>
        </w:rPr>
      </w:pPr>
      <w:r w:rsidRPr="003A083B">
        <w:rPr>
          <w:noProof w:val="0"/>
          <w:lang w:val="en-US" w:eastAsia="vi-VN"/>
        </w:rPr>
        <w:lastRenderedPageBreak/>
        <w:t xml:space="preserve">+ </w:t>
      </w:r>
      <w:r w:rsidR="00E90416" w:rsidRPr="003A083B">
        <w:t>Khử paraffin trong xylen và tái ngậm nước qua dãy cồn giảm nồng độ (100% → 95% → 70%).</w:t>
      </w:r>
    </w:p>
    <w:p w:rsidR="00975F51" w:rsidRPr="003A083B" w:rsidRDefault="00975F51" w:rsidP="00733265">
      <w:pPr>
        <w:ind w:firstLine="720"/>
        <w:rPr>
          <w:noProof w:val="0"/>
          <w:lang w:val="en-US" w:eastAsia="vi-VN"/>
        </w:rPr>
      </w:pPr>
      <w:r w:rsidRPr="003A083B">
        <w:rPr>
          <w:noProof w:val="0"/>
          <w:lang w:val="en-US" w:eastAsia="vi-VN"/>
        </w:rPr>
        <w:t xml:space="preserve">+ </w:t>
      </w:r>
      <w:r w:rsidR="00E90416" w:rsidRPr="003A083B">
        <w:rPr>
          <w:rStyle w:val="Strong"/>
          <w:b w:val="0"/>
        </w:rPr>
        <w:t>Bộc lộ kháng nguyên</w:t>
      </w:r>
      <w:r w:rsidR="00E90416" w:rsidRPr="003A083B">
        <w:t xml:space="preserve"> bằng dung dịch đệm citrate pH 6,0 (cho p-STAT3) hoặc Tris-EDTA pH 9,0 (cho p-AMPKα), đun nóng ở 95–98 °C trong 20 phút</w:t>
      </w:r>
      <w:r w:rsidR="00E90416" w:rsidRPr="003A083B">
        <w:rPr>
          <w:lang w:val="en-US"/>
        </w:rPr>
        <w:t>.</w:t>
      </w:r>
    </w:p>
    <w:p w:rsidR="00D422BB" w:rsidRPr="003A083B" w:rsidRDefault="00E90416" w:rsidP="00733265">
      <w:pPr>
        <w:ind w:firstLine="720"/>
        <w:rPr>
          <w:noProof w:val="0"/>
          <w:lang w:val="en-US" w:eastAsia="vi-VN"/>
        </w:rPr>
      </w:pPr>
      <w:r w:rsidRPr="003A083B">
        <w:rPr>
          <w:noProof w:val="0"/>
          <w:lang w:val="en-US" w:eastAsia="vi-VN"/>
        </w:rPr>
        <w:t xml:space="preserve">+ </w:t>
      </w:r>
      <w:r w:rsidRPr="003A083B">
        <w:rPr>
          <w:rStyle w:val="Strong"/>
          <w:b w:val="0"/>
        </w:rPr>
        <w:t>Bất hoạt peroxidase nội sinh</w:t>
      </w:r>
      <w:r w:rsidRPr="003A083B">
        <w:t xml:space="preserve"> bằng H₂O₂ 3% trong 10 phút ở nhiệt độ phòng.</w:t>
      </w:r>
      <w:r w:rsidR="00975F51" w:rsidRPr="003A083B">
        <w:rPr>
          <w:noProof w:val="0"/>
          <w:lang w:val="en-US" w:eastAsia="vi-VN"/>
        </w:rPr>
        <w:t xml:space="preserve"> </w:t>
      </w:r>
    </w:p>
    <w:p w:rsidR="00E90416" w:rsidRPr="003A083B" w:rsidRDefault="00D422BB" w:rsidP="00733265">
      <w:pPr>
        <w:ind w:firstLine="720"/>
        <w:rPr>
          <w:noProof w:val="0"/>
          <w:lang w:val="en-US" w:eastAsia="vi-VN"/>
        </w:rPr>
      </w:pPr>
      <w:r w:rsidRPr="003A083B">
        <w:rPr>
          <w:noProof w:val="0"/>
          <w:lang w:val="en-US" w:eastAsia="vi-VN"/>
        </w:rPr>
        <w:t xml:space="preserve">+ </w:t>
      </w:r>
      <w:r w:rsidR="00E90416" w:rsidRPr="003A083B">
        <w:rPr>
          <w:rStyle w:val="Strong"/>
          <w:b w:val="0"/>
        </w:rPr>
        <w:t>Block protein nền</w:t>
      </w:r>
      <w:r w:rsidR="00E90416" w:rsidRPr="003A083B">
        <w:t xml:space="preserve"> bằng dung dịch serum block trong 10 phút để giảm liên kết không đặc hiệu</w:t>
      </w:r>
    </w:p>
    <w:p w:rsidR="00975F51" w:rsidRPr="003A083B" w:rsidRDefault="00975F51" w:rsidP="00733265">
      <w:pPr>
        <w:ind w:firstLine="720"/>
        <w:rPr>
          <w:lang w:eastAsia="vi-VN"/>
        </w:rPr>
      </w:pPr>
      <w:r w:rsidRPr="003A083B">
        <w:rPr>
          <w:lang w:val="en-US" w:eastAsia="vi-VN"/>
        </w:rPr>
        <w:t xml:space="preserve">- </w:t>
      </w:r>
      <w:r w:rsidRPr="003A083B">
        <w:rPr>
          <w:lang w:eastAsia="vi-VN"/>
        </w:rPr>
        <w:t>Nhuộm kháng thể</w:t>
      </w:r>
    </w:p>
    <w:p w:rsidR="00975F51" w:rsidRPr="003A083B" w:rsidRDefault="00975F51" w:rsidP="00733265">
      <w:pPr>
        <w:ind w:firstLine="720"/>
        <w:rPr>
          <w:noProof w:val="0"/>
          <w:lang w:val="en-US" w:eastAsia="vi-VN"/>
        </w:rPr>
      </w:pPr>
      <w:r w:rsidRPr="003A083B">
        <w:rPr>
          <w:noProof w:val="0"/>
          <w:lang w:val="en-US" w:eastAsia="vi-VN"/>
        </w:rPr>
        <w:t xml:space="preserve">+ </w:t>
      </w:r>
      <w:r w:rsidR="00D422BB" w:rsidRPr="003A083B">
        <w:t>Ủ lam với kháng thể chính (p-AMPKα, p-STAT3) trong 60 phút ở nhiệt độ phòng</w:t>
      </w:r>
      <w:r w:rsidR="00D422BB" w:rsidRPr="003A083B">
        <w:rPr>
          <w:lang w:val="en-US"/>
        </w:rPr>
        <w:t>.</w:t>
      </w:r>
    </w:p>
    <w:p w:rsidR="00D422BB" w:rsidRPr="003A083B" w:rsidRDefault="00975F51" w:rsidP="00733265">
      <w:pPr>
        <w:ind w:firstLine="720"/>
        <w:rPr>
          <w:noProof w:val="0"/>
          <w:lang w:val="en-US" w:eastAsia="vi-VN"/>
        </w:rPr>
      </w:pPr>
      <w:r w:rsidRPr="003A083B">
        <w:rPr>
          <w:noProof w:val="0"/>
          <w:lang w:val="en-US" w:eastAsia="vi-VN"/>
        </w:rPr>
        <w:t xml:space="preserve">+ </w:t>
      </w:r>
      <w:r w:rsidR="00D422BB" w:rsidRPr="003A083B">
        <w:t>Rửa lam bằng PBS 3 lần, sau đó ủ với kháng thể thứ cấp liên hợp polymer-HRP trong 30 phút.</w:t>
      </w:r>
      <w:r w:rsidRPr="003A083B">
        <w:rPr>
          <w:noProof w:val="0"/>
          <w:lang w:val="en-US" w:eastAsia="vi-VN"/>
        </w:rPr>
        <w:t xml:space="preserve"> </w:t>
      </w:r>
    </w:p>
    <w:p w:rsidR="00975F51" w:rsidRPr="003A083B" w:rsidRDefault="00D422BB" w:rsidP="00733265">
      <w:pPr>
        <w:ind w:firstLine="720"/>
        <w:rPr>
          <w:noProof w:val="0"/>
          <w:lang w:val="en-US" w:eastAsia="vi-VN"/>
        </w:rPr>
      </w:pPr>
      <w:r w:rsidRPr="003A083B">
        <w:rPr>
          <w:noProof w:val="0"/>
          <w:lang w:val="en-US" w:eastAsia="vi-VN"/>
        </w:rPr>
        <w:t xml:space="preserve">+ </w:t>
      </w:r>
      <w:r w:rsidRPr="003A083B">
        <w:t>Tiếp tục rửa bằng PBS 3 lần để loại bỏ kháng thể thừa.</w:t>
      </w:r>
    </w:p>
    <w:p w:rsidR="00975F51" w:rsidRPr="003A083B" w:rsidRDefault="00975F51" w:rsidP="00733265">
      <w:pPr>
        <w:ind w:firstLine="720"/>
        <w:rPr>
          <w:noProof w:val="0"/>
          <w:lang w:eastAsia="vi-VN"/>
        </w:rPr>
      </w:pPr>
      <w:r w:rsidRPr="003A083B">
        <w:rPr>
          <w:bCs/>
          <w:noProof w:val="0"/>
          <w:lang w:val="en-US" w:eastAsia="vi-VN"/>
        </w:rPr>
        <w:t xml:space="preserve">- </w:t>
      </w:r>
      <w:r w:rsidRPr="003A083B">
        <w:rPr>
          <w:bCs/>
          <w:noProof w:val="0"/>
          <w:lang w:eastAsia="vi-VN"/>
        </w:rPr>
        <w:t>Tạo màu và đối nhuộm</w:t>
      </w:r>
    </w:p>
    <w:p w:rsidR="00975F51" w:rsidRPr="003A083B" w:rsidRDefault="00975F51" w:rsidP="00733265">
      <w:pPr>
        <w:ind w:firstLine="720"/>
        <w:rPr>
          <w:noProof w:val="0"/>
          <w:lang w:eastAsia="vi-VN"/>
        </w:rPr>
      </w:pPr>
      <w:r w:rsidRPr="003A083B">
        <w:rPr>
          <w:noProof w:val="0"/>
          <w:lang w:val="en-US" w:eastAsia="vi-VN"/>
        </w:rPr>
        <w:t xml:space="preserve">+ </w:t>
      </w:r>
      <w:r w:rsidRPr="003A083B">
        <w:rPr>
          <w:noProof w:val="0"/>
          <w:lang w:eastAsia="vi-VN"/>
        </w:rPr>
        <w:t>Nhuộm màu bằng DAB.</w:t>
      </w:r>
    </w:p>
    <w:p w:rsidR="00975F51" w:rsidRPr="003A083B" w:rsidRDefault="00975F51" w:rsidP="00733265">
      <w:pPr>
        <w:ind w:firstLine="720"/>
        <w:rPr>
          <w:noProof w:val="0"/>
          <w:lang w:eastAsia="vi-VN"/>
        </w:rPr>
      </w:pPr>
      <w:r w:rsidRPr="003A083B">
        <w:rPr>
          <w:noProof w:val="0"/>
          <w:lang w:val="en-US" w:eastAsia="vi-VN"/>
        </w:rPr>
        <w:t xml:space="preserve">+ </w:t>
      </w:r>
      <w:r w:rsidRPr="003A083B">
        <w:rPr>
          <w:noProof w:val="0"/>
          <w:lang w:eastAsia="vi-VN"/>
        </w:rPr>
        <w:t>Đối nhuộm nhân bằng Hematoxylin.</w:t>
      </w:r>
    </w:p>
    <w:p w:rsidR="00975F51" w:rsidRPr="003A083B" w:rsidRDefault="00975F51" w:rsidP="00733265">
      <w:pPr>
        <w:ind w:firstLine="720"/>
        <w:rPr>
          <w:noProof w:val="0"/>
          <w:lang w:val="en-US" w:eastAsia="vi-VN"/>
        </w:rPr>
      </w:pPr>
      <w:r w:rsidRPr="003A083B">
        <w:rPr>
          <w:b/>
          <w:bCs/>
          <w:noProof w:val="0"/>
          <w:lang w:val="en-US" w:eastAsia="vi-VN"/>
        </w:rPr>
        <w:t xml:space="preserve">- </w:t>
      </w:r>
      <w:r w:rsidRPr="003A083B">
        <w:rPr>
          <w:bCs/>
          <w:noProof w:val="0"/>
          <w:lang w:eastAsia="vi-VN"/>
        </w:rPr>
        <w:t>Đọc kết quả</w:t>
      </w:r>
      <w:r w:rsidRPr="003A083B">
        <w:rPr>
          <w:noProof w:val="0"/>
          <w:lang w:val="en-US" w:eastAsia="vi-VN"/>
        </w:rPr>
        <w:t xml:space="preserve">: </w:t>
      </w:r>
      <w:r w:rsidR="00D422BB" w:rsidRPr="003A083B">
        <w:t>Các tiêu bản sau nhuộm được quan sát dưới kính hiển vi quang học Olympus CX43 ở độ phóng đại ×400</w:t>
      </w:r>
      <w:r w:rsidR="00D422BB" w:rsidRPr="003A083B">
        <w:rPr>
          <w:lang w:val="en-US"/>
        </w:rPr>
        <w:t xml:space="preserve">. </w:t>
      </w:r>
      <w:r w:rsidR="00D422BB" w:rsidRPr="003A083B">
        <w:t xml:space="preserve">Biểu hiện p-AMPKα và p-STAT3 được đánh giá dựa trên vị trí bắt màu (nhân hoặc bào tương) và </w:t>
      </w:r>
      <w:r w:rsidR="00D422BB" w:rsidRPr="003A083B">
        <w:rPr>
          <w:lang w:val="en-US"/>
        </w:rPr>
        <w:t xml:space="preserve">tỷ lệ (+), </w:t>
      </w:r>
      <w:r w:rsidR="00D422BB" w:rsidRPr="003A083B">
        <w:t>cường độ nhuộm, được chấm độc lập bởi hai bác sĩ giải phẫu bệnh.</w:t>
      </w:r>
    </w:p>
    <w:p w:rsidR="0075712A" w:rsidRPr="003A083B" w:rsidRDefault="0075712A" w:rsidP="009104AE">
      <w:pPr>
        <w:pStyle w:val="Heading3"/>
      </w:pPr>
      <w:bookmarkStart w:id="102" w:name="_Toc174971390"/>
      <w:bookmarkStart w:id="103" w:name="_Toc214977242"/>
      <w:r w:rsidRPr="003A083B">
        <w:t>C</w:t>
      </w:r>
      <w:r w:rsidR="00236CD3" w:rsidRPr="003A083B">
        <w:t>á</w:t>
      </w:r>
      <w:r w:rsidRPr="003A083B">
        <w:t>c chỉ tiêu nghiên cứu</w:t>
      </w:r>
      <w:bookmarkEnd w:id="102"/>
      <w:bookmarkEnd w:id="103"/>
    </w:p>
    <w:p w:rsidR="0075712A" w:rsidRPr="003A083B" w:rsidRDefault="00236CD3" w:rsidP="00BC3007">
      <w:pPr>
        <w:pStyle w:val="Heading4"/>
      </w:pPr>
      <w:r w:rsidRPr="003A083B">
        <w:t>C</w:t>
      </w:r>
      <w:r w:rsidR="0075712A" w:rsidRPr="003A083B">
        <w:t>hỉ tiêu lâm sàng</w:t>
      </w:r>
      <w:r w:rsidR="00805CBB" w:rsidRPr="003A083B">
        <w:t xml:space="preserve"> </w:t>
      </w:r>
    </w:p>
    <w:p w:rsidR="0075712A" w:rsidRPr="003A083B" w:rsidRDefault="0075712A" w:rsidP="00733265">
      <w:pPr>
        <w:ind w:firstLine="709"/>
      </w:pPr>
      <w:r w:rsidRPr="003A083B">
        <w:t>- Tuổi: được tính từ năm bệnh nhân nhập viện – năm sinh, lấy số nguyên</w:t>
      </w:r>
      <w:r w:rsidR="00992563" w:rsidRPr="003A083B">
        <w:t>, đơn vị tính là năm</w:t>
      </w:r>
      <w:r w:rsidR="003207FA" w:rsidRPr="003A083B">
        <w:t>.</w:t>
      </w:r>
    </w:p>
    <w:p w:rsidR="0075712A" w:rsidRPr="003A083B" w:rsidRDefault="0075712A" w:rsidP="00733265">
      <w:pPr>
        <w:ind w:firstLine="709"/>
      </w:pPr>
      <w:r w:rsidRPr="003A083B">
        <w:t>- Giới tính: gồm 2 giới nam và nữ</w:t>
      </w:r>
    </w:p>
    <w:p w:rsidR="00326CD6" w:rsidRPr="003A083B" w:rsidRDefault="0075712A" w:rsidP="00733265">
      <w:pPr>
        <w:ind w:firstLine="709"/>
      </w:pPr>
      <w:r w:rsidRPr="003A083B">
        <w:lastRenderedPageBreak/>
        <w:t xml:space="preserve">- BMI: công thức </w:t>
      </w:r>
      <w:r w:rsidR="00472C54" w:rsidRPr="003A083B">
        <w:t>và phân loại BMI dành cho người châu Á, theo Hướng dẫn của Bộ y tế năm 2022</w:t>
      </w:r>
      <w:r w:rsidR="006D71A6" w:rsidRPr="003A083B">
        <w:t>.</w:t>
      </w:r>
    </w:p>
    <w:p w:rsidR="00D422BB" w:rsidRPr="003A083B" w:rsidRDefault="00326CD6" w:rsidP="00733265">
      <w:pPr>
        <w:ind w:firstLine="709"/>
      </w:pPr>
      <w:r w:rsidRPr="003A083B">
        <w:rPr>
          <w:lang w:val="en-US"/>
        </w:rPr>
        <w:t>+</w:t>
      </w:r>
      <w:r w:rsidR="006D71A6" w:rsidRPr="003A083B">
        <w:t xml:space="preserve"> </w:t>
      </w:r>
      <w:r w:rsidR="00D422BB" w:rsidRPr="003A083B">
        <w:t xml:space="preserve">Chiều cao được đo ở tư thế đứng thẳng, bằng thước đo gắn cố định vào tường, mắt nhìn về phía trước, hai gót chân chụm lại thành hình chữ V. </w:t>
      </w:r>
    </w:p>
    <w:p w:rsidR="00326CD6" w:rsidRPr="003A083B" w:rsidRDefault="00D422BB" w:rsidP="00733265">
      <w:pPr>
        <w:ind w:firstLine="709"/>
      </w:pPr>
      <w:r w:rsidRPr="003A083B">
        <w:t xml:space="preserve">Kết quả được ghi bằng đơn vị </w:t>
      </w:r>
      <w:r w:rsidRPr="003A083B">
        <w:rPr>
          <w:rStyle w:val="Strong"/>
          <w:b w:val="0"/>
        </w:rPr>
        <w:t>centimét (cm)</w:t>
      </w:r>
      <w:r w:rsidRPr="003A083B">
        <w:rPr>
          <w:b/>
        </w:rPr>
        <w:t>,</w:t>
      </w:r>
      <w:r w:rsidRPr="003A083B">
        <w:t xml:space="preserve"> sai số không quá 0,1 cm</w:t>
      </w:r>
      <w:r w:rsidR="00472C54" w:rsidRPr="003A083B">
        <w:t xml:space="preserve">. </w:t>
      </w:r>
    </w:p>
    <w:p w:rsidR="00510392" w:rsidRPr="003A083B" w:rsidRDefault="00326CD6" w:rsidP="008F0405">
      <w:pPr>
        <w:ind w:firstLine="709"/>
      </w:pPr>
      <w:r w:rsidRPr="003A083B">
        <w:rPr>
          <w:lang w:val="en-US"/>
        </w:rPr>
        <w:t xml:space="preserve">+ </w:t>
      </w:r>
      <w:r w:rsidR="00472C54" w:rsidRPr="003A083B">
        <w:t>Trọng lượng cơ thể: Người được đo mặc quần áo mỏng nhẹ, bỏ guốc dép và đứng lên cân theo đúng vị trí, chỉ số trên</w:t>
      </w:r>
      <w:r w:rsidR="006D71A6" w:rsidRPr="003A083B">
        <w:t xml:space="preserve"> </w:t>
      </w:r>
      <w:r w:rsidR="00472C54" w:rsidRPr="003A083B">
        <w:t xml:space="preserve">màn hình sẽ báo trọng lượng cơ thể. </w:t>
      </w:r>
      <w:r w:rsidR="00472C54" w:rsidRPr="00733265">
        <w:rPr>
          <w:spacing w:val="6"/>
        </w:rPr>
        <w:t>Đo trọng lượng cơ thể chính xác đến 0,1 kg. Đơn vị biểu thị trọng lượng: kg.</w:t>
      </w:r>
      <w:r w:rsidR="00510392" w:rsidRPr="00733265">
        <w:rPr>
          <w:spacing w:val="6"/>
        </w:rPr>
        <w:t xml:space="preserve"> </w:t>
      </w:r>
      <w:r w:rsidR="00B03677" w:rsidRPr="003A083B">
        <w:rPr>
          <w:lang w:val="en-US"/>
        </w:rPr>
        <w:t xml:space="preserve"> </w:t>
      </w:r>
      <w:r w:rsidR="006D71A6" w:rsidRPr="003A083B">
        <w:t>Công thức:</w:t>
      </w:r>
      <w:r w:rsidR="00472C54" w:rsidRPr="003A083B">
        <w:t xml:space="preserve">   BMI (kg/m</w:t>
      </w:r>
      <w:r w:rsidR="00472C54" w:rsidRPr="003A083B">
        <w:rPr>
          <w:vertAlign w:val="superscript"/>
        </w:rPr>
        <w:t>2</w:t>
      </w:r>
      <w:r w:rsidR="00472C54" w:rsidRPr="003A083B">
        <w:t>) = Cân nặng (kg)/Chiều cao</w:t>
      </w:r>
      <w:r w:rsidR="00472C54" w:rsidRPr="003A083B">
        <w:rPr>
          <w:vertAlign w:val="superscript"/>
        </w:rPr>
        <w:t>2</w:t>
      </w:r>
      <w:r w:rsidR="00472C54" w:rsidRPr="003A083B">
        <w:t xml:space="preserve"> (m</w:t>
      </w:r>
      <w:r w:rsidR="00472C54" w:rsidRPr="003A083B">
        <w:rPr>
          <w:vertAlign w:val="superscript"/>
        </w:rPr>
        <w:t>2</w:t>
      </w:r>
      <w:r w:rsidR="00472C54" w:rsidRPr="003A083B">
        <w:t>)</w:t>
      </w:r>
    </w:p>
    <w:p w:rsidR="00326CD6" w:rsidRPr="003A083B" w:rsidRDefault="00B03677" w:rsidP="00733265">
      <w:pPr>
        <w:ind w:firstLine="709"/>
        <w:rPr>
          <w:lang w:val="en-US"/>
        </w:rPr>
      </w:pPr>
      <w:bookmarkStart w:id="104" w:name="_Toc181835546"/>
      <w:r w:rsidRPr="003A083B">
        <w:t xml:space="preserve">+ </w:t>
      </w:r>
      <w:bookmarkEnd w:id="104"/>
      <w:r w:rsidR="001A0826" w:rsidRPr="003A083B">
        <w:t xml:space="preserve">Phân loại BMI: </w:t>
      </w:r>
      <w:r w:rsidR="00326CD6" w:rsidRPr="003A083B">
        <w:rPr>
          <w:lang w:val="en-US"/>
        </w:rPr>
        <w:t>Dựa theo phân loại của Bộ y tế (2022):</w:t>
      </w:r>
    </w:p>
    <w:p w:rsidR="00FB0A08" w:rsidRPr="003A083B" w:rsidRDefault="001A0826" w:rsidP="008F0405">
      <w:pPr>
        <w:ind w:firstLine="709"/>
      </w:pPr>
      <w:r w:rsidRPr="003A083B">
        <w:t>Gầy BMI &lt; 18,5; Bình thường: BMI: 18,5 – 22,9</w:t>
      </w:r>
      <w:r w:rsidR="00D422BB" w:rsidRPr="003A083B">
        <w:rPr>
          <w:lang w:val="en-US"/>
        </w:rPr>
        <w:t>9</w:t>
      </w:r>
      <w:r w:rsidRPr="003A083B">
        <w:t xml:space="preserve">. </w:t>
      </w:r>
      <w:r w:rsidR="00D422BB" w:rsidRPr="003A083B">
        <w:t>Thừa cân BMI: 23-24,</w:t>
      </w:r>
      <w:r w:rsidR="00D422BB" w:rsidRPr="003A083B">
        <w:rPr>
          <w:lang w:val="en-US"/>
        </w:rPr>
        <w:t>99</w:t>
      </w:r>
      <w:r w:rsidRPr="003A083B">
        <w:t>; Béo phì độ I: 25-29,9</w:t>
      </w:r>
      <w:r w:rsidR="00D422BB" w:rsidRPr="003A083B">
        <w:rPr>
          <w:lang w:val="en-US"/>
        </w:rPr>
        <w:t>9</w:t>
      </w:r>
      <w:r w:rsidRPr="003A083B">
        <w:t xml:space="preserve">. </w:t>
      </w:r>
      <w:r w:rsidR="008F0405">
        <w:rPr>
          <w:lang w:val="en-US"/>
        </w:rPr>
        <w:t xml:space="preserve"> </w:t>
      </w:r>
      <w:r w:rsidRPr="003A083B">
        <w:t>Béo phì độ II: BMI ≥ 30</w:t>
      </w:r>
      <w:r w:rsidR="004B72FF" w:rsidRPr="003A083B">
        <w:t xml:space="preserve"> </w:t>
      </w:r>
      <w:r w:rsidR="004B72FF" w:rsidRPr="003A083B">
        <w:fldChar w:fldCharType="begin"/>
      </w:r>
      <w:r w:rsidR="0084742D">
        <w:instrText xml:space="preserve"> ADDIN EN.CITE &lt;EndNote&gt;&lt;Cite&gt;&lt;Author&gt;Bộ y tế&lt;/Author&gt;&lt;Year&gt;2022&lt;/Year&gt;&lt;RecNum&gt;2314&lt;/RecNum&gt;&lt;DisplayText&gt;[129]&lt;/DisplayText&gt;&lt;record&gt;&lt;rec-number&gt;2314&lt;/rec-number&gt;&lt;foreign-keys&gt;&lt;key app="EN" db-id="sftts2e5ex5r5eefdspv20a5f2vfd09dsezz"&gt;2314&lt;/key&gt;&lt;/foreign-keys&gt;&lt;ref-type name="Government Document"&gt;46&lt;/ref-type&gt;&lt;contributors&gt;&lt;authors&gt;&lt;author&gt;&lt;style face="normal" font="default" charset="163" size="100%"&gt;Bộ&lt;/style&gt;&lt;style face="normal" font="default" size="100%"&gt; Y t&lt;/style&gt;&lt;style face="normal" font="default" charset="163" size="100%"&gt;ế&lt;/style&gt;&lt;style face="normal" font="default" size="100%"&gt;,&lt;/style&gt;&lt;/author&gt;&lt;/authors&gt;&lt;/contributors&gt;&lt;titles&gt;&lt;title&gt;&lt;style face="normal" font="default" charset="163" size="100%"&gt;Hướ&lt;/style&gt;&lt;style face="normal" font="default" size="100%"&gt;ng &lt;/style&gt;&lt;style face="normal" font="default" charset="163" size="100%"&gt;dẫ&lt;/style&gt;&lt;style face="normal" font="default" size="100%"&gt;n &lt;/style&gt;&lt;style face="normal" font="default" charset="163" size="100%"&gt;chẩ&lt;/style&gt;&lt;style face="normal" font="default" size="100%"&gt;n &lt;/style&gt;&lt;style face="normal" font="default" charset="163" size="100%"&gt;đoá&lt;/style&gt;&lt;style face="normal" font="default" size="100%"&gt;n &lt;/style&gt;&lt;style face="normal" font="default" charset="163" size="100%"&gt;và điề&lt;/style&gt;&lt;style face="normal" font="default" size="100%"&gt;u &lt;/style&gt;&lt;style face="normal" font="default" charset="163" size="100%"&gt;trị bệ&lt;/style&gt;&lt;style face="normal" font="default" size="100%"&gt;nh &lt;/style&gt;&lt;style face="normal" font="default" charset="163" size="100%"&gt;bé&lt;/style&gt;&lt;style face="normal" font="default" size="100%"&gt;o &lt;/style&gt;&lt;style face="normal" font="default" charset="163" size="100%"&gt;phì&lt;/style&gt;&lt;/title&gt;&lt;/titles&gt;&lt;pages&gt;6&lt;/pages&gt;&lt;dates&gt;&lt;year&gt;2022&lt;/year&gt;&lt;/dates&gt;&lt;pub-location&gt;&lt;style face="normal" font="default" charset="163" size="100%"&gt;Hà Nộ&lt;/style&gt;&lt;style face="normal" font="default" size="100%"&gt;i&lt;/style&gt;&lt;/pub-location&gt;&lt;urls&gt;&lt;/urls&gt;&lt;language&gt;v&lt;/language&gt;&lt;/record&gt;&lt;/Cite&gt;&lt;/EndNote&gt;</w:instrText>
      </w:r>
      <w:r w:rsidR="004B72FF" w:rsidRPr="003A083B">
        <w:fldChar w:fldCharType="separate"/>
      </w:r>
      <w:r w:rsidR="00BE181F">
        <w:t>[</w:t>
      </w:r>
      <w:hyperlink w:anchor="_ENREF_129" w:tooltip="Bộ Y tế, 2022 #2314" w:history="1">
        <w:r w:rsidR="00BA3B3F">
          <w:t>129</w:t>
        </w:r>
      </w:hyperlink>
      <w:r w:rsidR="00BE181F">
        <w:t>]</w:t>
      </w:r>
      <w:r w:rsidR="004B72FF" w:rsidRPr="003A083B">
        <w:fldChar w:fldCharType="end"/>
      </w:r>
      <w:r w:rsidR="004B72FF" w:rsidRPr="003A083B">
        <w:t xml:space="preserve">. </w:t>
      </w:r>
    </w:p>
    <w:p w:rsidR="00992563" w:rsidRPr="003A083B" w:rsidRDefault="00992563" w:rsidP="00BC3007">
      <w:pPr>
        <w:pStyle w:val="Heading4"/>
      </w:pPr>
      <w:r w:rsidRPr="003A083B">
        <w:t>Chỉ tiêu xét nghiệm huyết học</w:t>
      </w:r>
    </w:p>
    <w:p w:rsidR="00D422BB" w:rsidRPr="003A083B" w:rsidRDefault="00612835" w:rsidP="00733265">
      <w:pPr>
        <w:ind w:firstLine="720"/>
      </w:pPr>
      <w:bookmarkStart w:id="105" w:name="_Toc181835547"/>
      <w:r w:rsidRPr="003A083B">
        <w:t>Bệnh nhân được tiến hành lấy máu tĩnh mạch ngoại vi, để xác định các thông số</w:t>
      </w:r>
      <w:r w:rsidRPr="003A083B">
        <w:rPr>
          <w:lang w:val="en-US"/>
        </w:rPr>
        <w:t xml:space="preserve">. </w:t>
      </w:r>
      <w:r w:rsidRPr="003A083B">
        <w:t>Các thông số giá trị  bình thườ</w:t>
      </w:r>
      <w:r w:rsidR="000F35AE" w:rsidRPr="003A083B">
        <w:t xml:space="preserve">ng, đơn vị, theo </w:t>
      </w:r>
      <w:r w:rsidR="000F35AE" w:rsidRPr="003A083B">
        <w:rPr>
          <w:lang w:val="en-US"/>
        </w:rPr>
        <w:t>B</w:t>
      </w:r>
      <w:r w:rsidRPr="003A083B">
        <w:t xml:space="preserve">ảng </w:t>
      </w:r>
      <w:r w:rsidR="000F35AE" w:rsidRPr="003A083B">
        <w:rPr>
          <w:lang w:val="en-US"/>
        </w:rPr>
        <w:t xml:space="preserve">2.2. </w:t>
      </w:r>
      <w:r w:rsidRPr="003A083B">
        <w:t>dưới đây.</w:t>
      </w:r>
    </w:p>
    <w:p w:rsidR="00B30540" w:rsidRPr="003A083B" w:rsidRDefault="00B30540" w:rsidP="00EB55EC">
      <w:pPr>
        <w:pStyle w:val="Table"/>
      </w:pPr>
      <w:bookmarkStart w:id="106" w:name="_Toc214977307"/>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2</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w:t>
      </w:r>
      <w:r w:rsidR="00200C30" w:rsidRPr="003A083B">
        <w:fldChar w:fldCharType="end"/>
      </w:r>
      <w:r w:rsidRPr="003A083B">
        <w:t>. Các chỉ tiêu tổng phân tích máu</w:t>
      </w:r>
      <w:bookmarkEnd w:id="105"/>
      <w:bookmarkEnd w:id="106"/>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4195"/>
        <w:gridCol w:w="2009"/>
      </w:tblGrid>
      <w:tr w:rsidR="00985E62" w:rsidRPr="003A083B" w:rsidTr="008F0405">
        <w:trPr>
          <w:cantSplit/>
          <w:trHeight w:val="693"/>
        </w:trPr>
        <w:tc>
          <w:tcPr>
            <w:tcW w:w="1322" w:type="pct"/>
            <w:vAlign w:val="center"/>
          </w:tcPr>
          <w:p w:rsidR="00985E62" w:rsidRPr="003A083B" w:rsidRDefault="00985E62" w:rsidP="00733265">
            <w:pPr>
              <w:spacing w:before="100" w:after="100" w:line="240" w:lineRule="auto"/>
              <w:jc w:val="center"/>
              <w:rPr>
                <w:b/>
                <w:bCs/>
              </w:rPr>
            </w:pPr>
            <w:r w:rsidRPr="003A083B">
              <w:rPr>
                <w:b/>
                <w:bCs/>
              </w:rPr>
              <w:t>Xét nghiệm</w:t>
            </w:r>
          </w:p>
        </w:tc>
        <w:tc>
          <w:tcPr>
            <w:tcW w:w="2487" w:type="pct"/>
            <w:vAlign w:val="center"/>
          </w:tcPr>
          <w:p w:rsidR="00985E62" w:rsidRPr="003A083B" w:rsidRDefault="00985E62" w:rsidP="00733265">
            <w:pPr>
              <w:spacing w:before="100" w:after="100" w:line="240" w:lineRule="auto"/>
              <w:jc w:val="center"/>
              <w:rPr>
                <w:b/>
                <w:bCs/>
              </w:rPr>
            </w:pPr>
            <w:r w:rsidRPr="003A083B">
              <w:rPr>
                <w:b/>
                <w:bCs/>
              </w:rPr>
              <w:t>Giá trị bình thường</w:t>
            </w:r>
          </w:p>
        </w:tc>
        <w:tc>
          <w:tcPr>
            <w:tcW w:w="1191" w:type="pct"/>
            <w:vAlign w:val="center"/>
          </w:tcPr>
          <w:p w:rsidR="00985E62" w:rsidRPr="003A083B" w:rsidRDefault="00985E62" w:rsidP="00733265">
            <w:pPr>
              <w:spacing w:before="100" w:after="100" w:line="240" w:lineRule="auto"/>
              <w:jc w:val="center"/>
              <w:rPr>
                <w:b/>
                <w:bCs/>
              </w:rPr>
            </w:pPr>
            <w:r w:rsidRPr="003A083B">
              <w:rPr>
                <w:b/>
                <w:bCs/>
              </w:rPr>
              <w:t>Đơn vị</w:t>
            </w:r>
          </w:p>
        </w:tc>
      </w:tr>
      <w:tr w:rsidR="00985E62" w:rsidRPr="003A083B" w:rsidTr="008F0405">
        <w:trPr>
          <w:cantSplit/>
          <w:trHeight w:val="665"/>
        </w:trPr>
        <w:tc>
          <w:tcPr>
            <w:tcW w:w="1322" w:type="pct"/>
            <w:vAlign w:val="center"/>
          </w:tcPr>
          <w:p w:rsidR="00985E62" w:rsidRPr="003A083B" w:rsidRDefault="00985E62" w:rsidP="00733265">
            <w:pPr>
              <w:spacing w:before="100" w:after="100" w:line="240" w:lineRule="auto"/>
              <w:jc w:val="center"/>
            </w:pPr>
            <w:r w:rsidRPr="003A083B">
              <w:t>WBC</w:t>
            </w:r>
          </w:p>
        </w:tc>
        <w:tc>
          <w:tcPr>
            <w:tcW w:w="2487" w:type="pct"/>
            <w:vAlign w:val="center"/>
          </w:tcPr>
          <w:p w:rsidR="00985E62" w:rsidRPr="003A083B" w:rsidRDefault="00985E62" w:rsidP="00733265">
            <w:pPr>
              <w:spacing w:before="100" w:after="100" w:line="240" w:lineRule="auto"/>
              <w:jc w:val="center"/>
            </w:pPr>
            <w:r w:rsidRPr="003A083B">
              <w:t>4-10</w:t>
            </w:r>
          </w:p>
        </w:tc>
        <w:tc>
          <w:tcPr>
            <w:tcW w:w="1191" w:type="pct"/>
            <w:vAlign w:val="center"/>
          </w:tcPr>
          <w:p w:rsidR="00985E62" w:rsidRPr="003A083B" w:rsidRDefault="00985E62" w:rsidP="00733265">
            <w:pPr>
              <w:spacing w:before="100" w:after="100" w:line="240" w:lineRule="auto"/>
              <w:jc w:val="center"/>
            </w:pPr>
            <w:r w:rsidRPr="003A083B">
              <w:t>G</w:t>
            </w:r>
            <w:r w:rsidR="00EA33DD">
              <w:t>/L</w:t>
            </w:r>
          </w:p>
        </w:tc>
      </w:tr>
      <w:tr w:rsidR="00985E62" w:rsidRPr="003A083B" w:rsidTr="008F0405">
        <w:trPr>
          <w:cantSplit/>
          <w:trHeight w:val="693"/>
        </w:trPr>
        <w:tc>
          <w:tcPr>
            <w:tcW w:w="1322" w:type="pct"/>
            <w:vAlign w:val="center"/>
          </w:tcPr>
          <w:p w:rsidR="00985E62" w:rsidRPr="003A083B" w:rsidRDefault="00985E62" w:rsidP="00733265">
            <w:pPr>
              <w:spacing w:before="100" w:after="100" w:line="240" w:lineRule="auto"/>
              <w:jc w:val="center"/>
            </w:pPr>
            <w:r w:rsidRPr="003A083B">
              <w:t>NEUT#</w:t>
            </w:r>
          </w:p>
        </w:tc>
        <w:tc>
          <w:tcPr>
            <w:tcW w:w="2487" w:type="pct"/>
            <w:vAlign w:val="center"/>
          </w:tcPr>
          <w:p w:rsidR="00985E62" w:rsidRPr="003A083B" w:rsidRDefault="00985E62" w:rsidP="00733265">
            <w:pPr>
              <w:spacing w:before="100" w:after="100" w:line="240" w:lineRule="auto"/>
              <w:jc w:val="center"/>
            </w:pPr>
            <w:r w:rsidRPr="003A083B">
              <w:t>2,8-5,5</w:t>
            </w:r>
          </w:p>
        </w:tc>
        <w:tc>
          <w:tcPr>
            <w:tcW w:w="1191" w:type="pct"/>
            <w:vAlign w:val="center"/>
          </w:tcPr>
          <w:p w:rsidR="00985E62" w:rsidRPr="003A083B" w:rsidRDefault="00985E62" w:rsidP="00733265">
            <w:pPr>
              <w:spacing w:before="100" w:after="100" w:line="240" w:lineRule="auto"/>
              <w:jc w:val="center"/>
            </w:pPr>
            <w:r w:rsidRPr="003A083B">
              <w:t>G</w:t>
            </w:r>
            <w:r w:rsidR="00EA33DD">
              <w:t>/L</w:t>
            </w:r>
          </w:p>
        </w:tc>
      </w:tr>
      <w:tr w:rsidR="00985E62" w:rsidRPr="003A083B" w:rsidTr="008F0405">
        <w:trPr>
          <w:cantSplit/>
          <w:trHeight w:val="665"/>
        </w:trPr>
        <w:tc>
          <w:tcPr>
            <w:tcW w:w="1322" w:type="pct"/>
            <w:vAlign w:val="center"/>
          </w:tcPr>
          <w:p w:rsidR="00985E62" w:rsidRPr="003A083B" w:rsidRDefault="00985E62" w:rsidP="00733265">
            <w:pPr>
              <w:spacing w:before="100" w:after="100" w:line="240" w:lineRule="auto"/>
              <w:jc w:val="center"/>
            </w:pPr>
            <w:r w:rsidRPr="003A083B">
              <w:t>LYMPH#</w:t>
            </w:r>
          </w:p>
        </w:tc>
        <w:tc>
          <w:tcPr>
            <w:tcW w:w="2487" w:type="pct"/>
            <w:vAlign w:val="center"/>
          </w:tcPr>
          <w:p w:rsidR="00985E62" w:rsidRPr="003A083B" w:rsidRDefault="00985E62" w:rsidP="00733265">
            <w:pPr>
              <w:spacing w:before="100" w:after="100" w:line="240" w:lineRule="auto"/>
              <w:jc w:val="center"/>
            </w:pPr>
            <w:r w:rsidRPr="003A083B">
              <w:t>1,2-3,0</w:t>
            </w:r>
          </w:p>
        </w:tc>
        <w:tc>
          <w:tcPr>
            <w:tcW w:w="1191" w:type="pct"/>
            <w:vAlign w:val="center"/>
          </w:tcPr>
          <w:p w:rsidR="00985E62" w:rsidRPr="003A083B" w:rsidRDefault="00985E62" w:rsidP="00733265">
            <w:pPr>
              <w:spacing w:before="100" w:after="100" w:line="240" w:lineRule="auto"/>
              <w:jc w:val="center"/>
            </w:pPr>
            <w:r w:rsidRPr="003A083B">
              <w:t>G</w:t>
            </w:r>
            <w:r w:rsidR="00EA33DD">
              <w:t>/L</w:t>
            </w:r>
          </w:p>
        </w:tc>
      </w:tr>
      <w:tr w:rsidR="00985E62" w:rsidRPr="003A083B" w:rsidTr="008F0405">
        <w:trPr>
          <w:cantSplit/>
          <w:trHeight w:val="693"/>
        </w:trPr>
        <w:tc>
          <w:tcPr>
            <w:tcW w:w="1322" w:type="pct"/>
            <w:vAlign w:val="center"/>
          </w:tcPr>
          <w:p w:rsidR="00985E62" w:rsidRPr="003A083B" w:rsidRDefault="00985E62" w:rsidP="00733265">
            <w:pPr>
              <w:spacing w:before="100" w:after="100" w:line="240" w:lineRule="auto"/>
              <w:jc w:val="center"/>
            </w:pPr>
            <w:r w:rsidRPr="003A083B">
              <w:t>RBC</w:t>
            </w:r>
          </w:p>
        </w:tc>
        <w:tc>
          <w:tcPr>
            <w:tcW w:w="2487" w:type="pct"/>
            <w:vAlign w:val="center"/>
          </w:tcPr>
          <w:p w:rsidR="00985E62" w:rsidRPr="003A083B" w:rsidRDefault="00985E62" w:rsidP="00733265">
            <w:pPr>
              <w:spacing w:before="100" w:after="100" w:line="240" w:lineRule="auto"/>
              <w:jc w:val="center"/>
            </w:pPr>
            <w:r w:rsidRPr="003A083B">
              <w:t>4,2-5,4</w:t>
            </w:r>
          </w:p>
        </w:tc>
        <w:tc>
          <w:tcPr>
            <w:tcW w:w="1191" w:type="pct"/>
            <w:vAlign w:val="center"/>
          </w:tcPr>
          <w:p w:rsidR="00985E62" w:rsidRPr="003A083B" w:rsidRDefault="00985E62" w:rsidP="00733265">
            <w:pPr>
              <w:spacing w:before="100" w:after="100" w:line="240" w:lineRule="auto"/>
              <w:jc w:val="center"/>
            </w:pPr>
            <w:r w:rsidRPr="003A083B">
              <w:t>T</w:t>
            </w:r>
            <w:r w:rsidR="00EA33DD">
              <w:t>/L</w:t>
            </w:r>
          </w:p>
        </w:tc>
      </w:tr>
      <w:tr w:rsidR="00985E62" w:rsidRPr="003A083B" w:rsidTr="008F0405">
        <w:trPr>
          <w:cantSplit/>
          <w:trHeight w:val="693"/>
        </w:trPr>
        <w:tc>
          <w:tcPr>
            <w:tcW w:w="1322" w:type="pct"/>
            <w:vAlign w:val="center"/>
          </w:tcPr>
          <w:p w:rsidR="00985E62" w:rsidRPr="003A083B" w:rsidRDefault="00985E62" w:rsidP="00733265">
            <w:pPr>
              <w:spacing w:before="100" w:after="100" w:line="240" w:lineRule="auto"/>
              <w:jc w:val="center"/>
            </w:pPr>
            <w:r w:rsidRPr="003A083B">
              <w:t>HGB</w:t>
            </w:r>
          </w:p>
        </w:tc>
        <w:tc>
          <w:tcPr>
            <w:tcW w:w="2487" w:type="pct"/>
            <w:vAlign w:val="center"/>
          </w:tcPr>
          <w:p w:rsidR="00985E62" w:rsidRPr="003A083B" w:rsidRDefault="00985E62" w:rsidP="00733265">
            <w:pPr>
              <w:spacing w:before="100" w:after="100" w:line="240" w:lineRule="auto"/>
              <w:jc w:val="center"/>
              <w:rPr>
                <w:lang w:val="en-US"/>
              </w:rPr>
            </w:pPr>
            <w:r w:rsidRPr="003A083B">
              <w:rPr>
                <w:lang w:val="en-US"/>
              </w:rPr>
              <w:t xml:space="preserve">Nam: </w:t>
            </w:r>
            <w:r w:rsidRPr="003A083B">
              <w:t>130-160</w:t>
            </w:r>
            <w:r w:rsidRPr="003A083B">
              <w:rPr>
                <w:lang w:val="en-US"/>
              </w:rPr>
              <w:t>; Nữ: 120-150</w:t>
            </w:r>
          </w:p>
        </w:tc>
        <w:tc>
          <w:tcPr>
            <w:tcW w:w="1191" w:type="pct"/>
            <w:vAlign w:val="center"/>
          </w:tcPr>
          <w:p w:rsidR="00985E62" w:rsidRPr="003A083B" w:rsidRDefault="00985E62" w:rsidP="00733265">
            <w:pPr>
              <w:spacing w:before="100" w:after="100" w:line="240" w:lineRule="auto"/>
              <w:jc w:val="center"/>
            </w:pPr>
            <w:r w:rsidRPr="003A083B">
              <w:t>g</w:t>
            </w:r>
            <w:r w:rsidR="00EA33DD">
              <w:t>/L</w:t>
            </w:r>
          </w:p>
        </w:tc>
      </w:tr>
      <w:tr w:rsidR="00985E62" w:rsidRPr="003A083B" w:rsidTr="008F0405">
        <w:trPr>
          <w:cantSplit/>
          <w:trHeight w:val="665"/>
        </w:trPr>
        <w:tc>
          <w:tcPr>
            <w:tcW w:w="1322" w:type="pct"/>
            <w:vAlign w:val="center"/>
          </w:tcPr>
          <w:p w:rsidR="00985E62" w:rsidRPr="003A083B" w:rsidRDefault="00985E62" w:rsidP="00733265">
            <w:pPr>
              <w:spacing w:before="100" w:after="100" w:line="240" w:lineRule="auto"/>
              <w:jc w:val="center"/>
            </w:pPr>
            <w:r w:rsidRPr="003A083B">
              <w:t>PLT</w:t>
            </w:r>
          </w:p>
        </w:tc>
        <w:tc>
          <w:tcPr>
            <w:tcW w:w="2487" w:type="pct"/>
            <w:vAlign w:val="center"/>
          </w:tcPr>
          <w:p w:rsidR="00985E62" w:rsidRPr="003A083B" w:rsidRDefault="00985E62" w:rsidP="00733265">
            <w:pPr>
              <w:spacing w:before="100" w:after="100" w:line="240" w:lineRule="auto"/>
              <w:jc w:val="center"/>
            </w:pPr>
            <w:r w:rsidRPr="003A083B">
              <w:t>150-450</w:t>
            </w:r>
          </w:p>
        </w:tc>
        <w:tc>
          <w:tcPr>
            <w:tcW w:w="1191" w:type="pct"/>
            <w:vAlign w:val="center"/>
          </w:tcPr>
          <w:p w:rsidR="00985E62" w:rsidRPr="003A083B" w:rsidRDefault="00985E62" w:rsidP="00733265">
            <w:pPr>
              <w:spacing w:before="100" w:after="100" w:line="240" w:lineRule="auto"/>
              <w:jc w:val="center"/>
            </w:pPr>
            <w:r w:rsidRPr="003A083B">
              <w:t>G</w:t>
            </w:r>
            <w:r w:rsidR="00EA33DD">
              <w:t>/L</w:t>
            </w:r>
          </w:p>
        </w:tc>
      </w:tr>
    </w:tbl>
    <w:p w:rsidR="00733265" w:rsidRDefault="00FD4FFB" w:rsidP="00BC3007">
      <w:pPr>
        <w:pStyle w:val="ListParagraph"/>
        <w:spacing w:before="240"/>
        <w:ind w:left="0"/>
        <w:contextualSpacing w:val="0"/>
        <w:jc w:val="center"/>
        <w:rPr>
          <w:i/>
          <w:sz w:val="24"/>
          <w:szCs w:val="24"/>
          <w:lang w:val="en-US"/>
        </w:rPr>
      </w:pPr>
      <w:r w:rsidRPr="003A083B">
        <w:rPr>
          <w:i/>
          <w:sz w:val="24"/>
          <w:szCs w:val="24"/>
          <w:lang w:val="en-US"/>
        </w:rPr>
        <w:t>* Nguồn: t</w:t>
      </w:r>
      <w:r w:rsidR="009447B0" w:rsidRPr="003A083B">
        <w:rPr>
          <w:i/>
          <w:sz w:val="24"/>
          <w:szCs w:val="24"/>
          <w:lang w:val="en-US"/>
        </w:rPr>
        <w:t xml:space="preserve">heo </w:t>
      </w:r>
      <w:r w:rsidRPr="003A083B">
        <w:rPr>
          <w:i/>
          <w:sz w:val="24"/>
          <w:szCs w:val="24"/>
          <w:lang w:val="en-US"/>
        </w:rPr>
        <w:t>Quy trình kỹ thuật cơ bản huyết học – truyền máu</w:t>
      </w:r>
      <w:r w:rsidR="00985E62" w:rsidRPr="003A083B">
        <w:rPr>
          <w:i/>
          <w:sz w:val="24"/>
          <w:szCs w:val="24"/>
          <w:lang w:val="en-US"/>
        </w:rPr>
        <w:t xml:space="preserve">, </w:t>
      </w:r>
    </w:p>
    <w:p w:rsidR="009447B0" w:rsidRPr="003A083B" w:rsidRDefault="00985E62" w:rsidP="00733265">
      <w:pPr>
        <w:pStyle w:val="ListParagraph"/>
        <w:ind w:left="0"/>
        <w:contextualSpacing w:val="0"/>
        <w:jc w:val="center"/>
        <w:rPr>
          <w:i/>
          <w:sz w:val="24"/>
          <w:szCs w:val="24"/>
          <w:lang w:val="en-US"/>
        </w:rPr>
      </w:pPr>
      <w:r w:rsidRPr="003A083B">
        <w:rPr>
          <w:i/>
          <w:sz w:val="24"/>
          <w:szCs w:val="24"/>
          <w:lang w:val="en-US"/>
        </w:rPr>
        <w:t xml:space="preserve">Bệnh viện Quân y 103 (2022) </w:t>
      </w:r>
      <w:r w:rsidRPr="003A083B">
        <w:rPr>
          <w:i/>
          <w:sz w:val="24"/>
          <w:szCs w:val="24"/>
          <w:lang w:val="en-US"/>
        </w:rPr>
        <w:fldChar w:fldCharType="begin"/>
      </w:r>
      <w:r w:rsidR="00BE181F">
        <w:rPr>
          <w:i/>
          <w:sz w:val="24"/>
          <w:szCs w:val="24"/>
          <w:lang w:val="en-US"/>
        </w:rPr>
        <w:instrText xml:space="preserve"> ADDIN EN.CITE &lt;EndNote&gt;&lt;Cite&gt;&lt;Author&gt;Bệnh viện Quân y 103&lt;/Author&gt;&lt;Year&gt;2022&lt;/Year&gt;&lt;RecNum&gt;3338&lt;/RecNum&gt;&lt;DisplayText&gt;[130]&lt;/DisplayText&gt;&lt;record&gt;&lt;rec-number&gt;3338&lt;/rec-number&gt;&lt;foreign-keys&gt;&lt;key app="EN" db-id="9wtpxf0djed0xmed52cxxf2xv0xter9rpvst"&gt;3338&lt;/key&gt;&lt;/foreign-keys&gt;&lt;ref-type name="Book Section"&gt;5&lt;/ref-type&gt;&lt;contributors&gt;&lt;authors&gt;&lt;author&gt;Bệnh viện Quân y 103,&lt;/author&gt;&lt;/authors&gt;&lt;secondary-authors&gt;&lt;author&gt;&lt;style face="normal" font="default" size="100%"&gt;Tạ Việt H&lt;/style&gt;&lt;style face="normal" font="default" charset="163" size="100%"&gt;ưng&lt;/style&gt;&lt;style face="normal" font="default" size="100%"&gt;,&lt;/style&gt;&lt;/author&gt;&lt;/secondary-authors&gt;&lt;/contributors&gt;&lt;titles&gt;&lt;title&gt;Quy trình xét nghiệm tổng phân tích máu ngoại vi trên máy huyết học Unicel DxH600&lt;/title&gt;&lt;secondary-title&gt;Quy trình kỹ thuật cơ bản chuyên ngành huyết học - truyền máu&lt;/secondary-title&gt;&lt;/titles&gt;&lt;pages&gt;16-17&lt;/pages&gt;&lt;dates&gt;&lt;year&gt;2022&lt;/year&gt;&lt;/dates&gt;&lt;pub-location&gt;Hà Nội&lt;/pub-location&gt;&lt;publisher&gt;Nhà xuất bản Quân đội Nhân dân&lt;/publisher&gt;&lt;urls&gt;&lt;/urls&gt;&lt;language&gt;v&lt;/language&gt;&lt;/record&gt;&lt;/Cite&gt;&lt;/EndNote&gt;</w:instrText>
      </w:r>
      <w:r w:rsidRPr="003A083B">
        <w:rPr>
          <w:i/>
          <w:sz w:val="24"/>
          <w:szCs w:val="24"/>
          <w:lang w:val="en-US"/>
        </w:rPr>
        <w:fldChar w:fldCharType="separate"/>
      </w:r>
      <w:r w:rsidR="00BE181F">
        <w:rPr>
          <w:i/>
          <w:sz w:val="24"/>
          <w:szCs w:val="24"/>
          <w:lang w:val="en-US"/>
        </w:rPr>
        <w:t>[</w:t>
      </w:r>
      <w:hyperlink w:anchor="_ENREF_130" w:tooltip="Bệnh viện Quân y 103, 2022 #3338" w:history="1">
        <w:r w:rsidR="00BA3B3F">
          <w:rPr>
            <w:i/>
            <w:sz w:val="24"/>
            <w:szCs w:val="24"/>
            <w:lang w:val="en-US"/>
          </w:rPr>
          <w:t>130</w:t>
        </w:r>
      </w:hyperlink>
      <w:r w:rsidR="00BE181F">
        <w:rPr>
          <w:i/>
          <w:sz w:val="24"/>
          <w:szCs w:val="24"/>
          <w:lang w:val="en-US"/>
        </w:rPr>
        <w:t>]</w:t>
      </w:r>
      <w:r w:rsidRPr="003A083B">
        <w:rPr>
          <w:i/>
          <w:sz w:val="24"/>
          <w:szCs w:val="24"/>
          <w:lang w:val="en-US"/>
        </w:rPr>
        <w:fldChar w:fldCharType="end"/>
      </w:r>
      <w:r w:rsidRPr="003A083B">
        <w:rPr>
          <w:i/>
          <w:sz w:val="24"/>
          <w:szCs w:val="24"/>
          <w:lang w:val="en-US"/>
        </w:rPr>
        <w:t>.</w:t>
      </w:r>
    </w:p>
    <w:p w:rsidR="00C02318" w:rsidRPr="003A083B" w:rsidRDefault="00C02318" w:rsidP="00733265">
      <w:pPr>
        <w:ind w:firstLine="720"/>
        <w:rPr>
          <w:lang w:val="en-US"/>
        </w:rPr>
      </w:pPr>
      <w:r w:rsidRPr="003A083B">
        <w:rPr>
          <w:lang w:val="en-US"/>
        </w:rPr>
        <w:lastRenderedPageBreak/>
        <w:t xml:space="preserve">Phân loại thiếu máu: </w:t>
      </w:r>
      <w:r w:rsidRPr="003A083B">
        <w:t>Gồm 2 nhóm: có thiếu máu và không có thiếu máu.</w:t>
      </w:r>
      <w:r w:rsidRPr="003A083B">
        <w:rPr>
          <w:lang w:val="en-US"/>
        </w:rPr>
        <w:t xml:space="preserve"> </w:t>
      </w:r>
      <w:r w:rsidRPr="003A083B">
        <w:t xml:space="preserve">Chẩn đoán thiếu máu dựa vào hàm lượng Hemoglobin theo tiêu chuẩn của WHO (2000) khi Hb &lt; </w:t>
      </w:r>
      <w:r w:rsidR="00884B94">
        <w:t>130 g/</w:t>
      </w:r>
      <w:r w:rsidR="00884B94">
        <w:rPr>
          <w:lang w:val="en-US"/>
        </w:rPr>
        <w:t>L</w:t>
      </w:r>
      <w:r w:rsidR="00884B94">
        <w:t xml:space="preserve"> đối với nam và &lt; 120 g/</w:t>
      </w:r>
      <w:r w:rsidR="00884B94">
        <w:rPr>
          <w:lang w:val="en-US"/>
        </w:rPr>
        <w:t>L</w:t>
      </w:r>
      <w:r w:rsidRPr="003A083B">
        <w:t xml:space="preserve"> đối với nữ </w:t>
      </w:r>
      <w:r w:rsidRPr="003A083B">
        <w:fldChar w:fldCharType="begin"/>
      </w:r>
      <w:r w:rsidR="00BE181F">
        <w:instrText xml:space="preserve"> ADDIN EN.CITE &lt;EndNote&gt;&lt;Cite&gt;&lt;Author&gt;Organization&lt;/Author&gt;&lt;Year&gt;2011&lt;/Year&gt;&lt;RecNum&gt;276&lt;/RecNum&gt;&lt;DisplayText&gt;[131]&lt;/DisplayText&gt;&lt;record&gt;&lt;rec-number&gt;276&lt;/rec-number&gt;&lt;foreign-keys&gt;&lt;key app="EN" db-id="5twxs2p5iavsxner9f5vwew9es29fdavt5xv"&gt;276&lt;/key&gt;&lt;/foreign-keys&gt;&lt;ref-type name="Journal Article"&gt;17&lt;/ref-type&gt;&lt;contributors&gt;&lt;authors&gt;&lt;author&gt;World Health Organization&lt;/author&gt;&lt;/authors&gt;&lt;/contributors&gt;&lt;titles&gt;&lt;title&gt;Haemoglobin concentrations for the diagnosis of anaemia and assessment of severity&lt;/title&gt;&lt;/titles&gt;&lt;dates&gt;&lt;year&gt;2011&lt;/year&gt;&lt;/dates&gt;&lt;urls&gt;&lt;/urls&gt;&lt;/record&gt;&lt;/Cite&gt;&lt;/EndNote&gt;</w:instrText>
      </w:r>
      <w:r w:rsidRPr="003A083B">
        <w:fldChar w:fldCharType="separate"/>
      </w:r>
      <w:r w:rsidR="00BE181F">
        <w:t>[</w:t>
      </w:r>
      <w:hyperlink w:anchor="_ENREF_131" w:tooltip="Organization, 2011 #276" w:history="1">
        <w:r w:rsidR="00BA3B3F">
          <w:t>131</w:t>
        </w:r>
      </w:hyperlink>
      <w:r w:rsidR="00BE181F">
        <w:t>]</w:t>
      </w:r>
      <w:r w:rsidRPr="003A083B">
        <w:rPr>
          <w:lang w:val="en-US"/>
        </w:rPr>
        <w:fldChar w:fldCharType="end"/>
      </w:r>
      <w:r w:rsidRPr="003A083B">
        <w:t>.</w:t>
      </w:r>
    </w:p>
    <w:p w:rsidR="00992563" w:rsidRPr="003A083B" w:rsidRDefault="00C6258D" w:rsidP="00733265">
      <w:pPr>
        <w:ind w:firstLine="709"/>
        <w:rPr>
          <w:i/>
        </w:rPr>
      </w:pPr>
      <w:r w:rsidRPr="003A083B">
        <w:t xml:space="preserve">+ </w:t>
      </w:r>
      <w:r w:rsidR="00992563" w:rsidRPr="003A083B">
        <w:rPr>
          <w:i/>
        </w:rPr>
        <w:t xml:space="preserve">Tỉ số </w:t>
      </w:r>
      <w:r w:rsidR="00277363" w:rsidRPr="003A083B">
        <w:rPr>
          <w:i/>
        </w:rPr>
        <w:t>NLR, và PLR</w:t>
      </w:r>
    </w:p>
    <w:p w:rsidR="00992563" w:rsidRPr="003A083B" w:rsidRDefault="00277363" w:rsidP="00733265">
      <w:pPr>
        <w:ind w:firstLine="709"/>
      </w:pPr>
      <w:r w:rsidRPr="003A083B">
        <w:t>Tỷ số NLR đ</w:t>
      </w:r>
      <w:r w:rsidR="00992563" w:rsidRPr="003A083B">
        <w:t>ược xác định bằng số lượng tuyệt đối bạch cầu trung tính chia cho số lượng tuyết đối bạch cầu lympho trong máu ngoại vi.</w:t>
      </w:r>
    </w:p>
    <w:p w:rsidR="00E64D0F" w:rsidRDefault="00277363" w:rsidP="00733265">
      <w:pPr>
        <w:ind w:firstLine="709"/>
      </w:pPr>
      <w:r w:rsidRPr="003A083B">
        <w:t xml:space="preserve">Tỷ số PLR được xác định bằng </w:t>
      </w:r>
      <w:r w:rsidR="008630AB" w:rsidRPr="003A083B">
        <w:t xml:space="preserve">số lượng tiểu cầu </w:t>
      </w:r>
      <w:r w:rsidRPr="003A083B">
        <w:t>chia cho</w:t>
      </w:r>
      <w:r w:rsidR="008630AB" w:rsidRPr="003A083B">
        <w:t xml:space="preserve"> số lượng tuyệt đối bạch cầu lympho</w:t>
      </w:r>
      <w:r w:rsidRPr="003A083B">
        <w:t xml:space="preserve"> </w:t>
      </w:r>
      <w:r w:rsidR="005C6566" w:rsidRPr="003A083B">
        <w:t>trong máu ngoại vi.</w:t>
      </w:r>
    </w:p>
    <w:p w:rsidR="00992563" w:rsidRPr="003A083B" w:rsidRDefault="00992563" w:rsidP="00BC3007">
      <w:pPr>
        <w:pStyle w:val="Heading4"/>
      </w:pPr>
      <w:r w:rsidRPr="003A083B">
        <w:t>Chỉ tiêu xét nghiệm hóa sinh</w:t>
      </w:r>
    </w:p>
    <w:p w:rsidR="00346D4C" w:rsidRPr="003A083B" w:rsidRDefault="00346D4C" w:rsidP="008B12F5">
      <w:pPr>
        <w:ind w:left="720"/>
      </w:pPr>
      <w:r w:rsidRPr="003A083B">
        <w:t xml:space="preserve">- </w:t>
      </w:r>
      <w:r w:rsidR="00D422BB" w:rsidRPr="003A083B">
        <w:t>Máu tĩnh mạch ngoại vi được lấy vào buổi sáng, sau nhịn ăn 8–12 giờ, để thực hiện tổng phân tích máu.</w:t>
      </w:r>
    </w:p>
    <w:p w:rsidR="00D92FE8" w:rsidRPr="003A083B" w:rsidRDefault="00D92FE8" w:rsidP="00BC3007">
      <w:pPr>
        <w:rPr>
          <w:lang w:val="en-US"/>
        </w:rPr>
      </w:pPr>
      <w:r w:rsidRPr="003A083B">
        <w:rPr>
          <w:lang w:val="en-US"/>
        </w:rPr>
        <w:t xml:space="preserve">- </w:t>
      </w:r>
      <w:r w:rsidRPr="003A083B">
        <w:t xml:space="preserve">Các giá trị tham chiếu và đơn vị trình bày trong </w:t>
      </w:r>
      <w:r w:rsidRPr="003A083B">
        <w:rPr>
          <w:rStyle w:val="Strong"/>
          <w:b w:val="0"/>
        </w:rPr>
        <w:t>Bảng 2.</w:t>
      </w:r>
      <w:r w:rsidRPr="003A083B">
        <w:rPr>
          <w:rStyle w:val="Strong"/>
          <w:b w:val="0"/>
          <w:lang w:val="en-US"/>
        </w:rPr>
        <w:t>3</w:t>
      </w:r>
      <w:r w:rsidRPr="003A083B">
        <w:t xml:space="preserve"> dưới đây</w:t>
      </w:r>
      <w:r w:rsidRPr="003A083B">
        <w:rPr>
          <w:lang w:val="en-US"/>
        </w:rPr>
        <w:t>.</w:t>
      </w:r>
    </w:p>
    <w:p w:rsidR="00D844B5" w:rsidRPr="003A083B" w:rsidRDefault="00D844B5" w:rsidP="00EB55EC">
      <w:pPr>
        <w:pStyle w:val="Table"/>
      </w:pPr>
      <w:bookmarkStart w:id="107" w:name="_Toc181835548"/>
      <w:bookmarkStart w:id="108" w:name="_Toc214977308"/>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2</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3</w:t>
      </w:r>
      <w:r w:rsidR="00200C30" w:rsidRPr="003A083B">
        <w:fldChar w:fldCharType="end"/>
      </w:r>
      <w:r w:rsidRPr="003A083B">
        <w:t xml:space="preserve">. Các </w:t>
      </w:r>
      <w:r w:rsidR="00B30540" w:rsidRPr="003A083B">
        <w:t>chỉ tiêu</w:t>
      </w:r>
      <w:r w:rsidRPr="003A083B">
        <w:t xml:space="preserve"> sinh hóa máu</w:t>
      </w:r>
      <w:bookmarkEnd w:id="107"/>
      <w:bookmarkEnd w:id="108"/>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5165"/>
        <w:gridCol w:w="1848"/>
      </w:tblGrid>
      <w:tr w:rsidR="00D80BE0" w:rsidRPr="003A083B" w:rsidTr="00E66447">
        <w:trPr>
          <w:trHeight w:val="80"/>
        </w:trPr>
        <w:tc>
          <w:tcPr>
            <w:tcW w:w="954" w:type="pct"/>
          </w:tcPr>
          <w:p w:rsidR="00D80BE0" w:rsidRPr="003A083B" w:rsidRDefault="00D80BE0" w:rsidP="00C172E6">
            <w:pPr>
              <w:jc w:val="center"/>
              <w:rPr>
                <w:b/>
                <w:bCs/>
              </w:rPr>
            </w:pPr>
            <w:r w:rsidRPr="003A083B">
              <w:rPr>
                <w:b/>
                <w:bCs/>
              </w:rPr>
              <w:t>Xét nghiệm</w:t>
            </w:r>
          </w:p>
        </w:tc>
        <w:tc>
          <w:tcPr>
            <w:tcW w:w="2980" w:type="pct"/>
          </w:tcPr>
          <w:p w:rsidR="00D80BE0" w:rsidRPr="003A083B" w:rsidRDefault="00D80BE0" w:rsidP="00C172E6">
            <w:pPr>
              <w:jc w:val="center"/>
              <w:rPr>
                <w:b/>
                <w:bCs/>
              </w:rPr>
            </w:pPr>
            <w:r w:rsidRPr="003A083B">
              <w:rPr>
                <w:b/>
                <w:bCs/>
              </w:rPr>
              <w:t>Giá trị bình thường</w:t>
            </w:r>
          </w:p>
        </w:tc>
        <w:tc>
          <w:tcPr>
            <w:tcW w:w="1066" w:type="pct"/>
          </w:tcPr>
          <w:p w:rsidR="00D80BE0" w:rsidRPr="003A083B" w:rsidRDefault="00D80BE0" w:rsidP="00C172E6">
            <w:pPr>
              <w:jc w:val="center"/>
              <w:rPr>
                <w:b/>
                <w:bCs/>
              </w:rPr>
            </w:pPr>
            <w:r w:rsidRPr="003A083B">
              <w:rPr>
                <w:b/>
                <w:bCs/>
              </w:rPr>
              <w:t>Đơn vị</w:t>
            </w:r>
          </w:p>
        </w:tc>
      </w:tr>
      <w:tr w:rsidR="00D80BE0" w:rsidRPr="003A083B" w:rsidTr="00E66447">
        <w:trPr>
          <w:trHeight w:val="577"/>
        </w:trPr>
        <w:tc>
          <w:tcPr>
            <w:tcW w:w="954" w:type="pct"/>
          </w:tcPr>
          <w:p w:rsidR="00D80BE0" w:rsidRPr="003A083B" w:rsidRDefault="00D80BE0" w:rsidP="00953A0C">
            <w:pPr>
              <w:jc w:val="center"/>
            </w:pPr>
            <w:r w:rsidRPr="003A083B">
              <w:t>Glucose</w:t>
            </w:r>
          </w:p>
        </w:tc>
        <w:tc>
          <w:tcPr>
            <w:tcW w:w="2980" w:type="pct"/>
          </w:tcPr>
          <w:p w:rsidR="00D80BE0" w:rsidRPr="003A083B" w:rsidRDefault="00D80BE0" w:rsidP="00953A0C">
            <w:pPr>
              <w:jc w:val="center"/>
              <w:rPr>
                <w:lang w:val="en-US"/>
              </w:rPr>
            </w:pPr>
            <w:r w:rsidRPr="003A083B">
              <w:t>3,9</w:t>
            </w:r>
            <w:r w:rsidRPr="003A083B">
              <w:rPr>
                <w:lang w:val="en-US"/>
              </w:rPr>
              <w:t xml:space="preserve"> </w:t>
            </w:r>
            <w:r w:rsidR="00B33A0A" w:rsidRPr="003A083B">
              <w:t>–</w:t>
            </w:r>
            <w:r w:rsidRPr="003A083B">
              <w:rPr>
                <w:lang w:val="en-US"/>
              </w:rPr>
              <w:t xml:space="preserve"> </w:t>
            </w:r>
            <w:r w:rsidR="00B33A0A" w:rsidRPr="003A083B">
              <w:rPr>
                <w:lang w:val="en-US"/>
              </w:rPr>
              <w:t>6,4</w:t>
            </w:r>
          </w:p>
        </w:tc>
        <w:tc>
          <w:tcPr>
            <w:tcW w:w="1066" w:type="pct"/>
          </w:tcPr>
          <w:p w:rsidR="00D80BE0" w:rsidRPr="003A083B" w:rsidRDefault="00D80BE0" w:rsidP="00953A0C">
            <w:pPr>
              <w:jc w:val="center"/>
            </w:pPr>
            <w:r w:rsidRPr="003A083B">
              <w:t>mmol</w:t>
            </w:r>
            <w:r w:rsidR="00BC3007">
              <w:t>/L</w:t>
            </w:r>
          </w:p>
        </w:tc>
      </w:tr>
      <w:tr w:rsidR="00D80BE0" w:rsidRPr="003A083B" w:rsidTr="00E66447">
        <w:trPr>
          <w:trHeight w:val="577"/>
        </w:trPr>
        <w:tc>
          <w:tcPr>
            <w:tcW w:w="954" w:type="pct"/>
          </w:tcPr>
          <w:p w:rsidR="00D80BE0" w:rsidRPr="00C171FC" w:rsidRDefault="00D80BE0" w:rsidP="00953A0C">
            <w:pPr>
              <w:jc w:val="center"/>
              <w:rPr>
                <w:lang w:val="en-US"/>
              </w:rPr>
            </w:pPr>
            <w:r w:rsidRPr="003A083B">
              <w:t>Ure</w:t>
            </w:r>
            <w:r w:rsidR="00C171FC">
              <w:rPr>
                <w:lang w:val="en-US"/>
              </w:rPr>
              <w:t>a</w:t>
            </w:r>
          </w:p>
        </w:tc>
        <w:tc>
          <w:tcPr>
            <w:tcW w:w="2980" w:type="pct"/>
          </w:tcPr>
          <w:p w:rsidR="00D80BE0" w:rsidRPr="003A083B" w:rsidRDefault="004C7DA3" w:rsidP="00953A0C">
            <w:pPr>
              <w:jc w:val="center"/>
              <w:rPr>
                <w:lang w:val="en-US"/>
              </w:rPr>
            </w:pPr>
            <w:r w:rsidRPr="003A083B">
              <w:rPr>
                <w:lang w:val="en-US"/>
              </w:rPr>
              <w:t>1,7</w:t>
            </w:r>
            <w:r w:rsidR="00D80BE0" w:rsidRPr="003A083B">
              <w:rPr>
                <w:lang w:val="en-US"/>
              </w:rPr>
              <w:t xml:space="preserve"> </w:t>
            </w:r>
            <w:r w:rsidRPr="003A083B">
              <w:t>–</w:t>
            </w:r>
            <w:r w:rsidR="00D80BE0" w:rsidRPr="003A083B">
              <w:rPr>
                <w:lang w:val="en-US"/>
              </w:rPr>
              <w:t xml:space="preserve"> </w:t>
            </w:r>
            <w:r w:rsidRPr="003A083B">
              <w:rPr>
                <w:lang w:val="en-US"/>
              </w:rPr>
              <w:t>8,3</w:t>
            </w:r>
          </w:p>
        </w:tc>
        <w:tc>
          <w:tcPr>
            <w:tcW w:w="1066" w:type="pct"/>
          </w:tcPr>
          <w:p w:rsidR="00D80BE0" w:rsidRPr="003A083B" w:rsidRDefault="00D80BE0" w:rsidP="00953A0C">
            <w:pPr>
              <w:jc w:val="center"/>
            </w:pPr>
            <w:r w:rsidRPr="003A083B">
              <w:t>mmol</w:t>
            </w:r>
            <w:r w:rsidR="00BC3007">
              <w:t>/L</w:t>
            </w:r>
          </w:p>
        </w:tc>
      </w:tr>
      <w:tr w:rsidR="00D80BE0" w:rsidRPr="003A083B" w:rsidTr="00E66447">
        <w:trPr>
          <w:trHeight w:val="577"/>
        </w:trPr>
        <w:tc>
          <w:tcPr>
            <w:tcW w:w="954" w:type="pct"/>
          </w:tcPr>
          <w:p w:rsidR="00D80BE0" w:rsidRPr="00C171FC" w:rsidRDefault="00D80BE0" w:rsidP="00953A0C">
            <w:pPr>
              <w:jc w:val="center"/>
              <w:rPr>
                <w:lang w:val="en-US"/>
              </w:rPr>
            </w:pPr>
            <w:r w:rsidRPr="003A083B">
              <w:t>Creatinin</w:t>
            </w:r>
            <w:r w:rsidR="00C171FC">
              <w:rPr>
                <w:lang w:val="en-US"/>
              </w:rPr>
              <w:t>e</w:t>
            </w:r>
          </w:p>
        </w:tc>
        <w:tc>
          <w:tcPr>
            <w:tcW w:w="2980" w:type="pct"/>
          </w:tcPr>
          <w:p w:rsidR="004C7DA3" w:rsidRPr="003A083B" w:rsidRDefault="004C7DA3" w:rsidP="005A5112">
            <w:pPr>
              <w:jc w:val="center"/>
              <w:rPr>
                <w:lang w:val="en-US"/>
              </w:rPr>
            </w:pPr>
            <w:r w:rsidRPr="003A083B">
              <w:rPr>
                <w:lang w:val="en-US"/>
              </w:rPr>
              <w:t>Nam: 62-106</w:t>
            </w:r>
            <w:r w:rsidR="005A5112" w:rsidRPr="003A083B">
              <w:rPr>
                <w:lang w:val="en-US"/>
              </w:rPr>
              <w:t xml:space="preserve">; </w:t>
            </w:r>
            <w:r w:rsidRPr="003A083B">
              <w:rPr>
                <w:lang w:val="en-US"/>
              </w:rPr>
              <w:t>Nữ: 44-88</w:t>
            </w:r>
          </w:p>
        </w:tc>
        <w:tc>
          <w:tcPr>
            <w:tcW w:w="1066" w:type="pct"/>
          </w:tcPr>
          <w:p w:rsidR="00D80BE0" w:rsidRPr="003A083B" w:rsidRDefault="00D80BE0" w:rsidP="00953A0C">
            <w:pPr>
              <w:jc w:val="center"/>
            </w:pPr>
            <w:r w:rsidRPr="003A083B">
              <w:t>µmol</w:t>
            </w:r>
            <w:r w:rsidR="00BC3007">
              <w:t>/L</w:t>
            </w:r>
          </w:p>
        </w:tc>
      </w:tr>
      <w:tr w:rsidR="00D80BE0" w:rsidRPr="003A083B" w:rsidTr="00E66447">
        <w:trPr>
          <w:trHeight w:val="577"/>
        </w:trPr>
        <w:tc>
          <w:tcPr>
            <w:tcW w:w="954" w:type="pct"/>
          </w:tcPr>
          <w:p w:rsidR="00D80BE0" w:rsidRPr="003A083B" w:rsidRDefault="00D80BE0" w:rsidP="00953A0C">
            <w:pPr>
              <w:jc w:val="center"/>
            </w:pPr>
            <w:r w:rsidRPr="003A083B">
              <w:t>Protein</w:t>
            </w:r>
          </w:p>
        </w:tc>
        <w:tc>
          <w:tcPr>
            <w:tcW w:w="2980" w:type="pct"/>
          </w:tcPr>
          <w:p w:rsidR="00D80BE0" w:rsidRPr="003A083B" w:rsidRDefault="00D80BE0" w:rsidP="00953A0C">
            <w:pPr>
              <w:jc w:val="center"/>
              <w:rPr>
                <w:lang w:val="en-US"/>
              </w:rPr>
            </w:pPr>
            <w:r w:rsidRPr="003A083B">
              <w:t>66</w:t>
            </w:r>
            <w:r w:rsidRPr="003A083B">
              <w:rPr>
                <w:lang w:val="en-US"/>
              </w:rPr>
              <w:t xml:space="preserve"> </w:t>
            </w:r>
            <w:r w:rsidRPr="003A083B">
              <w:t>-</w:t>
            </w:r>
            <w:r w:rsidRPr="003A083B">
              <w:rPr>
                <w:lang w:val="en-US"/>
              </w:rPr>
              <w:t xml:space="preserve"> </w:t>
            </w:r>
            <w:r w:rsidR="00B33A0A" w:rsidRPr="003A083B">
              <w:t>8</w:t>
            </w:r>
            <w:r w:rsidR="00B33A0A" w:rsidRPr="003A083B">
              <w:rPr>
                <w:lang w:val="en-US"/>
              </w:rPr>
              <w:t>7</w:t>
            </w:r>
          </w:p>
        </w:tc>
        <w:tc>
          <w:tcPr>
            <w:tcW w:w="1066" w:type="pct"/>
          </w:tcPr>
          <w:p w:rsidR="00D80BE0" w:rsidRPr="003A083B" w:rsidRDefault="00D80BE0" w:rsidP="00953A0C">
            <w:pPr>
              <w:jc w:val="center"/>
            </w:pPr>
            <w:r w:rsidRPr="003A083B">
              <w:t>g</w:t>
            </w:r>
            <w:r w:rsidR="00BC3007">
              <w:t>/L</w:t>
            </w:r>
          </w:p>
        </w:tc>
      </w:tr>
      <w:tr w:rsidR="00D80BE0" w:rsidRPr="003A083B" w:rsidTr="00E66447">
        <w:trPr>
          <w:trHeight w:val="577"/>
        </w:trPr>
        <w:tc>
          <w:tcPr>
            <w:tcW w:w="954" w:type="pct"/>
          </w:tcPr>
          <w:p w:rsidR="00D80BE0" w:rsidRPr="003A083B" w:rsidRDefault="00D80BE0" w:rsidP="00953A0C">
            <w:pPr>
              <w:jc w:val="center"/>
            </w:pPr>
            <w:r w:rsidRPr="003A083B">
              <w:t>Albumin</w:t>
            </w:r>
          </w:p>
        </w:tc>
        <w:tc>
          <w:tcPr>
            <w:tcW w:w="2980" w:type="pct"/>
          </w:tcPr>
          <w:p w:rsidR="00D80BE0" w:rsidRPr="003A083B" w:rsidRDefault="00D80BE0" w:rsidP="00953A0C">
            <w:pPr>
              <w:jc w:val="center"/>
            </w:pPr>
            <w:r w:rsidRPr="003A083B">
              <w:t>35</w:t>
            </w:r>
            <w:r w:rsidRPr="003A083B">
              <w:rPr>
                <w:lang w:val="en-US"/>
              </w:rPr>
              <w:t xml:space="preserve"> </w:t>
            </w:r>
            <w:r w:rsidRPr="003A083B">
              <w:t>-</w:t>
            </w:r>
            <w:r w:rsidRPr="003A083B">
              <w:rPr>
                <w:lang w:val="en-US"/>
              </w:rPr>
              <w:t xml:space="preserve"> </w:t>
            </w:r>
            <w:r w:rsidRPr="003A083B">
              <w:t>52</w:t>
            </w:r>
          </w:p>
        </w:tc>
        <w:tc>
          <w:tcPr>
            <w:tcW w:w="1066" w:type="pct"/>
          </w:tcPr>
          <w:p w:rsidR="00D80BE0" w:rsidRPr="003A083B" w:rsidRDefault="00D80BE0" w:rsidP="00953A0C">
            <w:pPr>
              <w:jc w:val="center"/>
            </w:pPr>
            <w:r w:rsidRPr="003A083B">
              <w:t>g</w:t>
            </w:r>
            <w:r w:rsidR="00BC3007">
              <w:t>/L</w:t>
            </w:r>
          </w:p>
        </w:tc>
      </w:tr>
      <w:tr w:rsidR="00D80BE0" w:rsidRPr="003A083B" w:rsidTr="00E66447">
        <w:trPr>
          <w:trHeight w:val="577"/>
        </w:trPr>
        <w:tc>
          <w:tcPr>
            <w:tcW w:w="954" w:type="pct"/>
          </w:tcPr>
          <w:p w:rsidR="00D80BE0" w:rsidRPr="003A083B" w:rsidRDefault="004C7DA3" w:rsidP="00953A0C">
            <w:pPr>
              <w:jc w:val="center"/>
              <w:rPr>
                <w:lang w:val="en-US"/>
              </w:rPr>
            </w:pPr>
            <w:r w:rsidRPr="003A083B">
              <w:rPr>
                <w:lang w:val="en-US"/>
              </w:rPr>
              <w:t>AST</w:t>
            </w:r>
          </w:p>
        </w:tc>
        <w:tc>
          <w:tcPr>
            <w:tcW w:w="2980" w:type="pct"/>
          </w:tcPr>
          <w:p w:rsidR="00D80BE0" w:rsidRPr="003A083B" w:rsidRDefault="005A5112" w:rsidP="00953A0C">
            <w:pPr>
              <w:jc w:val="center"/>
              <w:rPr>
                <w:lang w:val="en-US"/>
              </w:rPr>
            </w:pPr>
            <w:r w:rsidRPr="003A083B">
              <w:rPr>
                <w:lang w:val="en-US"/>
              </w:rPr>
              <w:t xml:space="preserve">Nam: </w:t>
            </w:r>
            <w:r w:rsidR="00D80BE0" w:rsidRPr="003A083B">
              <w:t>0</w:t>
            </w:r>
            <w:r w:rsidR="00D80BE0" w:rsidRPr="003A083B">
              <w:rPr>
                <w:lang w:val="en-US"/>
              </w:rPr>
              <w:t xml:space="preserve"> </w:t>
            </w:r>
            <w:r w:rsidRPr="003A083B">
              <w:t>–</w:t>
            </w:r>
            <w:r w:rsidR="00D80BE0" w:rsidRPr="003A083B">
              <w:rPr>
                <w:lang w:val="en-US"/>
              </w:rPr>
              <w:t xml:space="preserve"> 37</w:t>
            </w:r>
            <w:r w:rsidRPr="003A083B">
              <w:rPr>
                <w:lang w:val="en-US"/>
              </w:rPr>
              <w:t>; Nữ: 0-31</w:t>
            </w:r>
          </w:p>
        </w:tc>
        <w:tc>
          <w:tcPr>
            <w:tcW w:w="1066" w:type="pct"/>
          </w:tcPr>
          <w:p w:rsidR="00D80BE0" w:rsidRPr="003A083B" w:rsidRDefault="00D80BE0" w:rsidP="00953A0C">
            <w:pPr>
              <w:jc w:val="center"/>
            </w:pPr>
            <w:r w:rsidRPr="003A083B">
              <w:t>U</w:t>
            </w:r>
            <w:r w:rsidR="00BC3007">
              <w:t>/L</w:t>
            </w:r>
          </w:p>
        </w:tc>
      </w:tr>
      <w:tr w:rsidR="00D80BE0" w:rsidRPr="003A083B" w:rsidTr="00E66447">
        <w:trPr>
          <w:trHeight w:val="577"/>
        </w:trPr>
        <w:tc>
          <w:tcPr>
            <w:tcW w:w="954" w:type="pct"/>
          </w:tcPr>
          <w:p w:rsidR="00D80BE0" w:rsidRPr="003A083B" w:rsidRDefault="004C7DA3" w:rsidP="00953A0C">
            <w:pPr>
              <w:jc w:val="center"/>
              <w:rPr>
                <w:lang w:val="en-US"/>
              </w:rPr>
            </w:pPr>
            <w:r w:rsidRPr="003A083B">
              <w:rPr>
                <w:lang w:val="en-US"/>
              </w:rPr>
              <w:t>ALT</w:t>
            </w:r>
          </w:p>
        </w:tc>
        <w:tc>
          <w:tcPr>
            <w:tcW w:w="2980" w:type="pct"/>
          </w:tcPr>
          <w:p w:rsidR="00D80BE0" w:rsidRPr="003A083B" w:rsidRDefault="005A5112" w:rsidP="00953A0C">
            <w:pPr>
              <w:jc w:val="center"/>
              <w:rPr>
                <w:lang w:val="en-US"/>
              </w:rPr>
            </w:pPr>
            <w:r w:rsidRPr="003A083B">
              <w:rPr>
                <w:lang w:val="en-US"/>
              </w:rPr>
              <w:t xml:space="preserve">Nam: </w:t>
            </w:r>
            <w:r w:rsidR="00D80BE0" w:rsidRPr="003A083B">
              <w:t>0</w:t>
            </w:r>
            <w:r w:rsidR="00D80BE0" w:rsidRPr="003A083B">
              <w:rPr>
                <w:lang w:val="en-US"/>
              </w:rPr>
              <w:t xml:space="preserve"> </w:t>
            </w:r>
            <w:r w:rsidRPr="003A083B">
              <w:t>–</w:t>
            </w:r>
            <w:r w:rsidR="00D80BE0" w:rsidRPr="003A083B">
              <w:rPr>
                <w:lang w:val="en-US"/>
              </w:rPr>
              <w:t xml:space="preserve"> </w:t>
            </w:r>
            <w:r w:rsidRPr="003A083B">
              <w:rPr>
                <w:lang w:val="en-US"/>
              </w:rPr>
              <w:t>41; Nữ: 0-31</w:t>
            </w:r>
          </w:p>
        </w:tc>
        <w:tc>
          <w:tcPr>
            <w:tcW w:w="1066" w:type="pct"/>
          </w:tcPr>
          <w:p w:rsidR="00D80BE0" w:rsidRPr="003A083B" w:rsidRDefault="00D80BE0" w:rsidP="00953A0C">
            <w:pPr>
              <w:jc w:val="center"/>
            </w:pPr>
            <w:r w:rsidRPr="003A083B">
              <w:t>U</w:t>
            </w:r>
            <w:r w:rsidR="00BC3007">
              <w:t>/L</w:t>
            </w:r>
          </w:p>
        </w:tc>
      </w:tr>
      <w:tr w:rsidR="00D80BE0" w:rsidRPr="003A083B" w:rsidTr="00E66447">
        <w:trPr>
          <w:trHeight w:val="577"/>
        </w:trPr>
        <w:tc>
          <w:tcPr>
            <w:tcW w:w="954" w:type="pct"/>
          </w:tcPr>
          <w:p w:rsidR="00D80BE0" w:rsidRPr="003A083B" w:rsidRDefault="00D80BE0" w:rsidP="00953A0C">
            <w:pPr>
              <w:jc w:val="center"/>
            </w:pPr>
            <w:r w:rsidRPr="003A083B">
              <w:t>CEA</w:t>
            </w:r>
          </w:p>
        </w:tc>
        <w:tc>
          <w:tcPr>
            <w:tcW w:w="2980" w:type="pct"/>
          </w:tcPr>
          <w:p w:rsidR="00D80BE0" w:rsidRPr="003A083B" w:rsidRDefault="005A5112" w:rsidP="00953A0C">
            <w:pPr>
              <w:jc w:val="center"/>
              <w:rPr>
                <w:lang w:val="en-US"/>
              </w:rPr>
            </w:pPr>
            <w:r w:rsidRPr="003A083B">
              <w:rPr>
                <w:lang w:val="en-US"/>
              </w:rPr>
              <w:t xml:space="preserve">Hút thuốc </w:t>
            </w:r>
            <w:r w:rsidR="00D80BE0" w:rsidRPr="003A083B">
              <w:t>&lt;</w:t>
            </w:r>
            <w:r w:rsidR="00D80BE0" w:rsidRPr="003A083B">
              <w:rPr>
                <w:lang w:val="en-US"/>
              </w:rPr>
              <w:t xml:space="preserve"> </w:t>
            </w:r>
            <w:r w:rsidR="004C7DA3" w:rsidRPr="003A083B">
              <w:rPr>
                <w:lang w:val="en-US"/>
              </w:rPr>
              <w:t>4,3</w:t>
            </w:r>
            <w:r w:rsidRPr="003A083B">
              <w:rPr>
                <w:lang w:val="en-US"/>
              </w:rPr>
              <w:t>; Không hút thuốc &lt; 3,4</w:t>
            </w:r>
          </w:p>
        </w:tc>
        <w:tc>
          <w:tcPr>
            <w:tcW w:w="1066" w:type="pct"/>
          </w:tcPr>
          <w:p w:rsidR="00D80BE0" w:rsidRPr="003A083B" w:rsidRDefault="00D80BE0" w:rsidP="00953A0C">
            <w:pPr>
              <w:jc w:val="center"/>
            </w:pPr>
            <w:r w:rsidRPr="003A083B">
              <w:t>ng/mL</w:t>
            </w:r>
          </w:p>
        </w:tc>
      </w:tr>
      <w:tr w:rsidR="00D80BE0" w:rsidRPr="003A083B" w:rsidTr="00E66447">
        <w:trPr>
          <w:trHeight w:val="577"/>
        </w:trPr>
        <w:tc>
          <w:tcPr>
            <w:tcW w:w="954" w:type="pct"/>
          </w:tcPr>
          <w:p w:rsidR="00D80BE0" w:rsidRPr="003A083B" w:rsidRDefault="00D80BE0" w:rsidP="00953A0C">
            <w:pPr>
              <w:jc w:val="center"/>
            </w:pPr>
            <w:r w:rsidRPr="003A083B">
              <w:t>CA 19-9</w:t>
            </w:r>
          </w:p>
        </w:tc>
        <w:tc>
          <w:tcPr>
            <w:tcW w:w="2980" w:type="pct"/>
          </w:tcPr>
          <w:p w:rsidR="00D80BE0" w:rsidRPr="003A083B" w:rsidRDefault="00D80BE0" w:rsidP="00B33A0A">
            <w:pPr>
              <w:jc w:val="center"/>
              <w:rPr>
                <w:lang w:val="en-US"/>
              </w:rPr>
            </w:pPr>
            <w:r w:rsidRPr="003A083B">
              <w:t>0</w:t>
            </w:r>
            <w:r w:rsidRPr="003A083B">
              <w:rPr>
                <w:lang w:val="en-US"/>
              </w:rPr>
              <w:t xml:space="preserve"> </w:t>
            </w:r>
            <w:r w:rsidRPr="003A083B">
              <w:t>-</w:t>
            </w:r>
            <w:r w:rsidRPr="003A083B">
              <w:rPr>
                <w:lang w:val="en-US"/>
              </w:rPr>
              <w:t xml:space="preserve"> </w:t>
            </w:r>
            <w:r w:rsidRPr="003A083B">
              <w:t>3</w:t>
            </w:r>
            <w:r w:rsidR="00B33A0A" w:rsidRPr="003A083B">
              <w:rPr>
                <w:lang w:val="en-US"/>
              </w:rPr>
              <w:t>9</w:t>
            </w:r>
          </w:p>
        </w:tc>
        <w:tc>
          <w:tcPr>
            <w:tcW w:w="1066" w:type="pct"/>
          </w:tcPr>
          <w:p w:rsidR="00D80BE0" w:rsidRPr="003A083B" w:rsidRDefault="00D80BE0" w:rsidP="00953A0C">
            <w:pPr>
              <w:jc w:val="center"/>
            </w:pPr>
            <w:r w:rsidRPr="003A083B">
              <w:t>U/mL</w:t>
            </w:r>
          </w:p>
        </w:tc>
      </w:tr>
      <w:tr w:rsidR="00D80BE0" w:rsidRPr="003A083B" w:rsidTr="00E66447">
        <w:trPr>
          <w:trHeight w:val="577"/>
        </w:trPr>
        <w:tc>
          <w:tcPr>
            <w:tcW w:w="954" w:type="pct"/>
          </w:tcPr>
          <w:p w:rsidR="00D80BE0" w:rsidRPr="003A083B" w:rsidRDefault="00D80BE0" w:rsidP="00953A0C">
            <w:pPr>
              <w:jc w:val="center"/>
            </w:pPr>
            <w:r w:rsidRPr="003A083B">
              <w:t>CA 72-4</w:t>
            </w:r>
          </w:p>
        </w:tc>
        <w:tc>
          <w:tcPr>
            <w:tcW w:w="2980" w:type="pct"/>
          </w:tcPr>
          <w:p w:rsidR="00D80BE0" w:rsidRPr="003A083B" w:rsidRDefault="00B33A0A" w:rsidP="00953A0C">
            <w:pPr>
              <w:jc w:val="center"/>
              <w:rPr>
                <w:lang w:val="en-US"/>
              </w:rPr>
            </w:pPr>
            <w:r w:rsidRPr="003A083B">
              <w:t>0</w:t>
            </w:r>
            <w:r w:rsidR="005A5112" w:rsidRPr="003A083B">
              <w:rPr>
                <w:lang w:val="en-US"/>
              </w:rPr>
              <w:t xml:space="preserve"> </w:t>
            </w:r>
            <w:r w:rsidR="005C7192">
              <w:t>–</w:t>
            </w:r>
            <w:r w:rsidR="005A5112" w:rsidRPr="003A083B">
              <w:rPr>
                <w:lang w:val="en-US"/>
              </w:rPr>
              <w:t xml:space="preserve"> </w:t>
            </w:r>
            <w:r w:rsidR="005C7192">
              <w:rPr>
                <w:lang w:val="en-US"/>
              </w:rPr>
              <w:t>6,</w:t>
            </w:r>
            <w:r w:rsidRPr="003A083B">
              <w:rPr>
                <w:lang w:val="en-US"/>
              </w:rPr>
              <w:t>9</w:t>
            </w:r>
          </w:p>
        </w:tc>
        <w:tc>
          <w:tcPr>
            <w:tcW w:w="1066" w:type="pct"/>
          </w:tcPr>
          <w:p w:rsidR="00D80BE0" w:rsidRPr="003A083B" w:rsidRDefault="00D80BE0" w:rsidP="00953A0C">
            <w:pPr>
              <w:jc w:val="center"/>
            </w:pPr>
            <w:r w:rsidRPr="003A083B">
              <w:t>U/mL</w:t>
            </w:r>
          </w:p>
        </w:tc>
      </w:tr>
    </w:tbl>
    <w:p w:rsidR="0096263A" w:rsidRPr="003A083B" w:rsidRDefault="007B7DD1" w:rsidP="003166A2">
      <w:pPr>
        <w:spacing w:before="240"/>
        <w:ind w:left="720"/>
        <w:jc w:val="center"/>
        <w:rPr>
          <w:i/>
          <w:sz w:val="24"/>
          <w:szCs w:val="24"/>
          <w:lang w:val="en-US"/>
        </w:rPr>
      </w:pPr>
      <w:r w:rsidRPr="003A083B">
        <w:rPr>
          <w:i/>
          <w:sz w:val="24"/>
          <w:szCs w:val="24"/>
          <w:lang w:val="en-US"/>
        </w:rPr>
        <w:t>* Nguồn:</w:t>
      </w:r>
      <w:r w:rsidRPr="003A083B">
        <w:rPr>
          <w:sz w:val="24"/>
          <w:szCs w:val="24"/>
          <w:lang w:val="en-US"/>
        </w:rPr>
        <w:t xml:space="preserve"> </w:t>
      </w:r>
      <w:r w:rsidR="00985E62" w:rsidRPr="003A083B">
        <w:rPr>
          <w:i/>
          <w:sz w:val="24"/>
          <w:szCs w:val="24"/>
          <w:lang w:val="en-US"/>
        </w:rPr>
        <w:t>theo H</w:t>
      </w:r>
      <w:r w:rsidR="00FD1777" w:rsidRPr="003A083B">
        <w:rPr>
          <w:i/>
          <w:sz w:val="24"/>
          <w:szCs w:val="24"/>
          <w:lang w:val="en-US"/>
        </w:rPr>
        <w:t>ướng dẫn chuyên ngành kỹ thuật h</w:t>
      </w:r>
      <w:r w:rsidR="00985E62" w:rsidRPr="003A083B">
        <w:rPr>
          <w:i/>
          <w:sz w:val="24"/>
          <w:szCs w:val="24"/>
          <w:lang w:val="en-US"/>
        </w:rPr>
        <w:t xml:space="preserve">óa sinh, </w:t>
      </w:r>
      <w:r w:rsidR="001130C7" w:rsidRPr="003A083B">
        <w:rPr>
          <w:i/>
          <w:sz w:val="24"/>
          <w:szCs w:val="24"/>
          <w:lang w:val="en-US"/>
        </w:rPr>
        <w:t>Bộ Y</w:t>
      </w:r>
      <w:r w:rsidR="005A5112" w:rsidRPr="003A083B">
        <w:rPr>
          <w:i/>
          <w:sz w:val="24"/>
          <w:szCs w:val="24"/>
          <w:lang w:val="en-US"/>
        </w:rPr>
        <w:t xml:space="preserve"> tế (2014) </w:t>
      </w:r>
      <w:r w:rsidR="00985E62" w:rsidRPr="003A083B">
        <w:rPr>
          <w:i/>
          <w:sz w:val="24"/>
          <w:szCs w:val="24"/>
          <w:lang w:val="en-US"/>
        </w:rPr>
        <w:fldChar w:fldCharType="begin"/>
      </w:r>
      <w:r w:rsidR="0084742D">
        <w:rPr>
          <w:i/>
          <w:sz w:val="24"/>
          <w:szCs w:val="24"/>
          <w:lang w:val="en-US"/>
        </w:rPr>
        <w:instrText xml:space="preserve"> ADDIN EN.CITE &lt;EndNote&gt;&lt;Cite&gt;&lt;Author&gt;Bộ y tế&lt;/Author&gt;&lt;Year&gt;2014&lt;/Year&gt;&lt;RecNum&gt;2893&lt;/RecNum&gt;&lt;DisplayText&gt;[132]&lt;/DisplayText&gt;&lt;record&gt;&lt;rec-number&gt;2893&lt;/rec-number&gt;&lt;foreign-keys&gt;&lt;key app="EN" db-id="sftts2e5ex5r5eefdspv20a5f2vfd09dsezz"&gt;2893&lt;/key&gt;&lt;/foreign-keys&gt;&lt;ref-type name="Government Document"&gt;46&lt;/ref-type&gt;&lt;contributors&gt;&lt;authors&gt;&lt;author&gt;&lt;style face="normal" font="default" charset="163" size="100%"&gt;Bộ&lt;/style&gt;&lt;style face="normal" font="default" size="100%"&gt; Y t&lt;/style&gt;&lt;style face="normal" font="default" charset="163" size="100%"&gt;ế&lt;/style&gt;&lt;style face="normal" font="default" size="100%"&gt;,&lt;/style&gt;&lt;/author&gt;&lt;/authors&gt;&lt;/contributors&gt;&lt;titles&gt;&lt;title&gt;&lt;style face="normal" font="default" charset="163" size="100%"&gt;Hướ&lt;/style&gt;&lt;style face="normal" font="default" size="100%"&gt;ng &lt;/style&gt;&lt;style face="normal" font="default" charset="163" size="100%"&gt;dẫ&lt;/style&gt;&lt;style face="normal" font="default" size="100%"&gt;n quy trình kỹ thuật chuyên ngành hóa sinh&lt;/style&gt;&lt;/title&gt;&lt;/titles&gt;&lt;pages&gt;37- 463&lt;/pages&gt;&lt;dates&gt;&lt;year&gt;2014&lt;/year&gt;&lt;/dates&gt;&lt;pub-location&gt;&lt;style face="normal" font="default" charset="163" size="100%"&gt;Hà Nộ&lt;/style&gt;&lt;style face="normal" font="default" size="100%"&gt;i&lt;/style&gt;&lt;/pub-location&gt;&lt;urls&gt;&lt;/urls&gt;&lt;language&gt;v&lt;/language&gt;&lt;/record&gt;&lt;/Cite&gt;&lt;/EndNote&gt;</w:instrText>
      </w:r>
      <w:r w:rsidR="00985E62" w:rsidRPr="003A083B">
        <w:rPr>
          <w:i/>
          <w:sz w:val="24"/>
          <w:szCs w:val="24"/>
          <w:lang w:val="en-US"/>
        </w:rPr>
        <w:fldChar w:fldCharType="separate"/>
      </w:r>
      <w:r w:rsidR="00BE181F">
        <w:rPr>
          <w:i/>
          <w:sz w:val="24"/>
          <w:szCs w:val="24"/>
          <w:lang w:val="en-US"/>
        </w:rPr>
        <w:t>[</w:t>
      </w:r>
      <w:hyperlink w:anchor="_ENREF_132" w:tooltip="Bộ Y tế, 2014 #2893" w:history="1">
        <w:r w:rsidR="00BA3B3F">
          <w:rPr>
            <w:i/>
            <w:sz w:val="24"/>
            <w:szCs w:val="24"/>
            <w:lang w:val="en-US"/>
          </w:rPr>
          <w:t>132</w:t>
        </w:r>
      </w:hyperlink>
      <w:r w:rsidR="00BE181F">
        <w:rPr>
          <w:i/>
          <w:sz w:val="24"/>
          <w:szCs w:val="24"/>
          <w:lang w:val="en-US"/>
        </w:rPr>
        <w:t>]</w:t>
      </w:r>
      <w:r w:rsidR="00985E62" w:rsidRPr="003A083B">
        <w:rPr>
          <w:i/>
          <w:sz w:val="24"/>
          <w:szCs w:val="24"/>
          <w:lang w:val="en-US"/>
        </w:rPr>
        <w:fldChar w:fldCharType="end"/>
      </w:r>
      <w:r w:rsidR="00FD1777" w:rsidRPr="003A083B">
        <w:rPr>
          <w:i/>
          <w:sz w:val="24"/>
          <w:szCs w:val="24"/>
          <w:lang w:val="en-US"/>
        </w:rPr>
        <w:t>.</w:t>
      </w:r>
    </w:p>
    <w:p w:rsidR="000A1BB6" w:rsidRPr="003A083B" w:rsidRDefault="008B2EC0" w:rsidP="00BC3007">
      <w:pPr>
        <w:pStyle w:val="Heading4"/>
      </w:pPr>
      <w:r w:rsidRPr="003A083B">
        <w:lastRenderedPageBreak/>
        <w:t xml:space="preserve">Chỉ tiêu </w:t>
      </w:r>
      <w:r w:rsidR="00891D54" w:rsidRPr="003A083B">
        <w:rPr>
          <w:lang w:val="en-US"/>
        </w:rPr>
        <w:t xml:space="preserve">kết quả sớm của </w:t>
      </w:r>
      <w:r w:rsidRPr="003A083B">
        <w:t>phẫu thuật</w:t>
      </w:r>
    </w:p>
    <w:p w:rsidR="00B072D4" w:rsidRPr="003A083B" w:rsidRDefault="00B072D4" w:rsidP="00EE4072">
      <w:pPr>
        <w:tabs>
          <w:tab w:val="left" w:pos="993"/>
        </w:tabs>
        <w:ind w:firstLine="709"/>
        <w:rPr>
          <w:i/>
        </w:rPr>
      </w:pPr>
      <w:r w:rsidRPr="003A083B">
        <w:rPr>
          <w:i/>
        </w:rPr>
        <w:t>- Cách thức phẫu thuật</w:t>
      </w:r>
    </w:p>
    <w:p w:rsidR="00B072D4" w:rsidRPr="003A083B" w:rsidRDefault="00B072D4" w:rsidP="00EE4072">
      <w:pPr>
        <w:tabs>
          <w:tab w:val="left" w:pos="993"/>
        </w:tabs>
        <w:ind w:firstLine="709"/>
      </w:pPr>
      <w:r w:rsidRPr="003A083B">
        <w:t xml:space="preserve">+ Mổ nội soi </w:t>
      </w:r>
    </w:p>
    <w:p w:rsidR="00B072D4" w:rsidRPr="003A083B" w:rsidRDefault="00B072D4" w:rsidP="00EE4072">
      <w:pPr>
        <w:numPr>
          <w:ilvl w:val="0"/>
          <w:numId w:val="9"/>
        </w:numPr>
        <w:tabs>
          <w:tab w:val="left" w:pos="993"/>
        </w:tabs>
        <w:ind w:left="0" w:firstLine="709"/>
      </w:pPr>
      <w:r w:rsidRPr="003A083B">
        <w:t xml:space="preserve">Nội soi hoàn toàn: các kỹ thuật từ phẫu tích, cắt dạ dày, phục hồi lưu thông tiêu hóa, đến khâu đóng lỗ mạc treo, đặt dẫn lưu ổ bụng bằng nội soi ổ bụng. Chỉ có mở bụng nhỏ để lấy bệnh phẩm </w:t>
      </w:r>
      <w:r w:rsidR="00273F59" w:rsidRPr="003A083B">
        <w:fldChar w:fldCharType="begin">
          <w:fldData xml:space="preserve">PEVuZE5vdGU+PENpdGU+PEF1dGhvcj5DaGVuPC9BdXRob3I+PFllYXI+MjAxNjwvWWVhcj48UmVj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</w:fldData>
        </w:fldChar>
      </w:r>
      <w:r w:rsidR="00BE181F">
        <w:instrText xml:space="preserve"> ADDIN EN.CITE </w:instrText>
      </w:r>
      <w:r w:rsidR="00BE181F">
        <w:fldChar w:fldCharType="begin">
          <w:fldData xml:space="preserve">PEVuZE5vdGU+PENpdGU+PEF1dGhvcj5DaGVuPC9BdXRob3I+PFllYXI+MjAxNjwvWWVhcj48UmVj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</w:fldData>
        </w:fldChar>
      </w:r>
      <w:r w:rsidR="00BE181F">
        <w:instrText xml:space="preserve"> ADDIN EN.CITE.DATA </w:instrText>
      </w:r>
      <w:r w:rsidR="00BE181F">
        <w:fldChar w:fldCharType="end"/>
      </w:r>
      <w:r w:rsidR="00273F59" w:rsidRPr="003A083B">
        <w:fldChar w:fldCharType="separate"/>
      </w:r>
      <w:r w:rsidR="00BE181F">
        <w:t>[</w:t>
      </w:r>
      <w:hyperlink w:anchor="_ENREF_133" w:tooltip="Chen, 2016 #2891" w:history="1">
        <w:r w:rsidR="00BA3B3F">
          <w:t>133</w:t>
        </w:r>
      </w:hyperlink>
      <w:r w:rsidR="00BE181F">
        <w:t>], [</w:t>
      </w:r>
      <w:hyperlink w:anchor="_ENREF_134" w:tooltip="Han, 2018 #2892" w:history="1">
        <w:r w:rsidR="00BA3B3F">
          <w:t>134</w:t>
        </w:r>
      </w:hyperlink>
      <w:r w:rsidR="00BE181F">
        <w:t>], [</w:t>
      </w:r>
      <w:hyperlink w:anchor="_ENREF_135" w:tooltip="Hur, 2013 #2995" w:history="1">
        <w:r w:rsidR="00BA3B3F">
          <w:t>135</w:t>
        </w:r>
      </w:hyperlink>
      <w:r w:rsidR="00BE181F">
        <w:t>]</w:t>
      </w:r>
      <w:r w:rsidR="00273F59" w:rsidRPr="003A083B">
        <w:fldChar w:fldCharType="end"/>
      </w:r>
      <w:r w:rsidR="00273F59" w:rsidRPr="003A083B">
        <w:rPr>
          <w:lang w:val="en-US"/>
        </w:rPr>
        <w:t>.</w:t>
      </w:r>
    </w:p>
    <w:p w:rsidR="00B072D4" w:rsidRPr="003A083B" w:rsidRDefault="00B072D4" w:rsidP="00EE4072">
      <w:pPr>
        <w:numPr>
          <w:ilvl w:val="0"/>
          <w:numId w:val="9"/>
        </w:numPr>
        <w:tabs>
          <w:tab w:val="left" w:pos="993"/>
        </w:tabs>
        <w:ind w:left="0" w:firstLine="709"/>
      </w:pPr>
      <w:r w:rsidRPr="003A083B">
        <w:t>Nội soi hỗ trợ: Các thì phẫu thuật bóc tách cắt dạ dày thực hiện nội soi, mở b</w:t>
      </w:r>
      <w:r w:rsidR="00884B94">
        <w:t>ụng đường trắng giữa trên rốn 4</w:t>
      </w:r>
      <w:r w:rsidR="00884B94">
        <w:rPr>
          <w:lang w:val="en-US"/>
        </w:rPr>
        <w:t>–</w:t>
      </w:r>
      <w:r w:rsidRPr="003A083B">
        <w:t xml:space="preserve">7cm để làm miệng nối </w:t>
      </w:r>
      <w:r w:rsidRPr="003A083B">
        <w:fldChar w:fldCharType="begin">
          <w:fldData xml:space="preserve">PEVuZE5vdGU+PENpdGU+PEF1dGhvcj5DaGVuPC9BdXRob3I+PFllYXI+MjAxNjwvWWVhcj48UmVj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</w:fldData>
        </w:fldChar>
      </w:r>
      <w:r w:rsidR="00BE181F">
        <w:instrText xml:space="preserve"> ADDIN EN.CITE </w:instrText>
      </w:r>
      <w:r w:rsidR="00BE181F">
        <w:fldChar w:fldCharType="begin">
          <w:fldData xml:space="preserve">PEVuZE5vdGU+PENpdGU+PEF1dGhvcj5DaGVuPC9BdXRob3I+PFllYXI+MjAxNjwvWWVhcj48UmVj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</w:fldData>
        </w:fldChar>
      </w:r>
      <w:r w:rsidR="00BE181F">
        <w:instrText xml:space="preserve"> ADDIN EN.CITE.DATA </w:instrText>
      </w:r>
      <w:r w:rsidR="00BE181F">
        <w:fldChar w:fldCharType="end"/>
      </w:r>
      <w:r w:rsidRPr="003A083B">
        <w:fldChar w:fldCharType="separate"/>
      </w:r>
      <w:r w:rsidR="00BE181F">
        <w:t>[</w:t>
      </w:r>
      <w:hyperlink w:anchor="_ENREF_133" w:tooltip="Chen, 2016 #2891" w:history="1">
        <w:r w:rsidR="00BA3B3F">
          <w:t>133</w:t>
        </w:r>
      </w:hyperlink>
      <w:r w:rsidR="00BE181F">
        <w:t>], [</w:t>
      </w:r>
      <w:hyperlink w:anchor="_ENREF_134" w:tooltip="Han, 2018 #2892" w:history="1">
        <w:r w:rsidR="00BA3B3F">
          <w:t>134</w:t>
        </w:r>
      </w:hyperlink>
      <w:r w:rsidR="00BE181F">
        <w:t>]</w:t>
      </w:r>
      <w:r w:rsidRPr="003A083B">
        <w:fldChar w:fldCharType="end"/>
      </w:r>
      <w:r w:rsidRPr="003A083B">
        <w:t>.</w:t>
      </w:r>
    </w:p>
    <w:p w:rsidR="00B072D4" w:rsidRPr="003A083B" w:rsidRDefault="00B072D4" w:rsidP="00EE4072">
      <w:pPr>
        <w:tabs>
          <w:tab w:val="left" w:pos="993"/>
        </w:tabs>
        <w:ind w:firstLine="709"/>
      </w:pPr>
      <w:r w:rsidRPr="003A083B">
        <w:t>+</w:t>
      </w:r>
      <w:r w:rsidR="00646E9B" w:rsidRPr="003A083B">
        <w:rPr>
          <w:lang w:val="en-US"/>
        </w:rPr>
        <w:t xml:space="preserve"> </w:t>
      </w:r>
      <w:r w:rsidRPr="003A083B">
        <w:t>Mổ</w:t>
      </w:r>
      <w:r w:rsidRPr="003A083B">
        <w:rPr>
          <w:i/>
        </w:rPr>
        <w:t xml:space="preserve"> </w:t>
      </w:r>
      <w:r w:rsidRPr="003A083B">
        <w:t xml:space="preserve">mở: </w:t>
      </w:r>
      <w:r w:rsidR="00D92FE8" w:rsidRPr="003A083B">
        <w:t>Bao gồm các trường hợp được chỉ định m</w:t>
      </w:r>
      <w:r w:rsidR="00522502">
        <w:t xml:space="preserve">ở bụng ngay từ đầu hoặc những </w:t>
      </w:r>
      <w:r w:rsidR="00522502">
        <w:rPr>
          <w:lang w:val="en-US"/>
        </w:rPr>
        <w:t>trường hợp</w:t>
      </w:r>
      <w:r w:rsidR="00D92FE8" w:rsidRPr="003A083B">
        <w:t xml:space="preserve"> bắt đầu bằng phẫu thuật nội soi nhưng phải chuyển sang mổ mở do khó khăn kỹ thuật, chảy máu, hoặc tổn thương xâm lấn không thể kiểm soát bằng nội soi. Tất cả các trường hợp này đều được xếp vào nhóm </w:t>
      </w:r>
      <w:r w:rsidR="00D92FE8" w:rsidRPr="00522502">
        <w:rPr>
          <w:rStyle w:val="Strong"/>
          <w:b w:val="0"/>
        </w:rPr>
        <w:t>mổ mở</w:t>
      </w:r>
      <w:r w:rsidR="00D92FE8" w:rsidRPr="003A083B">
        <w:t xml:space="preserve"> trong phân tích nghiên cứu</w:t>
      </w:r>
      <w:r w:rsidRPr="003A083B">
        <w:t>.</w:t>
      </w:r>
    </w:p>
    <w:p w:rsidR="00811DCA" w:rsidRPr="003A083B" w:rsidRDefault="00646E9B" w:rsidP="00EB55EC">
      <w:pPr>
        <w:tabs>
          <w:tab w:val="left" w:pos="993"/>
        </w:tabs>
        <w:spacing w:line="348" w:lineRule="auto"/>
        <w:ind w:firstLine="709"/>
        <w:rPr>
          <w:lang w:val="en-US"/>
        </w:rPr>
      </w:pPr>
      <w:r w:rsidRPr="003A083B">
        <w:rPr>
          <w:lang w:val="en-US"/>
        </w:rPr>
        <w:t>-</w:t>
      </w:r>
      <w:r w:rsidR="008B2EC0" w:rsidRPr="003A083B">
        <w:t xml:space="preserve"> </w:t>
      </w:r>
      <w:r w:rsidR="001B3486" w:rsidRPr="003A083B">
        <w:rPr>
          <w:i/>
          <w:lang w:val="en-US"/>
        </w:rPr>
        <w:t>Mức cắt dạ dày</w:t>
      </w:r>
      <w:r w:rsidR="001B3486" w:rsidRPr="003A083B">
        <w:rPr>
          <w:lang w:val="en-US"/>
        </w:rPr>
        <w:t xml:space="preserve">: </w:t>
      </w:r>
    </w:p>
    <w:p w:rsidR="00811DCA" w:rsidRPr="003A083B" w:rsidRDefault="00811DCA" w:rsidP="00EB55EC">
      <w:pPr>
        <w:pStyle w:val="ListParagraph"/>
        <w:tabs>
          <w:tab w:val="left" w:pos="993"/>
        </w:tabs>
        <w:spacing w:line="348" w:lineRule="auto"/>
        <w:ind w:left="0" w:firstLine="709"/>
        <w:rPr>
          <w:lang w:val="en-US"/>
        </w:rPr>
      </w:pPr>
      <w:r w:rsidRPr="003A083B">
        <w:t>+ Cắt toàn bộ</w:t>
      </w:r>
      <w:r w:rsidR="00D92FE8" w:rsidRPr="003A083B">
        <w:rPr>
          <w:lang w:val="en-US"/>
        </w:rPr>
        <w:t xml:space="preserve"> dạ dày</w:t>
      </w:r>
      <w:r w:rsidRPr="003A083B">
        <w:t>: Cắt bỏ toàn bộ dạ dày từ tâm vị đến hết môn vị</w:t>
      </w:r>
    </w:p>
    <w:p w:rsidR="00811DCA" w:rsidRPr="003A083B" w:rsidRDefault="00811DCA" w:rsidP="00EB55EC">
      <w:pPr>
        <w:pStyle w:val="ListParagraph"/>
        <w:tabs>
          <w:tab w:val="left" w:pos="993"/>
        </w:tabs>
        <w:spacing w:line="348" w:lineRule="auto"/>
        <w:ind w:left="0" w:firstLine="709"/>
      </w:pPr>
      <w:r w:rsidRPr="003A083B">
        <w:t xml:space="preserve">+ Cắt </w:t>
      </w:r>
      <w:r w:rsidRPr="003A083B">
        <w:rPr>
          <w:lang w:val="en-US"/>
        </w:rPr>
        <w:t xml:space="preserve">bán </w:t>
      </w:r>
      <w:r w:rsidRPr="003A083B">
        <w:t xml:space="preserve">phần dưới: Cắt phần dạ dày chứa khối u và môn vị, bảo tồn tâm vị. </w:t>
      </w:r>
    </w:p>
    <w:p w:rsidR="00811DCA" w:rsidRPr="003A083B" w:rsidRDefault="00811DCA" w:rsidP="00EB55EC">
      <w:pPr>
        <w:pStyle w:val="ListParagraph"/>
        <w:tabs>
          <w:tab w:val="left" w:pos="993"/>
        </w:tabs>
        <w:spacing w:line="348" w:lineRule="auto"/>
        <w:ind w:left="0" w:firstLine="709"/>
      </w:pPr>
      <w:r w:rsidRPr="003A083B">
        <w:t xml:space="preserve">+ Cắt </w:t>
      </w:r>
      <w:r w:rsidRPr="003A083B">
        <w:rPr>
          <w:lang w:val="en-US"/>
        </w:rPr>
        <w:t xml:space="preserve">bán </w:t>
      </w:r>
      <w:r w:rsidRPr="003A083B">
        <w:t>phần trên dạ dày: cắt bỏ tâm vị (khớp nối thực quản – dạ dày). Bảo tồn môn vị.</w:t>
      </w:r>
    </w:p>
    <w:p w:rsidR="00811DCA" w:rsidRPr="003A083B" w:rsidRDefault="00811DCA" w:rsidP="00EB55EC">
      <w:pPr>
        <w:pStyle w:val="ListParagraph"/>
        <w:tabs>
          <w:tab w:val="left" w:pos="993"/>
        </w:tabs>
        <w:spacing w:line="348" w:lineRule="auto"/>
        <w:ind w:left="0" w:firstLine="709"/>
      </w:pPr>
      <w:r w:rsidRPr="003A083B">
        <w:t>+ Cắt dạ dày mở rộng: cắt dạ dày và cắt các tạng có u di căn hoặc xâm lấn kèm theo (có thể) đảm bảo diện cắt R0.</w:t>
      </w:r>
    </w:p>
    <w:p w:rsidR="00811DCA" w:rsidRPr="003A083B" w:rsidRDefault="00811DCA" w:rsidP="00EB55EC">
      <w:pPr>
        <w:pStyle w:val="ListParagraph"/>
        <w:tabs>
          <w:tab w:val="left" w:pos="993"/>
        </w:tabs>
        <w:spacing w:line="348" w:lineRule="auto"/>
        <w:ind w:left="0" w:firstLine="709"/>
      </w:pPr>
      <w:r w:rsidRPr="003A083B">
        <w:t>+ Với ung thư dạ dày xâm lấn dưới 3cm thực quản đoạn dưới, cắt bỏ đoạn thực quản chứa khối u đường bụng</w:t>
      </w:r>
      <w:r w:rsidRPr="003A083B">
        <w:rPr>
          <w:lang w:val="en-US"/>
        </w:rPr>
        <w:t xml:space="preserve"> </w:t>
      </w:r>
      <w:r w:rsidR="004F0762"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4F0762"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004F0762" w:rsidRPr="003A083B">
        <w:rPr>
          <w:lang w:val="en-US"/>
        </w:rPr>
        <w:fldChar w:fldCharType="end"/>
      </w:r>
      <w:r w:rsidRPr="003A083B">
        <w:t>.</w:t>
      </w:r>
    </w:p>
    <w:p w:rsidR="00811DCA" w:rsidRDefault="002E03D9" w:rsidP="00EB55EC">
      <w:pPr>
        <w:pStyle w:val="ListParagraph"/>
        <w:tabs>
          <w:tab w:val="left" w:pos="993"/>
        </w:tabs>
        <w:spacing w:line="348" w:lineRule="auto"/>
        <w:ind w:left="0" w:firstLine="709"/>
      </w:pPr>
      <w:r w:rsidRPr="003A083B">
        <w:rPr>
          <w:lang w:val="en-US"/>
        </w:rPr>
        <w:t xml:space="preserve">- </w:t>
      </w:r>
      <w:r w:rsidR="00811DCA" w:rsidRPr="003A083B">
        <w:rPr>
          <w:i/>
        </w:rPr>
        <w:t>Mức độ vét hạch</w:t>
      </w:r>
      <w:r w:rsidR="00811DCA" w:rsidRPr="003A083B">
        <w:t xml:space="preserve">: </w:t>
      </w:r>
      <w:r w:rsidRPr="003A083B">
        <w:rPr>
          <w:lang w:val="en-US"/>
        </w:rPr>
        <w:t>T</w:t>
      </w:r>
      <w:r w:rsidRPr="003A083B">
        <w:t>rong nghiên cứu, tất cả bệnh nhân được phẫu thuật cắt dạ dày triệt căn kèm v</w:t>
      </w:r>
      <w:r w:rsidR="00D92FE8" w:rsidRPr="003A083B">
        <w:t>ét hạch D2 theo khuyến cáo JGCA</w:t>
      </w:r>
      <w:r w:rsidR="00D92FE8" w:rsidRPr="003A083B">
        <w:rPr>
          <w:lang w:val="en-US"/>
        </w:rPr>
        <w:t xml:space="preserve"> tái bản lần thứ 5</w:t>
      </w:r>
      <w:r w:rsidRPr="003A083B">
        <w:t>. Một số trường hợp đặc biệt được thực hiện D2+ (vét hạch 10, 13, 14v) khi có chỉ định lâm sàng</w:t>
      </w:r>
      <w:r w:rsidRPr="003A083B">
        <w:rPr>
          <w:lang w:val="en-US"/>
        </w:rPr>
        <w:t xml:space="preserve"> </w:t>
      </w:r>
      <w:r w:rsidR="004F0762"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4F0762"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004F0762" w:rsidRPr="003A083B">
        <w:rPr>
          <w:lang w:val="en-US"/>
        </w:rPr>
        <w:fldChar w:fldCharType="end"/>
      </w:r>
      <w:r w:rsidR="00811DCA" w:rsidRPr="003A083B">
        <w:t>.</w:t>
      </w:r>
    </w:p>
    <w:p w:rsidR="00E66447" w:rsidRPr="003A083B" w:rsidRDefault="00E66447" w:rsidP="00EB55EC">
      <w:pPr>
        <w:pStyle w:val="ListParagraph"/>
        <w:tabs>
          <w:tab w:val="left" w:pos="993"/>
        </w:tabs>
        <w:spacing w:line="348" w:lineRule="auto"/>
        <w:ind w:left="0" w:firstLine="709"/>
      </w:pPr>
    </w:p>
    <w:p w:rsidR="002E03D9" w:rsidRPr="003A083B" w:rsidRDefault="002E03D9" w:rsidP="00EB55EC">
      <w:pPr>
        <w:pStyle w:val="ListParagraph"/>
        <w:tabs>
          <w:tab w:val="left" w:pos="993"/>
        </w:tabs>
        <w:spacing w:line="348" w:lineRule="auto"/>
        <w:ind w:left="0" w:firstLine="709"/>
      </w:pPr>
      <w:r w:rsidRPr="003A083B">
        <w:rPr>
          <w:lang w:val="en-US"/>
        </w:rPr>
        <w:lastRenderedPageBreak/>
        <w:t>+</w:t>
      </w:r>
      <w:r w:rsidRPr="003A083B">
        <w:t xml:space="preserve">  </w:t>
      </w:r>
      <w:r w:rsidRPr="003A083B">
        <w:rPr>
          <w:bCs/>
        </w:rPr>
        <w:t>Mức độ D2:</w:t>
      </w:r>
    </w:p>
    <w:p w:rsidR="002E03D9" w:rsidRPr="003A083B" w:rsidRDefault="002E03D9" w:rsidP="00EB55EC">
      <w:pPr>
        <w:numPr>
          <w:ilvl w:val="0"/>
          <w:numId w:val="8"/>
        </w:numPr>
        <w:tabs>
          <w:tab w:val="left" w:pos="993"/>
        </w:tabs>
        <w:spacing w:line="348" w:lineRule="auto"/>
        <w:ind w:left="0" w:firstLine="709"/>
      </w:pPr>
      <w:r w:rsidRPr="003A083B">
        <w:rPr>
          <w:bCs/>
        </w:rPr>
        <w:t>Cắt toàn bộ dạ dày</w:t>
      </w:r>
      <w:r w:rsidRPr="003A083B">
        <w:rPr>
          <w:b/>
          <w:bCs/>
        </w:rPr>
        <w:t>:</w:t>
      </w:r>
      <w:r w:rsidRPr="003A083B">
        <w:t xml:space="preserve"> vét hạch nhóm 1–7, 8a, 9, 11d, 11p, 12a.</w:t>
      </w:r>
    </w:p>
    <w:p w:rsidR="002E03D9" w:rsidRPr="00EE4072" w:rsidRDefault="002E03D9" w:rsidP="00EB55EC">
      <w:pPr>
        <w:numPr>
          <w:ilvl w:val="0"/>
          <w:numId w:val="8"/>
        </w:numPr>
        <w:tabs>
          <w:tab w:val="left" w:pos="993"/>
        </w:tabs>
        <w:spacing w:line="348" w:lineRule="auto"/>
        <w:ind w:left="0" w:firstLine="709"/>
        <w:rPr>
          <w:spacing w:val="-6"/>
        </w:rPr>
      </w:pPr>
      <w:r w:rsidRPr="00EE4072">
        <w:rPr>
          <w:bCs/>
          <w:spacing w:val="-6"/>
        </w:rPr>
        <w:t>Cắt bán phần dưới:</w:t>
      </w:r>
      <w:r w:rsidRPr="00EE4072">
        <w:rPr>
          <w:spacing w:val="-6"/>
        </w:rPr>
        <w:t xml:space="preserve"> vét hạch nhóm 1, 3, 4sb, 4d, 5, 6, 7, 8a, 9, 11p, 12a.</w:t>
      </w:r>
    </w:p>
    <w:p w:rsidR="002E03D9" w:rsidRPr="003A083B" w:rsidRDefault="002E03D9" w:rsidP="00EB55EC">
      <w:pPr>
        <w:numPr>
          <w:ilvl w:val="0"/>
          <w:numId w:val="8"/>
        </w:numPr>
        <w:tabs>
          <w:tab w:val="left" w:pos="993"/>
        </w:tabs>
        <w:spacing w:line="348" w:lineRule="auto"/>
        <w:ind w:left="0" w:firstLine="709"/>
      </w:pPr>
      <w:r w:rsidRPr="003A083B">
        <w:rPr>
          <w:bCs/>
        </w:rPr>
        <w:t>Cắt bán phần trên:</w:t>
      </w:r>
      <w:r w:rsidRPr="003A083B">
        <w:t xml:space="preserve"> vét hạch nhóm 1, 2, 3a, 4sa, 4sb, 7, 8a, 9, 11p, 12a.</w:t>
      </w:r>
    </w:p>
    <w:p w:rsidR="002E03D9" w:rsidRPr="003A083B" w:rsidRDefault="002E03D9" w:rsidP="00EB55EC">
      <w:pPr>
        <w:pStyle w:val="ListParagraph"/>
        <w:tabs>
          <w:tab w:val="left" w:pos="993"/>
        </w:tabs>
        <w:spacing w:line="348" w:lineRule="auto"/>
        <w:ind w:left="0" w:firstLine="709"/>
      </w:pPr>
      <w:r w:rsidRPr="003A083B">
        <w:rPr>
          <w:lang w:val="en-US"/>
        </w:rPr>
        <w:t xml:space="preserve">+ </w:t>
      </w:r>
      <w:r w:rsidRPr="003A083B">
        <w:rPr>
          <w:bCs/>
        </w:rPr>
        <w:t>Mức độ D2+ (mở rộng, chỉ định chọn lọc):</w:t>
      </w:r>
    </w:p>
    <w:p w:rsidR="002E03D9" w:rsidRPr="003A083B" w:rsidRDefault="007A3C25" w:rsidP="00EB55EC">
      <w:pPr>
        <w:numPr>
          <w:ilvl w:val="0"/>
          <w:numId w:val="7"/>
        </w:numPr>
        <w:tabs>
          <w:tab w:val="left" w:pos="993"/>
        </w:tabs>
        <w:spacing w:line="348" w:lineRule="auto"/>
        <w:ind w:left="0" w:firstLine="709"/>
      </w:pPr>
      <w:r w:rsidRPr="003A083B">
        <w:t>Vét hạch số 10</w:t>
      </w:r>
      <w:r w:rsidR="002E03D9" w:rsidRPr="003A083B">
        <w:t xml:space="preserve"> trong ung thư 1/3 trên xâm lấn bờ cong lớn.</w:t>
      </w:r>
    </w:p>
    <w:p w:rsidR="002E03D9" w:rsidRPr="003A083B" w:rsidRDefault="002E03D9" w:rsidP="00EB55EC">
      <w:pPr>
        <w:numPr>
          <w:ilvl w:val="0"/>
          <w:numId w:val="7"/>
        </w:numPr>
        <w:tabs>
          <w:tab w:val="left" w:pos="993"/>
        </w:tabs>
        <w:spacing w:line="348" w:lineRule="auto"/>
        <w:ind w:left="0" w:firstLine="709"/>
      </w:pPr>
      <w:r w:rsidRPr="003A083B">
        <w:t>Vét hạch nhóm 14v khi ung thư phần dưới nghi ngờ di căn hạch số 6.</w:t>
      </w:r>
    </w:p>
    <w:p w:rsidR="002E03D9" w:rsidRPr="003A083B" w:rsidRDefault="002E03D9" w:rsidP="00EB55EC">
      <w:pPr>
        <w:numPr>
          <w:ilvl w:val="0"/>
          <w:numId w:val="7"/>
        </w:numPr>
        <w:tabs>
          <w:tab w:val="left" w:pos="993"/>
        </w:tabs>
        <w:spacing w:line="348" w:lineRule="auto"/>
        <w:ind w:left="0" w:firstLine="709"/>
      </w:pPr>
      <w:r w:rsidRPr="003A083B">
        <w:t>Vét hạch nhóm 13 khi ung thư xâm lấn tá tràng</w:t>
      </w:r>
    </w:p>
    <w:p w:rsidR="00397D5F" w:rsidRPr="003A083B" w:rsidRDefault="002E03D9" w:rsidP="00EB55EC">
      <w:pPr>
        <w:tabs>
          <w:tab w:val="left" w:pos="993"/>
        </w:tabs>
        <w:spacing w:line="348" w:lineRule="auto"/>
        <w:ind w:firstLine="709"/>
        <w:rPr>
          <w:i/>
        </w:rPr>
      </w:pPr>
      <w:r w:rsidRPr="003A083B">
        <w:rPr>
          <w:i/>
          <w:lang w:val="en-US"/>
        </w:rPr>
        <w:t>- Các phương pháp</w:t>
      </w:r>
      <w:r w:rsidR="00811DCA" w:rsidRPr="003A083B">
        <w:rPr>
          <w:i/>
        </w:rPr>
        <w:t xml:space="preserve"> </w:t>
      </w:r>
      <w:r w:rsidRPr="003A083B">
        <w:rPr>
          <w:i/>
          <w:lang w:val="en-US"/>
        </w:rPr>
        <w:t>p</w:t>
      </w:r>
      <w:r w:rsidR="00811DCA" w:rsidRPr="003A083B">
        <w:rPr>
          <w:i/>
        </w:rPr>
        <w:t xml:space="preserve">hục hồi lưu thông tiêu hóa: </w:t>
      </w:r>
    </w:p>
    <w:p w:rsidR="00397D5F" w:rsidRDefault="002E03D9" w:rsidP="00EB55EC">
      <w:pPr>
        <w:tabs>
          <w:tab w:val="left" w:pos="993"/>
        </w:tabs>
        <w:spacing w:line="348" w:lineRule="auto"/>
        <w:ind w:firstLine="709"/>
      </w:pPr>
      <w:r w:rsidRPr="003A083B">
        <w:rPr>
          <w:lang w:val="en-US"/>
        </w:rPr>
        <w:t>+</w:t>
      </w:r>
      <w:r w:rsidR="00397D5F" w:rsidRPr="003A083B">
        <w:rPr>
          <w:lang w:val="en-US"/>
        </w:rPr>
        <w:t xml:space="preserve"> </w:t>
      </w:r>
      <w:r w:rsidR="00811DCA" w:rsidRPr="003A083B">
        <w:t xml:space="preserve">Kiểu </w:t>
      </w:r>
      <w:r w:rsidR="00811DCA" w:rsidRPr="003A083B">
        <w:rPr>
          <w:rStyle w:val="Strong"/>
          <w:b w:val="0"/>
        </w:rPr>
        <w:t>Billroth I</w:t>
      </w:r>
      <w:r w:rsidR="00811DCA" w:rsidRPr="003A083B">
        <w:t xml:space="preserve"> là nối dạ dày-tá tràng kiểu Pean sau khi khâu hẹp phần dạ dày phía bờ cong nhỏ. </w:t>
      </w:r>
    </w:p>
    <w:p w:rsidR="00397D5F" w:rsidRPr="003A083B" w:rsidRDefault="002E03D9" w:rsidP="00EB55EC">
      <w:pPr>
        <w:tabs>
          <w:tab w:val="left" w:pos="993"/>
        </w:tabs>
        <w:spacing w:line="348" w:lineRule="auto"/>
        <w:ind w:firstLine="709"/>
      </w:pPr>
      <w:r w:rsidRPr="003A083B">
        <w:rPr>
          <w:lang w:val="en-US"/>
        </w:rPr>
        <w:t>+</w:t>
      </w:r>
      <w:r w:rsidR="00397D5F" w:rsidRPr="003A083B">
        <w:rPr>
          <w:lang w:val="en-US"/>
        </w:rPr>
        <w:t xml:space="preserve"> </w:t>
      </w:r>
      <w:r w:rsidR="00811DCA" w:rsidRPr="003A083B">
        <w:t xml:space="preserve">Kiểu </w:t>
      </w:r>
      <w:r w:rsidR="00811DCA" w:rsidRPr="003A083B">
        <w:rPr>
          <w:rStyle w:val="Strong"/>
          <w:b w:val="0"/>
        </w:rPr>
        <w:t>Billroth II</w:t>
      </w:r>
      <w:r w:rsidR="00811DCA" w:rsidRPr="003A083B">
        <w:t xml:space="preserve"> gồm các phương pháp: </w:t>
      </w:r>
    </w:p>
    <w:p w:rsidR="00397D5F" w:rsidRPr="003A083B" w:rsidRDefault="00811DCA" w:rsidP="00EB55EC">
      <w:pPr>
        <w:numPr>
          <w:ilvl w:val="1"/>
          <w:numId w:val="6"/>
        </w:numPr>
        <w:tabs>
          <w:tab w:val="left" w:pos="993"/>
        </w:tabs>
        <w:spacing w:line="348" w:lineRule="auto"/>
        <w:ind w:left="0" w:firstLine="709"/>
      </w:pPr>
      <w:r w:rsidRPr="003A083B">
        <w:rPr>
          <w:rStyle w:val="Strong"/>
          <w:b w:val="0"/>
        </w:rPr>
        <w:t xml:space="preserve">Roux-en-Y: </w:t>
      </w:r>
      <w:r w:rsidRPr="003A083B">
        <w:t xml:space="preserve">cắt hỗng tràng dưới góc Trietz 40cm, nối đầu dưới với mỏm dạ dày và đầu trên với hỗng tràng; </w:t>
      </w:r>
    </w:p>
    <w:p w:rsidR="002E03D9" w:rsidRPr="003A083B" w:rsidRDefault="00811DCA" w:rsidP="00EE4072">
      <w:pPr>
        <w:numPr>
          <w:ilvl w:val="1"/>
          <w:numId w:val="6"/>
        </w:numPr>
        <w:tabs>
          <w:tab w:val="left" w:pos="993"/>
        </w:tabs>
        <w:ind w:left="0" w:firstLine="709"/>
      </w:pPr>
      <w:r w:rsidRPr="003A083B">
        <w:rPr>
          <w:rStyle w:val="Strong"/>
          <w:b w:val="0"/>
        </w:rPr>
        <w:t>Polya</w:t>
      </w:r>
      <w:r w:rsidRPr="003A083B">
        <w:t>: nối mỏm dạ dày với quai hỗng tràng đầu tiên</w:t>
      </w:r>
    </w:p>
    <w:p w:rsidR="00811DCA" w:rsidRPr="003A083B" w:rsidRDefault="00811DCA" w:rsidP="00EE4072">
      <w:pPr>
        <w:numPr>
          <w:ilvl w:val="1"/>
          <w:numId w:val="6"/>
        </w:numPr>
        <w:tabs>
          <w:tab w:val="left" w:pos="993"/>
        </w:tabs>
        <w:ind w:left="0" w:firstLine="709"/>
      </w:pPr>
      <w:r w:rsidRPr="003A083B">
        <w:rPr>
          <w:rStyle w:val="Strong"/>
          <w:b w:val="0"/>
        </w:rPr>
        <w:t>Finsterer</w:t>
      </w:r>
      <w:r w:rsidRPr="003A083B">
        <w:t>: nối mỏm dạ dày với quai hỗng tràng sau khi đóng bớt phần bờ cong nhỏ của mỏm dạ dày</w:t>
      </w:r>
      <w:r w:rsidRPr="003A083B">
        <w:rPr>
          <w:lang w:val="en-US"/>
        </w:rPr>
        <w:t xml:space="preserve"> </w:t>
      </w:r>
      <w:r w:rsidRPr="003A083B">
        <w:rPr>
          <w:lang w:val="en-US"/>
        </w:rPr>
        <w:fldChar w:fldCharType="begin"/>
      </w:r>
      <w:r w:rsidR="005123D3" w:rsidRPr="003A083B">
        <w:rPr>
          <w:lang w:val="en-US"/>
        </w:rPr>
        <w:instrText xml:space="preserve"> ADDIN EN.CITE &lt;EndNote&gt;&lt;Cite&gt;&lt;Author&gt;Xuyên&lt;/Author&gt;&lt;Year&gt;2010&lt;/Year&gt;&lt;RecNum&gt;2756&lt;/RecNum&gt;&lt;DisplayText&gt;[28]&lt;/DisplayText&gt;&lt;record&gt;&lt;rec-number&gt;2756&lt;/rec-number&gt;&lt;foreign-keys&gt;&lt;key app="EN" db-id="sftts2e5ex5r5eefdspv20a5f2vfd09dsezz"&gt;2756&lt;/key&gt;&lt;/foreign-keys&gt;&lt;ref-type name="Book Section"&gt;5&lt;/ref-type&gt;&lt;contributors&gt;&lt;authors&gt;&lt;author&gt;Nguyễn Văn Xuyên,&lt;/author&gt;&lt;/authors&gt;&lt;/contributors&gt;&lt;titles&gt;&lt;title&gt;Ung thư dạ dày&lt;/title&gt;&lt;secondary-title&gt;Bệnh học ngoại khoa bụng&lt;/secondary-title&gt;&lt;/titles&gt;&lt;pages&gt;142-145&lt;/pages&gt;&lt;dates&gt;&lt;year&gt;2010&lt;/year&gt;&lt;/dates&gt;&lt;pub-location&gt;Hà Nội&lt;/pub-location&gt;&lt;publisher&gt;Nhà xuất bản Quân đội Nhân dân&lt;/publisher&gt;&lt;urls&gt;&lt;/urls&gt;&lt;language&gt;v&lt;/language&gt;&lt;/record&gt;&lt;/Cite&gt;&lt;/EndNote&gt;</w:instrText>
      </w:r>
      <w:r w:rsidRPr="003A083B">
        <w:rPr>
          <w:lang w:val="en-US"/>
        </w:rPr>
        <w:fldChar w:fldCharType="separate"/>
      </w:r>
      <w:r w:rsidR="005123D3" w:rsidRPr="003A083B">
        <w:rPr>
          <w:lang w:val="en-US"/>
        </w:rPr>
        <w:t>[</w:t>
      </w:r>
      <w:hyperlink w:anchor="_ENREF_28" w:tooltip="Nguyễn Văn Xuyên, 2010 #2756" w:history="1">
        <w:r w:rsidR="00BA3B3F" w:rsidRPr="003A083B">
          <w:rPr>
            <w:lang w:val="en-US"/>
          </w:rPr>
          <w:t>28</w:t>
        </w:r>
      </w:hyperlink>
      <w:r w:rsidR="005123D3" w:rsidRPr="003A083B">
        <w:rPr>
          <w:lang w:val="en-US"/>
        </w:rPr>
        <w:t>]</w:t>
      </w:r>
      <w:r w:rsidRPr="003A083B">
        <w:rPr>
          <w:lang w:val="en-US"/>
        </w:rPr>
        <w:fldChar w:fldCharType="end"/>
      </w:r>
      <w:r w:rsidRPr="003A083B">
        <w:t>.</w:t>
      </w:r>
    </w:p>
    <w:p w:rsidR="00113BE4" w:rsidRPr="003A083B" w:rsidRDefault="00113BE4" w:rsidP="00EE4072">
      <w:pPr>
        <w:pStyle w:val="ListParagraph"/>
        <w:tabs>
          <w:tab w:val="left" w:pos="993"/>
        </w:tabs>
        <w:ind w:left="0" w:firstLine="709"/>
        <w:rPr>
          <w:lang w:val="en-US"/>
        </w:rPr>
      </w:pPr>
      <w:r w:rsidRPr="003A083B">
        <w:rPr>
          <w:lang w:val="en-US"/>
        </w:rPr>
        <w:t xml:space="preserve">- </w:t>
      </w:r>
      <w:r w:rsidRPr="003A083B">
        <w:rPr>
          <w:i/>
          <w:lang w:val="en-US"/>
        </w:rPr>
        <w:t>Số lượng máu mất trong mổ</w:t>
      </w:r>
      <w:r w:rsidRPr="003A083B">
        <w:rPr>
          <w:lang w:val="en-US"/>
        </w:rPr>
        <w:t xml:space="preserve"> (ml): </w:t>
      </w:r>
      <w:r w:rsidRPr="003A083B">
        <w:t>Lượng máu mất trong mổ được xác định bằng tổng lượng dịch hút (trừ dịch rửa) và lượng máu thấm qua gạc</w:t>
      </w:r>
      <w:r w:rsidRPr="003A083B">
        <w:rPr>
          <w:lang w:val="en-US"/>
        </w:rPr>
        <w:t>.</w:t>
      </w:r>
    </w:p>
    <w:p w:rsidR="00397D5F" w:rsidRPr="003A083B" w:rsidRDefault="00397D5F" w:rsidP="00EE4072">
      <w:pPr>
        <w:pStyle w:val="ListParagraph"/>
        <w:tabs>
          <w:tab w:val="left" w:pos="993"/>
        </w:tabs>
        <w:ind w:left="0" w:firstLine="709"/>
      </w:pPr>
      <w:r w:rsidRPr="003A083B">
        <w:t xml:space="preserve">- </w:t>
      </w:r>
      <w:r w:rsidRPr="003A083B">
        <w:rPr>
          <w:i/>
        </w:rPr>
        <w:t>Tai biến trong mổ</w:t>
      </w:r>
    </w:p>
    <w:p w:rsidR="00397D5F" w:rsidRPr="003A083B" w:rsidRDefault="00397D5F" w:rsidP="00EB55EC">
      <w:pPr>
        <w:pStyle w:val="ListParagraph"/>
        <w:tabs>
          <w:tab w:val="left" w:pos="993"/>
        </w:tabs>
        <w:ind w:left="0" w:firstLine="709"/>
      </w:pPr>
      <w:r w:rsidRPr="003A083B">
        <w:t>+ Chảy máu: mức độ, phương pháp xử lý</w:t>
      </w:r>
    </w:p>
    <w:p w:rsidR="00397D5F" w:rsidRPr="003A083B" w:rsidRDefault="00397D5F" w:rsidP="00EB55EC">
      <w:pPr>
        <w:pStyle w:val="ListParagraph"/>
        <w:tabs>
          <w:tab w:val="left" w:pos="993"/>
        </w:tabs>
        <w:ind w:left="0" w:firstLine="709"/>
      </w:pPr>
      <w:r w:rsidRPr="003A083B">
        <w:t>+ Thủng ruột: mức độ, xử lý</w:t>
      </w:r>
    </w:p>
    <w:p w:rsidR="00113BE4" w:rsidRPr="003A083B" w:rsidRDefault="00397D5F" w:rsidP="00EB55EC">
      <w:pPr>
        <w:pStyle w:val="ListParagraph"/>
        <w:tabs>
          <w:tab w:val="left" w:pos="993"/>
        </w:tabs>
        <w:ind w:left="0" w:firstLine="709"/>
      </w:pPr>
      <w:r w:rsidRPr="003A083B">
        <w:t>+ Tai biến liên quan đến tim mạch, hô hấp</w:t>
      </w:r>
    </w:p>
    <w:p w:rsidR="00113BE4" w:rsidRPr="003A083B" w:rsidRDefault="00113BE4" w:rsidP="00EE4072">
      <w:pPr>
        <w:tabs>
          <w:tab w:val="left" w:pos="993"/>
        </w:tabs>
        <w:ind w:firstLine="709"/>
        <w:jc w:val="left"/>
      </w:pPr>
      <w:r w:rsidRPr="003A083B">
        <w:t xml:space="preserve">- </w:t>
      </w:r>
      <w:r w:rsidRPr="003A083B">
        <w:rPr>
          <w:i/>
        </w:rPr>
        <w:t>Biến chứng sớm sau mổ:</w:t>
      </w:r>
    </w:p>
    <w:p w:rsidR="00113BE4" w:rsidRPr="003A083B" w:rsidRDefault="00113BE4" w:rsidP="00EE4072">
      <w:pPr>
        <w:tabs>
          <w:tab w:val="left" w:pos="993"/>
        </w:tabs>
        <w:ind w:firstLine="709"/>
      </w:pPr>
      <w:r w:rsidRPr="003A083B">
        <w:t>+ Toàn thân: Biến chứng liên quan đến tim mạch, hô hấp, tâm thần kinh như viêm phổi, nhiễm khuẩn huyết, loạn thần, đột quỵ não, nhồi máu cơ tim, nhồi máu phổi…</w:t>
      </w:r>
    </w:p>
    <w:p w:rsidR="00C02318" w:rsidRPr="003A083B" w:rsidRDefault="00113BE4" w:rsidP="00EE4072">
      <w:pPr>
        <w:tabs>
          <w:tab w:val="left" w:pos="993"/>
        </w:tabs>
        <w:ind w:firstLine="709"/>
      </w:pPr>
      <w:r w:rsidRPr="003A083B">
        <w:lastRenderedPageBreak/>
        <w:t>+ Ổ bụng: nhiễm khuẩn vết mổ, rò tiêu hóa, áp xe tồn dư, chảy máu sau mổ, tắc ruột sớm sau mổ</w:t>
      </w:r>
    </w:p>
    <w:p w:rsidR="008B12F5" w:rsidRPr="003A083B" w:rsidRDefault="008B12F5" w:rsidP="00EE4072">
      <w:pPr>
        <w:pStyle w:val="ListParagraph"/>
        <w:tabs>
          <w:tab w:val="left" w:pos="993"/>
        </w:tabs>
        <w:ind w:left="0" w:firstLine="709"/>
        <w:rPr>
          <w:lang w:val="en-US"/>
        </w:rPr>
      </w:pPr>
      <w:r w:rsidRPr="003A083B">
        <w:t xml:space="preserve">- </w:t>
      </w:r>
      <w:r w:rsidRPr="003A083B">
        <w:rPr>
          <w:i/>
          <w:lang w:val="en-US"/>
        </w:rPr>
        <w:t>Tổng số n</w:t>
      </w:r>
      <w:r w:rsidRPr="003A083B">
        <w:rPr>
          <w:bCs/>
          <w:i/>
        </w:rPr>
        <w:t>gày điều trị sau mổ</w:t>
      </w:r>
      <w:r w:rsidRPr="003A083B">
        <w:rPr>
          <w:bCs/>
          <w:i/>
          <w:lang w:val="en-US"/>
        </w:rPr>
        <w:t xml:space="preserve"> (ngày): </w:t>
      </w:r>
      <w:r w:rsidRPr="003A083B">
        <w:t>Tính từ khi bệnh được phẫu thuật đến khi ra viện</w:t>
      </w:r>
      <w:r w:rsidRPr="003A083B">
        <w:rPr>
          <w:lang w:val="en-US"/>
        </w:rPr>
        <w:t>.</w:t>
      </w:r>
    </w:p>
    <w:p w:rsidR="00D92FE8" w:rsidRPr="003A083B" w:rsidRDefault="00D92FE8" w:rsidP="00EE4072">
      <w:pPr>
        <w:tabs>
          <w:tab w:val="left" w:pos="993"/>
        </w:tabs>
        <w:ind w:firstLine="709"/>
        <w:rPr>
          <w:rStyle w:val="Strong"/>
          <w:b w:val="0"/>
          <w:lang w:val="en-US"/>
        </w:rPr>
      </w:pPr>
      <w:r w:rsidRPr="003A083B">
        <w:rPr>
          <w:lang w:val="en-US"/>
        </w:rPr>
        <w:t xml:space="preserve"> + </w:t>
      </w:r>
      <w:r w:rsidRPr="003A083B">
        <w:t xml:space="preserve">Mức độ biến chứng được phân loại theo thang </w:t>
      </w:r>
      <w:r w:rsidR="008B12F5" w:rsidRPr="003A083B">
        <w:rPr>
          <w:rStyle w:val="Strong"/>
          <w:b w:val="0"/>
          <w:lang w:val="en-US"/>
        </w:rPr>
        <w:t>Bảng 2.4.</w:t>
      </w:r>
    </w:p>
    <w:p w:rsidR="00397D5F" w:rsidRPr="003A083B" w:rsidRDefault="00397D5F" w:rsidP="00EB55EC">
      <w:pPr>
        <w:pStyle w:val="Table"/>
      </w:pPr>
      <w:bookmarkStart w:id="109" w:name="_Toc181835550"/>
      <w:bookmarkStart w:id="110" w:name="_Toc214977309"/>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2</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4</w:t>
      </w:r>
      <w:r w:rsidR="00200C30" w:rsidRPr="003A083B">
        <w:fldChar w:fldCharType="end"/>
      </w:r>
      <w:r w:rsidRPr="003A083B">
        <w:t>. Mức độ biến chứng sau mổ theo phân loại Clavien</w:t>
      </w:r>
      <w:bookmarkEnd w:id="109"/>
      <w:r w:rsidRPr="003A083B">
        <w:t>-Dindo</w:t>
      </w:r>
      <w:bookmarkEnd w:id="110"/>
    </w:p>
    <w:tbl>
      <w:tblPr>
        <w:tblW w:w="857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7314"/>
      </w:tblGrid>
      <w:tr w:rsidR="00397D5F" w:rsidRPr="003A083B" w:rsidTr="00EE4072">
        <w:trPr>
          <w:trHeight w:val="459"/>
        </w:trPr>
        <w:tc>
          <w:tcPr>
            <w:tcW w:w="1261" w:type="dxa"/>
            <w:shd w:val="clear" w:color="auto" w:fill="auto"/>
          </w:tcPr>
          <w:p w:rsidR="00397D5F" w:rsidRPr="003A083B" w:rsidRDefault="00397D5F" w:rsidP="00D54B69">
            <w:pPr>
              <w:pStyle w:val="ListParagraph"/>
              <w:tabs>
                <w:tab w:val="left" w:pos="992"/>
              </w:tabs>
              <w:ind w:left="0"/>
              <w:jc w:val="center"/>
              <w:rPr>
                <w:b/>
              </w:rPr>
            </w:pPr>
            <w:r w:rsidRPr="003A083B">
              <w:rPr>
                <w:b/>
              </w:rPr>
              <w:t>Mức độ</w:t>
            </w:r>
          </w:p>
        </w:tc>
        <w:tc>
          <w:tcPr>
            <w:tcW w:w="7314" w:type="dxa"/>
            <w:shd w:val="clear" w:color="auto" w:fill="auto"/>
          </w:tcPr>
          <w:p w:rsidR="00397D5F" w:rsidRPr="003A083B" w:rsidRDefault="00397D5F" w:rsidP="00D54B69">
            <w:pPr>
              <w:pStyle w:val="ListParagraph"/>
              <w:tabs>
                <w:tab w:val="left" w:pos="992"/>
              </w:tabs>
              <w:ind w:left="0"/>
              <w:jc w:val="center"/>
              <w:rPr>
                <w:b/>
              </w:rPr>
            </w:pPr>
            <w:r w:rsidRPr="003A083B">
              <w:rPr>
                <w:b/>
              </w:rPr>
              <w:t>Định nghĩa</w:t>
            </w:r>
          </w:p>
        </w:tc>
      </w:tr>
      <w:tr w:rsidR="00397D5F" w:rsidRPr="003A083B" w:rsidTr="00EE4072">
        <w:trPr>
          <w:trHeight w:val="3234"/>
        </w:trPr>
        <w:tc>
          <w:tcPr>
            <w:tcW w:w="1261" w:type="dxa"/>
            <w:shd w:val="clear" w:color="auto" w:fill="auto"/>
          </w:tcPr>
          <w:p w:rsidR="00397D5F" w:rsidRPr="003A083B" w:rsidRDefault="00397D5F" w:rsidP="00D54B69">
            <w:pPr>
              <w:pStyle w:val="ListParagraph"/>
              <w:tabs>
                <w:tab w:val="left" w:pos="992"/>
              </w:tabs>
              <w:ind w:left="0"/>
              <w:jc w:val="center"/>
            </w:pPr>
            <w:r w:rsidRPr="003A083B">
              <w:t>Độ I</w:t>
            </w:r>
          </w:p>
        </w:tc>
        <w:tc>
          <w:tcPr>
            <w:tcW w:w="7314" w:type="dxa"/>
            <w:shd w:val="clear" w:color="auto" w:fill="auto"/>
          </w:tcPr>
          <w:p w:rsidR="00397D5F" w:rsidRPr="00884B94" w:rsidRDefault="00397D5F" w:rsidP="0017592D">
            <w:pPr>
              <w:pStyle w:val="ListParagraph"/>
              <w:tabs>
                <w:tab w:val="left" w:pos="992"/>
              </w:tabs>
              <w:spacing w:line="324" w:lineRule="auto"/>
              <w:ind w:left="0"/>
              <w:contextualSpacing w:val="0"/>
              <w:rPr>
                <w:lang w:val="en-US"/>
              </w:rPr>
            </w:pPr>
            <w:r w:rsidRPr="003A083B">
              <w:t>- Bất kỳ sai lệch nào so với diễn biến hậu phẫu bình thường mà không cần điều trị bằng thuốc hoặc phẫu thuật, nội soi và can thiệp X quang</w:t>
            </w:r>
            <w:r w:rsidR="00884B94">
              <w:rPr>
                <w:lang w:val="en-US"/>
              </w:rPr>
              <w:t>.</w:t>
            </w:r>
          </w:p>
          <w:p w:rsidR="00397D5F" w:rsidRPr="003A083B" w:rsidRDefault="00397D5F" w:rsidP="0017592D">
            <w:pPr>
              <w:pStyle w:val="ListParagraph"/>
              <w:tabs>
                <w:tab w:val="left" w:pos="992"/>
              </w:tabs>
              <w:spacing w:line="324" w:lineRule="auto"/>
              <w:ind w:left="0"/>
            </w:pPr>
            <w:r w:rsidRPr="003A083B">
              <w:t>- Các phác đồ điều trị được chấp nhận là: thuốc chống nôn, thuốc hạ sốt, thuốc giảm đau, thuốc lợi tiểu và điện giải và vật lý trị liệu. Loại này cũng bao gồm nhiễm trùng vết thương được mở hở tại giường</w:t>
            </w:r>
          </w:p>
        </w:tc>
      </w:tr>
      <w:tr w:rsidR="00397D5F" w:rsidRPr="003A083B" w:rsidTr="00EE4072">
        <w:trPr>
          <w:trHeight w:val="1837"/>
        </w:trPr>
        <w:tc>
          <w:tcPr>
            <w:tcW w:w="1261" w:type="dxa"/>
            <w:tcBorders>
              <w:bottom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II</w:t>
            </w:r>
          </w:p>
        </w:tc>
        <w:tc>
          <w:tcPr>
            <w:tcW w:w="7314" w:type="dxa"/>
            <w:tcBorders>
              <w:bottom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 Yêu cầu điều trị bằng dược lý với các loại thuốc không được phép đối với các biến chứng cấp I</w:t>
            </w:r>
          </w:p>
          <w:p w:rsidR="00397D5F" w:rsidRPr="003A083B" w:rsidRDefault="00397D5F" w:rsidP="0017592D">
            <w:pPr>
              <w:pStyle w:val="ListParagraph"/>
              <w:tabs>
                <w:tab w:val="left" w:pos="992"/>
              </w:tabs>
              <w:spacing w:line="324" w:lineRule="auto"/>
              <w:ind w:left="0"/>
            </w:pPr>
            <w:r w:rsidRPr="003A083B">
              <w:t>- Truyền máu và nuôi dưỡng qua đường tĩnh mạch hoàn toàn cũng được tính cho độ II</w:t>
            </w:r>
          </w:p>
        </w:tc>
      </w:tr>
      <w:tr w:rsidR="00397D5F" w:rsidRPr="003A083B" w:rsidTr="00EE4072">
        <w:trPr>
          <w:trHeight w:val="440"/>
        </w:trPr>
        <w:tc>
          <w:tcPr>
            <w:tcW w:w="1261" w:type="dxa"/>
            <w:tcBorders>
              <w:top w:val="single" w:sz="4" w:space="0" w:color="auto"/>
              <w:left w:val="single" w:sz="4" w:space="0" w:color="auto"/>
              <w:bottom w:val="nil"/>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III</w:t>
            </w:r>
          </w:p>
        </w:tc>
        <w:tc>
          <w:tcPr>
            <w:tcW w:w="7314" w:type="dxa"/>
            <w:tcBorders>
              <w:top w:val="single" w:sz="4" w:space="0" w:color="auto"/>
              <w:left w:val="single" w:sz="4" w:space="0" w:color="auto"/>
              <w:bottom w:val="nil"/>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Yêu cầu can thiệp phẫu thuật, nội soi hoặc X quang</w:t>
            </w:r>
          </w:p>
        </w:tc>
      </w:tr>
      <w:tr w:rsidR="00397D5F" w:rsidRPr="003A083B" w:rsidTr="00EE4072">
        <w:trPr>
          <w:trHeight w:val="459"/>
        </w:trPr>
        <w:tc>
          <w:tcPr>
            <w:tcW w:w="1261" w:type="dxa"/>
            <w:tcBorders>
              <w:top w:val="nil"/>
              <w:left w:val="single" w:sz="4" w:space="0" w:color="auto"/>
              <w:bottom w:val="nil"/>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IIIa</w:t>
            </w:r>
          </w:p>
        </w:tc>
        <w:tc>
          <w:tcPr>
            <w:tcW w:w="7314" w:type="dxa"/>
            <w:tcBorders>
              <w:top w:val="nil"/>
              <w:left w:val="single" w:sz="4" w:space="0" w:color="auto"/>
              <w:bottom w:val="nil"/>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 can thiệp không dưới gây mê toàn thân</w:t>
            </w:r>
          </w:p>
        </w:tc>
      </w:tr>
      <w:tr w:rsidR="00397D5F" w:rsidRPr="003A083B" w:rsidTr="00EE4072">
        <w:trPr>
          <w:trHeight w:val="478"/>
        </w:trPr>
        <w:tc>
          <w:tcPr>
            <w:tcW w:w="1261" w:type="dxa"/>
            <w:tcBorders>
              <w:top w:val="nil"/>
              <w:left w:val="single" w:sz="4" w:space="0" w:color="auto"/>
              <w:bottom w:val="single" w:sz="4" w:space="0" w:color="auto"/>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IIIb</w:t>
            </w:r>
          </w:p>
        </w:tc>
        <w:tc>
          <w:tcPr>
            <w:tcW w:w="7314" w:type="dxa"/>
            <w:tcBorders>
              <w:top w:val="nil"/>
              <w:left w:val="single" w:sz="4" w:space="0" w:color="auto"/>
              <w:bottom w:val="single" w:sz="4" w:space="0" w:color="auto"/>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 can thiệp dưới gây mê toàn thân</w:t>
            </w:r>
          </w:p>
        </w:tc>
      </w:tr>
      <w:tr w:rsidR="00397D5F" w:rsidRPr="003A083B" w:rsidTr="00EE4072">
        <w:trPr>
          <w:trHeight w:val="899"/>
        </w:trPr>
        <w:tc>
          <w:tcPr>
            <w:tcW w:w="1261" w:type="dxa"/>
            <w:tcBorders>
              <w:top w:val="single" w:sz="4" w:space="0" w:color="auto"/>
              <w:left w:val="single" w:sz="4" w:space="0" w:color="auto"/>
              <w:bottom w:val="nil"/>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IV</w:t>
            </w:r>
          </w:p>
        </w:tc>
        <w:tc>
          <w:tcPr>
            <w:tcW w:w="7314" w:type="dxa"/>
            <w:tcBorders>
              <w:top w:val="single" w:sz="4" w:space="0" w:color="auto"/>
              <w:left w:val="single" w:sz="4" w:space="0" w:color="auto"/>
              <w:bottom w:val="nil"/>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Biến chứng đe dọa tính mạng (bao gồm các biến chứng thần kinh trung ương) cần quản lý IC / ICU</w:t>
            </w:r>
          </w:p>
        </w:tc>
      </w:tr>
      <w:tr w:rsidR="00397D5F" w:rsidRPr="003A083B" w:rsidTr="00EE4072">
        <w:trPr>
          <w:trHeight w:val="478"/>
        </w:trPr>
        <w:tc>
          <w:tcPr>
            <w:tcW w:w="1261" w:type="dxa"/>
            <w:tcBorders>
              <w:top w:val="nil"/>
              <w:left w:val="single" w:sz="4" w:space="0" w:color="auto"/>
              <w:bottom w:val="nil"/>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IVa</w:t>
            </w:r>
          </w:p>
        </w:tc>
        <w:tc>
          <w:tcPr>
            <w:tcW w:w="7314" w:type="dxa"/>
            <w:tcBorders>
              <w:top w:val="nil"/>
              <w:left w:val="single" w:sz="4" w:space="0" w:color="auto"/>
              <w:bottom w:val="nil"/>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 rối loạn chức năng một cơ quan (bao gồm cả lọc máu)</w:t>
            </w:r>
          </w:p>
        </w:tc>
      </w:tr>
      <w:tr w:rsidR="00397D5F" w:rsidRPr="003A083B" w:rsidTr="00EE4072">
        <w:trPr>
          <w:trHeight w:val="459"/>
        </w:trPr>
        <w:tc>
          <w:tcPr>
            <w:tcW w:w="1261" w:type="dxa"/>
            <w:tcBorders>
              <w:top w:val="nil"/>
              <w:left w:val="single" w:sz="4" w:space="0" w:color="auto"/>
              <w:bottom w:val="single" w:sz="4" w:space="0" w:color="auto"/>
              <w:right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IVb</w:t>
            </w:r>
          </w:p>
        </w:tc>
        <w:tc>
          <w:tcPr>
            <w:tcW w:w="7314" w:type="dxa"/>
            <w:tcBorders>
              <w:top w:val="nil"/>
              <w:left w:val="single" w:sz="4" w:space="0" w:color="auto"/>
              <w:bottom w:val="single" w:sz="4" w:space="0" w:color="auto"/>
              <w:right w:val="single" w:sz="4" w:space="0" w:color="auto"/>
            </w:tcBorders>
            <w:shd w:val="clear" w:color="auto" w:fill="auto"/>
          </w:tcPr>
          <w:p w:rsidR="00397D5F" w:rsidRPr="003A083B" w:rsidRDefault="00397D5F" w:rsidP="0017592D">
            <w:pPr>
              <w:pStyle w:val="ListParagraph"/>
              <w:tabs>
                <w:tab w:val="left" w:pos="992"/>
              </w:tabs>
              <w:spacing w:line="324" w:lineRule="auto"/>
              <w:ind w:left="0"/>
            </w:pPr>
            <w:r w:rsidRPr="003A083B">
              <w:t>- rối loạn chức năng đa cơ quan</w:t>
            </w:r>
          </w:p>
        </w:tc>
      </w:tr>
      <w:tr w:rsidR="00397D5F" w:rsidRPr="003A083B" w:rsidTr="00EE4072">
        <w:trPr>
          <w:trHeight w:val="918"/>
        </w:trPr>
        <w:tc>
          <w:tcPr>
            <w:tcW w:w="1261" w:type="dxa"/>
            <w:tcBorders>
              <w:top w:val="single" w:sz="4" w:space="0" w:color="auto"/>
            </w:tcBorders>
            <w:shd w:val="clear" w:color="auto" w:fill="auto"/>
          </w:tcPr>
          <w:p w:rsidR="00397D5F" w:rsidRPr="003A083B" w:rsidRDefault="00397D5F" w:rsidP="00D54B69">
            <w:pPr>
              <w:pStyle w:val="ListParagraph"/>
              <w:tabs>
                <w:tab w:val="left" w:pos="992"/>
              </w:tabs>
              <w:ind w:left="0"/>
              <w:jc w:val="center"/>
            </w:pPr>
            <w:r w:rsidRPr="003A083B">
              <w:t>Độ V</w:t>
            </w:r>
          </w:p>
        </w:tc>
        <w:tc>
          <w:tcPr>
            <w:tcW w:w="7314" w:type="dxa"/>
            <w:tcBorders>
              <w:top w:val="single" w:sz="4" w:space="0" w:color="auto"/>
            </w:tcBorders>
            <w:shd w:val="clear" w:color="auto" w:fill="auto"/>
          </w:tcPr>
          <w:p w:rsidR="00397D5F" w:rsidRPr="003A083B" w:rsidRDefault="00397D5F" w:rsidP="0017592D">
            <w:pPr>
              <w:pStyle w:val="ListParagraph"/>
              <w:tabs>
                <w:tab w:val="left" w:pos="992"/>
              </w:tabs>
              <w:spacing w:line="324" w:lineRule="auto"/>
              <w:ind w:left="0"/>
              <w:rPr>
                <w:lang w:val="en-US"/>
              </w:rPr>
            </w:pPr>
            <w:r w:rsidRPr="003A083B">
              <w:t>Bệnh nhân tử vong</w:t>
            </w:r>
            <w:r w:rsidR="00B70E54" w:rsidRPr="003A083B">
              <w:rPr>
                <w:lang w:val="en-US"/>
              </w:rPr>
              <w:t>, bao gồm cả trường hợp tử vong trong vòng 30 ngày sau phẫu thuật</w:t>
            </w:r>
            <w:r w:rsidR="00884B94">
              <w:rPr>
                <w:lang w:val="en-US"/>
              </w:rPr>
              <w:t>.</w:t>
            </w:r>
          </w:p>
        </w:tc>
      </w:tr>
    </w:tbl>
    <w:p w:rsidR="00397D5F" w:rsidRDefault="00397D5F" w:rsidP="003166A2">
      <w:pPr>
        <w:spacing w:before="240"/>
        <w:ind w:left="720"/>
        <w:jc w:val="center"/>
        <w:rPr>
          <w:i/>
          <w:sz w:val="24"/>
          <w:szCs w:val="24"/>
          <w:lang w:val="en-US"/>
        </w:rPr>
      </w:pPr>
      <w:r w:rsidRPr="003A083B">
        <w:rPr>
          <w:sz w:val="24"/>
          <w:szCs w:val="24"/>
          <w:lang w:val="en-US"/>
        </w:rPr>
        <w:t xml:space="preserve">* </w:t>
      </w:r>
      <w:r w:rsidRPr="003A083B">
        <w:rPr>
          <w:i/>
          <w:sz w:val="24"/>
          <w:szCs w:val="24"/>
          <w:lang w:val="en-US"/>
        </w:rPr>
        <w:t xml:space="preserve">Nguồn: Theo Clavien P. A. và cộng sự (2019) </w:t>
      </w:r>
      <w:r w:rsidRPr="003A083B">
        <w:rPr>
          <w:i/>
          <w:sz w:val="24"/>
          <w:szCs w:val="24"/>
          <w:lang w:val="en-US"/>
        </w:rPr>
        <w:fldChar w:fldCharType="begin"/>
      </w:r>
      <w:r w:rsidR="00BE181F">
        <w:rPr>
          <w:i/>
          <w:sz w:val="24"/>
          <w:szCs w:val="24"/>
          <w:lang w:val="en-US"/>
        </w:rPr>
        <w:instrText xml:space="preserve"> ADDIN EN.CITE &lt;EndNote&gt;&lt;Cite&gt;&lt;Author&gt;Clavien&lt;/Author&gt;&lt;Year&gt;2009&lt;/Year&gt;&lt;RecNum&gt;2851&lt;/RecNum&gt;&lt;DisplayText&gt;[136]&lt;/DisplayText&gt;&lt;record&gt;&lt;rec-number&gt;2851&lt;/rec-number&gt;&lt;foreign-keys&gt;&lt;key app="EN" db-id="sftts2e5ex5r5eefdspv20a5f2vfd09dsezz"&gt;2851&lt;/key&gt;&lt;/foreign-keys&gt;&lt;ref-type name="Journal Article"&gt;17&lt;/ref-type&gt;&lt;contributors&gt;&lt;authors&gt;&lt;author&gt;Clavien, P. A.&lt;/author&gt;&lt;author&gt;Barkun, J.&lt;/author&gt;&lt;author&gt;de Oliveira, M. L.&lt;/author&gt;&lt;author&gt;Vauthey, J. N.&lt;/author&gt;&lt;author&gt;Dindo, D.&lt;/author&gt;&lt;author&gt;Schulick, R. D.&lt;/author&gt;&lt;author&gt;de Santibañes, E.&lt;/author&gt;&lt;author&gt;Pekolj, J.&lt;/author&gt;&lt;author&gt;Slankamenac, K.&lt;/author&gt;&lt;author&gt;Bassi, C.&lt;/author&gt;&lt;author&gt;Graf, R.&lt;/author&gt;&lt;author&gt;Vonlanthen, R.&lt;/author&gt;&lt;author&gt;Padbury, R.&lt;/author&gt;&lt;author&gt;Cameron, J. L.&lt;/author&gt;&lt;author&gt;Makuuchi, M.&lt;/author&gt;&lt;/authors&gt;&lt;/contributors&gt;&lt;auth-address&gt;Department of Surgery and Swiss HPB Center, University Hospital of Zurich, Switzerland. clavien@chir.uzh.ch&lt;/auth-address&gt;&lt;titles&gt;&lt;title&gt;The Clavien-Dindo classification of surgical complications: five-year experience&lt;/title&gt;&lt;secondary-title&gt;Ann Surg&lt;/secondary-title&gt;&lt;alt-title&gt;Annals of surgery&lt;/alt-title&gt;&lt;/titles&gt;&lt;periodical&gt;&lt;full-title&gt;Ann Surg&lt;/full-title&gt;&lt;/periodical&gt;&lt;pages&gt;187-96&lt;/pages&gt;&lt;volume&gt;250&lt;/volume&gt;&lt;number&gt;2&lt;/number&gt;&lt;edition&gt;2009/07/30&lt;/edition&gt;&lt;keywords&gt;&lt;keyword&gt;Attitude of Health Personnel&lt;/keyword&gt;&lt;keyword&gt;Humans&lt;/keyword&gt;&lt;keyword&gt;Observer Variation&lt;/keyword&gt;&lt;keyword&gt;Patient Satisfaction&lt;/keyword&gt;&lt;keyword&gt;Postoperative Complications/*classification&lt;/keyword&gt;&lt;keyword&gt;Reproducibility of Results&lt;/keyword&gt;&lt;keyword&gt;Retrospective Studies&lt;/keyword&gt;&lt;keyword&gt;*Severity of Illness Index&lt;/keyword&gt;&lt;keyword&gt;Terminology as Topic&lt;/keyword&gt;&lt;/keywords&gt;&lt;dates&gt;&lt;year&gt;2009&lt;/year&gt;&lt;pub-dates&gt;&lt;date&gt;Aug&lt;/date&gt;&lt;/pub-dates&gt;&lt;/dates&gt;&lt;isbn&gt;0003-4932&lt;/isbn&gt;&lt;accession-num&gt;19638912&lt;/accession-num&gt;&lt;urls&gt;&lt;/urls&gt;&lt;electronic-resource-num&gt;10.1097/SLA.0b013e3181b13ca2&lt;/electronic-resource-num&gt;&lt;remote-database-provider&gt;Nlm&lt;/remote-database-provider&gt;&lt;language&gt;eng&lt;/language&gt;&lt;/record&gt;&lt;/Cite&gt;&lt;/EndNote&gt;</w:instrText>
      </w:r>
      <w:r w:rsidRPr="003A083B">
        <w:rPr>
          <w:i/>
          <w:sz w:val="24"/>
          <w:szCs w:val="24"/>
          <w:lang w:val="en-US"/>
        </w:rPr>
        <w:fldChar w:fldCharType="separate"/>
      </w:r>
      <w:r w:rsidR="00BE181F">
        <w:rPr>
          <w:i/>
          <w:sz w:val="24"/>
          <w:szCs w:val="24"/>
          <w:lang w:val="en-US"/>
        </w:rPr>
        <w:t>[</w:t>
      </w:r>
      <w:hyperlink w:anchor="_ENREF_136" w:tooltip="Clavien, 2009 #2851" w:history="1">
        <w:r w:rsidR="00BA3B3F">
          <w:rPr>
            <w:i/>
            <w:sz w:val="24"/>
            <w:szCs w:val="24"/>
            <w:lang w:val="en-US"/>
          </w:rPr>
          <w:t>136</w:t>
        </w:r>
      </w:hyperlink>
      <w:r w:rsidR="00BE181F">
        <w:rPr>
          <w:i/>
          <w:sz w:val="24"/>
          <w:szCs w:val="24"/>
          <w:lang w:val="en-US"/>
        </w:rPr>
        <w:t>]</w:t>
      </w:r>
      <w:r w:rsidRPr="003A083B">
        <w:rPr>
          <w:i/>
          <w:sz w:val="24"/>
          <w:szCs w:val="24"/>
          <w:lang w:val="en-US"/>
        </w:rPr>
        <w:fldChar w:fldCharType="end"/>
      </w:r>
      <w:r w:rsidRPr="003A083B">
        <w:rPr>
          <w:i/>
          <w:sz w:val="24"/>
          <w:szCs w:val="24"/>
          <w:lang w:val="en-US"/>
        </w:rPr>
        <w:t>.</w:t>
      </w:r>
    </w:p>
    <w:p w:rsidR="00E66447" w:rsidRDefault="00E66447" w:rsidP="00E66447">
      <w:pPr>
        <w:tabs>
          <w:tab w:val="left" w:pos="993"/>
        </w:tabs>
        <w:ind w:firstLine="709"/>
        <w:rPr>
          <w:noProof w:val="0"/>
          <w:lang w:eastAsia="vi-VN"/>
        </w:rPr>
      </w:pPr>
      <w:r w:rsidRPr="003A083B">
        <w:rPr>
          <w:noProof w:val="0"/>
          <w:lang w:val="en-US" w:eastAsia="vi-VN"/>
        </w:rPr>
        <w:lastRenderedPageBreak/>
        <w:t>-</w:t>
      </w:r>
      <w:r w:rsidRPr="003A083B">
        <w:rPr>
          <w:noProof w:val="0"/>
          <w:lang w:eastAsia="vi-VN"/>
        </w:rPr>
        <w:t xml:space="preserve">  </w:t>
      </w:r>
      <w:r w:rsidRPr="003A083B">
        <w:rPr>
          <w:bCs/>
          <w:i/>
          <w:noProof w:val="0"/>
          <w:lang w:eastAsia="vi-VN"/>
        </w:rPr>
        <w:t>Số hạch vét được</w:t>
      </w:r>
      <w:r w:rsidRPr="003A083B">
        <w:rPr>
          <w:bCs/>
          <w:i/>
          <w:noProof w:val="0"/>
          <w:lang w:val="en-US" w:eastAsia="vi-VN"/>
        </w:rPr>
        <w:t xml:space="preserve">: </w:t>
      </w:r>
      <w:r w:rsidRPr="003A083B">
        <w:rPr>
          <w:noProof w:val="0"/>
          <w:lang w:eastAsia="vi-VN"/>
        </w:rPr>
        <w:t>Tổng số hạch được lấy ra trong quá trình cắt dạ dày kèm vét hạch (D2/D2+), sau đó được đếm và xác định trên giải phẫu bệnh</w:t>
      </w:r>
      <w:r w:rsidRPr="003A083B">
        <w:rPr>
          <w:noProof w:val="0"/>
          <w:lang w:val="en-US" w:eastAsia="vi-VN"/>
        </w:rPr>
        <w:t xml:space="preserve">, đơn vị là hạch </w:t>
      </w:r>
      <w:r w:rsidRPr="003A083B">
        <w:rPr>
          <w:noProof w:val="0"/>
          <w:lang w:eastAsia="vi-VN"/>
        </w:rPr>
        <w:t>.</w:t>
      </w:r>
    </w:p>
    <w:p w:rsidR="00E66447" w:rsidRPr="003A083B" w:rsidRDefault="00E66447" w:rsidP="00E66447">
      <w:pPr>
        <w:tabs>
          <w:tab w:val="left" w:pos="993"/>
        </w:tabs>
        <w:ind w:firstLine="709"/>
        <w:rPr>
          <w:noProof w:val="0"/>
          <w:lang w:eastAsia="vi-VN"/>
        </w:rPr>
      </w:pPr>
      <w:r w:rsidRPr="003A083B">
        <w:rPr>
          <w:i/>
          <w:noProof w:val="0"/>
          <w:lang w:val="en-US" w:eastAsia="vi-VN"/>
        </w:rPr>
        <w:t xml:space="preserve">- </w:t>
      </w:r>
      <w:r w:rsidRPr="003A083B">
        <w:rPr>
          <w:bCs/>
          <w:i/>
          <w:noProof w:val="0"/>
          <w:lang w:eastAsia="vi-VN"/>
        </w:rPr>
        <w:t>Số hạch di căn</w:t>
      </w:r>
      <w:r w:rsidRPr="003A083B">
        <w:rPr>
          <w:bCs/>
          <w:i/>
          <w:noProof w:val="0"/>
          <w:lang w:val="en-US" w:eastAsia="vi-VN"/>
        </w:rPr>
        <w:t>:</w:t>
      </w:r>
      <w:r w:rsidRPr="003A083B">
        <w:rPr>
          <w:b/>
          <w:bCs/>
          <w:noProof w:val="0"/>
          <w:lang w:val="en-US" w:eastAsia="vi-VN"/>
        </w:rPr>
        <w:t xml:space="preserve"> </w:t>
      </w:r>
      <w:r w:rsidRPr="003A083B">
        <w:rPr>
          <w:noProof w:val="0"/>
          <w:lang w:val="en-US" w:eastAsia="vi-VN"/>
        </w:rPr>
        <w:t xml:space="preserve"> </w:t>
      </w:r>
      <w:r w:rsidRPr="003A083B">
        <w:rPr>
          <w:noProof w:val="0"/>
          <w:lang w:eastAsia="vi-VN"/>
        </w:rPr>
        <w:t>Là số hạch trong tổng số hạch vét được có di căn ung thư trên mô bệnh học</w:t>
      </w:r>
      <w:r w:rsidRPr="003A083B">
        <w:rPr>
          <w:noProof w:val="0"/>
          <w:lang w:val="en-US" w:eastAsia="vi-VN"/>
        </w:rPr>
        <w:t xml:space="preserve">, đơn vị là hạch </w:t>
      </w:r>
      <w:r w:rsidRPr="003A083B">
        <w:rPr>
          <w:noProof w:val="0"/>
          <w:lang w:val="en-US" w:eastAsia="vi-VN"/>
        </w:rPr>
        <w:fldChar w:fldCharType="begin"/>
      </w:r>
      <w:r w:rsidRPr="003A083B">
        <w:rPr>
          <w:noProof w:val="0"/>
          <w:lang w:val="en-US" w:eastAsia="vi-VN"/>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Pr="003A083B">
        <w:rPr>
          <w:noProof w:val="0"/>
          <w:lang w:val="en-US" w:eastAsia="vi-VN"/>
        </w:rPr>
        <w:fldChar w:fldCharType="separate"/>
      </w:r>
      <w:r w:rsidRPr="003A083B">
        <w:rPr>
          <w:lang w:val="en-US" w:eastAsia="vi-VN"/>
        </w:rPr>
        <w:t>[</w:t>
      </w:r>
      <w:hyperlink w:anchor="_ENREF_42" w:tooltip="Japanese Gastric Cancer Association, 2021 #2474" w:history="1">
        <w:r w:rsidR="00BA3B3F" w:rsidRPr="003A083B">
          <w:rPr>
            <w:lang w:val="en-US" w:eastAsia="vi-VN"/>
          </w:rPr>
          <w:t>42</w:t>
        </w:r>
      </w:hyperlink>
      <w:r w:rsidRPr="003A083B">
        <w:rPr>
          <w:lang w:val="en-US" w:eastAsia="vi-VN"/>
        </w:rPr>
        <w:t>]</w:t>
      </w:r>
      <w:r w:rsidRPr="003A083B">
        <w:rPr>
          <w:noProof w:val="0"/>
          <w:lang w:val="en-US" w:eastAsia="vi-VN"/>
        </w:rPr>
        <w:fldChar w:fldCharType="end"/>
      </w:r>
      <w:r w:rsidRPr="003A083B">
        <w:rPr>
          <w:noProof w:val="0"/>
          <w:lang w:eastAsia="vi-VN"/>
        </w:rPr>
        <w:t>.</w:t>
      </w:r>
    </w:p>
    <w:p w:rsidR="00E66447" w:rsidRPr="003A083B" w:rsidRDefault="00E66447" w:rsidP="00E66447">
      <w:pPr>
        <w:pStyle w:val="ListParagraph"/>
        <w:tabs>
          <w:tab w:val="left" w:pos="993"/>
        </w:tabs>
        <w:ind w:left="0" w:firstLine="709"/>
        <w:rPr>
          <w:noProof w:val="0"/>
          <w:lang w:val="en-US" w:eastAsia="vi-VN"/>
        </w:rPr>
      </w:pPr>
      <w:r w:rsidRPr="003A083B">
        <w:rPr>
          <w:noProof w:val="0"/>
          <w:lang w:val="en-US" w:eastAsia="vi-VN"/>
        </w:rPr>
        <w:t>-</w:t>
      </w:r>
      <w:r w:rsidRPr="003A083B">
        <w:rPr>
          <w:noProof w:val="0"/>
          <w:lang w:eastAsia="vi-VN"/>
        </w:rPr>
        <w:t xml:space="preserve"> </w:t>
      </w:r>
      <w:r w:rsidRPr="003A083B">
        <w:rPr>
          <w:bCs/>
          <w:i/>
          <w:noProof w:val="0"/>
          <w:lang w:eastAsia="vi-VN"/>
        </w:rPr>
        <w:t>Thời gian mổ</w:t>
      </w:r>
      <w:r w:rsidRPr="003A083B">
        <w:rPr>
          <w:bCs/>
          <w:i/>
          <w:noProof w:val="0"/>
          <w:lang w:val="en-US" w:eastAsia="vi-VN"/>
        </w:rPr>
        <w:t xml:space="preserve"> (phút):</w:t>
      </w:r>
      <w:r w:rsidRPr="003A083B">
        <w:rPr>
          <w:noProof w:val="0"/>
          <w:lang w:val="en-US" w:eastAsia="vi-VN"/>
        </w:rPr>
        <w:t xml:space="preserve"> </w:t>
      </w:r>
      <w:r w:rsidRPr="003A083B">
        <w:rPr>
          <w:noProof w:val="0"/>
          <w:lang w:eastAsia="vi-VN"/>
        </w:rPr>
        <w:t>Được tính từ lúc rạch da đầu tiên cho đến khi khâu đóng vết mổ hoàn tất, ghi nhận chính thức trong biên bản phẫu thuật/gây mê</w:t>
      </w:r>
      <w:r w:rsidRPr="003A083B">
        <w:rPr>
          <w:noProof w:val="0"/>
          <w:lang w:val="en-US" w:eastAsia="vi-VN"/>
        </w:rPr>
        <w:t>.</w:t>
      </w:r>
    </w:p>
    <w:p w:rsidR="00E66447" w:rsidRPr="003A083B" w:rsidRDefault="00E66447" w:rsidP="00E66447">
      <w:pPr>
        <w:pStyle w:val="NormalWeb"/>
        <w:tabs>
          <w:tab w:val="left" w:pos="993"/>
        </w:tabs>
        <w:spacing w:before="0" w:beforeAutospacing="0" w:after="0" w:afterAutospacing="0"/>
        <w:ind w:firstLine="709"/>
        <w:rPr>
          <w:noProof w:val="0"/>
          <w:sz w:val="28"/>
          <w:szCs w:val="28"/>
          <w:lang w:val="en-US" w:eastAsia="vi-VN"/>
        </w:rPr>
      </w:pPr>
      <w:r w:rsidRPr="003A083B">
        <w:rPr>
          <w:sz w:val="28"/>
          <w:szCs w:val="28"/>
          <w:lang w:val="en-US"/>
        </w:rPr>
        <w:t xml:space="preserve">- </w:t>
      </w:r>
      <w:r w:rsidRPr="003A083B">
        <w:rPr>
          <w:bCs/>
          <w:i/>
          <w:noProof w:val="0"/>
          <w:sz w:val="28"/>
          <w:szCs w:val="28"/>
          <w:lang w:eastAsia="vi-VN"/>
        </w:rPr>
        <w:t>Số ngày cho ăn lại</w:t>
      </w:r>
      <w:r w:rsidRPr="003A083B">
        <w:rPr>
          <w:bCs/>
          <w:i/>
          <w:noProof w:val="0"/>
          <w:sz w:val="28"/>
          <w:szCs w:val="28"/>
          <w:lang w:val="en-US" w:eastAsia="vi-VN"/>
        </w:rPr>
        <w:t xml:space="preserve"> (ngày)</w:t>
      </w:r>
      <w:r w:rsidRPr="003A083B">
        <w:rPr>
          <w:bCs/>
          <w:noProof w:val="0"/>
          <w:sz w:val="28"/>
          <w:szCs w:val="28"/>
          <w:lang w:val="en-US" w:eastAsia="vi-VN"/>
        </w:rPr>
        <w:t>:</w:t>
      </w:r>
      <w:r w:rsidRPr="003A083B">
        <w:rPr>
          <w:b/>
          <w:bCs/>
          <w:noProof w:val="0"/>
          <w:sz w:val="28"/>
          <w:szCs w:val="28"/>
          <w:lang w:val="en-US" w:eastAsia="vi-VN"/>
        </w:rPr>
        <w:t xml:space="preserve"> </w:t>
      </w:r>
      <w:r w:rsidRPr="003A083B">
        <w:rPr>
          <w:noProof w:val="0"/>
          <w:sz w:val="28"/>
          <w:szCs w:val="28"/>
          <w:lang w:eastAsia="vi-VN"/>
        </w:rPr>
        <w:t>Là số ngày từ sau mổ đến khi bệnh nhân bắt đầu ăn được qua đường miệng (uống nước, ăn cháo lỏng theo phác đồ hồi phục sau mổ)</w:t>
      </w:r>
      <w:r w:rsidRPr="003A083B">
        <w:rPr>
          <w:noProof w:val="0"/>
          <w:sz w:val="28"/>
          <w:szCs w:val="28"/>
          <w:lang w:val="en-US" w:eastAsia="vi-VN"/>
        </w:rPr>
        <w:t>.</w:t>
      </w:r>
    </w:p>
    <w:p w:rsidR="00E66447" w:rsidRPr="003A083B" w:rsidRDefault="00E66447" w:rsidP="00E66447">
      <w:pPr>
        <w:pStyle w:val="ListParagraph"/>
        <w:tabs>
          <w:tab w:val="left" w:pos="993"/>
        </w:tabs>
        <w:ind w:left="0" w:firstLine="709"/>
        <w:rPr>
          <w:noProof w:val="0"/>
          <w:lang w:val="en-US" w:eastAsia="vi-VN"/>
        </w:rPr>
      </w:pPr>
      <w:r w:rsidRPr="003A083B">
        <w:rPr>
          <w:i/>
          <w:noProof w:val="0"/>
          <w:lang w:val="en-US" w:eastAsia="vi-VN"/>
        </w:rPr>
        <w:t>-</w:t>
      </w:r>
      <w:r w:rsidRPr="003A083B">
        <w:rPr>
          <w:i/>
          <w:noProof w:val="0"/>
          <w:lang w:eastAsia="vi-VN"/>
        </w:rPr>
        <w:t xml:space="preserve">  </w:t>
      </w:r>
      <w:r w:rsidRPr="003A083B">
        <w:rPr>
          <w:bCs/>
          <w:i/>
          <w:noProof w:val="0"/>
          <w:lang w:eastAsia="vi-VN"/>
        </w:rPr>
        <w:t>Số ngày trung tiện sau mổ</w:t>
      </w:r>
      <w:r w:rsidRPr="003A083B">
        <w:rPr>
          <w:bCs/>
          <w:i/>
          <w:noProof w:val="0"/>
          <w:lang w:val="en-US" w:eastAsia="vi-VN"/>
        </w:rPr>
        <w:t xml:space="preserve"> (ngày)</w:t>
      </w:r>
      <w:r w:rsidRPr="008C65BD">
        <w:rPr>
          <w:bCs/>
          <w:noProof w:val="0"/>
          <w:lang w:val="en-US" w:eastAsia="vi-VN"/>
        </w:rPr>
        <w:t>:</w:t>
      </w:r>
      <w:r w:rsidRPr="003A083B">
        <w:rPr>
          <w:b/>
          <w:bCs/>
          <w:noProof w:val="0"/>
          <w:lang w:val="en-US" w:eastAsia="vi-VN"/>
        </w:rPr>
        <w:t xml:space="preserve"> </w:t>
      </w:r>
      <w:r w:rsidRPr="003A083B">
        <w:rPr>
          <w:noProof w:val="0"/>
          <w:lang w:eastAsia="vi-VN"/>
        </w:rPr>
        <w:t>Là số ngày từ sau mổ đến khi bệnh nhân trung tiện được lần đầu, phản ánh thời điểm hồi phục nhu động ruột</w:t>
      </w:r>
      <w:r w:rsidRPr="003A083B">
        <w:rPr>
          <w:noProof w:val="0"/>
          <w:lang w:val="en-US" w:eastAsia="vi-VN"/>
        </w:rPr>
        <w:t>.</w:t>
      </w:r>
    </w:p>
    <w:p w:rsidR="00B67699" w:rsidRPr="003A083B" w:rsidRDefault="002E549F" w:rsidP="00BC3007">
      <w:pPr>
        <w:pStyle w:val="Heading4"/>
      </w:pPr>
      <w:r w:rsidRPr="003A083B">
        <w:t>C</w:t>
      </w:r>
      <w:r w:rsidR="00B67699" w:rsidRPr="003A083B">
        <w:t xml:space="preserve">hỉ tiêu </w:t>
      </w:r>
      <w:r w:rsidR="002260DB" w:rsidRPr="003A083B">
        <w:rPr>
          <w:lang w:val="en-US"/>
        </w:rPr>
        <w:t>đặc điểm</w:t>
      </w:r>
      <w:r w:rsidRPr="003A083B">
        <w:t xml:space="preserve"> khối </w:t>
      </w:r>
      <w:r w:rsidR="002260DB" w:rsidRPr="003A083B">
        <w:rPr>
          <w:lang w:val="en-US"/>
        </w:rPr>
        <w:t xml:space="preserve">u dạ dày </w:t>
      </w:r>
    </w:p>
    <w:p w:rsidR="002E549F" w:rsidRPr="003A083B" w:rsidRDefault="002E549F" w:rsidP="0017592D">
      <w:pPr>
        <w:tabs>
          <w:tab w:val="left" w:pos="992"/>
        </w:tabs>
        <w:ind w:firstLine="993"/>
      </w:pPr>
      <w:r w:rsidRPr="003A083B">
        <w:t xml:space="preserve"> </w:t>
      </w:r>
      <w:r w:rsidR="00B67699" w:rsidRPr="003A083B">
        <w:t>T</w:t>
      </w:r>
      <w:r w:rsidRPr="003A083B">
        <w:t>heo hướng dẫn của</w:t>
      </w:r>
      <w:r w:rsidR="00B67699" w:rsidRPr="003A083B">
        <w:t xml:space="preserve"> Hiệp hội Ung thư</w:t>
      </w:r>
      <w:r w:rsidRPr="003A083B">
        <w:t xml:space="preserve"> Nhật Bản</w:t>
      </w:r>
      <w:r w:rsidR="007F64DA" w:rsidRPr="003A083B">
        <w:rPr>
          <w:lang w:val="en-US"/>
        </w:rPr>
        <w:t xml:space="preserve"> </w:t>
      </w:r>
      <w:r w:rsidR="007F64DA"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007F64DA"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007F64DA" w:rsidRPr="003A083B">
        <w:rPr>
          <w:lang w:val="en-US"/>
        </w:rPr>
        <w:fldChar w:fldCharType="end"/>
      </w:r>
      <w:r w:rsidRPr="003A083B">
        <w:t>:</w:t>
      </w:r>
    </w:p>
    <w:p w:rsidR="00B072D4" w:rsidRPr="003A083B" w:rsidRDefault="00B072D4" w:rsidP="0017592D">
      <w:pPr>
        <w:pStyle w:val="ListParagraph"/>
        <w:tabs>
          <w:tab w:val="left" w:pos="992"/>
        </w:tabs>
        <w:ind w:left="0" w:firstLine="993"/>
      </w:pPr>
      <w:r w:rsidRPr="003A083B">
        <w:rPr>
          <w:bCs/>
          <w:lang w:bidi="th-TH"/>
        </w:rPr>
        <w:t xml:space="preserve">- </w:t>
      </w:r>
      <w:r w:rsidRPr="003A083B">
        <w:rPr>
          <w:bCs/>
          <w:i/>
          <w:lang w:bidi="th-TH"/>
        </w:rPr>
        <w:t>Vị trí khối u</w:t>
      </w:r>
      <w:r w:rsidRPr="003A083B">
        <w:rPr>
          <w:bCs/>
          <w:lang w:bidi="th-TH"/>
        </w:rPr>
        <w:t xml:space="preserve">: vị trí khối u được ghi theo 02 mặt phẳng </w:t>
      </w:r>
    </w:p>
    <w:p w:rsidR="00B072D4" w:rsidRPr="003A083B" w:rsidRDefault="00B67699" w:rsidP="0017592D">
      <w:pPr>
        <w:pStyle w:val="ListParagraph"/>
        <w:tabs>
          <w:tab w:val="left" w:pos="992"/>
        </w:tabs>
        <w:ind w:left="0" w:firstLine="993"/>
      </w:pPr>
      <w:r w:rsidRPr="003A083B">
        <w:rPr>
          <w:bCs/>
          <w:lang w:bidi="th-TH"/>
        </w:rPr>
        <w:t>+</w:t>
      </w:r>
      <w:r w:rsidR="00B072D4" w:rsidRPr="003A083B">
        <w:rPr>
          <w:bCs/>
          <w:lang w:bidi="th-TH"/>
        </w:rPr>
        <w:t xml:space="preserve"> Chiều dọc chia thành</w:t>
      </w:r>
      <w:r w:rsidR="00B072D4" w:rsidRPr="003A083B">
        <w:t xml:space="preserve"> </w:t>
      </w:r>
      <w:r w:rsidR="009459DF" w:rsidRPr="003A083B">
        <w:rPr>
          <w:lang w:val="en-US"/>
        </w:rPr>
        <w:t>3 phần (1/3 dưới, 1/3 giữa và 1/3 trên) từ đó phân chia làm hai nhóm</w:t>
      </w:r>
      <w:r w:rsidR="00B072D4" w:rsidRPr="003A083B">
        <w:t xml:space="preserve">: </w:t>
      </w:r>
      <w:r w:rsidR="001C3864" w:rsidRPr="003A083B">
        <w:rPr>
          <w:lang w:val="en-US"/>
        </w:rPr>
        <w:t xml:space="preserve">phần dưới và phần trên (tâm vị) </w:t>
      </w:r>
    </w:p>
    <w:p w:rsidR="00B072D4" w:rsidRPr="003A083B" w:rsidRDefault="00B67699" w:rsidP="0017592D">
      <w:pPr>
        <w:pStyle w:val="ListParagraph"/>
        <w:tabs>
          <w:tab w:val="left" w:pos="992"/>
        </w:tabs>
        <w:ind w:left="0" w:firstLine="993"/>
        <w:rPr>
          <w:lang w:val="en-US"/>
        </w:rPr>
      </w:pPr>
      <w:r w:rsidRPr="003A083B">
        <w:t xml:space="preserve">+ </w:t>
      </w:r>
      <w:r w:rsidR="00B072D4" w:rsidRPr="003A083B">
        <w:t>Theo chu vi chia thành: Bờ cong nhỏ (BCN), mặt trước (MT), bờ cong lớn (BCL), mặt sau dạ dày (MS</w:t>
      </w:r>
      <w:r w:rsidR="001C3864" w:rsidRPr="003A083B">
        <w:t>)</w:t>
      </w:r>
      <w:r w:rsidR="001C3864" w:rsidRPr="003A083B">
        <w:rPr>
          <w:lang w:val="en-US"/>
        </w:rPr>
        <w:t>, gần toàn bộ chu vi dạ dày.</w:t>
      </w:r>
    </w:p>
    <w:p w:rsidR="00A2545C" w:rsidRPr="003A083B" w:rsidRDefault="003A083B" w:rsidP="003166A2">
      <w:pPr>
        <w:pStyle w:val="ListParagraph"/>
        <w:keepNext/>
        <w:tabs>
          <w:tab w:val="left" w:pos="992"/>
        </w:tabs>
        <w:jc w:val="center"/>
      </w:pPr>
      <w:r w:rsidRPr="003A083B">
        <w:rPr>
          <w:lang w:eastAsia="vi-VN"/>
        </w:rPr>
        <w:drawing>
          <wp:inline distT="0" distB="0" distL="0" distR="0" wp14:anchorId="233C0E5B" wp14:editId="51FF7F1E">
            <wp:extent cx="2695904" cy="18099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9670" cy="1812522"/>
                    </a:xfrm>
                    <a:prstGeom prst="rect">
                      <a:avLst/>
                    </a:prstGeom>
                    <a:noFill/>
                    <a:ln>
                      <a:noFill/>
                    </a:ln>
                  </pic:spPr>
                </pic:pic>
              </a:graphicData>
            </a:graphic>
          </wp:inline>
        </w:drawing>
      </w:r>
    </w:p>
    <w:p w:rsidR="00A2545C" w:rsidRPr="003A083B" w:rsidRDefault="00A2545C" w:rsidP="003166A2">
      <w:pPr>
        <w:pStyle w:val="Caption"/>
        <w:ind w:left="720"/>
      </w:pPr>
      <w:bookmarkStart w:id="111" w:name="_Toc214977504"/>
      <w:r w:rsidRPr="003A083B">
        <w:t xml:space="preserve">Hình </w:t>
      </w:r>
      <w:fldSimple w:instr=" STYLEREF 1 \s ">
        <w:r w:rsidR="00AB5230">
          <w:rPr>
            <w:noProof/>
          </w:rPr>
          <w:t>2</w:t>
        </w:r>
      </w:fldSimple>
      <w:r w:rsidRPr="003A083B">
        <w:t>.</w:t>
      </w:r>
      <w:fldSimple w:instr=" SEQ Hình \* ARABIC \s 1 ">
        <w:r w:rsidR="00AB5230">
          <w:rPr>
            <w:noProof/>
          </w:rPr>
          <w:t>2</w:t>
        </w:r>
      </w:fldSimple>
      <w:r w:rsidRPr="003A083B">
        <w:rPr>
          <w:lang w:val="vi-VN"/>
        </w:rPr>
        <w:t>. Phân chia vị trí khối u t</w:t>
      </w:r>
      <w:r w:rsidRPr="003A083B">
        <w:rPr>
          <w:rStyle w:val="HINHChar"/>
          <w:lang w:val="vi-VN"/>
        </w:rPr>
        <w:t>h</w:t>
      </w:r>
      <w:r w:rsidRPr="003A083B">
        <w:rPr>
          <w:lang w:val="vi-VN"/>
        </w:rPr>
        <w:t>eo chiều dọc</w:t>
      </w:r>
      <w:bookmarkEnd w:id="111"/>
    </w:p>
    <w:p w:rsidR="00A2545C" w:rsidRPr="003A083B" w:rsidRDefault="00A2545C" w:rsidP="003166A2">
      <w:pPr>
        <w:tabs>
          <w:tab w:val="left" w:pos="992"/>
        </w:tabs>
        <w:ind w:left="720"/>
        <w:jc w:val="center"/>
        <w:rPr>
          <w:i/>
          <w:sz w:val="24"/>
          <w:szCs w:val="24"/>
        </w:rPr>
      </w:pPr>
      <w:r w:rsidRPr="003A083B">
        <w:rPr>
          <w:sz w:val="24"/>
          <w:szCs w:val="24"/>
        </w:rPr>
        <w:t>*</w:t>
      </w:r>
      <w:r w:rsidRPr="003A083B">
        <w:rPr>
          <w:i/>
          <w:sz w:val="24"/>
          <w:szCs w:val="24"/>
        </w:rPr>
        <w:t xml:space="preserve">Nguồn: Theo JGCA (2011) </w:t>
      </w:r>
      <w:r w:rsidRPr="003A083B">
        <w:rPr>
          <w:i/>
          <w:sz w:val="24"/>
          <w:szCs w:val="24"/>
        </w:rPr>
        <w:fldChar w:fldCharType="begin"/>
      </w:r>
      <w:r w:rsidR="00BE181F">
        <w:rPr>
          <w:i/>
          <w:sz w:val="24"/>
          <w:szCs w:val="24"/>
        </w:rPr>
        <w:instrText xml:space="preserve"> ADDIN EN.CITE &lt;EndNote&gt;&lt;Cite&gt;&lt;Author&gt;Japanese Gastric Cancer&lt;/Author&gt;&lt;Year&gt;2011&lt;/Year&gt;&lt;RecNum&gt;2472&lt;/RecNum&gt;&lt;DisplayText&gt;[137]&lt;/DisplayText&gt;&lt;record&gt;&lt;rec-number&gt;2472&lt;/rec-number&gt;&lt;foreign-keys&gt;&lt;key app="EN" db-id="sftts2e5ex5r5eefdspv20a5f2vfd09dsezz"&gt;2472&lt;/key&gt;&lt;/foreign-keys&gt;&lt;ref-type name="Journal Article"&gt;17&lt;/ref-type&gt;&lt;contributors&gt;&lt;authors&gt;&lt;author&gt;Japanese Gastric Cancer, Association&lt;/author&gt;&lt;/authors&gt;&lt;/contributors&gt;&lt;titles&gt;&lt;title&gt;Japanese classification of gastric carcinoma: 3rd English edition&lt;/title&gt;&lt;secondary-title&gt;Gastric Cancer&lt;/secondary-title&gt;&lt;/titles&gt;&lt;periodical&gt;&lt;full-title&gt;Gastric Cancer&lt;/full-title&gt;&lt;/periodical&gt;&lt;pages&gt;101-112&lt;/pages&gt;&lt;volume&gt;14&lt;/volume&gt;&lt;number&gt;2&lt;/number&gt;&lt;dates&gt;&lt;year&gt;2011&lt;/year&gt;&lt;pub-dates&gt;&lt;date&gt;2011/06/01&lt;/date&gt;&lt;/pub-dates&gt;&lt;/dates&gt;&lt;isbn&gt;1436-3305&lt;/isbn&gt;&lt;urls&gt;&lt;related-urls&gt;&lt;url&gt;https://doi.org/10.1007/s10120-011-0041-5&lt;/url&gt;&lt;/related-urls&gt;&lt;/urls&gt;&lt;electronic-resource-num&gt;10.1007/s10120-011-0041-5&lt;/electronic-resource-num&gt;&lt;/record&gt;&lt;/Cite&gt;&lt;Cite&gt;&lt;Author&gt;Japanese Gastric Cancer&lt;/Author&gt;&lt;Year&gt;2011&lt;/Year&gt;&lt;RecNum&gt;2472&lt;/RecNum&gt;&lt;record&gt;&lt;rec-number&gt;2472&lt;/rec-number&gt;&lt;foreign-keys&gt;&lt;key app="EN" db-id="sftts2e5ex5r5eefdspv20a5f2vfd09dsezz"&gt;2472&lt;/key&gt;&lt;/foreign-keys&gt;&lt;ref-type name="Journal Article"&gt;17&lt;/ref-type&gt;&lt;contributors&gt;&lt;authors&gt;&lt;author&gt;Japanese Gastric Cancer, Association&lt;/author&gt;&lt;/authors&gt;&lt;/contributors&gt;&lt;titles&gt;&lt;title&gt;Japanese classification of gastric carcinoma: 3rd English edition&lt;/title&gt;&lt;secondary-title&gt;Gastric Cancer&lt;/secondary-title&gt;&lt;/titles&gt;&lt;periodical&gt;&lt;full-title&gt;Gastric Cancer&lt;/full-title&gt;&lt;/periodical&gt;&lt;pages&gt;101-112&lt;/pages&gt;&lt;volume&gt;14&lt;/volume&gt;&lt;number&gt;2&lt;/number&gt;&lt;dates&gt;&lt;year&gt;2011&lt;/year&gt;&lt;pub-dates&gt;&lt;date&gt;2011/06/01&lt;/date&gt;&lt;/pub-dates&gt;&lt;/dates&gt;&lt;isbn&gt;1436-3305&lt;/isbn&gt;&lt;urls&gt;&lt;related-urls&gt;&lt;url&gt;https://doi.org/10.1007/s10120-011-0041-5&lt;/url&gt;&lt;/related-urls&gt;&lt;/urls&gt;&lt;electronic-resource-num&gt;10.1007/s10120-011-0041-5&lt;/electronic-resource-num&gt;&lt;/record&gt;&lt;/Cite&gt;&lt;/EndNote&gt;</w:instrText>
      </w:r>
      <w:r w:rsidRPr="003A083B">
        <w:rPr>
          <w:i/>
          <w:sz w:val="24"/>
          <w:szCs w:val="24"/>
        </w:rPr>
        <w:fldChar w:fldCharType="separate"/>
      </w:r>
      <w:r w:rsidR="00BE181F">
        <w:rPr>
          <w:i/>
          <w:sz w:val="24"/>
          <w:szCs w:val="24"/>
        </w:rPr>
        <w:t>[</w:t>
      </w:r>
      <w:hyperlink w:anchor="_ENREF_137" w:tooltip="Japanese Gastric Cancer, 2011 #2472" w:history="1">
        <w:r w:rsidR="00BA3B3F">
          <w:rPr>
            <w:i/>
            <w:sz w:val="24"/>
            <w:szCs w:val="24"/>
          </w:rPr>
          <w:t>137</w:t>
        </w:r>
      </w:hyperlink>
      <w:r w:rsidR="00BE181F">
        <w:rPr>
          <w:i/>
          <w:sz w:val="24"/>
          <w:szCs w:val="24"/>
        </w:rPr>
        <w:t>]</w:t>
      </w:r>
      <w:r w:rsidRPr="003A083B">
        <w:rPr>
          <w:i/>
          <w:sz w:val="24"/>
          <w:szCs w:val="24"/>
        </w:rPr>
        <w:fldChar w:fldCharType="end"/>
      </w:r>
      <w:r w:rsidRPr="003A083B">
        <w:rPr>
          <w:i/>
          <w:sz w:val="24"/>
          <w:szCs w:val="24"/>
        </w:rPr>
        <w:t>.</w:t>
      </w:r>
    </w:p>
    <w:p w:rsidR="00A2545C" w:rsidRPr="003A083B" w:rsidRDefault="003A083B" w:rsidP="003166A2">
      <w:pPr>
        <w:pStyle w:val="ListParagraph"/>
        <w:keepNext/>
        <w:tabs>
          <w:tab w:val="left" w:pos="992"/>
        </w:tabs>
        <w:ind w:left="1440"/>
        <w:jc w:val="center"/>
      </w:pPr>
      <w:r w:rsidRPr="003A083B">
        <w:rPr>
          <w:lang w:eastAsia="vi-VN"/>
        </w:rPr>
        <w:lastRenderedPageBreak/>
        <w:drawing>
          <wp:inline distT="0" distB="0" distL="0" distR="0" wp14:anchorId="51BC755E" wp14:editId="45EF7E53">
            <wp:extent cx="3433025" cy="1854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4483" cy="1865790"/>
                    </a:xfrm>
                    <a:prstGeom prst="rect">
                      <a:avLst/>
                    </a:prstGeom>
                    <a:noFill/>
                    <a:ln>
                      <a:noFill/>
                    </a:ln>
                  </pic:spPr>
                </pic:pic>
              </a:graphicData>
            </a:graphic>
          </wp:inline>
        </w:drawing>
      </w:r>
    </w:p>
    <w:p w:rsidR="00A2545C" w:rsidRPr="003A083B" w:rsidRDefault="00A2545C" w:rsidP="003166A2">
      <w:pPr>
        <w:pStyle w:val="HINH"/>
        <w:ind w:left="720"/>
      </w:pPr>
      <w:bookmarkStart w:id="112" w:name="_Toc214977505"/>
      <w:r w:rsidRPr="003A083B">
        <w:t xml:space="preserve">Hình </w:t>
      </w:r>
      <w:r w:rsidRPr="003A083B">
        <w:fldChar w:fldCharType="begin"/>
      </w:r>
      <w:r w:rsidRPr="003A083B">
        <w:instrText xml:space="preserve"> STYLEREF 1 \s </w:instrText>
      </w:r>
      <w:r w:rsidRPr="003A083B">
        <w:fldChar w:fldCharType="separate"/>
      </w:r>
      <w:r w:rsidR="00AB5230">
        <w:t>2</w:t>
      </w:r>
      <w:r w:rsidRPr="003A083B">
        <w:fldChar w:fldCharType="end"/>
      </w:r>
      <w:r w:rsidRPr="003A083B">
        <w:t>.</w:t>
      </w:r>
      <w:r w:rsidRPr="003A083B">
        <w:fldChar w:fldCharType="begin"/>
      </w:r>
      <w:r w:rsidRPr="003A083B">
        <w:instrText xml:space="preserve"> SEQ Hình \* ARABIC \s 1 </w:instrText>
      </w:r>
      <w:r w:rsidRPr="003A083B">
        <w:fldChar w:fldCharType="separate"/>
      </w:r>
      <w:r w:rsidR="00AB5230">
        <w:t>3</w:t>
      </w:r>
      <w:r w:rsidRPr="003A083B">
        <w:fldChar w:fldCharType="end"/>
      </w:r>
      <w:r w:rsidRPr="003A083B">
        <w:t>. Phân chia vị trí khối u theo chu vi dạ dày</w:t>
      </w:r>
      <w:bookmarkEnd w:id="112"/>
    </w:p>
    <w:p w:rsidR="00A2545C" w:rsidRPr="003A083B" w:rsidRDefault="00A2545C" w:rsidP="003166A2">
      <w:pPr>
        <w:tabs>
          <w:tab w:val="left" w:pos="992"/>
        </w:tabs>
        <w:ind w:left="720"/>
        <w:jc w:val="center"/>
        <w:rPr>
          <w:i/>
          <w:sz w:val="24"/>
          <w:szCs w:val="24"/>
        </w:rPr>
      </w:pPr>
      <w:r w:rsidRPr="003A083B">
        <w:rPr>
          <w:sz w:val="24"/>
          <w:szCs w:val="24"/>
        </w:rPr>
        <w:t>*</w:t>
      </w:r>
      <w:r w:rsidRPr="003A083B">
        <w:rPr>
          <w:i/>
          <w:sz w:val="24"/>
          <w:szCs w:val="24"/>
        </w:rPr>
        <w:t>Nguồn: Theo JGCA (2011)</w:t>
      </w:r>
      <w:r w:rsidR="00E473D7" w:rsidRPr="003A083B">
        <w:rPr>
          <w:i/>
          <w:sz w:val="24"/>
          <w:szCs w:val="24"/>
        </w:rPr>
        <w:t xml:space="preserve"> </w:t>
      </w:r>
      <w:r w:rsidR="003050D1" w:rsidRPr="003A083B">
        <w:rPr>
          <w:i/>
          <w:sz w:val="24"/>
          <w:szCs w:val="24"/>
        </w:rPr>
        <w:fldChar w:fldCharType="begin"/>
      </w:r>
      <w:r w:rsidR="00BE181F">
        <w:rPr>
          <w:i/>
          <w:sz w:val="24"/>
          <w:szCs w:val="24"/>
        </w:rPr>
        <w:instrText xml:space="preserve"> ADDIN EN.CITE &lt;EndNote&gt;&lt;Cite&gt;&lt;Author&gt;Japanese Gastric Cancer&lt;/Author&gt;&lt;Year&gt;2011&lt;/Year&gt;&lt;RecNum&gt;2472&lt;/RecNum&gt;&lt;DisplayText&gt;[137]&lt;/DisplayText&gt;&lt;record&gt;&lt;rec-number&gt;2472&lt;/rec-number&gt;&lt;foreign-keys&gt;&lt;key app="EN" db-id="sftts2e5ex5r5eefdspv20a5f2vfd09dsezz"&gt;2472&lt;/key&gt;&lt;/foreign-keys&gt;&lt;ref-type name="Journal Article"&gt;17&lt;/ref-type&gt;&lt;contributors&gt;&lt;authors&gt;&lt;author&gt;Japanese Gastric Cancer, Association&lt;/author&gt;&lt;/authors&gt;&lt;/contributors&gt;&lt;titles&gt;&lt;title&gt;Japanese classification of gastric carcinoma: 3rd English edition&lt;/title&gt;&lt;secondary-title&gt;Gastric Cancer&lt;/secondary-title&gt;&lt;/titles&gt;&lt;periodical&gt;&lt;full-title&gt;Gastric Cancer&lt;/full-title&gt;&lt;/periodical&gt;&lt;pages&gt;101-112&lt;/pages&gt;&lt;volume&gt;14&lt;/volume&gt;&lt;number&gt;2&lt;/number&gt;&lt;dates&gt;&lt;year&gt;2011&lt;/year&gt;&lt;pub-dates&gt;&lt;date&gt;2011/06/01&lt;/date&gt;&lt;/pub-dates&gt;&lt;/dates&gt;&lt;isbn&gt;1436-3305&lt;/isbn&gt;&lt;urls&gt;&lt;related-urls&gt;&lt;url&gt;https://doi.org/10.1007/s10120-011-0041-5&lt;/url&gt;&lt;/related-urls&gt;&lt;/urls&gt;&lt;electronic-resource-num&gt;10.1007/s10120-011-0041-5&lt;/electronic-resource-num&gt;&lt;/record&gt;&lt;/Cite&gt;&lt;/EndNote&gt;</w:instrText>
      </w:r>
      <w:r w:rsidR="003050D1" w:rsidRPr="003A083B">
        <w:rPr>
          <w:i/>
          <w:sz w:val="24"/>
          <w:szCs w:val="24"/>
        </w:rPr>
        <w:fldChar w:fldCharType="separate"/>
      </w:r>
      <w:r w:rsidR="00BE181F">
        <w:rPr>
          <w:i/>
          <w:sz w:val="24"/>
          <w:szCs w:val="24"/>
        </w:rPr>
        <w:t>[</w:t>
      </w:r>
      <w:hyperlink w:anchor="_ENREF_137" w:tooltip="Japanese Gastric Cancer, 2011 #2472" w:history="1">
        <w:r w:rsidR="00BA3B3F">
          <w:rPr>
            <w:i/>
            <w:sz w:val="24"/>
            <w:szCs w:val="24"/>
          </w:rPr>
          <w:t>137</w:t>
        </w:r>
      </w:hyperlink>
      <w:r w:rsidR="00BE181F">
        <w:rPr>
          <w:i/>
          <w:sz w:val="24"/>
          <w:szCs w:val="24"/>
        </w:rPr>
        <w:t>]</w:t>
      </w:r>
      <w:r w:rsidR="003050D1" w:rsidRPr="003A083B">
        <w:rPr>
          <w:i/>
          <w:sz w:val="24"/>
          <w:szCs w:val="24"/>
        </w:rPr>
        <w:fldChar w:fldCharType="end"/>
      </w:r>
      <w:r w:rsidRPr="003A083B">
        <w:rPr>
          <w:i/>
          <w:sz w:val="24"/>
          <w:szCs w:val="24"/>
        </w:rPr>
        <w:t>.</w:t>
      </w:r>
    </w:p>
    <w:p w:rsidR="00A2545C" w:rsidRPr="003A083B" w:rsidRDefault="00A2545C" w:rsidP="00EB55EC">
      <w:pPr>
        <w:pStyle w:val="ListParagraph"/>
        <w:tabs>
          <w:tab w:val="left" w:pos="992"/>
        </w:tabs>
        <w:ind w:left="0" w:firstLine="720"/>
        <w:contextualSpacing w:val="0"/>
      </w:pPr>
      <w:r w:rsidRPr="003A083B">
        <w:rPr>
          <w:bCs/>
          <w:lang w:val="en-US" w:bidi="th-TH"/>
        </w:rPr>
        <w:t>-</w:t>
      </w:r>
      <w:r w:rsidRPr="003A083B">
        <w:rPr>
          <w:bCs/>
          <w:lang w:bidi="th-TH"/>
        </w:rPr>
        <w:t xml:space="preserve"> </w:t>
      </w:r>
      <w:r w:rsidRPr="003A083B">
        <w:rPr>
          <w:bCs/>
          <w:i/>
          <w:lang w:bidi="th-TH"/>
        </w:rPr>
        <w:t>Kích thước u</w:t>
      </w:r>
      <w:r w:rsidRPr="003A083B">
        <w:rPr>
          <w:bCs/>
          <w:lang w:val="en-US" w:bidi="th-TH"/>
        </w:rPr>
        <w:t xml:space="preserve">: lấy </w:t>
      </w:r>
      <w:r w:rsidRPr="003A083B">
        <w:rPr>
          <w:lang w:val="en-US"/>
        </w:rPr>
        <w:t>k</w:t>
      </w:r>
      <w:r w:rsidRPr="003A083B">
        <w:t>ích thước u được đo theo chiều lớn nhất, sau khi mở bờ cong phía đối diện khối u để xác định, đơn vị tính là cm.</w:t>
      </w:r>
    </w:p>
    <w:p w:rsidR="001556B6" w:rsidRDefault="002260DB" w:rsidP="00EB55EC">
      <w:pPr>
        <w:pStyle w:val="ListParagraph"/>
        <w:tabs>
          <w:tab w:val="left" w:pos="992"/>
        </w:tabs>
        <w:ind w:left="0" w:firstLine="720"/>
        <w:contextualSpacing w:val="0"/>
        <w:rPr>
          <w:lang w:val="en-US"/>
        </w:rPr>
      </w:pPr>
      <w:r w:rsidRPr="003A083B">
        <w:rPr>
          <w:lang w:val="en-US"/>
        </w:rPr>
        <w:t>-</w:t>
      </w:r>
      <w:r w:rsidR="001556B6" w:rsidRPr="003A083B">
        <w:rPr>
          <w:lang w:val="en-US"/>
        </w:rPr>
        <w:t xml:space="preserve"> </w:t>
      </w:r>
      <w:r w:rsidR="001556B6" w:rsidRPr="003A083B">
        <w:rPr>
          <w:i/>
          <w:lang w:val="en-US"/>
        </w:rPr>
        <w:t>Xâm lấn T</w:t>
      </w:r>
      <w:r w:rsidR="001556B6" w:rsidRPr="003A083B">
        <w:rPr>
          <w:lang w:val="en-US"/>
        </w:rPr>
        <w:t>: khi đã có kết quả mô bệnh học (ký hiệu): pT</w:t>
      </w:r>
      <w:r w:rsidRPr="003A083B">
        <w:rPr>
          <w:lang w:val="en-US"/>
        </w:rPr>
        <w:t xml:space="preserve"> </w:t>
      </w:r>
    </w:p>
    <w:p w:rsidR="00E473D7" w:rsidRPr="003A083B" w:rsidRDefault="002260DB" w:rsidP="00EB55EC">
      <w:pPr>
        <w:tabs>
          <w:tab w:val="left" w:pos="992"/>
        </w:tabs>
        <w:ind w:firstLine="720"/>
      </w:pPr>
      <w:r w:rsidRPr="003A083B">
        <w:rPr>
          <w:lang w:val="en-US"/>
        </w:rPr>
        <w:t>Trong đó:</w:t>
      </w:r>
      <w:r w:rsidRPr="003A083B">
        <w:t xml:space="preserve"> </w:t>
      </w:r>
    </w:p>
    <w:p w:rsidR="00E473D7" w:rsidRPr="003A083B" w:rsidRDefault="00E473D7" w:rsidP="00EB55EC">
      <w:pPr>
        <w:tabs>
          <w:tab w:val="left" w:pos="992"/>
        </w:tabs>
        <w:ind w:firstLine="720"/>
        <w:rPr>
          <w:lang w:val="en-US"/>
        </w:rPr>
      </w:pPr>
      <w:r w:rsidRPr="003A083B">
        <w:t xml:space="preserve"> </w:t>
      </w:r>
      <w:r w:rsidR="002260DB" w:rsidRPr="003A083B">
        <w:t>T1a</w:t>
      </w:r>
      <w:r w:rsidR="002260DB" w:rsidRPr="008C65BD">
        <w:t>:</w:t>
      </w:r>
      <w:r w:rsidR="002260DB" w:rsidRPr="003A083B">
        <w:t xml:space="preserve"> u xâm lấn ở lớp niêm mạc; T1b: u xâm lấn ở lớp hạ niêm mạc.</w:t>
      </w:r>
      <w:r w:rsidR="002260DB" w:rsidRPr="003A083B">
        <w:rPr>
          <w:lang w:val="en-US"/>
        </w:rPr>
        <w:t xml:space="preserve"> </w:t>
      </w:r>
    </w:p>
    <w:p w:rsidR="002260DB" w:rsidRPr="003A083B" w:rsidRDefault="002260DB" w:rsidP="00EB55EC">
      <w:pPr>
        <w:tabs>
          <w:tab w:val="left" w:pos="992"/>
        </w:tabs>
        <w:ind w:firstLine="720"/>
      </w:pPr>
      <w:r w:rsidRPr="003A083B">
        <w:t>T2</w:t>
      </w:r>
      <w:r w:rsidRPr="003A083B">
        <w:rPr>
          <w:b/>
        </w:rPr>
        <w:t>:</w:t>
      </w:r>
      <w:r w:rsidRPr="003A083B">
        <w:t xml:space="preserve"> u xâm lấn tới lớp u xâm lấn tới lớp cơ. </w:t>
      </w:r>
      <w:r w:rsidR="00941E7D" w:rsidRPr="003A083B">
        <w:rPr>
          <w:lang w:val="en-US"/>
        </w:rPr>
        <w:t xml:space="preserve"> </w:t>
      </w:r>
      <w:r w:rsidRPr="003A083B">
        <w:t>T3: u xâm lấn tới lớp dưới thanh mạc</w:t>
      </w:r>
      <w:r w:rsidRPr="003A083B">
        <w:rPr>
          <w:lang w:val="en-US"/>
        </w:rPr>
        <w:t xml:space="preserve">. </w:t>
      </w:r>
      <w:r w:rsidRPr="003A083B">
        <w:t>T4a: xâm lấn xuyên qua thanh mạc (serosa expose), trường hợp xâm lấn mạc nối lớn hoặc mạc nối nhỏ, vẫn ghi nhận là T4a</w:t>
      </w:r>
      <w:r w:rsidRPr="003A083B">
        <w:rPr>
          <w:lang w:val="en-US"/>
        </w:rPr>
        <w:t>.</w:t>
      </w:r>
      <w:r w:rsidR="00D92FE8" w:rsidRPr="003A083B">
        <w:rPr>
          <w:lang w:val="en-US"/>
        </w:rPr>
        <w:t xml:space="preserve"> </w:t>
      </w:r>
      <w:r w:rsidRPr="003A083B">
        <w:t xml:space="preserve">T4b: Thâm nhiễm qua lớp thanh mạc (serosa infiltration) xâm lấn tới các cấu trúc lân cận hoặc hoặc cơ quan xung quanh. </w:t>
      </w:r>
    </w:p>
    <w:p w:rsidR="002260DB" w:rsidRPr="003A083B" w:rsidRDefault="002260DB" w:rsidP="00EB55EC">
      <w:pPr>
        <w:pStyle w:val="ListParagraph"/>
        <w:tabs>
          <w:tab w:val="left" w:pos="992"/>
        </w:tabs>
        <w:ind w:left="0" w:firstLine="720"/>
        <w:contextualSpacing w:val="0"/>
        <w:rPr>
          <w:lang w:val="en-US"/>
        </w:rPr>
      </w:pPr>
      <w:r w:rsidRPr="003A083B">
        <w:rPr>
          <w:bCs/>
        </w:rPr>
        <w:t xml:space="preserve">- </w:t>
      </w:r>
      <w:r w:rsidR="00891D54" w:rsidRPr="003A083B">
        <w:rPr>
          <w:bCs/>
          <w:i/>
          <w:lang w:val="en-US"/>
        </w:rPr>
        <w:t>Phân chia giai đoạn di căn hạch</w:t>
      </w:r>
      <w:r w:rsidR="00891D54" w:rsidRPr="003A083B">
        <w:rPr>
          <w:bCs/>
          <w:lang w:val="en-US"/>
        </w:rPr>
        <w:t xml:space="preserve">: </w:t>
      </w:r>
      <w:r w:rsidR="00D54B69" w:rsidRPr="003A083B">
        <w:rPr>
          <w:lang w:val="en-US"/>
        </w:rPr>
        <w:t xml:space="preserve">dựa trên tổng </w:t>
      </w:r>
      <w:r w:rsidRPr="003A083B">
        <w:rPr>
          <w:lang w:val="en-US"/>
        </w:rPr>
        <w:t>số hạch di căn khi đã có kết quả mô bệnh học (ký hiệu pN)</w:t>
      </w:r>
    </w:p>
    <w:p w:rsidR="00A2545C" w:rsidRPr="003A083B" w:rsidRDefault="002260DB" w:rsidP="00EB55EC">
      <w:pPr>
        <w:tabs>
          <w:tab w:val="left" w:pos="709"/>
          <w:tab w:val="left" w:pos="992"/>
        </w:tabs>
        <w:ind w:firstLine="720"/>
        <w:rPr>
          <w:bCs/>
          <w:lang w:val="en-US"/>
        </w:rPr>
      </w:pPr>
      <w:r w:rsidRPr="003A083B">
        <w:rPr>
          <w:bCs/>
          <w:lang w:val="en-US"/>
        </w:rPr>
        <w:t xml:space="preserve">Trong đó: </w:t>
      </w:r>
    </w:p>
    <w:p w:rsidR="00E66447" w:rsidRDefault="002260DB" w:rsidP="0017592D">
      <w:pPr>
        <w:tabs>
          <w:tab w:val="left" w:pos="709"/>
          <w:tab w:val="left" w:pos="992"/>
        </w:tabs>
        <w:ind w:firstLine="720"/>
        <w:rPr>
          <w:bCs/>
          <w:lang w:val="en-US"/>
        </w:rPr>
      </w:pPr>
      <w:r w:rsidRPr="003A083B">
        <w:rPr>
          <w:bCs/>
        </w:rPr>
        <w:t>Nx:</w:t>
      </w:r>
      <w:r w:rsidRPr="003A083B">
        <w:rPr>
          <w:bCs/>
          <w:i/>
        </w:rPr>
        <w:t xml:space="preserve"> </w:t>
      </w:r>
      <w:r w:rsidRPr="003A083B">
        <w:rPr>
          <w:bCs/>
        </w:rPr>
        <w:t>Không xác định được di căn hạch</w:t>
      </w:r>
      <w:r w:rsidRPr="003A083B">
        <w:rPr>
          <w:bCs/>
          <w:lang w:val="en-US"/>
        </w:rPr>
        <w:t xml:space="preserve">. </w:t>
      </w:r>
      <w:r w:rsidR="0017592D">
        <w:rPr>
          <w:bCs/>
          <w:lang w:val="en-US"/>
        </w:rPr>
        <w:t xml:space="preserve"> </w:t>
      </w:r>
    </w:p>
    <w:p w:rsidR="00EB55EC" w:rsidRDefault="002260DB" w:rsidP="0017592D">
      <w:pPr>
        <w:tabs>
          <w:tab w:val="left" w:pos="709"/>
          <w:tab w:val="left" w:pos="992"/>
        </w:tabs>
        <w:ind w:firstLine="720"/>
        <w:rPr>
          <w:bCs/>
          <w:lang w:val="en-US"/>
        </w:rPr>
      </w:pPr>
      <w:r w:rsidRPr="003A083B">
        <w:rPr>
          <w:bCs/>
        </w:rPr>
        <w:t>No: Không có di căn hạch</w:t>
      </w:r>
      <w:r w:rsidRPr="003A083B">
        <w:rPr>
          <w:bCs/>
          <w:lang w:val="en-US"/>
        </w:rPr>
        <w:t>.</w:t>
      </w:r>
      <w:r w:rsidR="008B12F5" w:rsidRPr="003A083B">
        <w:rPr>
          <w:bCs/>
          <w:lang w:val="en-US"/>
        </w:rPr>
        <w:t xml:space="preserve">   </w:t>
      </w:r>
    </w:p>
    <w:p w:rsidR="00E66447" w:rsidRDefault="002260DB" w:rsidP="0017592D">
      <w:pPr>
        <w:tabs>
          <w:tab w:val="left" w:pos="709"/>
          <w:tab w:val="left" w:pos="992"/>
        </w:tabs>
        <w:ind w:firstLine="720"/>
        <w:rPr>
          <w:bCs/>
          <w:i/>
          <w:lang w:val="en-US"/>
        </w:rPr>
      </w:pPr>
      <w:r w:rsidRPr="003A083B">
        <w:rPr>
          <w:bCs/>
        </w:rPr>
        <w:t>N1: Di căn vào 01 hoặc 02 hạch vùng</w:t>
      </w:r>
      <w:r w:rsidRPr="003A083B">
        <w:rPr>
          <w:bCs/>
          <w:i/>
          <w:lang w:val="en-US"/>
        </w:rPr>
        <w:t>.</w:t>
      </w:r>
    </w:p>
    <w:p w:rsidR="00EB55EC" w:rsidRPr="0017592D" w:rsidRDefault="0017592D" w:rsidP="0017592D">
      <w:pPr>
        <w:tabs>
          <w:tab w:val="left" w:pos="709"/>
          <w:tab w:val="left" w:pos="992"/>
        </w:tabs>
        <w:ind w:firstLine="720"/>
        <w:rPr>
          <w:bCs/>
          <w:lang w:val="en-US"/>
        </w:rPr>
      </w:pPr>
      <w:r>
        <w:rPr>
          <w:bCs/>
          <w:lang w:val="en-US"/>
        </w:rPr>
        <w:t xml:space="preserve"> </w:t>
      </w:r>
      <w:r w:rsidR="002260DB" w:rsidRPr="00EB55EC">
        <w:rPr>
          <w:bCs/>
          <w:spacing w:val="-6"/>
        </w:rPr>
        <w:t>N2: Di căn vào 03-06 hạch vùng</w:t>
      </w:r>
      <w:r w:rsidR="002260DB" w:rsidRPr="00EB55EC">
        <w:rPr>
          <w:bCs/>
          <w:i/>
          <w:spacing w:val="-6"/>
          <w:lang w:val="en-US"/>
        </w:rPr>
        <w:t xml:space="preserve">. </w:t>
      </w:r>
      <w:r w:rsidR="00941E7D" w:rsidRPr="00EB55EC">
        <w:rPr>
          <w:bCs/>
          <w:i/>
          <w:spacing w:val="-6"/>
          <w:lang w:val="en-US"/>
        </w:rPr>
        <w:t xml:space="preserve"> </w:t>
      </w:r>
    </w:p>
    <w:p w:rsidR="00E66447" w:rsidRDefault="002260DB" w:rsidP="0017592D">
      <w:pPr>
        <w:tabs>
          <w:tab w:val="left" w:pos="709"/>
          <w:tab w:val="left" w:pos="992"/>
        </w:tabs>
        <w:ind w:firstLine="720"/>
        <w:rPr>
          <w:bCs/>
          <w:spacing w:val="-6"/>
        </w:rPr>
      </w:pPr>
      <w:r w:rsidRPr="00EB55EC">
        <w:rPr>
          <w:bCs/>
          <w:spacing w:val="-6"/>
        </w:rPr>
        <w:t>N3: Di căn vào 7 hoặc hơn 7 hạch vùng</w:t>
      </w:r>
    </w:p>
    <w:p w:rsidR="00E473D7" w:rsidRPr="0017592D" w:rsidRDefault="0017592D" w:rsidP="0017592D">
      <w:pPr>
        <w:tabs>
          <w:tab w:val="left" w:pos="709"/>
          <w:tab w:val="left" w:pos="992"/>
        </w:tabs>
        <w:ind w:firstLine="720"/>
        <w:rPr>
          <w:bCs/>
          <w:i/>
          <w:spacing w:val="-6"/>
          <w:lang w:val="en-US"/>
        </w:rPr>
      </w:pPr>
      <w:r>
        <w:rPr>
          <w:bCs/>
          <w:i/>
          <w:spacing w:val="-6"/>
          <w:lang w:val="en-US"/>
        </w:rPr>
        <w:t xml:space="preserve"> </w:t>
      </w:r>
      <w:r w:rsidR="002260DB" w:rsidRPr="003A083B">
        <w:rPr>
          <w:bCs/>
        </w:rPr>
        <w:t>N3a: Di căn vào 7-15 hạch vùng</w:t>
      </w:r>
      <w:r w:rsidR="002260DB" w:rsidRPr="003A083B">
        <w:rPr>
          <w:bCs/>
          <w:i/>
          <w:lang w:val="en-US"/>
        </w:rPr>
        <w:t>.</w:t>
      </w:r>
    </w:p>
    <w:p w:rsidR="002260DB" w:rsidRDefault="002260DB" w:rsidP="00EB55EC">
      <w:pPr>
        <w:tabs>
          <w:tab w:val="left" w:pos="709"/>
          <w:tab w:val="left" w:pos="992"/>
        </w:tabs>
        <w:ind w:firstLine="720"/>
        <w:rPr>
          <w:bCs/>
        </w:rPr>
      </w:pPr>
      <w:r w:rsidRPr="003A083B">
        <w:rPr>
          <w:bCs/>
        </w:rPr>
        <w:t>N3b: Di căn vào 16 hoặc hơn 16 hạch vùng</w:t>
      </w:r>
    </w:p>
    <w:p w:rsidR="00200C30" w:rsidRPr="003A083B" w:rsidRDefault="00200C30" w:rsidP="00EB55EC">
      <w:pPr>
        <w:pStyle w:val="Table"/>
      </w:pPr>
      <w:bookmarkStart w:id="113" w:name="_Toc214977310"/>
      <w:r w:rsidRPr="003A083B">
        <w:lastRenderedPageBreak/>
        <w:t xml:space="preserve">Bảng </w:t>
      </w:r>
      <w:r w:rsidRPr="003A083B">
        <w:fldChar w:fldCharType="begin"/>
      </w:r>
      <w:r w:rsidRPr="003A083B">
        <w:instrText xml:space="preserve"> STYLEREF 1 \s </w:instrText>
      </w:r>
      <w:r w:rsidRPr="003A083B">
        <w:fldChar w:fldCharType="separate"/>
      </w:r>
      <w:r w:rsidR="00AB5230">
        <w:t>2</w:t>
      </w:r>
      <w:r w:rsidRPr="003A083B">
        <w:fldChar w:fldCharType="end"/>
      </w:r>
      <w:r w:rsidRPr="003A083B">
        <w:t>.</w:t>
      </w:r>
      <w:r w:rsidRPr="003A083B">
        <w:fldChar w:fldCharType="begin"/>
      </w:r>
      <w:r w:rsidRPr="003A083B">
        <w:instrText xml:space="preserve"> SEQ Bảng \* ARABIC \s 1 </w:instrText>
      </w:r>
      <w:r w:rsidRPr="003A083B">
        <w:fldChar w:fldCharType="separate"/>
      </w:r>
      <w:r w:rsidR="00AB5230">
        <w:t>5</w:t>
      </w:r>
      <w:r w:rsidRPr="003A083B">
        <w:fldChar w:fldCharType="end"/>
      </w:r>
      <w:r w:rsidRPr="003A083B">
        <w:rPr>
          <w:lang w:val="vi-VN"/>
        </w:rPr>
        <w:t>. Phân chia nhóm hạch ung thư dạ dày</w:t>
      </w:r>
      <w:bookmarkEnd w:id="113"/>
    </w:p>
    <w:tbl>
      <w:tblPr>
        <w:tblW w:w="870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81"/>
        <w:gridCol w:w="6922"/>
      </w:tblGrid>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tcPr>
          <w:p w:rsidR="00200C30" w:rsidRPr="003A083B" w:rsidRDefault="00200C30" w:rsidP="00C050C3">
            <w:pPr>
              <w:tabs>
                <w:tab w:val="left" w:pos="992"/>
              </w:tabs>
              <w:spacing w:before="40" w:after="40" w:line="240" w:lineRule="auto"/>
              <w:jc w:val="center"/>
              <w:rPr>
                <w:b/>
                <w:lang w:val="en-US"/>
              </w:rPr>
            </w:pPr>
            <w:r w:rsidRPr="003A083B">
              <w:rPr>
                <w:b/>
                <w:lang w:val="en-US"/>
              </w:rPr>
              <w:t>Nhóm hạch</w:t>
            </w:r>
          </w:p>
        </w:tc>
        <w:tc>
          <w:tcPr>
            <w:tcW w:w="6922" w:type="dxa"/>
            <w:tcBorders>
              <w:top w:val="single" w:sz="4" w:space="0" w:color="auto"/>
              <w:left w:val="single" w:sz="4" w:space="0" w:color="auto"/>
              <w:bottom w:val="single" w:sz="4" w:space="0" w:color="auto"/>
              <w:right w:val="single" w:sz="4" w:space="0" w:color="auto"/>
            </w:tcBorders>
            <w:vAlign w:val="center"/>
          </w:tcPr>
          <w:p w:rsidR="00200C30" w:rsidRPr="003A083B" w:rsidRDefault="00200C30" w:rsidP="00C050C3">
            <w:pPr>
              <w:tabs>
                <w:tab w:val="left" w:pos="992"/>
              </w:tabs>
              <w:spacing w:before="40" w:after="40" w:line="240" w:lineRule="auto"/>
              <w:jc w:val="center"/>
              <w:rPr>
                <w:b/>
                <w:lang w:val="en-US"/>
              </w:rPr>
            </w:pPr>
            <w:r w:rsidRPr="003A083B">
              <w:rPr>
                <w:b/>
                <w:lang w:val="en-US"/>
              </w:rPr>
              <w:t>Vị trí nhóm hạch</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t>Bên phải cạnh tâm vị</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2</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t xml:space="preserve">Bên trái cạnh tâm vị </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3</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t xml:space="preserve">Hạch bờ cong bé dọc </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4sa</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B</w:t>
            </w:r>
            <w:r w:rsidRPr="003A083B">
              <w:t xml:space="preserve">ờ cong lớn dọc theo đọng mạch vị ngắn </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4sb</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B</w:t>
            </w:r>
            <w:r w:rsidRPr="003A083B">
              <w:t>ờ cong lớn dọc theo động mạch vị - mạc nối trái</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4d</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B</w:t>
            </w:r>
            <w:r w:rsidRPr="003A083B">
              <w:t>ờ cong lớn dọc động mạch vị - mạc nối phải</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5</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T</w:t>
            </w:r>
            <w:r w:rsidRPr="003A083B">
              <w:t xml:space="preserve">rên </w:t>
            </w:r>
            <w:r w:rsidRPr="003A083B">
              <w:rPr>
                <w:lang w:val="en-US"/>
              </w:rPr>
              <w:t xml:space="preserve">môn </w:t>
            </w:r>
            <w:r w:rsidRPr="003A083B">
              <w:t xml:space="preserve">vị </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6</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 xml:space="preserve">ưới </w:t>
            </w:r>
            <w:r w:rsidRPr="003A083B">
              <w:rPr>
                <w:lang w:val="en-US"/>
              </w:rPr>
              <w:t>môn</w:t>
            </w:r>
            <w:r w:rsidRPr="003A083B">
              <w:t xml:space="preserve"> vị </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7</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 xml:space="preserve">ọc theo động mạch vị trái </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8a</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T</w:t>
            </w:r>
            <w:r w:rsidRPr="003A083B">
              <w:t>rước</w:t>
            </w:r>
            <w:r w:rsidRPr="003A083B">
              <w:rPr>
                <w:lang w:val="en-US"/>
              </w:rPr>
              <w:t xml:space="preserve"> - </w:t>
            </w:r>
            <w:r w:rsidRPr="003A083B">
              <w:t>trên dọc theo động mạch gan chung</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8p</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S</w:t>
            </w:r>
            <w:r w:rsidRPr="003A083B">
              <w:t>au động mạch gan chung</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9</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Dọc đ</w:t>
            </w:r>
            <w:r w:rsidRPr="003A083B">
              <w:t>ộng mạch thân tạng</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10</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R</w:t>
            </w:r>
            <w:r w:rsidRPr="003A083B">
              <w:t xml:space="preserve">ốn lách </w:t>
            </w:r>
          </w:p>
        </w:tc>
      </w:tr>
      <w:tr w:rsidR="00200C30" w:rsidRPr="003A083B" w:rsidTr="0017592D">
        <w:trPr>
          <w:cantSplit/>
          <w:trHeight w:val="789"/>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11p</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P</w:t>
            </w:r>
            <w:r w:rsidRPr="003A083B">
              <w:t xml:space="preserve">hần đầu động mạch lách từ chỗ nguyên ủy tới ½ </w:t>
            </w:r>
            <w:r w:rsidR="0015182C" w:rsidRPr="003A083B">
              <w:rPr>
                <w:lang w:val="en-US"/>
              </w:rPr>
              <w:t xml:space="preserve">đông </w:t>
            </w:r>
            <w:r w:rsidRPr="003A083B">
              <w:t>mạch lách</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11d</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N</w:t>
            </w:r>
            <w:r w:rsidRPr="003A083B">
              <w:t>ửa còn lại của động mạch lách tới hết phần đuôi tụy</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12a</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ây chằng gan-tá tràng dọc theo động mạch gan riêng</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12b</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ây chằng gan- tá tràng dọc theo ống mật</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12p</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 xml:space="preserve">ây chằng gan- tá tràng dọc theo tĩnh mạch của </w:t>
            </w:r>
          </w:p>
        </w:tc>
      </w:tr>
      <w:tr w:rsidR="00200C30" w:rsidRPr="003A083B" w:rsidTr="0017592D">
        <w:trPr>
          <w:cantSplit/>
          <w:trHeight w:val="438"/>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13</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M</w:t>
            </w:r>
            <w:r w:rsidRPr="003A083B">
              <w:t>ặt sau của đầu tụy phía trên của núm tá tràng</w:t>
            </w:r>
          </w:p>
        </w:tc>
      </w:tr>
      <w:tr w:rsidR="00200C30" w:rsidRPr="003A083B" w:rsidTr="0017592D">
        <w:trPr>
          <w:cantSplit/>
          <w:trHeight w:val="416"/>
        </w:trPr>
        <w:tc>
          <w:tcPr>
            <w:tcW w:w="1781"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jc w:val="center"/>
            </w:pPr>
            <w:r w:rsidRPr="003A083B">
              <w:t>14v</w:t>
            </w:r>
          </w:p>
        </w:tc>
        <w:tc>
          <w:tcPr>
            <w:tcW w:w="6922" w:type="dxa"/>
            <w:tcBorders>
              <w:top w:val="single" w:sz="4" w:space="0" w:color="auto"/>
              <w:left w:val="single" w:sz="4" w:space="0" w:color="auto"/>
              <w:bottom w:val="single" w:sz="4" w:space="0" w:color="auto"/>
              <w:right w:val="single" w:sz="4" w:space="0" w:color="auto"/>
            </w:tcBorders>
            <w:vAlign w:val="center"/>
            <w:hideMark/>
          </w:tcPr>
          <w:p w:rsidR="00200C30" w:rsidRPr="003A083B" w:rsidRDefault="00200C30" w:rsidP="00C050C3">
            <w:pPr>
              <w:tabs>
                <w:tab w:val="left" w:pos="992"/>
              </w:tabs>
              <w:spacing w:before="40" w:after="40" w:line="240" w:lineRule="auto"/>
            </w:pPr>
            <w:r w:rsidRPr="003A083B">
              <w:rPr>
                <w:lang w:val="en-US"/>
              </w:rPr>
              <w:t>D</w:t>
            </w:r>
            <w:r w:rsidRPr="003A083B">
              <w:t>ọc theo tĩnh mạch mạc treo tràng trên</w:t>
            </w:r>
          </w:p>
        </w:tc>
      </w:tr>
    </w:tbl>
    <w:p w:rsidR="00200C30" w:rsidRPr="003A083B" w:rsidRDefault="00200C30" w:rsidP="003166A2">
      <w:pPr>
        <w:tabs>
          <w:tab w:val="left" w:pos="992"/>
        </w:tabs>
        <w:spacing w:before="240"/>
        <w:ind w:left="720"/>
        <w:jc w:val="center"/>
        <w:rPr>
          <w:i/>
          <w:sz w:val="24"/>
          <w:szCs w:val="24"/>
          <w:lang w:val="en-US"/>
        </w:rPr>
      </w:pPr>
      <w:r w:rsidRPr="003A083B">
        <w:rPr>
          <w:bCs/>
          <w:i/>
          <w:sz w:val="24"/>
          <w:szCs w:val="24"/>
          <w:lang w:val="en-US"/>
        </w:rPr>
        <w:t xml:space="preserve">* Nguồn: theo </w:t>
      </w:r>
      <w:r w:rsidRPr="003A083B">
        <w:rPr>
          <w:i/>
          <w:sz w:val="24"/>
          <w:szCs w:val="24"/>
        </w:rPr>
        <w:t>Degiuli M.</w:t>
      </w:r>
      <w:r w:rsidRPr="003A083B">
        <w:rPr>
          <w:lang w:val="en-US"/>
        </w:rPr>
        <w:t xml:space="preserve"> </w:t>
      </w:r>
      <w:r w:rsidRPr="003A083B">
        <w:rPr>
          <w:i/>
          <w:sz w:val="24"/>
          <w:szCs w:val="24"/>
          <w:lang w:val="en-US"/>
        </w:rPr>
        <w:t>và cộng sự (</w:t>
      </w:r>
      <w:r w:rsidRPr="003A083B">
        <w:rPr>
          <w:i/>
          <w:sz w:val="24"/>
          <w:szCs w:val="24"/>
        </w:rPr>
        <w:t>2016</w:t>
      </w:r>
      <w:r w:rsidRPr="003A083B">
        <w:rPr>
          <w:i/>
          <w:sz w:val="24"/>
          <w:szCs w:val="24"/>
          <w:lang w:val="en-US"/>
        </w:rPr>
        <w:t xml:space="preserve">) </w:t>
      </w:r>
      <w:r w:rsidRPr="003A083B">
        <w:rPr>
          <w:i/>
          <w:sz w:val="24"/>
          <w:szCs w:val="24"/>
        </w:rPr>
        <w:fldChar w:fldCharType="begin">
          <w:fldData xml:space="preserve">PEVuZE5vdGU+PENpdGU+PEF1dGhvcj5EZWdpdWxpPC9BdXRob3I+PFllYXI+MjAxNjwvWWVhcj48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</w:fldData>
        </w:fldChar>
      </w:r>
      <w:r w:rsidR="00BE181F">
        <w:rPr>
          <w:i/>
          <w:sz w:val="24"/>
          <w:szCs w:val="24"/>
        </w:rPr>
        <w:instrText xml:space="preserve"> ADDIN EN.CITE </w:instrText>
      </w:r>
      <w:r w:rsidR="00BE181F">
        <w:rPr>
          <w:i/>
          <w:sz w:val="24"/>
          <w:szCs w:val="24"/>
        </w:rPr>
        <w:fldChar w:fldCharType="begin">
          <w:fldData xml:space="preserve">PEVuZE5vdGU+PENpdGU+PEF1dGhvcj5EZWdpdWxpPC9BdXRob3I+PFllYXI+MjAxNjwvWWVhcj48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</w:fldData>
        </w:fldChar>
      </w:r>
      <w:r w:rsidR="00BE181F">
        <w:rPr>
          <w:i/>
          <w:sz w:val="24"/>
          <w:szCs w:val="24"/>
        </w:rPr>
        <w:instrText xml:space="preserve"> ADDIN EN.CITE.DATA </w:instrText>
      </w:r>
      <w:r w:rsidR="00BE181F">
        <w:rPr>
          <w:i/>
          <w:sz w:val="24"/>
          <w:szCs w:val="24"/>
        </w:rPr>
      </w:r>
      <w:r w:rsidR="00BE181F">
        <w:rPr>
          <w:i/>
          <w:sz w:val="24"/>
          <w:szCs w:val="24"/>
        </w:rPr>
        <w:fldChar w:fldCharType="end"/>
      </w:r>
      <w:r w:rsidRPr="003A083B">
        <w:rPr>
          <w:i/>
          <w:sz w:val="24"/>
          <w:szCs w:val="24"/>
        </w:rPr>
      </w:r>
      <w:r w:rsidRPr="003A083B">
        <w:rPr>
          <w:i/>
          <w:sz w:val="24"/>
          <w:szCs w:val="24"/>
        </w:rPr>
        <w:fldChar w:fldCharType="separate"/>
      </w:r>
      <w:r w:rsidR="00BE181F">
        <w:rPr>
          <w:i/>
          <w:sz w:val="24"/>
          <w:szCs w:val="24"/>
        </w:rPr>
        <w:t>[</w:t>
      </w:r>
      <w:hyperlink w:anchor="_ENREF_138" w:tooltip="Degiuli, 2016 #555" w:history="1">
        <w:r w:rsidR="00BA3B3F">
          <w:rPr>
            <w:i/>
            <w:sz w:val="24"/>
            <w:szCs w:val="24"/>
          </w:rPr>
          <w:t>138</w:t>
        </w:r>
      </w:hyperlink>
      <w:r w:rsidR="00BE181F">
        <w:rPr>
          <w:i/>
          <w:sz w:val="24"/>
          <w:szCs w:val="24"/>
        </w:rPr>
        <w:t>]</w:t>
      </w:r>
      <w:r w:rsidRPr="003A083B">
        <w:rPr>
          <w:i/>
          <w:sz w:val="24"/>
          <w:szCs w:val="24"/>
        </w:rPr>
        <w:fldChar w:fldCharType="end"/>
      </w:r>
      <w:r w:rsidRPr="003A083B">
        <w:rPr>
          <w:i/>
          <w:sz w:val="24"/>
          <w:szCs w:val="24"/>
          <w:lang w:val="en-US"/>
        </w:rPr>
        <w:t>.</w:t>
      </w:r>
    </w:p>
    <w:p w:rsidR="008B12F5" w:rsidRPr="003A083B" w:rsidRDefault="008B12F5" w:rsidP="00EB55EC">
      <w:pPr>
        <w:rPr>
          <w:bCs/>
        </w:rPr>
      </w:pPr>
      <w:r w:rsidRPr="003A083B">
        <w:rPr>
          <w:bCs/>
        </w:rPr>
        <w:t xml:space="preserve">Ghi chú: </w:t>
      </w:r>
    </w:p>
    <w:p w:rsidR="008B12F5" w:rsidRPr="00A16F2C" w:rsidRDefault="008B12F5" w:rsidP="00EB55EC">
      <w:pPr>
        <w:ind w:firstLine="709"/>
        <w:rPr>
          <w:bCs/>
          <w:lang w:val="en-US"/>
        </w:rPr>
      </w:pPr>
      <w:r w:rsidRPr="003A083B">
        <w:rPr>
          <w:bCs/>
        </w:rPr>
        <w:t>- Những hạch vùng là hạch nằm ở mạc nối lớn, mạc nối nhỏ, bờ cong lớn, bờ cong nhỏ, bên phải và trái tâm vị, trên và dưới môn vị, mạch vị tá tràng, vị mạc nối, vị trái, thân tạng, động mạch gan chung, gan tá tràng, tĩnh mạch cửa, động mạch lách, rốn lách.  Di căn ra khỏi nhóm hạch vùng này được tính ra di căn xa</w:t>
      </w:r>
      <w:r w:rsidR="00A16F2C">
        <w:rPr>
          <w:bCs/>
          <w:lang w:val="en-US"/>
        </w:rPr>
        <w:t>.</w:t>
      </w:r>
    </w:p>
    <w:p w:rsidR="00941E7D" w:rsidRPr="003A083B" w:rsidRDefault="00941E7D" w:rsidP="00EB55EC">
      <w:pPr>
        <w:ind w:firstLine="709"/>
        <w:rPr>
          <w:lang w:val="en-US"/>
        </w:rPr>
      </w:pPr>
      <w:r w:rsidRPr="003A083B">
        <w:rPr>
          <w:bCs/>
        </w:rPr>
        <w:lastRenderedPageBreak/>
        <w:t>+ Di căn xa</w:t>
      </w:r>
      <w:r w:rsidRPr="003A083B">
        <w:t xml:space="preserve"> (M):</w:t>
      </w:r>
      <w:r w:rsidRPr="003A083B">
        <w:rPr>
          <w:lang w:val="en-US"/>
        </w:rPr>
        <w:t xml:space="preserve"> </w:t>
      </w:r>
    </w:p>
    <w:p w:rsidR="00941E7D" w:rsidRPr="003A083B" w:rsidRDefault="00941E7D" w:rsidP="00EB55EC">
      <w:pPr>
        <w:ind w:firstLine="709"/>
        <w:rPr>
          <w:bCs/>
          <w:lang w:val="en-US"/>
        </w:rPr>
      </w:pPr>
      <w:r w:rsidRPr="003A083B">
        <w:rPr>
          <w:lang w:val="en-US"/>
        </w:rPr>
        <w:t xml:space="preserve">Ghi nhận </w:t>
      </w:r>
      <w:r w:rsidRPr="003A083B">
        <w:rPr>
          <w:bCs/>
        </w:rPr>
        <w:t>M0: Không có di căn xa</w:t>
      </w:r>
      <w:r w:rsidRPr="003A083B">
        <w:rPr>
          <w:bCs/>
          <w:lang w:val="en-US"/>
        </w:rPr>
        <w:t xml:space="preserve">. </w:t>
      </w:r>
    </w:p>
    <w:p w:rsidR="00941E7D" w:rsidRDefault="00941E7D" w:rsidP="00EB55EC">
      <w:pPr>
        <w:ind w:firstLine="709"/>
        <w:rPr>
          <w:lang w:val="en-US"/>
        </w:rPr>
      </w:pPr>
      <w:r w:rsidRPr="003A083B">
        <w:rPr>
          <w:bCs/>
          <w:lang w:val="en-US"/>
        </w:rPr>
        <w:t>M1:</w:t>
      </w:r>
      <w:r w:rsidRPr="003A083B">
        <w:t xml:space="preserve"> Di căn ra các tạng</w:t>
      </w:r>
      <w:r w:rsidRPr="003A083B">
        <w:rPr>
          <w:lang w:val="en-US"/>
        </w:rPr>
        <w:t xml:space="preserve"> khác ngoài dạ dày và di căn vào</w:t>
      </w:r>
      <w:r w:rsidRPr="003A083B">
        <w:t xml:space="preserve"> hạch không phải hạch vùng (1-12, 14v)</w:t>
      </w:r>
      <w:r w:rsidRPr="003A083B">
        <w:rPr>
          <w:lang w:val="en-US"/>
        </w:rPr>
        <w:t>.</w:t>
      </w:r>
    </w:p>
    <w:p w:rsidR="00E66447" w:rsidRDefault="00E66447" w:rsidP="00E66447">
      <w:pPr>
        <w:ind w:firstLine="709"/>
        <w:rPr>
          <w:lang w:val="en-US"/>
        </w:rPr>
      </w:pPr>
      <w:r w:rsidRPr="003A083B">
        <w:rPr>
          <w:lang w:val="en-US"/>
        </w:rPr>
        <w:t xml:space="preserve">- </w:t>
      </w:r>
      <w:r w:rsidRPr="003A083B">
        <w:rPr>
          <w:i/>
          <w:lang w:val="en-US"/>
        </w:rPr>
        <w:t>Giai đoạn bệnh sau phẫu thuật</w:t>
      </w:r>
      <w:r w:rsidRPr="003A083B">
        <w:rPr>
          <w:lang w:val="en-US"/>
        </w:rPr>
        <w:t>: dựa trên kết quả mô bệnh học, theo bảng sau:</w:t>
      </w:r>
    </w:p>
    <w:p w:rsidR="00E66447" w:rsidRPr="003A083B" w:rsidRDefault="00E66447" w:rsidP="00E66447">
      <w:pPr>
        <w:pStyle w:val="Table"/>
      </w:pPr>
      <w:bookmarkStart w:id="114" w:name="_Toc181835549"/>
      <w:bookmarkStart w:id="115" w:name="_Toc214977311"/>
      <w:r w:rsidRPr="003A083B">
        <w:t xml:space="preserve">Bảng </w:t>
      </w:r>
      <w:r w:rsidRPr="003A083B">
        <w:fldChar w:fldCharType="begin"/>
      </w:r>
      <w:r w:rsidRPr="003A083B">
        <w:instrText xml:space="preserve"> STYLEREF 1 \s </w:instrText>
      </w:r>
      <w:r w:rsidRPr="003A083B">
        <w:fldChar w:fldCharType="separate"/>
      </w:r>
      <w:r w:rsidR="00AB5230">
        <w:t>2</w:t>
      </w:r>
      <w:r w:rsidRPr="003A083B">
        <w:fldChar w:fldCharType="end"/>
      </w:r>
      <w:r w:rsidRPr="003A083B">
        <w:t>.</w:t>
      </w:r>
      <w:r w:rsidRPr="003A083B">
        <w:fldChar w:fldCharType="begin"/>
      </w:r>
      <w:r w:rsidRPr="003A083B">
        <w:instrText xml:space="preserve"> SEQ Bảng \* ARABIC \s 1 </w:instrText>
      </w:r>
      <w:r w:rsidRPr="003A083B">
        <w:fldChar w:fldCharType="separate"/>
      </w:r>
      <w:r w:rsidR="00AB5230">
        <w:t>6</w:t>
      </w:r>
      <w:r w:rsidRPr="003A083B">
        <w:fldChar w:fldCharType="end"/>
      </w:r>
      <w:r w:rsidRPr="003A083B">
        <w:t>. Phân chia giai đoạn bệnh dựa trên kết quả mô bệnh học sau mổ</w:t>
      </w:r>
      <w:bookmarkEnd w:id="114"/>
      <w:bookmarkEnd w:id="115"/>
    </w:p>
    <w:tbl>
      <w:tblPr>
        <w:tblW w:w="8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1005"/>
        <w:gridCol w:w="1005"/>
        <w:gridCol w:w="1006"/>
        <w:gridCol w:w="1005"/>
        <w:gridCol w:w="1011"/>
        <w:gridCol w:w="1242"/>
      </w:tblGrid>
      <w:tr w:rsidR="00E66447" w:rsidRPr="003A083B" w:rsidTr="008C65BD">
        <w:trPr>
          <w:cantSplit/>
          <w:trHeight w:val="515"/>
        </w:trPr>
        <w:tc>
          <w:tcPr>
            <w:tcW w:w="2336" w:type="dxa"/>
            <w:vMerge w:val="restart"/>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lang w:val="en-US"/>
              </w:rPr>
            </w:pPr>
            <w:r w:rsidRPr="003A083B">
              <w:rPr>
                <w:b/>
                <w:sz w:val="26"/>
                <w:szCs w:val="26"/>
                <w:lang w:val="en-US"/>
              </w:rPr>
              <w:t>Chỉ tiêu</w:t>
            </w:r>
          </w:p>
        </w:tc>
        <w:tc>
          <w:tcPr>
            <w:tcW w:w="5032" w:type="dxa"/>
            <w:gridSpan w:val="5"/>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M0</w:t>
            </w:r>
          </w:p>
        </w:tc>
        <w:tc>
          <w:tcPr>
            <w:tcW w:w="1242"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M1</w:t>
            </w:r>
          </w:p>
        </w:tc>
      </w:tr>
      <w:tr w:rsidR="00E66447" w:rsidRPr="003A083B" w:rsidTr="008C65BD">
        <w:trPr>
          <w:cantSplit/>
          <w:trHeight w:val="770"/>
        </w:trPr>
        <w:tc>
          <w:tcPr>
            <w:tcW w:w="2336" w:type="dxa"/>
            <w:vMerge/>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N0</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N1</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N2</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N3a</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N3b</w:t>
            </w:r>
          </w:p>
        </w:tc>
        <w:tc>
          <w:tcPr>
            <w:tcW w:w="1242"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Bất kỳ N</w:t>
            </w:r>
          </w:p>
        </w:tc>
      </w:tr>
      <w:tr w:rsidR="00E66447" w:rsidRPr="003A083B" w:rsidTr="008C65BD">
        <w:trPr>
          <w:cantSplit/>
          <w:trHeight w:val="770"/>
        </w:trPr>
        <w:tc>
          <w:tcPr>
            <w:tcW w:w="233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T1a (M)/pT1b(SM)</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IB</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IIB</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242" w:type="dxa"/>
            <w:vMerge w:val="restart"/>
            <w:shd w:val="clear" w:color="auto" w:fill="auto"/>
            <w:vAlign w:val="center"/>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IV</w:t>
            </w:r>
          </w:p>
        </w:tc>
      </w:tr>
      <w:tr w:rsidR="00E66447" w:rsidRPr="003A083B" w:rsidTr="008C65BD">
        <w:trPr>
          <w:cantSplit/>
          <w:trHeight w:val="770"/>
        </w:trPr>
        <w:tc>
          <w:tcPr>
            <w:tcW w:w="233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T2 (MP)</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IB</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IIA</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IIB</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IIIA</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242" w:type="dxa"/>
            <w:vMerge/>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rPr>
                <w:sz w:val="26"/>
                <w:szCs w:val="26"/>
              </w:rPr>
            </w:pPr>
          </w:p>
        </w:tc>
      </w:tr>
      <w:tr w:rsidR="00E66447" w:rsidRPr="003A083B" w:rsidTr="008C65BD">
        <w:trPr>
          <w:cantSplit/>
          <w:trHeight w:val="770"/>
        </w:trPr>
        <w:tc>
          <w:tcPr>
            <w:tcW w:w="233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T3 (SS)</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IIB</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IIIC</w:t>
            </w:r>
          </w:p>
        </w:tc>
        <w:tc>
          <w:tcPr>
            <w:tcW w:w="1242" w:type="dxa"/>
            <w:vMerge/>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rPr>
                <w:sz w:val="26"/>
                <w:szCs w:val="26"/>
              </w:rPr>
            </w:pPr>
          </w:p>
        </w:tc>
      </w:tr>
      <w:tr w:rsidR="00E66447" w:rsidRPr="003A083B" w:rsidTr="008C65BD">
        <w:trPr>
          <w:cantSplit/>
          <w:trHeight w:val="770"/>
        </w:trPr>
        <w:tc>
          <w:tcPr>
            <w:tcW w:w="233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T4a (S)</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IIB</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IIIA</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IIIC</w:t>
            </w:r>
          </w:p>
        </w:tc>
        <w:tc>
          <w:tcPr>
            <w:tcW w:w="1242" w:type="dxa"/>
            <w:vMerge/>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rPr>
                <w:sz w:val="26"/>
                <w:szCs w:val="26"/>
              </w:rPr>
            </w:pPr>
          </w:p>
        </w:tc>
      </w:tr>
      <w:tr w:rsidR="00E66447" w:rsidRPr="003A083B" w:rsidTr="008C65BD">
        <w:trPr>
          <w:cantSplit/>
          <w:trHeight w:val="770"/>
        </w:trPr>
        <w:tc>
          <w:tcPr>
            <w:tcW w:w="233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b/>
                <w:sz w:val="26"/>
                <w:szCs w:val="26"/>
              </w:rPr>
            </w:pPr>
            <w:r w:rsidRPr="003A083B">
              <w:rPr>
                <w:b/>
                <w:sz w:val="26"/>
                <w:szCs w:val="26"/>
              </w:rPr>
              <w:t>T4b (SI)</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IIIA</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006"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IIIB</w:t>
            </w:r>
          </w:p>
        </w:tc>
        <w:tc>
          <w:tcPr>
            <w:tcW w:w="1005"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IIIC</w:t>
            </w:r>
          </w:p>
        </w:tc>
        <w:tc>
          <w:tcPr>
            <w:tcW w:w="1010" w:type="dxa"/>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jc w:val="center"/>
              <w:rPr>
                <w:sz w:val="26"/>
                <w:szCs w:val="26"/>
              </w:rPr>
            </w:pPr>
            <w:r w:rsidRPr="003A083B">
              <w:rPr>
                <w:sz w:val="26"/>
                <w:szCs w:val="26"/>
              </w:rPr>
              <w:t>IIIC</w:t>
            </w:r>
          </w:p>
        </w:tc>
        <w:tc>
          <w:tcPr>
            <w:tcW w:w="1242" w:type="dxa"/>
            <w:vMerge/>
            <w:shd w:val="clear" w:color="auto" w:fill="auto"/>
          </w:tcPr>
          <w:p w:rsidR="00E66447" w:rsidRPr="003A083B" w:rsidRDefault="00E66447" w:rsidP="00784CDC">
            <w:pPr>
              <w:pStyle w:val="ListParagraph"/>
              <w:tabs>
                <w:tab w:val="left" w:pos="709"/>
                <w:tab w:val="left" w:pos="992"/>
              </w:tabs>
              <w:spacing w:before="120" w:after="120" w:line="240" w:lineRule="auto"/>
              <w:ind w:left="0"/>
              <w:contextualSpacing w:val="0"/>
              <w:rPr>
                <w:sz w:val="26"/>
                <w:szCs w:val="26"/>
              </w:rPr>
            </w:pPr>
          </w:p>
        </w:tc>
      </w:tr>
    </w:tbl>
    <w:p w:rsidR="00E66447" w:rsidRDefault="00E66447" w:rsidP="00E66447">
      <w:pPr>
        <w:pStyle w:val="ListParagraph"/>
        <w:tabs>
          <w:tab w:val="left" w:pos="992"/>
        </w:tabs>
        <w:spacing w:before="240"/>
        <w:jc w:val="center"/>
        <w:rPr>
          <w:i/>
          <w:sz w:val="24"/>
          <w:szCs w:val="24"/>
          <w:lang w:val="en-US"/>
        </w:rPr>
      </w:pPr>
      <w:r w:rsidRPr="003A083B">
        <w:rPr>
          <w:i/>
          <w:sz w:val="24"/>
          <w:szCs w:val="24"/>
          <w:lang w:val="en-US"/>
        </w:rPr>
        <w:t xml:space="preserve">* Nguồn: theo JGCA </w:t>
      </w:r>
      <w:r w:rsidRPr="003A083B">
        <w:rPr>
          <w:i/>
          <w:sz w:val="24"/>
          <w:szCs w:val="24"/>
        </w:rPr>
        <w:t>(2021)</w:t>
      </w:r>
      <w:r w:rsidRPr="003A083B">
        <w:rPr>
          <w:i/>
          <w:sz w:val="24"/>
          <w:szCs w:val="24"/>
          <w:lang w:val="en-US"/>
        </w:rPr>
        <w:t xml:space="preserve"> </w:t>
      </w:r>
      <w:r w:rsidRPr="003A083B">
        <w:rPr>
          <w:i/>
          <w:sz w:val="24"/>
          <w:szCs w:val="24"/>
          <w:lang w:val="en-US"/>
        </w:rPr>
        <w:fldChar w:fldCharType="begin"/>
      </w:r>
      <w:r w:rsidRPr="003A083B">
        <w:rPr>
          <w:i/>
          <w:sz w:val="24"/>
          <w:szCs w:val="24"/>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Pr="003A083B">
        <w:rPr>
          <w:i/>
          <w:sz w:val="24"/>
          <w:szCs w:val="24"/>
          <w:lang w:val="en-US"/>
        </w:rPr>
        <w:fldChar w:fldCharType="separate"/>
      </w:r>
      <w:r w:rsidRPr="003A083B">
        <w:rPr>
          <w:i/>
          <w:sz w:val="24"/>
          <w:szCs w:val="24"/>
          <w:lang w:val="en-US"/>
        </w:rPr>
        <w:t>[</w:t>
      </w:r>
      <w:hyperlink w:anchor="_ENREF_42" w:tooltip="Japanese Gastric Cancer Association, 2021 #2474" w:history="1">
        <w:r w:rsidR="00BA3B3F" w:rsidRPr="003A083B">
          <w:rPr>
            <w:i/>
            <w:sz w:val="24"/>
            <w:szCs w:val="24"/>
            <w:lang w:val="en-US"/>
          </w:rPr>
          <w:t>42</w:t>
        </w:r>
      </w:hyperlink>
      <w:r w:rsidRPr="003A083B">
        <w:rPr>
          <w:i/>
          <w:sz w:val="24"/>
          <w:szCs w:val="24"/>
          <w:lang w:val="en-US"/>
        </w:rPr>
        <w:t>]</w:t>
      </w:r>
      <w:r w:rsidRPr="003A083B">
        <w:rPr>
          <w:i/>
          <w:sz w:val="24"/>
          <w:szCs w:val="24"/>
          <w:lang w:val="en-US"/>
        </w:rPr>
        <w:fldChar w:fldCharType="end"/>
      </w:r>
      <w:r w:rsidRPr="003A083B">
        <w:rPr>
          <w:i/>
          <w:sz w:val="24"/>
          <w:szCs w:val="24"/>
          <w:lang w:val="en-US"/>
        </w:rPr>
        <w:t>.</w:t>
      </w:r>
    </w:p>
    <w:p w:rsidR="00941E7D" w:rsidRPr="003A083B" w:rsidRDefault="00941E7D" w:rsidP="00EB55EC">
      <w:pPr>
        <w:pStyle w:val="ListParagraph"/>
        <w:ind w:left="0" w:firstLine="709"/>
        <w:rPr>
          <w:bCs/>
          <w:lang w:bidi="th-TH"/>
        </w:rPr>
      </w:pPr>
      <w:r w:rsidRPr="003A083B">
        <w:rPr>
          <w:bCs/>
          <w:lang w:bidi="th-TH"/>
        </w:rPr>
        <w:t xml:space="preserve">- </w:t>
      </w:r>
      <w:r w:rsidRPr="003A083B">
        <w:rPr>
          <w:bCs/>
          <w:i/>
          <w:lang w:bidi="th-TH"/>
        </w:rPr>
        <w:t>Hình thái vi thể tế bào khối u</w:t>
      </w:r>
      <w:r w:rsidRPr="003A083B">
        <w:rPr>
          <w:bCs/>
          <w:lang w:bidi="th-TH"/>
        </w:rPr>
        <w:t xml:space="preserve">: </w:t>
      </w:r>
    </w:p>
    <w:p w:rsidR="00941E7D" w:rsidRPr="003A083B" w:rsidRDefault="00941E7D" w:rsidP="00EB55EC">
      <w:pPr>
        <w:pStyle w:val="ListParagraph"/>
        <w:ind w:left="0" w:firstLine="709"/>
        <w:rPr>
          <w:bCs/>
          <w:lang w:bidi="th-TH"/>
        </w:rPr>
      </w:pPr>
      <w:r w:rsidRPr="003A083B">
        <w:rPr>
          <w:bCs/>
          <w:lang w:val="en-US" w:bidi="th-TH"/>
        </w:rPr>
        <w:t>+</w:t>
      </w:r>
      <w:r w:rsidRPr="003A083B">
        <w:rPr>
          <w:bCs/>
          <w:lang w:bidi="th-TH"/>
        </w:rPr>
        <w:t xml:space="preserve"> Theo Lauren ung thư dạ dày được chia thành ba loại chính: thể ruột, thể lan tỏa, và thể </w:t>
      </w:r>
      <w:r w:rsidRPr="003A083B">
        <w:rPr>
          <w:bCs/>
          <w:lang w:val="en-US" w:bidi="th-TH"/>
        </w:rPr>
        <w:t xml:space="preserve">hỗn hợp </w:t>
      </w:r>
      <w:r w:rsidRPr="003A083B">
        <w:rPr>
          <w:bCs/>
          <w:lang w:bidi="th-TH"/>
        </w:rPr>
        <w:fldChar w:fldCharType="begin"/>
      </w:r>
      <w:r w:rsidR="005123D3" w:rsidRPr="003A083B">
        <w:rPr>
          <w:bCs/>
          <w:lang w:bidi="th-TH"/>
        </w:rPr>
        <w:instrText xml:space="preserve"> ADDIN EN.CITE &lt;EndNote&gt;&lt;Cite&gt;&lt;Author&gt;Lauren&lt;/Author&gt;&lt;Year&gt;1965&lt;/Year&gt;&lt;RecNum&gt;2540&lt;/RecNum&gt;&lt;DisplayText&gt;[37]&lt;/DisplayText&gt;&lt;record&gt;&lt;rec-number&gt;2540&lt;/rec-number&gt;&lt;foreign-keys&gt;&lt;key app="EN" db-id="sftts2e5ex5r5eefdspv20a5f2vfd09dsezz"&gt;2540&lt;/key&gt;&lt;/foreign-keys&gt;&lt;ref-type name="Journal Article"&gt;17&lt;/ref-type&gt;&lt;contributors&gt;&lt;authors&gt;&lt;author&gt;Lauren, P.&lt;/author&gt;&lt;/authors&gt;&lt;/contributors&gt;&lt;titles&gt;&lt;title&gt;The two histological main types of gastric carcinoma: diffuse and so-called intestinal type carcinoma. An attempt at a histological - clinical classification&lt;/title&gt;&lt;secondary-title&gt;Acta Pathol Microbiol Scand&lt;/secondary-title&gt;&lt;/titles&gt;&lt;periodical&gt;&lt;full-title&gt;Acta Pathol Microbiol Scand&lt;/full-title&gt;&lt;/periodical&gt;&lt;pages&gt;31-49&lt;/pages&gt;&lt;volume&gt;64&lt;/volume&gt;&lt;keywords&gt;&lt;keyword&gt;*Adenocarcinoma&lt;/keyword&gt;&lt;keyword&gt;*Adenocarcinoma, Scirrhous&lt;/keyword&gt;&lt;keyword&gt;*Carcinoma&lt;/keyword&gt;&lt;keyword&gt;*Classification&lt;/keyword&gt;&lt;keyword&gt;*Diagnosis, Differential&lt;/keyword&gt;&lt;keyword&gt;*Histocytochemistry&lt;/keyword&gt;&lt;keyword&gt;Humans&lt;/keyword&gt;&lt;keyword&gt;*Pathology&lt;/keyword&gt;&lt;keyword&gt;*Stomach Neoplasms&lt;/keyword&gt;&lt;keyword&gt;*Carcinoma, scirrhous&lt;/keyword&gt;&lt;/keywords&gt;&lt;dates&gt;&lt;year&gt;1965&lt;/year&gt;&lt;/dates&gt;&lt;isbn&gt;0365-5555 (Print)&amp;#xD;0365-5555&lt;/isbn&gt;&lt;accession-num&gt;14320675&lt;/accession-num&gt;&lt;urls&gt;&lt;/urls&gt;&lt;electronic-resource-num&gt;10.1111/apm.1965.64.1.31&lt;/electronic-resource-num&gt;&lt;remote-database-provider&gt;NLM&lt;/remote-database-provider&gt;&lt;language&gt;eng&lt;/language&gt;&lt;/record&gt;&lt;/Cite&gt;&lt;/EndNote&gt;</w:instrText>
      </w:r>
      <w:r w:rsidRPr="003A083B">
        <w:rPr>
          <w:bCs/>
          <w:lang w:bidi="th-TH"/>
        </w:rPr>
        <w:fldChar w:fldCharType="separate"/>
      </w:r>
      <w:r w:rsidR="005123D3" w:rsidRPr="003A083B">
        <w:rPr>
          <w:bCs/>
          <w:lang w:bidi="th-TH"/>
        </w:rPr>
        <w:t>[</w:t>
      </w:r>
      <w:hyperlink w:anchor="_ENREF_37" w:tooltip="Lauren, 1965 #2540" w:history="1">
        <w:r w:rsidR="00BA3B3F" w:rsidRPr="003A083B">
          <w:rPr>
            <w:bCs/>
            <w:lang w:bidi="th-TH"/>
          </w:rPr>
          <w:t>37</w:t>
        </w:r>
      </w:hyperlink>
      <w:r w:rsidR="005123D3" w:rsidRPr="003A083B">
        <w:rPr>
          <w:bCs/>
          <w:lang w:bidi="th-TH"/>
        </w:rPr>
        <w:t>]</w:t>
      </w:r>
      <w:r w:rsidRPr="003A083B">
        <w:rPr>
          <w:bCs/>
          <w:lang w:bidi="th-TH"/>
        </w:rPr>
        <w:fldChar w:fldCharType="end"/>
      </w:r>
      <w:r w:rsidRPr="003A083B">
        <w:rPr>
          <w:bCs/>
          <w:lang w:bidi="th-TH"/>
        </w:rPr>
        <w:t xml:space="preserve">. </w:t>
      </w:r>
    </w:p>
    <w:p w:rsidR="00941E7D" w:rsidRDefault="00941E7D" w:rsidP="00EB55EC">
      <w:pPr>
        <w:pStyle w:val="ListParagraph"/>
        <w:ind w:left="0" w:firstLine="709"/>
        <w:rPr>
          <w:spacing w:val="6"/>
        </w:rPr>
      </w:pPr>
      <w:r w:rsidRPr="00EB55EC">
        <w:rPr>
          <w:spacing w:val="6"/>
          <w:lang w:val="en-US"/>
        </w:rPr>
        <w:t xml:space="preserve">- </w:t>
      </w:r>
      <w:r w:rsidRPr="00EB55EC">
        <w:rPr>
          <w:i/>
          <w:spacing w:val="6"/>
          <w:lang w:val="en-US"/>
        </w:rPr>
        <w:t>Theo mứ</w:t>
      </w:r>
      <w:r w:rsidRPr="00EB55EC">
        <w:rPr>
          <w:i/>
          <w:spacing w:val="6"/>
        </w:rPr>
        <w:t>c độ biệt hóa</w:t>
      </w:r>
      <w:r w:rsidRPr="00EB55EC">
        <w:rPr>
          <w:spacing w:val="6"/>
          <w:lang w:val="en-US"/>
        </w:rPr>
        <w:t xml:space="preserve">: </w:t>
      </w:r>
      <w:r w:rsidRPr="00EB55EC">
        <w:rPr>
          <w:spacing w:val="6"/>
        </w:rPr>
        <w:t>Biệt hóa vừa, biệt hóa cao</w:t>
      </w:r>
      <w:r w:rsidRPr="00EB55EC">
        <w:rPr>
          <w:spacing w:val="6"/>
          <w:lang w:val="en-US"/>
        </w:rPr>
        <w:t>, k</w:t>
      </w:r>
      <w:r w:rsidRPr="00EB55EC">
        <w:rPr>
          <w:spacing w:val="6"/>
        </w:rPr>
        <w:t>hông/kém biệt hóa</w:t>
      </w:r>
      <w:r w:rsidRPr="00EB55EC">
        <w:rPr>
          <w:spacing w:val="6"/>
          <w:lang w:val="en-US"/>
        </w:rPr>
        <w:t xml:space="preserve"> </w:t>
      </w:r>
      <w:r w:rsidRPr="00EB55EC">
        <w:rPr>
          <w:spacing w:val="6"/>
          <w:lang w:val="en-US"/>
        </w:rPr>
        <w:fldChar w:fldCharType="begin"/>
      </w:r>
      <w:r w:rsidR="005123D3" w:rsidRPr="00EB55EC">
        <w:rPr>
          <w:spacing w:val="6"/>
          <w:lang w:val="en-US"/>
        </w:rPr>
        <w:instrText xml:space="preserve"> ADDIN EN.CITE &lt;EndNote&gt;&lt;Cite&gt;&lt;Author&gt;Nagtegaal&lt;/Author&gt;&lt;Year&gt;2020&lt;/Year&gt;&lt;RecNum&gt;2602&lt;/RecNum&gt;&lt;DisplayText&gt;[38]&lt;/DisplayText&gt;&lt;record&gt;&lt;rec-number&gt;2602&lt;/rec-number&gt;&lt;foreign-keys&gt;&lt;key app="EN" db-id="sftts2e5ex5r5eefdspv20a5f2vfd09dsezz"&gt;2602&lt;/key&gt;&lt;/foreign-keys&gt;&lt;ref-type name="Book Section"&gt;5&lt;/ref-type&gt;&lt;contributors&gt;&lt;authors&gt;&lt;author&gt;Nagtegaal, I. D.&lt;/author&gt;&lt;author&gt;Odze, R. D.&lt;/author&gt;&lt;author&gt;Klimstra, D.&lt;/author&gt;&lt;author&gt;Paradis, V.&lt;/author&gt;&lt;author&gt;Rugge, M.&lt;/author&gt;&lt;author&gt;Schirmacher, P.&lt;/author&gt;&lt;author&gt;Washington, K. M.&lt;/author&gt;&lt;author&gt;Carneiro, F.&lt;/author&gt;&lt;author&gt;Cree, I. A.&lt;/author&gt;&lt;/authors&gt;&lt;secondary-authors&gt;&lt;author&gt;Fukayama M. Rugge M,&lt;/author&gt;&lt;/secondary-authors&gt;&lt;/contributors&gt;&lt;auth-address&gt;International Agency for Research on Cancer, World Health Organization, Lyon, France.&lt;/auth-address&gt;&lt;titles&gt;&lt;title&gt;Tumors of stomach&lt;/title&gt;&lt;secondary-title&gt;The 2019 WHO classification of tumours of the digestive system&lt;/secondary-title&gt;&lt;/titles&gt;&lt;pages&gt;60-109&lt;/pages&gt;&lt;volume&gt;76&lt;/volume&gt;&lt;number&gt;2&lt;/number&gt;&lt;section&gt;3&lt;/section&gt;&lt;dates&gt;&lt;year&gt;2020&lt;/year&gt;&lt;pub-dates&gt;&lt;date&gt;Jan&lt;/date&gt;&lt;/pub-dates&gt;&lt;/dates&gt;&lt;isbn&gt;0309-0167&lt;/isbn&gt;&lt;accession-num&gt;31433515&lt;/accession-num&gt;&lt;urls&gt;&lt;/urls&gt;&lt;electronic-resource-num&gt;10.1111/his.13975&lt;/electronic-resource-num&gt;&lt;remote-database-provider&gt;Nlm&lt;/remote-database-provider&gt;&lt;language&gt;e&lt;/language&gt;&lt;/record&gt;&lt;/Cite&gt;&lt;/EndNote&gt;</w:instrText>
      </w:r>
      <w:r w:rsidRPr="00EB55EC">
        <w:rPr>
          <w:spacing w:val="6"/>
          <w:lang w:val="en-US"/>
        </w:rPr>
        <w:fldChar w:fldCharType="separate"/>
      </w:r>
      <w:r w:rsidR="005123D3" w:rsidRPr="00EB55EC">
        <w:rPr>
          <w:spacing w:val="6"/>
          <w:lang w:val="en-US"/>
        </w:rPr>
        <w:t>[</w:t>
      </w:r>
      <w:hyperlink w:anchor="_ENREF_38" w:tooltip="Nagtegaal, 2020 #2602" w:history="1">
        <w:r w:rsidR="00BA3B3F" w:rsidRPr="00EB55EC">
          <w:rPr>
            <w:spacing w:val="6"/>
            <w:lang w:val="en-US"/>
          </w:rPr>
          <w:t>38</w:t>
        </w:r>
      </w:hyperlink>
      <w:r w:rsidR="005123D3" w:rsidRPr="00EB55EC">
        <w:rPr>
          <w:spacing w:val="6"/>
          <w:lang w:val="en-US"/>
        </w:rPr>
        <w:t>]</w:t>
      </w:r>
      <w:r w:rsidRPr="00EB55EC">
        <w:rPr>
          <w:spacing w:val="6"/>
          <w:lang w:val="en-US"/>
        </w:rPr>
        <w:fldChar w:fldCharType="end"/>
      </w:r>
      <w:r w:rsidRPr="00EB55EC">
        <w:rPr>
          <w:spacing w:val="6"/>
          <w:lang w:val="en-US"/>
        </w:rPr>
        <w:t>.</w:t>
      </w:r>
      <w:r w:rsidRPr="00EB55EC">
        <w:rPr>
          <w:spacing w:val="6"/>
        </w:rPr>
        <w:t xml:space="preserve"> </w:t>
      </w:r>
    </w:p>
    <w:p w:rsidR="00891D54" w:rsidRPr="003A083B" w:rsidRDefault="00891D54" w:rsidP="00BC3007">
      <w:pPr>
        <w:pStyle w:val="Heading4"/>
      </w:pPr>
      <w:bookmarkStart w:id="116" w:name="_Toc111573589"/>
      <w:r w:rsidRPr="003A083B">
        <w:t>Chỉ tiêu đánh giá kết quả theo dõi xa sau mổ</w:t>
      </w:r>
      <w:bookmarkEnd w:id="116"/>
    </w:p>
    <w:p w:rsidR="00891D54" w:rsidRPr="003A083B" w:rsidRDefault="004156B9" w:rsidP="00EB55EC">
      <w:pPr>
        <w:ind w:firstLine="709"/>
      </w:pPr>
      <w:r w:rsidRPr="003A083B">
        <w:t>- T</w:t>
      </w:r>
      <w:r w:rsidR="00891D54" w:rsidRPr="003A083B">
        <w:t>hời gian sống sau mổ toàn bộ</w:t>
      </w:r>
      <w:r w:rsidRPr="003A083B">
        <w:rPr>
          <w:lang w:val="en-US"/>
        </w:rPr>
        <w:t xml:space="preserve"> (OS)</w:t>
      </w:r>
      <w:r w:rsidR="00891D54" w:rsidRPr="003A083B">
        <w:t xml:space="preserve">: </w:t>
      </w:r>
      <w:r w:rsidR="00941E7D" w:rsidRPr="003A083B">
        <w:t>Là khoảng thời gian tính từ ngày phẫu thuật triệt căn đến ngày tử vong do bất kỳ nguyên nhân nào, hoặc đến thời điểm kết thúc theo dõi (đối với bệnh nhân còn sống)</w:t>
      </w:r>
      <w:r w:rsidR="00891D54" w:rsidRPr="003A083B">
        <w:t xml:space="preserve"> </w:t>
      </w:r>
      <w:r w:rsidR="00891D54" w:rsidRPr="003A083B">
        <w:fldChar w:fldCharType="begin"/>
      </w:r>
      <w:r w:rsidR="00BE181F">
        <w:instrText xml:space="preserve"> ADDIN EN.CITE &lt;EndNote&gt;&lt;Cite&gt;&lt;Author&gt;Shu&lt;/Author&gt;&lt;Year&gt;2015&lt;/Year&gt;&lt;RecNum&gt;1236&lt;/RecNum&gt;&lt;DisplayText&gt;[139]&lt;/DisplayText&gt;&lt;record&gt;&lt;rec-number&gt;1236&lt;/rec-number&gt;&lt;foreign-keys&gt;&lt;key app="EN" db-id="ws5xpdw0e5tzvle995x55v5kzsrtwe5e2se5"&gt;1236&lt;/key&gt;&lt;/foreign-keys&gt;&lt;ref-type name="Journal Article"&gt;17&lt;/ref-type&gt;&lt;contributors&gt;&lt;authors&gt;&lt;author&gt;Shu, Bo&lt;/author&gt;&lt;author&gt;Lei, Sanlin&lt;/author&gt;&lt;author&gt;Li, Fazhao&lt;/author&gt;&lt;author&gt;Hua, Songwen&lt;/author&gt;&lt;author&gt;Chen, Yong&lt;/author&gt;&lt;author&gt;Huo, Zhi&lt;/author&gt;&lt;/authors&gt;&lt;/contributors&gt;&lt;titles&gt;&lt;title&gt;Short and long-term outcomes after gastrectomy for gastric carcinoma in elderly patients&lt;/title&gt;&lt;secondary-title&gt;International journal of clinical and experimental medicine&lt;/secondary-title&gt;&lt;alt-title&gt;Int J Clin Exp Med&lt;/alt-title&gt;&lt;/titles&gt;&lt;periodical&gt;&lt;full-title&gt;International journal of clinical and experimental medicine&lt;/full-title&gt;&lt;abbr-1&gt;Int J Clin Exp Med&lt;/abbr-1&gt;&lt;/periodical&gt;&lt;alt-periodical&gt;&lt;full-title&gt;International journal of clinical and experimental medicine&lt;/full-title&gt;&lt;abbr-1&gt;Int J Clin Exp Med&lt;/abbr-1&gt;&lt;/alt-periodical&gt;&lt;pages&gt;13578-13584&lt;/pages&gt;&lt;volume&gt;8&lt;/volume&gt;&lt;number&gt;8&lt;/number&gt;&lt;keywords&gt;&lt;keyword&gt;Gastric carcinoma&lt;/keyword&gt;&lt;keyword&gt;elderly age&lt;/keyword&gt;&lt;keyword&gt;gastrectomy&lt;/keyword&gt;&lt;/keywords&gt;&lt;dates&gt;&lt;year&gt;2015&lt;/year&gt;&lt;/dates&gt;&lt;publisher&gt;e-Century Publishing Corporation&lt;/publisher&gt;&lt;isbn&gt;1940-5901&lt;/isbn&gt;&lt;accession-num&gt;26550297&lt;/accession-num&gt;&lt;urls&gt;&lt;related-urls&gt;&lt;url&gt;https://pubmed.ncbi.nlm.nih.gov/26550297&lt;/url&gt;&lt;url&gt;https://www.ncbi.nlm.nih.gov/pmc/articles/PMC4612982/&lt;/url&gt;&lt;/related-urls&gt;&lt;/urls&gt;&lt;remote-database-name&gt;PubMed&lt;/remote-database-name&gt;&lt;language&gt;eng&lt;/language&gt;&lt;/record&gt;&lt;/Cite&gt;&lt;/EndNote&gt;</w:instrText>
      </w:r>
      <w:r w:rsidR="00891D54" w:rsidRPr="003A083B">
        <w:fldChar w:fldCharType="separate"/>
      </w:r>
      <w:r w:rsidR="00BE181F">
        <w:t>[</w:t>
      </w:r>
      <w:hyperlink w:anchor="_ENREF_139" w:tooltip="Shu, 2015 #1236" w:history="1">
        <w:r w:rsidR="00BA3B3F">
          <w:t>139</w:t>
        </w:r>
      </w:hyperlink>
      <w:r w:rsidR="00BE181F">
        <w:t>]</w:t>
      </w:r>
      <w:r w:rsidR="00891D54" w:rsidRPr="003A083B">
        <w:fldChar w:fldCharType="end"/>
      </w:r>
      <w:r w:rsidR="00891D54" w:rsidRPr="003A083B">
        <w:t>.</w:t>
      </w:r>
    </w:p>
    <w:p w:rsidR="00891D54" w:rsidRPr="00EB55EC" w:rsidRDefault="00891D54" w:rsidP="00EB55EC">
      <w:pPr>
        <w:ind w:firstLine="709"/>
        <w:rPr>
          <w:spacing w:val="8"/>
          <w:lang w:val="en-US"/>
        </w:rPr>
      </w:pPr>
      <w:r w:rsidRPr="00EB55EC">
        <w:rPr>
          <w:spacing w:val="8"/>
          <w:lang w:val="en-US"/>
        </w:rPr>
        <w:lastRenderedPageBreak/>
        <w:t xml:space="preserve">- Bỏ cuộc: </w:t>
      </w:r>
      <w:r w:rsidRPr="00EB55EC">
        <w:rPr>
          <w:spacing w:val="8"/>
        </w:rPr>
        <w:t>các trường hợp đã đưa vào nghiên cứu nhưng không hoàn thành đầy đủ quá trình theo dõi, bao gồm mất theo dõi, từ chối tiếp tục tham gia</w:t>
      </w:r>
      <w:r w:rsidRPr="00EB55EC">
        <w:rPr>
          <w:spacing w:val="8"/>
          <w:lang w:val="en-US"/>
        </w:rPr>
        <w:t>.</w:t>
      </w:r>
    </w:p>
    <w:p w:rsidR="00891D54" w:rsidRPr="003A083B" w:rsidRDefault="00891D54" w:rsidP="00EB55EC">
      <w:pPr>
        <w:ind w:firstLine="709"/>
      </w:pPr>
      <w:r w:rsidRPr="003A083B">
        <w:t>- Tỷ lệ tử vong chung: số trường hợp tử vong trên tổng số trường hợp nghiên cứu ở thời điểm cuối cùng của nghiên cứu</w:t>
      </w:r>
      <w:r w:rsidRPr="003A083B">
        <w:rPr>
          <w:lang w:val="en-US"/>
        </w:rPr>
        <w:t xml:space="preserve"> </w:t>
      </w:r>
      <w:r w:rsidRPr="003A083B">
        <w:fldChar w:fldCharType="begin"/>
      </w:r>
      <w:r w:rsidR="00BE181F">
        <w:instrText xml:space="preserve"> ADDIN EN.CITE &lt;EndNote&gt;&lt;Cite&gt;&lt;Author&gt;Shu&lt;/Author&gt;&lt;Year&gt;2015&lt;/Year&gt;&lt;RecNum&gt;1236&lt;/RecNum&gt;&lt;DisplayText&gt;[139]&lt;/DisplayText&gt;&lt;record&gt;&lt;rec-number&gt;1236&lt;/rec-number&gt;&lt;foreign-keys&gt;&lt;key app="EN" db-id="ws5xpdw0e5tzvle995x55v5kzsrtwe5e2se5"&gt;1236&lt;/key&gt;&lt;/foreign-keys&gt;&lt;ref-type name="Journal Article"&gt;17&lt;/ref-type&gt;&lt;contributors&gt;&lt;authors&gt;&lt;author&gt;Shu, Bo&lt;/author&gt;&lt;author&gt;Lei, Sanlin&lt;/author&gt;&lt;author&gt;Li, Fazhao&lt;/author&gt;&lt;author&gt;Hua, Songwen&lt;/author&gt;&lt;author&gt;Chen, Yong&lt;/author&gt;&lt;author&gt;Huo, Zhi&lt;/author&gt;&lt;/authors&gt;&lt;/contributors&gt;&lt;titles&gt;&lt;title&gt;Short and long-term outcomes after gastrectomy for gastric carcinoma in elderly patients&lt;/title&gt;&lt;secondary-title&gt;International journal of clinical and experimental medicine&lt;/secondary-title&gt;&lt;alt-title&gt;Int J Clin Exp Med&lt;/alt-title&gt;&lt;/titles&gt;&lt;periodical&gt;&lt;full-title&gt;International journal of clinical and experimental medicine&lt;/full-title&gt;&lt;abbr-1&gt;Int J Clin Exp Med&lt;/abbr-1&gt;&lt;/periodical&gt;&lt;alt-periodical&gt;&lt;full-title&gt;International journal of clinical and experimental medicine&lt;/full-title&gt;&lt;abbr-1&gt;Int J Clin Exp Med&lt;/abbr-1&gt;&lt;/alt-periodical&gt;&lt;pages&gt;13578-13584&lt;/pages&gt;&lt;volume&gt;8&lt;/volume&gt;&lt;number&gt;8&lt;/number&gt;&lt;keywords&gt;&lt;keyword&gt;Gastric carcinoma&lt;/keyword&gt;&lt;keyword&gt;elderly age&lt;/keyword&gt;&lt;keyword&gt;gastrectomy&lt;/keyword&gt;&lt;/keywords&gt;&lt;dates&gt;&lt;year&gt;2015&lt;/year&gt;&lt;/dates&gt;&lt;publisher&gt;e-Century Publishing Corporation&lt;/publisher&gt;&lt;isbn&gt;1940-5901&lt;/isbn&gt;&lt;accession-num&gt;26550297&lt;/accession-num&gt;&lt;urls&gt;&lt;related-urls&gt;&lt;url&gt;https://pubmed.ncbi.nlm.nih.gov/26550297&lt;/url&gt;&lt;url&gt;https://www.ncbi.nlm.nih.gov/pmc/articles/PMC4612982/&lt;/url&gt;&lt;/related-urls&gt;&lt;/urls&gt;&lt;remote-database-name&gt;PubMed&lt;/remote-database-name&gt;&lt;language&gt;eng&lt;/language&gt;&lt;/record&gt;&lt;/Cite&gt;&lt;/EndNote&gt;</w:instrText>
      </w:r>
      <w:r w:rsidRPr="003A083B">
        <w:fldChar w:fldCharType="separate"/>
      </w:r>
      <w:r w:rsidR="00BE181F">
        <w:t>[</w:t>
      </w:r>
      <w:hyperlink w:anchor="_ENREF_139" w:tooltip="Shu, 2015 #1236" w:history="1">
        <w:r w:rsidR="00BA3B3F">
          <w:t>139</w:t>
        </w:r>
      </w:hyperlink>
      <w:r w:rsidR="00BE181F">
        <w:t>]</w:t>
      </w:r>
      <w:r w:rsidRPr="003A083B">
        <w:fldChar w:fldCharType="end"/>
      </w:r>
      <w:r w:rsidRPr="003A083B">
        <w:t>.</w:t>
      </w:r>
    </w:p>
    <w:p w:rsidR="009D660C" w:rsidRPr="003A083B" w:rsidRDefault="00BA09F1" w:rsidP="009104AE">
      <w:pPr>
        <w:pStyle w:val="Heading3"/>
      </w:pPr>
      <w:bookmarkStart w:id="117" w:name="_Toc111573590"/>
      <w:bookmarkStart w:id="118" w:name="_Toc174971391"/>
      <w:bookmarkStart w:id="119" w:name="_Toc214977243"/>
      <w:r w:rsidRPr="003A083B">
        <w:t>Chỉ tiêu Adiponectin</w:t>
      </w:r>
      <w:r w:rsidR="001B5798" w:rsidRPr="003A083B">
        <w:rPr>
          <w:lang w:val="en-US"/>
        </w:rPr>
        <w:t xml:space="preserve"> trong huyết tương</w:t>
      </w:r>
      <w:r w:rsidRPr="003A083B">
        <w:rPr>
          <w:lang w:val="en-US"/>
        </w:rPr>
        <w:t>, p-AMPKα, p-</w:t>
      </w:r>
      <w:r w:rsidR="009D660C" w:rsidRPr="003A083B">
        <w:t>STAT3</w:t>
      </w:r>
      <w:bookmarkEnd w:id="117"/>
      <w:bookmarkEnd w:id="118"/>
      <w:r w:rsidR="009D660C" w:rsidRPr="003A083B">
        <w:t xml:space="preserve"> </w:t>
      </w:r>
      <w:r w:rsidR="001B5798" w:rsidRPr="003A083B">
        <w:rPr>
          <w:lang w:val="en-US"/>
        </w:rPr>
        <w:t>trong mô</w:t>
      </w:r>
      <w:bookmarkEnd w:id="119"/>
    </w:p>
    <w:p w:rsidR="00200C30" w:rsidRPr="00C050C3" w:rsidRDefault="009D660C" w:rsidP="00EB55EC">
      <w:pPr>
        <w:ind w:firstLine="720"/>
        <w:rPr>
          <w:spacing w:val="6"/>
          <w:lang w:val="en-US"/>
        </w:rPr>
      </w:pPr>
      <w:r w:rsidRPr="00C050C3">
        <w:rPr>
          <w:spacing w:val="6"/>
        </w:rPr>
        <w:t xml:space="preserve">- Gồm chỉ tiêu là </w:t>
      </w:r>
      <w:r w:rsidR="00D343D4" w:rsidRPr="00C050C3">
        <w:rPr>
          <w:spacing w:val="6"/>
          <w:lang w:val="en-US"/>
        </w:rPr>
        <w:t>nồng độ</w:t>
      </w:r>
      <w:r w:rsidRPr="00C050C3">
        <w:rPr>
          <w:spacing w:val="6"/>
        </w:rPr>
        <w:t xml:space="preserve"> </w:t>
      </w:r>
      <w:r w:rsidR="00A16E02" w:rsidRPr="00C050C3">
        <w:rPr>
          <w:spacing w:val="6"/>
          <w:lang w:val="en-US"/>
        </w:rPr>
        <w:t>a</w:t>
      </w:r>
      <w:r w:rsidRPr="00C050C3">
        <w:rPr>
          <w:spacing w:val="6"/>
        </w:rPr>
        <w:t xml:space="preserve">diponectin </w:t>
      </w:r>
      <w:r w:rsidR="008C65BD">
        <w:rPr>
          <w:spacing w:val="6"/>
          <w:lang w:val="en-US"/>
        </w:rPr>
        <w:t>(µg/mL</w:t>
      </w:r>
      <w:r w:rsidR="00A16E02" w:rsidRPr="00C050C3">
        <w:rPr>
          <w:spacing w:val="6"/>
          <w:lang w:val="en-US"/>
        </w:rPr>
        <w:t xml:space="preserve">) </w:t>
      </w:r>
      <w:r w:rsidR="002A6291" w:rsidRPr="00C050C3">
        <w:rPr>
          <w:spacing w:val="6"/>
          <w:lang w:val="en-US"/>
        </w:rPr>
        <w:t>trong huyết tương</w:t>
      </w:r>
      <w:r w:rsidR="00941E7D" w:rsidRPr="00C050C3">
        <w:rPr>
          <w:spacing w:val="6"/>
          <w:lang w:val="en-US"/>
        </w:rPr>
        <w:t xml:space="preserve"> </w:t>
      </w:r>
      <w:r w:rsidR="00BA6E2E" w:rsidRPr="00C050C3">
        <w:rPr>
          <w:spacing w:val="6"/>
        </w:rPr>
        <w:t>trước mổ</w:t>
      </w:r>
      <w:r w:rsidR="00D343D4" w:rsidRPr="00C050C3">
        <w:rPr>
          <w:spacing w:val="6"/>
          <w:lang w:val="en-US"/>
        </w:rPr>
        <w:t xml:space="preserve"> (APNa)</w:t>
      </w:r>
      <w:r w:rsidR="00BA6E2E" w:rsidRPr="00C050C3">
        <w:rPr>
          <w:spacing w:val="6"/>
        </w:rPr>
        <w:t xml:space="preserve">, sau mổ </w:t>
      </w:r>
      <w:r w:rsidR="00BA6E2E" w:rsidRPr="00C050C3">
        <w:rPr>
          <w:spacing w:val="6"/>
          <w:lang w:val="en-US"/>
        </w:rPr>
        <w:t>01 ngày</w:t>
      </w:r>
      <w:r w:rsidR="00D343D4" w:rsidRPr="00C050C3">
        <w:rPr>
          <w:spacing w:val="6"/>
          <w:lang w:val="en-US"/>
        </w:rPr>
        <w:t xml:space="preserve"> (APNb)</w:t>
      </w:r>
      <w:r w:rsidR="00F718FA" w:rsidRPr="00C050C3">
        <w:rPr>
          <w:spacing w:val="6"/>
        </w:rPr>
        <w:t>, 7 ngày</w:t>
      </w:r>
      <w:r w:rsidR="00D343D4" w:rsidRPr="00C050C3">
        <w:rPr>
          <w:spacing w:val="6"/>
          <w:lang w:val="en-US"/>
        </w:rPr>
        <w:t xml:space="preserve"> (APNc)</w:t>
      </w:r>
      <w:r w:rsidR="00F718FA" w:rsidRPr="00C050C3">
        <w:rPr>
          <w:spacing w:val="6"/>
        </w:rPr>
        <w:t xml:space="preserve">, và sau mổ </w:t>
      </w:r>
      <w:r w:rsidR="0042095C">
        <w:rPr>
          <w:spacing w:val="6"/>
          <w:lang w:val="en-US"/>
        </w:rPr>
        <w:t>1 tháng (</w:t>
      </w:r>
      <w:r w:rsidR="00153312" w:rsidRPr="00C050C3">
        <w:rPr>
          <w:spacing w:val="6"/>
          <w:lang w:val="en-US"/>
        </w:rPr>
        <w:t>3</w:t>
      </w:r>
      <w:r w:rsidR="004156B9" w:rsidRPr="00C050C3">
        <w:rPr>
          <w:spacing w:val="6"/>
          <w:lang w:val="en-US"/>
        </w:rPr>
        <w:t>0-35</w:t>
      </w:r>
      <w:r w:rsidR="00153312" w:rsidRPr="00C050C3">
        <w:rPr>
          <w:spacing w:val="6"/>
          <w:lang w:val="en-US"/>
        </w:rPr>
        <w:t xml:space="preserve"> ngày</w:t>
      </w:r>
      <w:r w:rsidR="0042095C">
        <w:rPr>
          <w:spacing w:val="6"/>
          <w:lang w:val="en-US"/>
        </w:rPr>
        <w:t>)</w:t>
      </w:r>
      <w:r w:rsidR="00D343D4" w:rsidRPr="00C050C3">
        <w:rPr>
          <w:spacing w:val="6"/>
          <w:lang w:val="en-US"/>
        </w:rPr>
        <w:t xml:space="preserve"> (APNd)</w:t>
      </w:r>
      <w:r w:rsidR="00F718FA" w:rsidRPr="00C050C3">
        <w:rPr>
          <w:spacing w:val="6"/>
          <w:lang w:val="en-US"/>
        </w:rPr>
        <w:t xml:space="preserve">, dựa trên cơ sở sinh lý quá trình viêm và liền vết thương sau phẫu thuật </w:t>
      </w:r>
      <w:r w:rsidR="004F0762" w:rsidRPr="00C050C3">
        <w:rPr>
          <w:spacing w:val="6"/>
          <w:lang w:val="en-US"/>
        </w:rPr>
        <w:fldChar w:fldCharType="begin"/>
      </w:r>
      <w:r w:rsidR="005123D3" w:rsidRPr="00C050C3">
        <w:rPr>
          <w:spacing w:val="6"/>
          <w:lang w:val="en-US"/>
        </w:rPr>
        <w:instrText xml:space="preserve"> ADDIN EN.CITE &lt;EndNote&gt;&lt;Cite&gt;&lt;Author&gt;Yamamoto&lt;/Author&gt;&lt;Year&gt;2013&lt;/Year&gt;&lt;RecNum&gt;1802&lt;/RecNum&gt;&lt;DisplayText&gt;[47]&lt;/DisplayText&gt;&lt;record&gt;&lt;rec-number&gt;1802&lt;/rec-number&gt;&lt;foreign-keys&gt;&lt;key app="EN" db-id="sftts2e5ex5r5eefdspv20a5f2vfd09dsezz"&gt;1802&lt;/key&gt;&lt;/foreign-keys&gt;&lt;ref-type name="Journal Article"&gt;17&lt;/ref-type&gt;&lt;contributors&gt;&lt;authors&gt;&lt;author&gt;Yamamoto, Hiroshi&lt;/author&gt;&lt;author&gt;Maeda, Kazuhisa&lt;/author&gt;&lt;author&gt;Uji, Yoshitaka&lt;/author&gt;&lt;author&gt;Tsuchihashi, Hiroshi&lt;/author&gt;&lt;author&gt;Mori, Tsuyoshi&lt;/author&gt;&lt;author&gt;Shimizu, Tomoharu&lt;/author&gt;&lt;author&gt;Endo, Yoshihiro&lt;/author&gt;&lt;author&gt;Kadota, Aya&lt;/author&gt;&lt;author&gt;Miura, Katsuyuki&lt;/author&gt;&lt;author&gt;Koga, Yusuke&lt;/author&gt;&lt;author&gt;Ito, Toshinori&lt;/author&gt;&lt;author&gt;Tani, Tohru&lt;/author&gt;&lt;/authors&gt;&lt;/contributors&gt;&lt;titles&gt;&lt;title&gt;Association between Reduction of Plasma Adiponectin Levels and Risk of Bacterial Infection after Gastric Cancer Surgery&lt;/title&gt;&lt;secondary-title&gt;PLoS One&lt;/secondary-title&gt;&lt;/titles&gt;&lt;periodical&gt;&lt;full-title&gt;PLoS One&lt;/full-title&gt;&lt;/periodical&gt;&lt;pages&gt;e56129&lt;/pages&gt;&lt;volume&gt;8&lt;/volume&gt;&lt;number&gt;3&lt;/number&gt;&lt;dates&gt;&lt;year&gt;2013&lt;/year&gt;&lt;/dates&gt;&lt;publisher&gt;Public Library of Science&lt;/publisher&gt;&lt;urls&gt;&lt;related-urls&gt;&lt;url&gt;https://doi.org/10.1371/journal.pone.0056129&lt;/url&gt;&lt;/related-urls&gt;&lt;/urls&gt;&lt;electronic-resource-num&gt;10.1371/journal.pone.0056129&lt;/electronic-resource-num&gt;&lt;/record&gt;&lt;/Cite&gt;&lt;/EndNote&gt;</w:instrText>
      </w:r>
      <w:r w:rsidR="004F0762" w:rsidRPr="00C050C3">
        <w:rPr>
          <w:spacing w:val="6"/>
          <w:lang w:val="en-US"/>
        </w:rPr>
        <w:fldChar w:fldCharType="separate"/>
      </w:r>
      <w:r w:rsidR="005123D3" w:rsidRPr="00C050C3">
        <w:rPr>
          <w:spacing w:val="6"/>
          <w:lang w:val="en-US"/>
        </w:rPr>
        <w:t>[</w:t>
      </w:r>
      <w:hyperlink w:anchor="_ENREF_47" w:tooltip="Yamamoto, 2013 #1802" w:history="1">
        <w:r w:rsidR="00BA3B3F" w:rsidRPr="00C050C3">
          <w:rPr>
            <w:spacing w:val="6"/>
            <w:lang w:val="en-US"/>
          </w:rPr>
          <w:t>47</w:t>
        </w:r>
      </w:hyperlink>
      <w:r w:rsidR="005123D3" w:rsidRPr="00C050C3">
        <w:rPr>
          <w:spacing w:val="6"/>
          <w:lang w:val="en-US"/>
        </w:rPr>
        <w:t>]</w:t>
      </w:r>
      <w:r w:rsidR="004F0762" w:rsidRPr="00C050C3">
        <w:rPr>
          <w:spacing w:val="6"/>
          <w:lang w:val="en-US"/>
        </w:rPr>
        <w:fldChar w:fldCharType="end"/>
      </w:r>
      <w:r w:rsidR="00D343D4" w:rsidRPr="00C050C3">
        <w:rPr>
          <w:spacing w:val="6"/>
          <w:lang w:val="en-US"/>
        </w:rPr>
        <w:t>.</w:t>
      </w:r>
    </w:p>
    <w:p w:rsidR="00200C30" w:rsidRPr="003A083B" w:rsidRDefault="00BA09F1" w:rsidP="00EB55EC">
      <w:pPr>
        <w:ind w:firstLine="720"/>
        <w:rPr>
          <w:lang w:val="en-US"/>
        </w:rPr>
      </w:pPr>
      <w:r w:rsidRPr="003A083B">
        <w:rPr>
          <w:lang w:val="en-US"/>
        </w:rPr>
        <w:t>Dựa trên trung vị, p</w:t>
      </w:r>
      <w:r w:rsidR="00BA6E2E" w:rsidRPr="003A083B">
        <w:rPr>
          <w:lang w:val="en-US"/>
        </w:rPr>
        <w:t xml:space="preserve">hân chia </w:t>
      </w:r>
      <w:r w:rsidR="00A61097" w:rsidRPr="003A083B">
        <w:rPr>
          <w:lang w:val="en-US"/>
        </w:rPr>
        <w:t xml:space="preserve">adiponectin thành nhóm </w:t>
      </w:r>
      <w:r w:rsidR="00D343D4" w:rsidRPr="003A083B">
        <w:rPr>
          <w:lang w:val="en-US"/>
        </w:rPr>
        <w:t xml:space="preserve">APNa cao </w:t>
      </w:r>
      <w:r w:rsidR="00A61097" w:rsidRPr="003A083B">
        <w:rPr>
          <w:lang w:val="en-US"/>
        </w:rPr>
        <w:t xml:space="preserve">và </w:t>
      </w:r>
      <w:r w:rsidR="00D343D4" w:rsidRPr="003A083B">
        <w:rPr>
          <w:lang w:val="en-US"/>
        </w:rPr>
        <w:t>nhóm APNa</w:t>
      </w:r>
      <w:r w:rsidR="00941E7D" w:rsidRPr="003A083B">
        <w:rPr>
          <w:lang w:val="en-US"/>
        </w:rPr>
        <w:t xml:space="preserve"> thấp</w:t>
      </w:r>
      <w:r w:rsidR="00A61097" w:rsidRPr="003A083B">
        <w:rPr>
          <w:lang w:val="en-US"/>
        </w:rPr>
        <w:t xml:space="preserve">. </w:t>
      </w:r>
    </w:p>
    <w:p w:rsidR="00A16E02" w:rsidRPr="003A083B" w:rsidRDefault="003473F4" w:rsidP="00EB55EC">
      <w:pPr>
        <w:ind w:firstLine="720"/>
        <w:rPr>
          <w:lang w:val="en-US"/>
        </w:rPr>
      </w:pPr>
      <w:r w:rsidRPr="003A083B">
        <w:t>Đối với chênh lệch nồng độ adiponectin sau mổ</w:t>
      </w:r>
      <w:r w:rsidR="00D343D4" w:rsidRPr="003A083B">
        <w:t xml:space="preserve"> </w:t>
      </w:r>
      <w:r w:rsidRPr="003A083B">
        <w:t xml:space="preserve">so với </w:t>
      </w:r>
      <w:r w:rsidR="00D343D4" w:rsidRPr="003A083B">
        <w:rPr>
          <w:lang w:val="en-US"/>
        </w:rPr>
        <w:t>trước mổ (</w:t>
      </w:r>
      <w:r w:rsidR="00D343D4" w:rsidRPr="003A083B">
        <w:t>Δ</w:t>
      </w:r>
      <w:r w:rsidR="00D343D4" w:rsidRPr="003A083B">
        <w:rPr>
          <w:lang w:val="en-US"/>
        </w:rPr>
        <w:t>APN)</w:t>
      </w:r>
      <w:r w:rsidRPr="003A083B">
        <w:t>, ngưỡng cắt được lấy là 0. Theo đó, bệnh nhân được phân thành hai nhóm: giảm (</w:t>
      </w:r>
      <w:r w:rsidR="00D343D4" w:rsidRPr="003A083B">
        <w:t>Δ</w:t>
      </w:r>
      <w:r w:rsidR="00D343D4" w:rsidRPr="003A083B">
        <w:rPr>
          <w:lang w:val="en-US"/>
        </w:rPr>
        <w:t>APN</w:t>
      </w:r>
      <w:r w:rsidRPr="003A083B">
        <w:t>&lt;0) và tăng (</w:t>
      </w:r>
      <w:r w:rsidR="00D343D4" w:rsidRPr="003A083B">
        <w:t>Δ</w:t>
      </w:r>
      <w:r w:rsidR="00D343D4" w:rsidRPr="003A083B">
        <w:rPr>
          <w:lang w:val="en-US"/>
        </w:rPr>
        <w:t>APN</w:t>
      </w:r>
      <w:r w:rsidRPr="003A083B">
        <w:t>≥0)</w:t>
      </w:r>
    </w:p>
    <w:p w:rsidR="003207FA" w:rsidRPr="003A083B" w:rsidRDefault="00A16E02" w:rsidP="00EB55EC">
      <w:pPr>
        <w:ind w:firstLine="720"/>
      </w:pPr>
      <w:r w:rsidRPr="003A083B">
        <w:rPr>
          <w:lang w:val="en-US"/>
        </w:rPr>
        <w:t>-</w:t>
      </w:r>
      <w:r w:rsidR="009D660C" w:rsidRPr="003A083B">
        <w:t xml:space="preserve"> </w:t>
      </w:r>
      <w:r w:rsidR="00941E7D" w:rsidRPr="003A083B">
        <w:t xml:space="preserve">Biểu hiện của </w:t>
      </w:r>
      <w:r w:rsidR="00941E7D" w:rsidRPr="003A083B">
        <w:rPr>
          <w:bCs/>
        </w:rPr>
        <w:t>p-AMPKα</w:t>
      </w:r>
      <w:r w:rsidR="00941E7D" w:rsidRPr="003A083B">
        <w:t xml:space="preserve"> và </w:t>
      </w:r>
      <w:r w:rsidR="00941E7D" w:rsidRPr="003A083B">
        <w:rPr>
          <w:bCs/>
        </w:rPr>
        <w:t>p-STAT3</w:t>
      </w:r>
      <w:r w:rsidR="00941E7D" w:rsidRPr="003A083B">
        <w:t xml:space="preserve"> được đánh giá bằng phương pháp </w:t>
      </w:r>
      <w:r w:rsidR="00941E7D" w:rsidRPr="003A083B">
        <w:rPr>
          <w:bCs/>
        </w:rPr>
        <w:t>hóa mô miễn dịch (IHC)</w:t>
      </w:r>
      <w:r w:rsidR="00941E7D" w:rsidRPr="003A083B">
        <w:t xml:space="preserve"> trên mô ung thư dạ dày, so sánh với mô lành diện cắt tương ứng.</w:t>
      </w:r>
      <w:r w:rsidR="00941E7D" w:rsidRPr="003A083B">
        <w:rPr>
          <w:lang w:val="en-US"/>
        </w:rPr>
        <w:t xml:space="preserve"> </w:t>
      </w:r>
      <w:r w:rsidR="00941E7D" w:rsidRPr="003A083B">
        <w:t xml:space="preserve">Các lam kính được đọc dưới kính hiển vi quang học và phân loại theo tiêu chuẩn của </w:t>
      </w:r>
      <w:r w:rsidR="00941E7D" w:rsidRPr="003A083B">
        <w:rPr>
          <w:bCs/>
        </w:rPr>
        <w:t xml:space="preserve">Woo và cộng sự </w:t>
      </w:r>
      <w:r w:rsidR="00644799" w:rsidRPr="003A083B">
        <w:rPr>
          <w:lang w:val="en-US"/>
        </w:rPr>
        <w:t>(2011</w:t>
      </w:r>
      <w:r w:rsidR="00D653E7" w:rsidRPr="003A083B">
        <w:rPr>
          <w:lang w:val="en-US"/>
        </w:rPr>
        <w:t>)</w:t>
      </w:r>
      <w:r w:rsidR="007C053F" w:rsidRPr="003A083B">
        <w:rPr>
          <w:lang w:val="en-US"/>
        </w:rPr>
        <w:t>:</w:t>
      </w:r>
    </w:p>
    <w:p w:rsidR="003207FA" w:rsidRPr="003A083B" w:rsidRDefault="003207FA" w:rsidP="00EB55EC">
      <w:pPr>
        <w:ind w:firstLine="720"/>
        <w:rPr>
          <w:lang w:val="en-US"/>
        </w:rPr>
      </w:pPr>
      <w:r w:rsidRPr="003A083B">
        <w:t>+</w:t>
      </w:r>
      <w:r w:rsidRPr="00C050C3">
        <w:rPr>
          <w:spacing w:val="6"/>
        </w:rPr>
        <w:t xml:space="preserve"> Dương tính hay âm tính</w:t>
      </w:r>
      <w:r w:rsidR="00796949" w:rsidRPr="00C050C3">
        <w:rPr>
          <w:spacing w:val="6"/>
          <w:lang w:val="en-US"/>
        </w:rPr>
        <w:t xml:space="preserve">: </w:t>
      </w:r>
      <w:r w:rsidR="00796949" w:rsidRPr="00C050C3">
        <w:rPr>
          <w:rStyle w:val="Strong"/>
          <w:b w:val="0"/>
          <w:spacing w:val="6"/>
        </w:rPr>
        <w:t>dương tính khi có ≥ 1% tế bào u nhuộm màu nhân hoặc bào tương</w:t>
      </w:r>
      <w:r w:rsidR="00796949" w:rsidRPr="00C050C3">
        <w:rPr>
          <w:b/>
          <w:spacing w:val="6"/>
        </w:rPr>
        <w:t xml:space="preserve">, </w:t>
      </w:r>
      <w:r w:rsidR="00796949" w:rsidRPr="00C050C3">
        <w:rPr>
          <w:spacing w:val="6"/>
        </w:rPr>
        <w:t>và</w:t>
      </w:r>
      <w:r w:rsidR="00796949" w:rsidRPr="00C050C3">
        <w:rPr>
          <w:b/>
          <w:spacing w:val="6"/>
        </w:rPr>
        <w:t xml:space="preserve"> </w:t>
      </w:r>
      <w:r w:rsidR="00796949" w:rsidRPr="00C050C3">
        <w:rPr>
          <w:rStyle w:val="Strong"/>
          <w:b w:val="0"/>
          <w:spacing w:val="6"/>
        </w:rPr>
        <w:t>âm tính khi &lt; 1% tế bào u nhuộm màu hoặc không bắt màu</w:t>
      </w:r>
      <w:r w:rsidR="00796949" w:rsidRPr="00C050C3">
        <w:rPr>
          <w:b/>
          <w:spacing w:val="6"/>
        </w:rPr>
        <w:t>.</w:t>
      </w:r>
    </w:p>
    <w:p w:rsidR="00AB523F" w:rsidRPr="003A083B" w:rsidRDefault="003207FA" w:rsidP="00EB55EC">
      <w:pPr>
        <w:ind w:firstLine="720"/>
      </w:pPr>
      <w:r w:rsidRPr="003A083B">
        <w:t xml:space="preserve">+ Cường độ bắt màu thành các mức: </w:t>
      </w:r>
      <w:r w:rsidR="00034543" w:rsidRPr="003A083B">
        <w:t xml:space="preserve">0- không bắt màu; </w:t>
      </w:r>
      <w:r w:rsidRPr="003A083B">
        <w:t xml:space="preserve">1- bắt màu yếu; </w:t>
      </w:r>
      <w:r w:rsidR="00034543" w:rsidRPr="003A083B">
        <w:t xml:space="preserve">2- bắt màu trung bình; </w:t>
      </w:r>
      <w:r w:rsidRPr="003A083B">
        <w:t xml:space="preserve">3- bắt màu mạnh. </w:t>
      </w:r>
      <w:r w:rsidR="00AB523F" w:rsidRPr="003A083B">
        <w:t>Từ đó chia làm 2 nhóm lớn:</w:t>
      </w:r>
    </w:p>
    <w:p w:rsidR="00AB523F" w:rsidRPr="003A083B" w:rsidRDefault="00346D4C" w:rsidP="00EB55EC">
      <w:pPr>
        <w:ind w:firstLine="720"/>
      </w:pPr>
      <w:r w:rsidRPr="003A083B">
        <w:t xml:space="preserve">Nhóm 1: Âm tính/ </w:t>
      </w:r>
      <w:r w:rsidR="003F601F" w:rsidRPr="003A083B">
        <w:rPr>
          <w:lang w:val="en-US"/>
        </w:rPr>
        <w:t>bắt màu</w:t>
      </w:r>
      <w:r w:rsidRPr="003A083B">
        <w:t xml:space="preserve"> yếu </w:t>
      </w:r>
      <w:r w:rsidR="00200C30" w:rsidRPr="003A083B">
        <w:t xml:space="preserve">. </w:t>
      </w:r>
      <w:r w:rsidRPr="003A083B">
        <w:rPr>
          <w:lang w:val="en-US"/>
        </w:rPr>
        <w:t xml:space="preserve">Nhóm 2: </w:t>
      </w:r>
      <w:r w:rsidR="003F601F" w:rsidRPr="003A083B">
        <w:rPr>
          <w:lang w:val="en-US"/>
        </w:rPr>
        <w:t>Bắt màu</w:t>
      </w:r>
      <w:r w:rsidRPr="003A083B">
        <w:rPr>
          <w:lang w:val="en-US"/>
        </w:rPr>
        <w:t xml:space="preserve"> vừa/</w:t>
      </w:r>
      <w:r w:rsidRPr="003A083B">
        <w:t>Mạnh</w:t>
      </w:r>
      <w:r w:rsidR="00644799" w:rsidRPr="003A083B">
        <w:rPr>
          <w:lang w:val="en-US"/>
        </w:rPr>
        <w:t xml:space="preserve"> </w:t>
      </w:r>
      <w:r w:rsidR="004F0762" w:rsidRPr="003A083B">
        <w:rPr>
          <w:lang w:val="en-US"/>
        </w:rPr>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rPr>
          <w:lang w:val="en-US"/>
        </w:rPr>
        <w:instrText xml:space="preserve"> ADDIN EN.CITE </w:instrText>
      </w:r>
      <w:r w:rsidR="00BE181F">
        <w:rPr>
          <w:lang w:val="en-US"/>
        </w:rPr>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004F0762" w:rsidRPr="003A083B">
        <w:rPr>
          <w:lang w:val="en-US"/>
        </w:rPr>
      </w:r>
      <w:r w:rsidR="004F0762" w:rsidRPr="003A083B">
        <w:rPr>
          <w:lang w:val="en-US"/>
        </w:rPr>
        <w:fldChar w:fldCharType="separate"/>
      </w:r>
      <w:r w:rsidR="00BE181F">
        <w:rPr>
          <w:lang w:val="en-US"/>
        </w:rPr>
        <w:t>[</w:t>
      </w:r>
      <w:hyperlink w:anchor="_ENREF_109" w:tooltip="Woo, 2011 #740" w:history="1">
        <w:r w:rsidR="00BA3B3F">
          <w:rPr>
            <w:lang w:val="en-US"/>
          </w:rPr>
          <w:t>109</w:t>
        </w:r>
      </w:hyperlink>
      <w:r w:rsidR="00BE181F">
        <w:rPr>
          <w:lang w:val="en-US"/>
        </w:rPr>
        <w:t>]</w:t>
      </w:r>
      <w:r w:rsidR="004F0762" w:rsidRPr="003A083B">
        <w:rPr>
          <w:lang w:val="en-US"/>
        </w:rPr>
        <w:fldChar w:fldCharType="end"/>
      </w:r>
      <w:r w:rsidR="00F60192" w:rsidRPr="003A083B">
        <w:rPr>
          <w:lang w:val="en-US"/>
        </w:rPr>
        <w:t>.</w:t>
      </w:r>
    </w:p>
    <w:p w:rsidR="00D92031" w:rsidRPr="003A083B" w:rsidRDefault="00D56E98" w:rsidP="009104AE">
      <w:pPr>
        <w:pStyle w:val="Heading3"/>
      </w:pPr>
      <w:bookmarkStart w:id="120" w:name="_Toc174971392"/>
      <w:bookmarkStart w:id="121" w:name="_Toc214977244"/>
      <w:r w:rsidRPr="003A083B">
        <w:t>Lưu trữ và xử lý số liệu</w:t>
      </w:r>
      <w:bookmarkEnd w:id="120"/>
      <w:bookmarkEnd w:id="121"/>
    </w:p>
    <w:p w:rsidR="00510392" w:rsidRPr="003A083B" w:rsidRDefault="00510392" w:rsidP="00C050C3">
      <w:pPr>
        <w:tabs>
          <w:tab w:val="left" w:pos="992"/>
        </w:tabs>
        <w:ind w:firstLine="709"/>
      </w:pPr>
      <w:r w:rsidRPr="003A083B">
        <w:t>- Dữ liệu được lưu trữ và xử lý bằng phần mềm SPSS 26.0</w:t>
      </w:r>
      <w:r w:rsidR="00CF3919" w:rsidRPr="003A083B">
        <w:rPr>
          <w:lang w:val="en-US"/>
        </w:rPr>
        <w:t xml:space="preserve"> (</w:t>
      </w:r>
      <w:r w:rsidR="00CF3919" w:rsidRPr="003A083B">
        <w:t xml:space="preserve">IBM Corp., Armonk, NY, </w:t>
      </w:r>
      <w:r w:rsidR="00CF3919" w:rsidRPr="003A083B">
        <w:rPr>
          <w:lang w:val="en-US"/>
        </w:rPr>
        <w:t>USA)</w:t>
      </w:r>
      <w:r w:rsidRPr="003A083B">
        <w:t xml:space="preserve">. Thống kê mô tả các đặc tính chung của mẫu nghiên cứu, </w:t>
      </w:r>
      <w:r w:rsidRPr="003A083B">
        <w:lastRenderedPageBreak/>
        <w:t>bao gồm tuổi, giới, phân loại BMI, các chỉ số huyết học, sinh hóa, khối u, phẫu thuật, biến chứng, theo dõi sau mổ, cùng nồng độ adiponectin, p-AMPKα và p-STAT3.</w:t>
      </w:r>
      <w:r w:rsidR="006748EA" w:rsidRPr="003A083B">
        <w:t xml:space="preserve"> Các giá trị có phân phối chuẩn được biểu diễn kết quả ở dạng Mean ± SD,</w:t>
      </w:r>
      <w:r w:rsidR="00CF3919" w:rsidRPr="003A083B">
        <w:t xml:space="preserve"> không chuẩn ở dạng Median (</w:t>
      </w:r>
      <w:r w:rsidR="002A6291" w:rsidRPr="003A083B">
        <w:rPr>
          <w:lang w:val="en-US"/>
        </w:rPr>
        <w:t>Q1–</w:t>
      </w:r>
      <w:r w:rsidR="00CF3919" w:rsidRPr="003A083B">
        <w:rPr>
          <w:lang w:val="en-US"/>
        </w:rPr>
        <w:t>Q3</w:t>
      </w:r>
      <w:r w:rsidR="00CF3919" w:rsidRPr="003A083B">
        <w:t>)</w:t>
      </w:r>
      <w:r w:rsidR="006748EA" w:rsidRPr="003A083B">
        <w:t>.</w:t>
      </w:r>
    </w:p>
    <w:p w:rsidR="00941E7D" w:rsidRPr="003A083B" w:rsidRDefault="00510392" w:rsidP="00C050C3">
      <w:pPr>
        <w:tabs>
          <w:tab w:val="left" w:pos="992"/>
        </w:tabs>
        <w:ind w:firstLine="709"/>
      </w:pPr>
      <w:r w:rsidRPr="003A083B">
        <w:t xml:space="preserve">- </w:t>
      </w:r>
      <w:r w:rsidR="00941E7D" w:rsidRPr="003A083B">
        <w:t>Phân tích mối liên quan giữa các chỉ số sinh học và đặc điểm lâm sàng – cận lâm sàng được thực hiện bằng các phép kiểm thống kê phù hợp:</w:t>
      </w:r>
    </w:p>
    <w:p w:rsidR="00941E7D" w:rsidRPr="003A083B" w:rsidRDefault="00941E7D" w:rsidP="00C050C3">
      <w:pPr>
        <w:tabs>
          <w:tab w:val="left" w:pos="992"/>
        </w:tabs>
        <w:ind w:firstLine="709"/>
      </w:pPr>
      <w:r w:rsidRPr="003A083B">
        <w:rPr>
          <w:bCs/>
          <w:lang w:val="en-US"/>
        </w:rPr>
        <w:t xml:space="preserve">+ </w:t>
      </w:r>
      <w:r w:rsidRPr="003A083B">
        <w:rPr>
          <w:bCs/>
        </w:rPr>
        <w:t>Independent t-test, Chi-square test</w:t>
      </w:r>
      <w:r w:rsidRPr="003A083B">
        <w:t xml:space="preserve"> hoặc </w:t>
      </w:r>
      <w:r w:rsidRPr="003A083B">
        <w:rPr>
          <w:bCs/>
        </w:rPr>
        <w:t>Fisher’s exact test</w:t>
      </w:r>
      <w:r w:rsidRPr="003A083B">
        <w:t xml:space="preserve"> cho các biến có phân phối chuẩn.</w:t>
      </w:r>
    </w:p>
    <w:p w:rsidR="00941E7D" w:rsidRPr="003A083B" w:rsidRDefault="00941E7D" w:rsidP="00C050C3">
      <w:pPr>
        <w:tabs>
          <w:tab w:val="left" w:pos="992"/>
        </w:tabs>
        <w:ind w:firstLine="709"/>
      </w:pPr>
      <w:r w:rsidRPr="003A083B">
        <w:rPr>
          <w:bCs/>
          <w:lang w:val="en-US"/>
        </w:rPr>
        <w:t xml:space="preserve">+ </w:t>
      </w:r>
      <w:r w:rsidRPr="003A083B">
        <w:rPr>
          <w:bCs/>
        </w:rPr>
        <w:t>Wilcoxon signed-rank test, Mann–Whitney U test, Friedman test</w:t>
      </w:r>
      <w:r w:rsidRPr="003A083B">
        <w:t xml:space="preserve">, và </w:t>
      </w:r>
      <w:r w:rsidRPr="003A083B">
        <w:rPr>
          <w:bCs/>
        </w:rPr>
        <w:t>Kruskal–Wallis test</w:t>
      </w:r>
      <w:r w:rsidRPr="003A083B">
        <w:t xml:space="preserve"> cho các biến không phân phối chuẩn.</w:t>
      </w:r>
    </w:p>
    <w:p w:rsidR="0047140C" w:rsidRPr="003A083B" w:rsidRDefault="00941E7D" w:rsidP="00C050C3">
      <w:pPr>
        <w:tabs>
          <w:tab w:val="left" w:pos="992"/>
        </w:tabs>
        <w:ind w:firstLine="709"/>
      </w:pPr>
      <w:r w:rsidRPr="003A083B">
        <w:t xml:space="preserve">Trong trường hợp có khác biệt về </w:t>
      </w:r>
      <w:r w:rsidRPr="003A083B">
        <w:rPr>
          <w:bCs/>
        </w:rPr>
        <w:t>BMI</w:t>
      </w:r>
      <w:r w:rsidRPr="003A083B">
        <w:t xml:space="preserve"> giữa các nhóm, biến này được đưa vào mô hình hồi quy tuyến tính hoặc logistic để hiệu chỉnh khi tính giá trị </w:t>
      </w:r>
      <w:r w:rsidRPr="003A083B">
        <w:rPr>
          <w:bCs/>
        </w:rPr>
        <w:t>p</w:t>
      </w:r>
      <w:r w:rsidRPr="003A083B">
        <w:t>.</w:t>
      </w:r>
      <w:r w:rsidR="00D653E7" w:rsidRPr="003A083B">
        <w:rPr>
          <w:lang w:val="en-US"/>
        </w:rPr>
        <w:t xml:space="preserve"> </w:t>
      </w:r>
      <w:r w:rsidRPr="003A083B">
        <w:t xml:space="preserve">Sau </w:t>
      </w:r>
      <w:r w:rsidRPr="003A083B">
        <w:rPr>
          <w:bCs/>
        </w:rPr>
        <w:t>Friedman test</w:t>
      </w:r>
      <w:r w:rsidRPr="003A083B">
        <w:t xml:space="preserve">, nếu phát hiện khác biệt có ý nghĩa thống kê, tiến hành so sánh từng cặp nhóm bằng phép </w:t>
      </w:r>
      <w:r w:rsidRPr="003A083B">
        <w:rPr>
          <w:bCs/>
        </w:rPr>
        <w:t>post-hoc test (</w:t>
      </w:r>
      <w:r w:rsidR="00455335">
        <w:rPr>
          <w:bCs/>
          <w:lang w:val="en-US"/>
        </w:rPr>
        <w:t>Wilco</w:t>
      </w:r>
      <w:r w:rsidR="0051148C">
        <w:rPr>
          <w:bCs/>
          <w:lang w:val="en-US"/>
        </w:rPr>
        <w:t>xon signed-rank test</w:t>
      </w:r>
      <w:r w:rsidRPr="003A083B">
        <w:rPr>
          <w:bCs/>
        </w:rPr>
        <w:t>)</w:t>
      </w:r>
      <w:r w:rsidRPr="003A083B">
        <w:t xml:space="preserve"> để xác định vị trí khác biệt cụ thể.</w:t>
      </w:r>
    </w:p>
    <w:p w:rsidR="0015182C" w:rsidRPr="003A083B" w:rsidRDefault="00671A9C" w:rsidP="00C050C3">
      <w:pPr>
        <w:tabs>
          <w:tab w:val="left" w:pos="992"/>
        </w:tabs>
        <w:ind w:firstLine="709"/>
      </w:pPr>
      <w:r w:rsidRPr="003A083B">
        <w:t xml:space="preserve">- </w:t>
      </w:r>
      <w:r w:rsidR="00941E7D" w:rsidRPr="003A083B">
        <w:t>Phân tích sống còn sau phẫu thuật được thực hiện bằng phương pháp Kaplan–Meier nhằm ước lượng thời gian sống thêm tích lũy (tháng) của bệnh nhân.</w:t>
      </w:r>
      <w:r w:rsidR="00941E7D" w:rsidRPr="003A083B">
        <w:rPr>
          <w:lang w:val="en-US"/>
        </w:rPr>
        <w:t xml:space="preserve"> </w:t>
      </w:r>
      <w:r w:rsidR="00941E7D" w:rsidRPr="003A083B">
        <w:t>Sự khác biệt giữa các nhóm được kiểm định bằng Log-rank test.</w:t>
      </w:r>
    </w:p>
    <w:p w:rsidR="00671A9C" w:rsidRPr="003A083B" w:rsidRDefault="00941E7D" w:rsidP="00C050C3">
      <w:pPr>
        <w:tabs>
          <w:tab w:val="left" w:pos="992"/>
        </w:tabs>
        <w:ind w:firstLine="709"/>
      </w:pPr>
      <w:r w:rsidRPr="003A083B">
        <w:t>Các yếu tố đưa vào phân tích gồm vị trí và kích thước khối u, mức độ xâm lấn (T), di căn hạch (N), mức độ biệt hóa, xâm nhập bạch huyết, giai đoạn bệnh, nhóm nồng độ adiponectin huyết tương và biểu hiện của p-AMPKα, p-STAT3 trên mô dạ dày</w:t>
      </w:r>
      <w:r w:rsidR="00510392" w:rsidRPr="003A083B">
        <w:t>.</w:t>
      </w:r>
    </w:p>
    <w:p w:rsidR="0015182C" w:rsidRPr="003A083B" w:rsidRDefault="00671A9C" w:rsidP="00C050C3">
      <w:pPr>
        <w:tabs>
          <w:tab w:val="left" w:pos="992"/>
        </w:tabs>
        <w:ind w:firstLine="709"/>
        <w:rPr>
          <w:lang w:val="en-US"/>
        </w:rPr>
      </w:pPr>
      <w:r w:rsidRPr="003A083B">
        <w:t xml:space="preserve">- </w:t>
      </w:r>
      <w:r w:rsidR="00941E7D" w:rsidRPr="003A083B">
        <w:t>Phân tích hồi quy đa biến được thực hiện bằng mô hình hồi quy Cox tỷ suất nguy cơ để xác định các yếu tố tiên lượng độc lập liên quan đến nguy cơ tử vong hoặc tái phát sau phẫu thuật.</w:t>
      </w:r>
      <w:r w:rsidR="00871B6B" w:rsidRPr="003A083B">
        <w:rPr>
          <w:lang w:val="en-US"/>
        </w:rPr>
        <w:t xml:space="preserve"> </w:t>
      </w:r>
    </w:p>
    <w:p w:rsidR="00E92B25" w:rsidRPr="003A083B" w:rsidRDefault="00941E7D" w:rsidP="00C050C3">
      <w:pPr>
        <w:tabs>
          <w:tab w:val="left" w:pos="992"/>
        </w:tabs>
        <w:ind w:firstLine="709"/>
      </w:pPr>
      <w:r w:rsidRPr="003A083B">
        <w:t xml:space="preserve">Các biến độc lập đưa vào mô hình gồm nồng độ adiponectin huyết tương, biểu hiện của p-AMPKα và p-STAT3 trong mô ung thư, cùng các yếu tố lâm </w:t>
      </w:r>
      <w:r w:rsidRPr="003A083B">
        <w:lastRenderedPageBreak/>
        <w:t>sàng – cận lâm sàng khác như tuổi, giới, BMI, các marker ung thư (CEA, CA 19-9, CA 72-4) và mức độ xâm lấn T của khối u</w:t>
      </w:r>
      <w:r w:rsidR="00644799" w:rsidRPr="003A083B">
        <w:rPr>
          <w:lang w:val="en-US"/>
        </w:rPr>
        <w:t>.</w:t>
      </w:r>
    </w:p>
    <w:p w:rsidR="00510392" w:rsidRDefault="00E92B25" w:rsidP="00C050C3">
      <w:pPr>
        <w:ind w:firstLine="709"/>
      </w:pPr>
      <w:r w:rsidRPr="003A083B">
        <w:t xml:space="preserve">- </w:t>
      </w:r>
      <w:r w:rsidR="00510392" w:rsidRPr="003A083B">
        <w:t>Sự khác biệt có ý nghĩa thống kê với p</w:t>
      </w:r>
      <w:r w:rsidR="006B4F85" w:rsidRPr="003A083B">
        <w:rPr>
          <w:lang w:val="en-US"/>
        </w:rPr>
        <w:t xml:space="preserve"> </w:t>
      </w:r>
      <w:r w:rsidR="00510392" w:rsidRPr="003A083B">
        <w:t>&lt;</w:t>
      </w:r>
      <w:r w:rsidR="006B4F85" w:rsidRPr="003A083B">
        <w:rPr>
          <w:lang w:val="en-US"/>
        </w:rPr>
        <w:t xml:space="preserve"> </w:t>
      </w:r>
      <w:r w:rsidR="00510392" w:rsidRPr="003A083B">
        <w:t>0,05.</w:t>
      </w:r>
    </w:p>
    <w:p w:rsidR="00756450" w:rsidRPr="003A083B" w:rsidRDefault="00756450" w:rsidP="009104AE">
      <w:pPr>
        <w:pStyle w:val="Heading3"/>
      </w:pPr>
      <w:bookmarkStart w:id="122" w:name="_Toc214977245"/>
      <w:r w:rsidRPr="003A083B">
        <w:t>Đạo đức nghiên cứu</w:t>
      </w:r>
      <w:bookmarkEnd w:id="122"/>
    </w:p>
    <w:p w:rsidR="00FA1A9F" w:rsidRDefault="00871B6B" w:rsidP="00C050C3">
      <w:pPr>
        <w:ind w:firstLine="709"/>
      </w:pPr>
      <w:r w:rsidRPr="003A083B">
        <w:t>Nghiên cứu đã được Hội đồng Đạo đức trong nghiên cứu y sinh học – Học viện Quân y phê duyệt theo Quyết định số 21/2021-CNChT/HĐĐĐ ngày 25 tháng 6 năm 2021.</w:t>
      </w:r>
      <w:r w:rsidRPr="003A083B">
        <w:rPr>
          <w:lang w:val="en-US"/>
        </w:rPr>
        <w:t xml:space="preserve"> </w:t>
      </w:r>
      <w:r w:rsidRPr="003A083B">
        <w:t>Tất cả bệnh nhân đều được giải thích đầy đủ và ký văn bản đồng ý tham gia nghiên cứu.</w:t>
      </w:r>
      <w:r w:rsidRPr="003A083B">
        <w:rPr>
          <w:lang w:val="en-US"/>
        </w:rPr>
        <w:t xml:space="preserve"> </w:t>
      </w:r>
      <w:r w:rsidRPr="003A083B">
        <w:t>Nghiên cứu tuân thủ các nguyên tắc của Tuyên ngôn Helsinki (2013) và các quy định hiện hành của Bộ Y tế Việt Nam về đạo đức trong nghiên cứu trên người</w:t>
      </w:r>
      <w:r w:rsidR="00756450" w:rsidRPr="003A083B">
        <w:t>.</w:t>
      </w:r>
    </w:p>
    <w:p w:rsidR="005F3F88" w:rsidRDefault="005F3F88" w:rsidP="005F3F88">
      <w:pPr>
        <w:pStyle w:val="Heading3"/>
        <w:rPr>
          <w:lang w:val="en-US"/>
        </w:rPr>
      </w:pPr>
      <w:bookmarkStart w:id="123" w:name="_Toc214977246"/>
      <w:r>
        <w:rPr>
          <w:lang w:val="en-US"/>
        </w:rPr>
        <w:t>Sơ đồ nghiên cứu</w:t>
      </w:r>
      <w:bookmarkEnd w:id="123"/>
    </w:p>
    <w:p w:rsidR="005F3F88" w:rsidRPr="005F3F88" w:rsidRDefault="005F3F88" w:rsidP="00C050C3">
      <w:pPr>
        <w:ind w:firstLine="709"/>
        <w:rPr>
          <w:lang w:val="en-US"/>
        </w:rPr>
      </w:pPr>
      <w:r>
        <w:rPr>
          <w:lang w:val="en-US"/>
        </w:rPr>
        <w:t>T</w:t>
      </w:r>
      <w:r>
        <w:t>rong luận án này, nghiên cứu sinh trực tiếp tham gia toàn bộ quy trình nghiên cứu, bao gồm: tuyển chọn</w:t>
      </w:r>
      <w:r>
        <w:rPr>
          <w:lang w:val="en-US"/>
        </w:rPr>
        <w:t>, khám, phẫu thuật, thu thập mẫu máu, mẫu mô</w:t>
      </w:r>
      <w:r>
        <w:t xml:space="preserve"> và theo dõi bệnh nhân tại Khoa Phẫu thuật Ống tiêu hóa</w:t>
      </w:r>
      <w:r>
        <w:rPr>
          <w:lang w:val="en-US"/>
        </w:rPr>
        <w:t>. X</w:t>
      </w:r>
      <w:r>
        <w:t>ử lý – tách huyết tương và lưu trữ mẫu tại Bộ môn Sinh lý bệnh; phối hợp thực hiện xét nghiệm ELISA định lượng adiponectin</w:t>
      </w:r>
      <w:r>
        <w:rPr>
          <w:lang w:val="en-US"/>
        </w:rPr>
        <w:t>.</w:t>
      </w:r>
      <w:r>
        <w:t xml:space="preserve"> </w:t>
      </w:r>
      <w:r>
        <w:rPr>
          <w:lang w:val="en-US"/>
        </w:rPr>
        <w:t>N</w:t>
      </w:r>
      <w:r>
        <w:t xml:space="preserve">huộm và đọc hóa mô miễn dịch p-AMPKα, p-STAT3 tại Khoa Giải phẫu bệnh; đồng thời trực tiếp tổng hợp, xử lý và phân tích số liệu. Quy trình nghiên cứu </w:t>
      </w:r>
      <w:r w:rsidR="00D3400B">
        <w:t>được tiến hành theo cá</w:t>
      </w:r>
      <w:r w:rsidR="00D3400B">
        <w:rPr>
          <w:lang w:val="en-US"/>
        </w:rPr>
        <w:t>c bước ở sơ đồ 2.1.</w:t>
      </w:r>
    </w:p>
    <w:p w:rsidR="003E00E0" w:rsidRPr="003A083B" w:rsidRDefault="00FA1A9F" w:rsidP="00C050C3">
      <w:pPr>
        <w:ind w:firstLine="709"/>
        <w:jc w:val="center"/>
        <w:rPr>
          <w:b/>
          <w:lang w:val="en-US"/>
        </w:rPr>
      </w:pPr>
      <w:r w:rsidRPr="003A083B">
        <w:br w:type="page"/>
      </w:r>
      <w:r w:rsidR="003A083B" w:rsidRPr="003A083B">
        <w:rPr>
          <w:lang w:eastAsia="vi-VN"/>
        </w:rPr>
        <w:lastRenderedPageBreak/>
        <mc:AlternateContent>
          <mc:Choice Requires="wps">
            <w:drawing>
              <wp:anchor distT="0" distB="0" distL="114300" distR="114300" simplePos="0" relativeHeight="251656704" behindDoc="0" locked="0" layoutInCell="1" allowOverlap="1" wp14:anchorId="0FCE1491" wp14:editId="6FF7AD0E">
                <wp:simplePos x="0" y="0"/>
                <wp:positionH relativeFrom="column">
                  <wp:posOffset>831215</wp:posOffset>
                </wp:positionH>
                <wp:positionV relativeFrom="paragraph">
                  <wp:posOffset>293370</wp:posOffset>
                </wp:positionV>
                <wp:extent cx="4295775" cy="675640"/>
                <wp:effectExtent l="15240" t="11430" r="13335" b="8255"/>
                <wp:wrapNone/>
                <wp:docPr id="18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95775" cy="675640"/>
                        </a:xfrm>
                        <a:prstGeom prst="rect">
                          <a:avLst/>
                        </a:prstGeom>
                        <a:solidFill>
                          <a:srgbClr val="FFFFFF"/>
                        </a:solidFill>
                        <a:ln w="12700" algn="ctr">
                          <a:solidFill>
                            <a:srgbClr val="41719C"/>
                          </a:solidFill>
                          <a:miter lim="800000"/>
                          <a:headEnd/>
                          <a:tailEnd/>
                        </a:ln>
                      </wps:spPr>
                      <wps:txbx>
                        <w:txbxContent>
                          <w:p w:rsidR="00014791" w:rsidRDefault="00014791" w:rsidP="003E00E0">
                            <w:pPr>
                              <w:pStyle w:val="NormalWeb"/>
                              <w:spacing w:before="0" w:beforeAutospacing="0" w:after="0" w:afterAutospacing="0"/>
                              <w:jc w:val="center"/>
                              <w:rPr>
                                <w:b/>
                                <w:bCs/>
                                <w:color w:val="000000"/>
                                <w:kern w:val="24"/>
                                <w:sz w:val="28"/>
                                <w:szCs w:val="28"/>
                              </w:rPr>
                            </w:pPr>
                            <w:r w:rsidRPr="00F03E7F">
                              <w:rPr>
                                <w:b/>
                                <w:bCs/>
                                <w:color w:val="000000"/>
                                <w:kern w:val="24"/>
                                <w:sz w:val="28"/>
                                <w:szCs w:val="28"/>
                              </w:rPr>
                              <w:t>BỆNH NHÂN UNG THƯ BIỂU MÔ DẠ DÀY</w:t>
                            </w:r>
                          </w:p>
                          <w:p w:rsidR="00014791" w:rsidRPr="000D74C0" w:rsidRDefault="00014791" w:rsidP="003E00E0">
                            <w:pPr>
                              <w:pStyle w:val="NormalWeb"/>
                              <w:spacing w:before="0" w:beforeAutospacing="0" w:after="0" w:afterAutospacing="0"/>
                              <w:jc w:val="center"/>
                              <w:rPr>
                                <w:color w:val="000000"/>
                                <w:sz w:val="28"/>
                                <w:szCs w:val="28"/>
                                <w:lang w:val="en-US"/>
                              </w:rPr>
                            </w:pPr>
                            <w:r w:rsidRPr="000D74C0">
                              <w:rPr>
                                <w:bCs/>
                                <w:color w:val="000000"/>
                                <w:kern w:val="24"/>
                                <w:sz w:val="28"/>
                                <w:szCs w:val="28"/>
                                <w:lang w:val="en-US"/>
                              </w:rPr>
                              <w:t>(Chẩn đoán xác định bằng mô bệnh học)</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FCE1491" id="Rectangle 10" o:spid="_x0000_s1030" style="position:absolute;left:0;text-align:left;margin-left:65.45pt;margin-top:23.1pt;width:338.25pt;height:53.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" strokecolor="#41719c" strokeweight="1pt">
                <v:textbox inset=",7.2pt">
                  <w:txbxContent>
                    <w:p w:rsidR="00014791" w:rsidRDefault="00014791" w:rsidP="003E00E0">
                      <w:pPr>
                        <w:pStyle w:val="NormalWeb"/>
                        <w:spacing w:before="0" w:beforeAutospacing="0" w:after="0" w:afterAutospacing="0"/>
                        <w:jc w:val="center"/>
                        <w:rPr>
                          <w:b/>
                          <w:bCs/>
                          <w:color w:val="000000"/>
                          <w:kern w:val="24"/>
                          <w:sz w:val="28"/>
                          <w:szCs w:val="28"/>
                        </w:rPr>
                      </w:pPr>
                      <w:r w:rsidRPr="00F03E7F">
                        <w:rPr>
                          <w:b/>
                          <w:bCs/>
                          <w:color w:val="000000"/>
                          <w:kern w:val="24"/>
                          <w:sz w:val="28"/>
                          <w:szCs w:val="28"/>
                        </w:rPr>
                        <w:t>BỆNH NHÂN UNG THƯ BIỂU MÔ DẠ DÀY</w:t>
                      </w:r>
                    </w:p>
                    <w:p w:rsidR="00014791" w:rsidRPr="000D74C0" w:rsidRDefault="00014791" w:rsidP="003E00E0">
                      <w:pPr>
                        <w:pStyle w:val="NormalWeb"/>
                        <w:spacing w:before="0" w:beforeAutospacing="0" w:after="0" w:afterAutospacing="0"/>
                        <w:jc w:val="center"/>
                        <w:rPr>
                          <w:color w:val="000000"/>
                          <w:sz w:val="28"/>
                          <w:szCs w:val="28"/>
                          <w:lang w:val="en-US"/>
                        </w:rPr>
                      </w:pPr>
                      <w:r w:rsidRPr="000D74C0">
                        <w:rPr>
                          <w:bCs/>
                          <w:color w:val="000000"/>
                          <w:kern w:val="24"/>
                          <w:sz w:val="28"/>
                          <w:szCs w:val="28"/>
                          <w:lang w:val="en-US"/>
                        </w:rPr>
                        <w:t>(Chẩn đoán xác định bằng mô bệnh học)</w:t>
                      </w:r>
                    </w:p>
                  </w:txbxContent>
                </v:textbox>
              </v:rect>
            </w:pict>
          </mc:Fallback>
        </mc:AlternateContent>
      </w:r>
      <w:r w:rsidR="003A083B" w:rsidRPr="003A083B">
        <w:rPr>
          <w:lang w:eastAsia="vi-VN"/>
        </w:rPr>
        <mc:AlternateContent>
          <mc:Choice Requires="wps">
            <w:drawing>
              <wp:anchor distT="0" distB="0" distL="114300" distR="114300" simplePos="0" relativeHeight="251591168" behindDoc="0" locked="0" layoutInCell="1" allowOverlap="1" wp14:anchorId="0BB6DCA3" wp14:editId="013B1815">
                <wp:simplePos x="0" y="0"/>
                <wp:positionH relativeFrom="column">
                  <wp:posOffset>890270</wp:posOffset>
                </wp:positionH>
                <wp:positionV relativeFrom="paragraph">
                  <wp:posOffset>-81280</wp:posOffset>
                </wp:positionV>
                <wp:extent cx="317500" cy="330200"/>
                <wp:effectExtent l="7620" t="8255" r="8255" b="13970"/>
                <wp:wrapNone/>
                <wp:docPr id="18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3302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ect w14:anchorId="57B88381" id="Rectangle 12" o:spid="_x0000_s1026" style="position:absolute;margin-left:70.1pt;margin-top:-6.4pt;width:25pt;height:26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" strokecolor="white"/>
            </w:pict>
          </mc:Fallback>
        </mc:AlternateContent>
      </w:r>
      <w:r w:rsidR="00096FBA" w:rsidRPr="003A083B">
        <w:rPr>
          <w:b/>
          <w:lang w:val="en-US"/>
        </w:rPr>
        <w:t>SƠ ĐỒ NGHIÊN CỨU</w:t>
      </w:r>
    </w:p>
    <w:p w:rsidR="003E00E0" w:rsidRPr="003A083B" w:rsidRDefault="003E00E0" w:rsidP="003166A2">
      <w:pPr>
        <w:ind w:left="720" w:firstLine="720"/>
        <w:jc w:val="center"/>
        <w:rPr>
          <w:b/>
          <w:lang w:val="en-US"/>
        </w:rPr>
      </w:pPr>
    </w:p>
    <w:p w:rsidR="003E00E0" w:rsidRPr="003A083B" w:rsidRDefault="003E00E0" w:rsidP="003166A2">
      <w:pPr>
        <w:ind w:left="720" w:firstLine="720"/>
        <w:jc w:val="center"/>
        <w:rPr>
          <w:b/>
          <w:lang w:val="en-US"/>
        </w:rPr>
      </w:pPr>
    </w:p>
    <w:p w:rsidR="003E00E0" w:rsidRPr="003A083B" w:rsidRDefault="003A083B" w:rsidP="003166A2">
      <w:pPr>
        <w:ind w:left="720" w:firstLine="720"/>
        <w:rPr>
          <w:lang w:val="en-US"/>
        </w:rPr>
      </w:pPr>
      <w:r w:rsidRPr="003A083B">
        <w:rPr>
          <w:lang w:eastAsia="vi-VN"/>
        </w:rPr>
        <mc:AlternateContent>
          <mc:Choice Requires="wps">
            <w:drawing>
              <wp:anchor distT="0" distB="0" distL="114300" distR="114300" simplePos="0" relativeHeight="251657728" behindDoc="0" locked="0" layoutInCell="1" allowOverlap="1" wp14:anchorId="5317A050" wp14:editId="4C6E103A">
                <wp:simplePos x="0" y="0"/>
                <wp:positionH relativeFrom="column">
                  <wp:posOffset>390525</wp:posOffset>
                </wp:positionH>
                <wp:positionV relativeFrom="paragraph">
                  <wp:posOffset>300990</wp:posOffset>
                </wp:positionV>
                <wp:extent cx="4869180" cy="658495"/>
                <wp:effectExtent l="12700" t="15240" r="13970" b="12065"/>
                <wp:wrapNone/>
                <wp:docPr id="181"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9180" cy="658495"/>
                        </a:xfrm>
                        <a:prstGeom prst="rect">
                          <a:avLst/>
                        </a:prstGeom>
                        <a:solidFill>
                          <a:srgbClr val="FFFFFF"/>
                        </a:solidFill>
                        <a:ln w="12700" algn="ctr">
                          <a:solidFill>
                            <a:srgbClr val="41719C"/>
                          </a:solidFill>
                          <a:miter lim="800000"/>
                          <a:headEnd/>
                          <a:tailEnd/>
                        </a:ln>
                      </wps:spPr>
                      <wps:txbx>
                        <w:txbxContent>
                          <w:p w:rsidR="00014791" w:rsidRDefault="00014791" w:rsidP="003E00E0">
                            <w:pPr>
                              <w:pStyle w:val="NormalWeb"/>
                              <w:spacing w:before="0" w:beforeAutospacing="0" w:after="0" w:afterAutospacing="0"/>
                              <w:jc w:val="center"/>
                              <w:rPr>
                                <w:rFonts w:eastAsia="+mn-ea"/>
                                <w:b/>
                                <w:bCs/>
                                <w:color w:val="000000"/>
                                <w:kern w:val="24"/>
                                <w:sz w:val="28"/>
                                <w:szCs w:val="28"/>
                                <w:lang w:val="en-US"/>
                              </w:rPr>
                            </w:pPr>
                            <w:r w:rsidRPr="00F03E7F">
                              <w:rPr>
                                <w:rFonts w:eastAsia="+mn-ea"/>
                                <w:b/>
                                <w:bCs/>
                                <w:color w:val="000000"/>
                                <w:kern w:val="24"/>
                                <w:sz w:val="28"/>
                                <w:szCs w:val="28"/>
                              </w:rPr>
                              <w:t>PHẪU THUẬT CẮT DẠ DÀY TRIỆT CĂN</w:t>
                            </w:r>
                            <w:r>
                              <w:rPr>
                                <w:rFonts w:eastAsia="+mn-ea"/>
                                <w:b/>
                                <w:bCs/>
                                <w:color w:val="000000"/>
                                <w:kern w:val="24"/>
                                <w:sz w:val="28"/>
                                <w:szCs w:val="28"/>
                                <w:lang w:val="en-US"/>
                              </w:rPr>
                              <w:t xml:space="preserve">, </w:t>
                            </w:r>
                          </w:p>
                          <w:p w:rsidR="00014791" w:rsidRPr="000D74C0" w:rsidRDefault="00014791" w:rsidP="003E00E0">
                            <w:pPr>
                              <w:pStyle w:val="NormalWeb"/>
                              <w:spacing w:before="0" w:beforeAutospacing="0" w:after="0" w:afterAutospacing="0"/>
                              <w:jc w:val="center"/>
                              <w:rPr>
                                <w:color w:val="000000"/>
                                <w:sz w:val="28"/>
                                <w:szCs w:val="28"/>
                                <w:lang w:val="en-US"/>
                              </w:rPr>
                            </w:pPr>
                            <w:r>
                              <w:rPr>
                                <w:rFonts w:eastAsia="+mn-ea"/>
                                <w:b/>
                                <w:bCs/>
                                <w:color w:val="000000"/>
                                <w:kern w:val="24"/>
                                <w:sz w:val="28"/>
                                <w:szCs w:val="28"/>
                                <w:lang w:val="en-US"/>
                              </w:rPr>
                              <w:t xml:space="preserve">VÉT HẠCH D2/D2+ </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317A050" id="Rectangle 12" o:spid="_x0000_s1031" style="position:absolute;left:0;text-align:left;margin-left:30.75pt;margin-top:23.7pt;width:383.4pt;height:51.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" strokecolor="#41719c" strokeweight="1pt">
                <v:textbox inset=",7.2pt">
                  <w:txbxContent>
                    <w:p w:rsidR="00014791" w:rsidRDefault="00014791" w:rsidP="003E00E0">
                      <w:pPr>
                        <w:pStyle w:val="NormalWeb"/>
                        <w:spacing w:before="0" w:beforeAutospacing="0" w:after="0" w:afterAutospacing="0"/>
                        <w:jc w:val="center"/>
                        <w:rPr>
                          <w:rFonts w:eastAsia="+mn-ea"/>
                          <w:b/>
                          <w:bCs/>
                          <w:color w:val="000000"/>
                          <w:kern w:val="24"/>
                          <w:sz w:val="28"/>
                          <w:szCs w:val="28"/>
                          <w:lang w:val="en-US"/>
                        </w:rPr>
                      </w:pPr>
                      <w:r w:rsidRPr="00F03E7F">
                        <w:rPr>
                          <w:rFonts w:eastAsia="+mn-ea"/>
                          <w:b/>
                          <w:bCs/>
                          <w:color w:val="000000"/>
                          <w:kern w:val="24"/>
                          <w:sz w:val="28"/>
                          <w:szCs w:val="28"/>
                        </w:rPr>
                        <w:t>PHẪU THUẬT CẮT DẠ DÀY TRIỆT CĂN</w:t>
                      </w:r>
                      <w:r>
                        <w:rPr>
                          <w:rFonts w:eastAsia="+mn-ea"/>
                          <w:b/>
                          <w:bCs/>
                          <w:color w:val="000000"/>
                          <w:kern w:val="24"/>
                          <w:sz w:val="28"/>
                          <w:szCs w:val="28"/>
                          <w:lang w:val="en-US"/>
                        </w:rPr>
                        <w:t xml:space="preserve">, </w:t>
                      </w:r>
                    </w:p>
                    <w:p w:rsidR="00014791" w:rsidRPr="000D74C0" w:rsidRDefault="00014791" w:rsidP="003E00E0">
                      <w:pPr>
                        <w:pStyle w:val="NormalWeb"/>
                        <w:spacing w:before="0" w:beforeAutospacing="0" w:after="0" w:afterAutospacing="0"/>
                        <w:jc w:val="center"/>
                        <w:rPr>
                          <w:color w:val="000000"/>
                          <w:sz w:val="28"/>
                          <w:szCs w:val="28"/>
                          <w:lang w:val="en-US"/>
                        </w:rPr>
                      </w:pPr>
                      <w:r>
                        <w:rPr>
                          <w:rFonts w:eastAsia="+mn-ea"/>
                          <w:b/>
                          <w:bCs/>
                          <w:color w:val="000000"/>
                          <w:kern w:val="24"/>
                          <w:sz w:val="28"/>
                          <w:szCs w:val="28"/>
                          <w:lang w:val="en-US"/>
                        </w:rPr>
                        <w:t xml:space="preserve">VÉT HẠCH D2/D2+ </w:t>
                      </w:r>
                    </w:p>
                  </w:txbxContent>
                </v:textbox>
              </v:rect>
            </w:pict>
          </mc:Fallback>
        </mc:AlternateContent>
      </w:r>
      <w:r w:rsidRPr="003A083B">
        <w:rPr>
          <w:lang w:eastAsia="vi-VN"/>
        </w:rPr>
        <mc:AlternateContent>
          <mc:Choice Requires="wps">
            <w:drawing>
              <wp:anchor distT="0" distB="0" distL="114300" distR="114300" simplePos="0" relativeHeight="251660800" behindDoc="0" locked="0" layoutInCell="1" allowOverlap="1" wp14:anchorId="35716D58" wp14:editId="5B7C8E80">
                <wp:simplePos x="0" y="0"/>
                <wp:positionH relativeFrom="column">
                  <wp:posOffset>3013710</wp:posOffset>
                </wp:positionH>
                <wp:positionV relativeFrom="paragraph">
                  <wp:posOffset>137160</wp:posOffset>
                </wp:positionV>
                <wp:extent cx="70485" cy="123825"/>
                <wp:effectExtent l="19050" t="0" r="24765" b="28575"/>
                <wp:wrapNone/>
                <wp:docPr id="180" name="Down Arrow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485" cy="123825"/>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type w14:anchorId="54BD029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4" o:spid="_x0000_s1026" type="#_x0000_t67" style="position:absolute;margin-left:237.3pt;margin-top:10.8pt;width:5.55pt;height:9.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" adj="15452" fillcolor="#5b9bd5" strokecolor="#41719c" strokeweight="1pt">
                <v:path arrowok="t"/>
              </v:shape>
            </w:pict>
          </mc:Fallback>
        </mc:AlternateContent>
      </w:r>
    </w:p>
    <w:p w:rsidR="003E00E0" w:rsidRPr="003A083B" w:rsidRDefault="003E00E0" w:rsidP="003166A2">
      <w:pPr>
        <w:ind w:left="720"/>
      </w:pPr>
    </w:p>
    <w:p w:rsidR="003E00E0" w:rsidRPr="003A083B" w:rsidRDefault="003E00E0" w:rsidP="003166A2">
      <w:pPr>
        <w:ind w:left="720"/>
      </w:pPr>
    </w:p>
    <w:p w:rsidR="003E00E0" w:rsidRPr="003A083B" w:rsidRDefault="003A083B" w:rsidP="003166A2">
      <w:pPr>
        <w:ind w:left="720"/>
      </w:pPr>
      <w:r w:rsidRPr="003A083B">
        <w:rPr>
          <w:lang w:eastAsia="vi-VN"/>
        </w:rPr>
        <mc:AlternateContent>
          <mc:Choice Requires="wps">
            <w:drawing>
              <wp:anchor distT="0" distB="0" distL="114300" distR="114300" simplePos="0" relativeHeight="251658752" behindDoc="0" locked="0" layoutInCell="1" allowOverlap="1" wp14:anchorId="5473B3EB" wp14:editId="75CA1C07">
                <wp:simplePos x="0" y="0"/>
                <wp:positionH relativeFrom="column">
                  <wp:posOffset>408940</wp:posOffset>
                </wp:positionH>
                <wp:positionV relativeFrom="paragraph">
                  <wp:posOffset>2080895</wp:posOffset>
                </wp:positionV>
                <wp:extent cx="2743200" cy="1686560"/>
                <wp:effectExtent l="12065" t="10160" r="6985" b="8255"/>
                <wp:wrapNone/>
                <wp:docPr id="17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1686560"/>
                        </a:xfrm>
                        <a:prstGeom prst="rect">
                          <a:avLst/>
                        </a:prstGeom>
                        <a:solidFill>
                          <a:srgbClr val="FFFFFF"/>
                        </a:solidFill>
                        <a:ln w="12700" algn="ctr">
                          <a:solidFill>
                            <a:srgbClr val="0000FF"/>
                          </a:solidFill>
                          <a:miter lim="800000"/>
                          <a:headEnd/>
                          <a:tailEnd/>
                        </a:ln>
                      </wps:spPr>
                      <wps:txbx>
                        <w:txbxContent>
                          <w:p w:rsidR="00014791" w:rsidRPr="00727736" w:rsidRDefault="00014791" w:rsidP="003E00E0">
                            <w:pPr>
                              <w:pStyle w:val="NormalWeb"/>
                              <w:spacing w:before="0" w:beforeAutospacing="0" w:after="0" w:afterAutospacing="0"/>
                              <w:jc w:val="center"/>
                              <w:rPr>
                                <w:b/>
                                <w:bCs/>
                                <w:color w:val="000000"/>
                                <w:kern w:val="24"/>
                                <w:sz w:val="28"/>
                                <w:szCs w:val="28"/>
                              </w:rPr>
                            </w:pPr>
                            <w:r w:rsidRPr="00727736">
                              <w:rPr>
                                <w:b/>
                                <w:bCs/>
                                <w:color w:val="000000"/>
                                <w:kern w:val="24"/>
                                <w:sz w:val="28"/>
                                <w:szCs w:val="28"/>
                              </w:rPr>
                              <w:t xml:space="preserve">XÉT NGHIỆM </w:t>
                            </w:r>
                          </w:p>
                          <w:p w:rsidR="00014791" w:rsidRPr="0066395C" w:rsidRDefault="00014791" w:rsidP="003E00E0">
                            <w:pPr>
                              <w:pStyle w:val="NormalWeb"/>
                              <w:spacing w:before="0" w:beforeAutospacing="0" w:after="0" w:afterAutospacing="0"/>
                              <w:jc w:val="center"/>
                              <w:rPr>
                                <w:color w:val="000000"/>
                                <w:sz w:val="28"/>
                                <w:szCs w:val="28"/>
                                <w:lang w:val="en-US"/>
                              </w:rPr>
                            </w:pPr>
                            <w:r w:rsidRPr="0066395C">
                              <w:rPr>
                                <w:bCs/>
                                <w:color w:val="000000"/>
                                <w:kern w:val="24"/>
                                <w:sz w:val="28"/>
                                <w:szCs w:val="28"/>
                                <w:lang w:val="en-US"/>
                              </w:rPr>
                              <w:t>Nồng độ Adiponectin trong huyết tương (µg/mL) ở 4 thời điểm</w:t>
                            </w:r>
                            <w:r>
                              <w:rPr>
                                <w:bCs/>
                                <w:color w:val="000000"/>
                                <w:kern w:val="24"/>
                                <w:sz w:val="28"/>
                                <w:szCs w:val="28"/>
                                <w:lang w:val="en-US"/>
                              </w:rPr>
                              <w:t>, phương pháp ELISA sandwich</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473B3EB" id="Rectangle 15" o:spid="_x0000_s1032" style="position:absolute;left:0;text-align:left;margin-left:32.2pt;margin-top:163.85pt;width:3in;height:132.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" strokecolor="blue" strokeweight="1pt">
                <v:textbox inset=",7.2pt">
                  <w:txbxContent>
                    <w:p w:rsidR="00014791" w:rsidRPr="00727736" w:rsidRDefault="00014791" w:rsidP="003E00E0">
                      <w:pPr>
                        <w:pStyle w:val="NormalWeb"/>
                        <w:spacing w:before="0" w:beforeAutospacing="0" w:after="0" w:afterAutospacing="0"/>
                        <w:jc w:val="center"/>
                        <w:rPr>
                          <w:b/>
                          <w:bCs/>
                          <w:color w:val="000000"/>
                          <w:kern w:val="24"/>
                          <w:sz w:val="28"/>
                          <w:szCs w:val="28"/>
                        </w:rPr>
                      </w:pPr>
                      <w:r w:rsidRPr="00727736">
                        <w:rPr>
                          <w:b/>
                          <w:bCs/>
                          <w:color w:val="000000"/>
                          <w:kern w:val="24"/>
                          <w:sz w:val="28"/>
                          <w:szCs w:val="28"/>
                        </w:rPr>
                        <w:t xml:space="preserve">XÉT NGHIỆM </w:t>
                      </w:r>
                    </w:p>
                    <w:p w:rsidR="00014791" w:rsidRPr="0066395C" w:rsidRDefault="00014791" w:rsidP="003E00E0">
                      <w:pPr>
                        <w:pStyle w:val="NormalWeb"/>
                        <w:spacing w:before="0" w:beforeAutospacing="0" w:after="0" w:afterAutospacing="0"/>
                        <w:jc w:val="center"/>
                        <w:rPr>
                          <w:color w:val="000000"/>
                          <w:sz w:val="28"/>
                          <w:szCs w:val="28"/>
                          <w:lang w:val="en-US"/>
                        </w:rPr>
                      </w:pPr>
                      <w:r w:rsidRPr="0066395C">
                        <w:rPr>
                          <w:bCs/>
                          <w:color w:val="000000"/>
                          <w:kern w:val="24"/>
                          <w:sz w:val="28"/>
                          <w:szCs w:val="28"/>
                          <w:lang w:val="en-US"/>
                        </w:rPr>
                        <w:t>Nồng độ Adiponectin trong huyết tương (µg/mL) ở 4 thời điểm</w:t>
                      </w:r>
                      <w:r>
                        <w:rPr>
                          <w:bCs/>
                          <w:color w:val="000000"/>
                          <w:kern w:val="24"/>
                          <w:sz w:val="28"/>
                          <w:szCs w:val="28"/>
                          <w:lang w:val="en-US"/>
                        </w:rPr>
                        <w:t>, phương pháp ELISA sandwich</w:t>
                      </w:r>
                    </w:p>
                  </w:txbxContent>
                </v:textbox>
              </v:rect>
            </w:pict>
          </mc:Fallback>
        </mc:AlternateContent>
      </w:r>
      <w:r w:rsidRPr="003A083B">
        <w:rPr>
          <w:lang w:eastAsia="vi-VN"/>
        </w:rPr>
        <mc:AlternateContent>
          <mc:Choice Requires="wps">
            <w:drawing>
              <wp:anchor distT="0" distB="0" distL="114300" distR="114300" simplePos="0" relativeHeight="251661824" behindDoc="0" locked="0" layoutInCell="1" allowOverlap="1" wp14:anchorId="65A23AB1" wp14:editId="1BB285C6">
                <wp:simplePos x="0" y="0"/>
                <wp:positionH relativeFrom="column">
                  <wp:posOffset>3338830</wp:posOffset>
                </wp:positionH>
                <wp:positionV relativeFrom="paragraph">
                  <wp:posOffset>2080895</wp:posOffset>
                </wp:positionV>
                <wp:extent cx="1961515" cy="1686560"/>
                <wp:effectExtent l="8255" t="10160" r="11430" b="8255"/>
                <wp:wrapNone/>
                <wp:docPr id="17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1515" cy="1686560"/>
                        </a:xfrm>
                        <a:prstGeom prst="rect">
                          <a:avLst/>
                        </a:prstGeom>
                        <a:solidFill>
                          <a:srgbClr val="FFFFFF"/>
                        </a:solidFill>
                        <a:ln w="12700" algn="ctr">
                          <a:solidFill>
                            <a:srgbClr val="41719C"/>
                          </a:solidFill>
                          <a:miter lim="800000"/>
                          <a:headEnd/>
                          <a:tailEnd/>
                        </a:ln>
                      </wps:spPr>
                      <wps:txbx>
                        <w:txbxContent>
                          <w:p w:rsidR="00014791" w:rsidRPr="00727736" w:rsidRDefault="00014791" w:rsidP="003E00E0">
                            <w:pPr>
                              <w:pStyle w:val="NormalWeb"/>
                              <w:spacing w:before="0" w:beforeAutospacing="0" w:after="0" w:afterAutospacing="0"/>
                              <w:jc w:val="center"/>
                              <w:rPr>
                                <w:b/>
                                <w:bCs/>
                                <w:color w:val="000000"/>
                                <w:kern w:val="24"/>
                                <w:sz w:val="28"/>
                                <w:szCs w:val="28"/>
                              </w:rPr>
                            </w:pPr>
                            <w:r w:rsidRPr="00727736">
                              <w:rPr>
                                <w:b/>
                                <w:bCs/>
                                <w:color w:val="000000"/>
                                <w:kern w:val="24"/>
                                <w:sz w:val="28"/>
                                <w:szCs w:val="28"/>
                              </w:rPr>
                              <w:t xml:space="preserve">XÉT NGHIỆM </w:t>
                            </w:r>
                          </w:p>
                          <w:p w:rsidR="00014791" w:rsidRPr="0066395C" w:rsidRDefault="00014791" w:rsidP="003E00E0">
                            <w:pPr>
                              <w:pStyle w:val="NormalWeb"/>
                              <w:spacing w:before="0" w:beforeAutospacing="0" w:after="0" w:afterAutospacing="0" w:line="276" w:lineRule="auto"/>
                              <w:jc w:val="center"/>
                              <w:rPr>
                                <w:color w:val="000000"/>
                                <w:sz w:val="28"/>
                                <w:szCs w:val="28"/>
                                <w:lang w:val="en-US"/>
                              </w:rPr>
                            </w:pPr>
                            <w:r w:rsidRPr="0066395C">
                              <w:rPr>
                                <w:bCs/>
                                <w:color w:val="000000"/>
                                <w:kern w:val="24"/>
                                <w:sz w:val="28"/>
                                <w:szCs w:val="28"/>
                              </w:rPr>
                              <w:t>p-AMPK</w:t>
                            </w:r>
                            <w:r>
                              <w:rPr>
                                <w:bCs/>
                                <w:color w:val="000000"/>
                                <w:kern w:val="24"/>
                                <w:sz w:val="28"/>
                                <w:szCs w:val="28"/>
                                <w:lang w:val="en-US"/>
                              </w:rPr>
                              <w:t>α</w:t>
                            </w:r>
                            <w:r w:rsidRPr="0066395C">
                              <w:rPr>
                                <w:bCs/>
                                <w:color w:val="000000"/>
                                <w:kern w:val="24"/>
                                <w:sz w:val="28"/>
                                <w:szCs w:val="28"/>
                              </w:rPr>
                              <w:t>, p-STAT3</w:t>
                            </w:r>
                            <w:r w:rsidRPr="0066395C">
                              <w:rPr>
                                <w:bCs/>
                                <w:color w:val="000000"/>
                                <w:kern w:val="24"/>
                                <w:sz w:val="28"/>
                                <w:szCs w:val="28"/>
                                <w:lang w:val="en-US"/>
                              </w:rPr>
                              <w:t xml:space="preserve"> trên mô dạ dày và mô</w:t>
                            </w:r>
                            <w:r>
                              <w:rPr>
                                <w:b/>
                                <w:bCs/>
                                <w:color w:val="000000"/>
                                <w:kern w:val="24"/>
                                <w:sz w:val="28"/>
                                <w:szCs w:val="28"/>
                                <w:lang w:val="en-US"/>
                              </w:rPr>
                              <w:t xml:space="preserve"> </w:t>
                            </w:r>
                            <w:r w:rsidRPr="0066395C">
                              <w:rPr>
                                <w:bCs/>
                                <w:color w:val="000000"/>
                                <w:kern w:val="24"/>
                                <w:sz w:val="28"/>
                                <w:szCs w:val="28"/>
                                <w:lang w:val="en-US"/>
                              </w:rPr>
                              <w:t>lành diện cắt trên</w:t>
                            </w:r>
                            <w:r>
                              <w:rPr>
                                <w:bCs/>
                                <w:color w:val="000000"/>
                                <w:kern w:val="24"/>
                                <w:sz w:val="28"/>
                                <w:szCs w:val="28"/>
                                <w:lang w:val="en-US"/>
                              </w:rPr>
                              <w:t>, phương pháp hóa mô miễn dịch</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5A23AB1" id="Rectangle 16" o:spid="_x0000_s1033" style="position:absolute;left:0;text-align:left;margin-left:262.9pt;margin-top:163.85pt;width:154.45pt;height:132.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" strokecolor="#41719c" strokeweight="1pt">
                <v:textbox inset=",7.2pt">
                  <w:txbxContent>
                    <w:p w:rsidR="00014791" w:rsidRPr="00727736" w:rsidRDefault="00014791" w:rsidP="003E00E0">
                      <w:pPr>
                        <w:pStyle w:val="NormalWeb"/>
                        <w:spacing w:before="0" w:beforeAutospacing="0" w:after="0" w:afterAutospacing="0"/>
                        <w:jc w:val="center"/>
                        <w:rPr>
                          <w:b/>
                          <w:bCs/>
                          <w:color w:val="000000"/>
                          <w:kern w:val="24"/>
                          <w:sz w:val="28"/>
                          <w:szCs w:val="28"/>
                        </w:rPr>
                      </w:pPr>
                      <w:r w:rsidRPr="00727736">
                        <w:rPr>
                          <w:b/>
                          <w:bCs/>
                          <w:color w:val="000000"/>
                          <w:kern w:val="24"/>
                          <w:sz w:val="28"/>
                          <w:szCs w:val="28"/>
                        </w:rPr>
                        <w:t xml:space="preserve">XÉT NGHIỆM </w:t>
                      </w:r>
                    </w:p>
                    <w:p w:rsidR="00014791" w:rsidRPr="0066395C" w:rsidRDefault="00014791" w:rsidP="003E00E0">
                      <w:pPr>
                        <w:pStyle w:val="NormalWeb"/>
                        <w:spacing w:before="0" w:beforeAutospacing="0" w:after="0" w:afterAutospacing="0" w:line="276" w:lineRule="auto"/>
                        <w:jc w:val="center"/>
                        <w:rPr>
                          <w:color w:val="000000"/>
                          <w:sz w:val="28"/>
                          <w:szCs w:val="28"/>
                          <w:lang w:val="en-US"/>
                        </w:rPr>
                      </w:pPr>
                      <w:r w:rsidRPr="0066395C">
                        <w:rPr>
                          <w:bCs/>
                          <w:color w:val="000000"/>
                          <w:kern w:val="24"/>
                          <w:sz w:val="28"/>
                          <w:szCs w:val="28"/>
                        </w:rPr>
                        <w:t>p-AMPK</w:t>
                      </w:r>
                      <w:r>
                        <w:rPr>
                          <w:bCs/>
                          <w:color w:val="000000"/>
                          <w:kern w:val="24"/>
                          <w:sz w:val="28"/>
                          <w:szCs w:val="28"/>
                          <w:lang w:val="en-US"/>
                        </w:rPr>
                        <w:t>α</w:t>
                      </w:r>
                      <w:r w:rsidRPr="0066395C">
                        <w:rPr>
                          <w:bCs/>
                          <w:color w:val="000000"/>
                          <w:kern w:val="24"/>
                          <w:sz w:val="28"/>
                          <w:szCs w:val="28"/>
                        </w:rPr>
                        <w:t>, p-STAT3</w:t>
                      </w:r>
                      <w:r w:rsidRPr="0066395C">
                        <w:rPr>
                          <w:bCs/>
                          <w:color w:val="000000"/>
                          <w:kern w:val="24"/>
                          <w:sz w:val="28"/>
                          <w:szCs w:val="28"/>
                          <w:lang w:val="en-US"/>
                        </w:rPr>
                        <w:t xml:space="preserve"> trên mô dạ dày và mô</w:t>
                      </w:r>
                      <w:r>
                        <w:rPr>
                          <w:b/>
                          <w:bCs/>
                          <w:color w:val="000000"/>
                          <w:kern w:val="24"/>
                          <w:sz w:val="28"/>
                          <w:szCs w:val="28"/>
                          <w:lang w:val="en-US"/>
                        </w:rPr>
                        <w:t xml:space="preserve"> </w:t>
                      </w:r>
                      <w:r w:rsidRPr="0066395C">
                        <w:rPr>
                          <w:bCs/>
                          <w:color w:val="000000"/>
                          <w:kern w:val="24"/>
                          <w:sz w:val="28"/>
                          <w:szCs w:val="28"/>
                          <w:lang w:val="en-US"/>
                        </w:rPr>
                        <w:t>lành diện cắt trên</w:t>
                      </w:r>
                      <w:r>
                        <w:rPr>
                          <w:bCs/>
                          <w:color w:val="000000"/>
                          <w:kern w:val="24"/>
                          <w:sz w:val="28"/>
                          <w:szCs w:val="28"/>
                          <w:lang w:val="en-US"/>
                        </w:rPr>
                        <w:t>, phương pháp hóa mô miễn dịch</w:t>
                      </w:r>
                    </w:p>
                  </w:txbxContent>
                </v:textbox>
              </v:rect>
            </w:pict>
          </mc:Fallback>
        </mc:AlternateContent>
      </w:r>
      <w:r w:rsidRPr="003A083B">
        <w:rPr>
          <w:lang w:eastAsia="vi-VN"/>
        </w:rPr>
        <mc:AlternateContent>
          <mc:Choice Requires="wps">
            <w:drawing>
              <wp:anchor distT="0" distB="0" distL="114300" distR="114300" simplePos="0" relativeHeight="251664896" behindDoc="0" locked="0" layoutInCell="1" allowOverlap="1" wp14:anchorId="2AC2BEDE" wp14:editId="0C211E7F">
                <wp:simplePos x="0" y="0"/>
                <wp:positionH relativeFrom="column">
                  <wp:posOffset>3459480</wp:posOffset>
                </wp:positionH>
                <wp:positionV relativeFrom="paragraph">
                  <wp:posOffset>409575</wp:posOffset>
                </wp:positionV>
                <wp:extent cx="1835150" cy="1147445"/>
                <wp:effectExtent l="14605" t="15240" r="7620" b="8890"/>
                <wp:wrapNone/>
                <wp:docPr id="177"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5150" cy="1147445"/>
                        </a:xfrm>
                        <a:prstGeom prst="rect">
                          <a:avLst/>
                        </a:prstGeom>
                        <a:solidFill>
                          <a:srgbClr val="FFFFFF"/>
                        </a:solidFill>
                        <a:ln w="12700" algn="ctr">
                          <a:solidFill>
                            <a:srgbClr val="41719C"/>
                          </a:solidFill>
                          <a:miter lim="800000"/>
                          <a:headEnd/>
                          <a:tailEnd/>
                        </a:ln>
                      </wps:spPr>
                      <wps:txbx>
                        <w:txbxContent>
                          <w:p w:rsidR="00014791" w:rsidRPr="00727736" w:rsidRDefault="00014791" w:rsidP="003E00E0">
                            <w:pPr>
                              <w:pStyle w:val="NormalWeb"/>
                              <w:spacing w:before="0" w:beforeAutospacing="0" w:after="0" w:afterAutospacing="0"/>
                              <w:jc w:val="center"/>
                              <w:rPr>
                                <w:color w:val="000000"/>
                                <w:sz w:val="28"/>
                                <w:szCs w:val="28"/>
                              </w:rPr>
                            </w:pPr>
                            <w:r w:rsidRPr="00727736">
                              <w:rPr>
                                <w:rFonts w:eastAsia="+mn-ea"/>
                                <w:b/>
                                <w:bCs/>
                                <w:color w:val="000000"/>
                                <w:kern w:val="24"/>
                                <w:sz w:val="28"/>
                                <w:szCs w:val="28"/>
                              </w:rPr>
                              <w:t>LẤY MẪU MÔ</w:t>
                            </w:r>
                          </w:p>
                          <w:p w:rsidR="00014791" w:rsidRPr="00727736" w:rsidRDefault="00014791" w:rsidP="00C61923">
                            <w:pPr>
                              <w:pStyle w:val="ListParagraph"/>
                              <w:numPr>
                                <w:ilvl w:val="0"/>
                                <w:numId w:val="4"/>
                              </w:numPr>
                              <w:spacing w:line="276" w:lineRule="auto"/>
                              <w:rPr>
                                <w:color w:val="000000"/>
                              </w:rPr>
                            </w:pPr>
                            <w:r w:rsidRPr="00727736">
                              <w:rPr>
                                <w:rFonts w:eastAsia="+mn-ea"/>
                                <w:bCs/>
                                <w:color w:val="000000"/>
                                <w:kern w:val="24"/>
                                <w:lang w:val="en-US"/>
                              </w:rPr>
                              <w:t>Mô</w:t>
                            </w:r>
                            <w:r w:rsidRPr="00727736">
                              <w:rPr>
                                <w:rFonts w:eastAsia="+mn-ea"/>
                                <w:bCs/>
                                <w:color w:val="000000"/>
                                <w:kern w:val="24"/>
                              </w:rPr>
                              <w:t xml:space="preserve"> ung thư</w:t>
                            </w:r>
                          </w:p>
                          <w:p w:rsidR="00014791" w:rsidRPr="00727736" w:rsidRDefault="00014791" w:rsidP="00C61923">
                            <w:pPr>
                              <w:pStyle w:val="ListParagraph"/>
                              <w:numPr>
                                <w:ilvl w:val="0"/>
                                <w:numId w:val="4"/>
                              </w:numPr>
                              <w:spacing w:line="276" w:lineRule="auto"/>
                              <w:rPr>
                                <w:color w:val="000000"/>
                              </w:rPr>
                            </w:pPr>
                            <w:r w:rsidRPr="00727736">
                              <w:rPr>
                                <w:rFonts w:eastAsia="+mn-ea"/>
                                <w:bCs/>
                                <w:color w:val="000000"/>
                                <w:kern w:val="24"/>
                                <w:lang w:val="en-US"/>
                              </w:rPr>
                              <w:t>M</w:t>
                            </w:r>
                            <w:r w:rsidRPr="00727736">
                              <w:rPr>
                                <w:rFonts w:eastAsia="+mn-ea"/>
                                <w:bCs/>
                                <w:color w:val="000000"/>
                                <w:kern w:val="24"/>
                              </w:rPr>
                              <w:t xml:space="preserve">ô </w:t>
                            </w:r>
                            <w:r>
                              <w:rPr>
                                <w:rFonts w:eastAsia="+mn-ea"/>
                                <w:bCs/>
                                <w:color w:val="000000"/>
                                <w:kern w:val="24"/>
                                <w:lang w:val="en-US"/>
                              </w:rPr>
                              <w:t xml:space="preserve">lành </w:t>
                            </w:r>
                            <w:r w:rsidRPr="00727736">
                              <w:rPr>
                                <w:rFonts w:eastAsia="+mn-ea"/>
                                <w:bCs/>
                                <w:color w:val="000000"/>
                                <w:kern w:val="24"/>
                              </w:rPr>
                              <w:t xml:space="preserve">diện cắt trên </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AC2BEDE" id="Rectangle 14" o:spid="_x0000_s1034" style="position:absolute;left:0;text-align:left;margin-left:272.4pt;margin-top:32.25pt;width:144.5pt;height:90.3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" strokecolor="#41719c" strokeweight="1pt">
                <v:textbox inset=",7.2pt">
                  <w:txbxContent>
                    <w:p w:rsidR="00014791" w:rsidRPr="00727736" w:rsidRDefault="00014791" w:rsidP="003E00E0">
                      <w:pPr>
                        <w:pStyle w:val="NormalWeb"/>
                        <w:spacing w:before="0" w:beforeAutospacing="0" w:after="0" w:afterAutospacing="0"/>
                        <w:jc w:val="center"/>
                        <w:rPr>
                          <w:color w:val="000000"/>
                          <w:sz w:val="28"/>
                          <w:szCs w:val="28"/>
                        </w:rPr>
                      </w:pPr>
                      <w:r w:rsidRPr="00727736">
                        <w:rPr>
                          <w:rFonts w:eastAsia="+mn-ea"/>
                          <w:b/>
                          <w:bCs/>
                          <w:color w:val="000000"/>
                          <w:kern w:val="24"/>
                          <w:sz w:val="28"/>
                          <w:szCs w:val="28"/>
                        </w:rPr>
                        <w:t>LẤY MẪU MÔ</w:t>
                      </w:r>
                    </w:p>
                    <w:p w:rsidR="00014791" w:rsidRPr="00727736" w:rsidRDefault="00014791" w:rsidP="00C61923">
                      <w:pPr>
                        <w:pStyle w:val="ListParagraph"/>
                        <w:numPr>
                          <w:ilvl w:val="0"/>
                          <w:numId w:val="4"/>
                        </w:numPr>
                        <w:spacing w:line="276" w:lineRule="auto"/>
                        <w:rPr>
                          <w:color w:val="000000"/>
                        </w:rPr>
                      </w:pPr>
                      <w:r w:rsidRPr="00727736">
                        <w:rPr>
                          <w:rFonts w:eastAsia="+mn-ea"/>
                          <w:bCs/>
                          <w:color w:val="000000"/>
                          <w:kern w:val="24"/>
                          <w:lang w:val="en-US"/>
                        </w:rPr>
                        <w:t>Mô</w:t>
                      </w:r>
                      <w:r w:rsidRPr="00727736">
                        <w:rPr>
                          <w:rFonts w:eastAsia="+mn-ea"/>
                          <w:bCs/>
                          <w:color w:val="000000"/>
                          <w:kern w:val="24"/>
                        </w:rPr>
                        <w:t xml:space="preserve"> ung thư</w:t>
                      </w:r>
                    </w:p>
                    <w:p w:rsidR="00014791" w:rsidRPr="00727736" w:rsidRDefault="00014791" w:rsidP="00C61923">
                      <w:pPr>
                        <w:pStyle w:val="ListParagraph"/>
                        <w:numPr>
                          <w:ilvl w:val="0"/>
                          <w:numId w:val="4"/>
                        </w:numPr>
                        <w:spacing w:line="276" w:lineRule="auto"/>
                        <w:rPr>
                          <w:color w:val="000000"/>
                        </w:rPr>
                      </w:pPr>
                      <w:r w:rsidRPr="00727736">
                        <w:rPr>
                          <w:rFonts w:eastAsia="+mn-ea"/>
                          <w:bCs/>
                          <w:color w:val="000000"/>
                          <w:kern w:val="24"/>
                          <w:lang w:val="en-US"/>
                        </w:rPr>
                        <w:t>M</w:t>
                      </w:r>
                      <w:r w:rsidRPr="00727736">
                        <w:rPr>
                          <w:rFonts w:eastAsia="+mn-ea"/>
                          <w:bCs/>
                          <w:color w:val="000000"/>
                          <w:kern w:val="24"/>
                        </w:rPr>
                        <w:t xml:space="preserve">ô </w:t>
                      </w:r>
                      <w:r>
                        <w:rPr>
                          <w:rFonts w:eastAsia="+mn-ea"/>
                          <w:bCs/>
                          <w:color w:val="000000"/>
                          <w:kern w:val="24"/>
                          <w:lang w:val="en-US"/>
                        </w:rPr>
                        <w:t xml:space="preserve">lành </w:t>
                      </w:r>
                      <w:r w:rsidRPr="00727736">
                        <w:rPr>
                          <w:rFonts w:eastAsia="+mn-ea"/>
                          <w:bCs/>
                          <w:color w:val="000000"/>
                          <w:kern w:val="24"/>
                        </w:rPr>
                        <w:t xml:space="preserve">diện cắt trên </w:t>
                      </w:r>
                    </w:p>
                  </w:txbxContent>
                </v:textbox>
              </v:rect>
            </w:pict>
          </mc:Fallback>
        </mc:AlternateContent>
      </w:r>
      <w:r w:rsidRPr="003A083B">
        <w:rPr>
          <w:lang w:eastAsia="vi-VN"/>
        </w:rPr>
        <mc:AlternateContent>
          <mc:Choice Requires="wps">
            <w:drawing>
              <wp:anchor distT="0" distB="0" distL="114300" distR="114300" simplePos="0" relativeHeight="251663872" behindDoc="0" locked="0" layoutInCell="1" allowOverlap="1" wp14:anchorId="6D9BAB6D" wp14:editId="080C64C5">
                <wp:simplePos x="0" y="0"/>
                <wp:positionH relativeFrom="column">
                  <wp:posOffset>423545</wp:posOffset>
                </wp:positionH>
                <wp:positionV relativeFrom="paragraph">
                  <wp:posOffset>409575</wp:posOffset>
                </wp:positionV>
                <wp:extent cx="2812415" cy="1136650"/>
                <wp:effectExtent l="7620" t="15240" r="8890" b="10160"/>
                <wp:wrapNone/>
                <wp:docPr id="176"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2415" cy="1136650"/>
                        </a:xfrm>
                        <a:prstGeom prst="rect">
                          <a:avLst/>
                        </a:prstGeom>
                        <a:solidFill>
                          <a:srgbClr val="FFFFFF"/>
                        </a:solidFill>
                        <a:ln w="12700" algn="ctr">
                          <a:solidFill>
                            <a:srgbClr val="41719C"/>
                          </a:solidFill>
                          <a:miter lim="800000"/>
                          <a:headEnd/>
                          <a:tailEnd/>
                        </a:ln>
                      </wps:spPr>
                      <wps:txbx>
                        <w:txbxContent>
                          <w:p w:rsidR="00014791" w:rsidRPr="00727736" w:rsidRDefault="00014791" w:rsidP="003E00E0">
                            <w:pPr>
                              <w:pStyle w:val="NormalWeb"/>
                              <w:spacing w:before="0" w:beforeAutospacing="0" w:after="0" w:afterAutospacing="0"/>
                              <w:jc w:val="center"/>
                              <w:rPr>
                                <w:rFonts w:eastAsia="+mn-ea"/>
                                <w:b/>
                                <w:bCs/>
                                <w:color w:val="000000"/>
                                <w:kern w:val="24"/>
                                <w:sz w:val="28"/>
                                <w:szCs w:val="28"/>
                              </w:rPr>
                            </w:pPr>
                            <w:r w:rsidRPr="00727736">
                              <w:rPr>
                                <w:rFonts w:eastAsia="+mn-ea"/>
                                <w:b/>
                                <w:bCs/>
                                <w:color w:val="000000"/>
                                <w:kern w:val="24"/>
                                <w:sz w:val="28"/>
                                <w:szCs w:val="28"/>
                              </w:rPr>
                              <w:t>LẤY MÁU 4 THỜI ĐIỂM:</w:t>
                            </w:r>
                          </w:p>
                          <w:p w:rsidR="00014791" w:rsidRPr="00727736" w:rsidRDefault="00014791" w:rsidP="003E00E0">
                            <w:pPr>
                              <w:pStyle w:val="NormalWeb"/>
                              <w:spacing w:before="0" w:beforeAutospacing="0" w:after="0" w:afterAutospacing="0" w:line="276" w:lineRule="auto"/>
                              <w:rPr>
                                <w:rFonts w:eastAsia="+mn-ea"/>
                                <w:bCs/>
                                <w:color w:val="000000"/>
                                <w:kern w:val="24"/>
                                <w:sz w:val="28"/>
                                <w:szCs w:val="28"/>
                              </w:rPr>
                            </w:pPr>
                            <w:r w:rsidRPr="00727736">
                              <w:rPr>
                                <w:rFonts w:eastAsia="+mn-ea"/>
                                <w:bCs/>
                                <w:color w:val="000000"/>
                                <w:kern w:val="24"/>
                                <w:sz w:val="28"/>
                                <w:szCs w:val="28"/>
                                <w:lang w:val="en-US"/>
                              </w:rPr>
                              <w:t>-</w:t>
                            </w:r>
                            <w:r w:rsidRPr="00727736">
                              <w:rPr>
                                <w:rFonts w:eastAsia="+mn-ea"/>
                                <w:bCs/>
                                <w:color w:val="000000"/>
                                <w:kern w:val="24"/>
                                <w:sz w:val="28"/>
                                <w:szCs w:val="28"/>
                              </w:rPr>
                              <w:t xml:space="preserve"> </w:t>
                            </w:r>
                            <w:r w:rsidRPr="00727736">
                              <w:rPr>
                                <w:rFonts w:eastAsia="+mn-ea"/>
                                <w:bCs/>
                                <w:color w:val="000000"/>
                                <w:kern w:val="24"/>
                                <w:sz w:val="28"/>
                                <w:szCs w:val="28"/>
                                <w:lang w:val="en-US"/>
                              </w:rPr>
                              <w:t>T</w:t>
                            </w:r>
                            <w:r w:rsidRPr="00727736">
                              <w:rPr>
                                <w:rFonts w:eastAsia="+mn-ea"/>
                                <w:bCs/>
                                <w:color w:val="000000"/>
                                <w:kern w:val="24"/>
                                <w:sz w:val="28"/>
                                <w:szCs w:val="28"/>
                              </w:rPr>
                              <w:t>rước mổ</w:t>
                            </w:r>
                            <w:r w:rsidRPr="00727736">
                              <w:rPr>
                                <w:rFonts w:eastAsia="+mn-ea"/>
                                <w:bCs/>
                                <w:color w:val="000000"/>
                                <w:kern w:val="24"/>
                                <w:sz w:val="28"/>
                                <w:szCs w:val="28"/>
                                <w:lang w:val="en-US"/>
                              </w:rPr>
                              <w:t xml:space="preserve"> (a)</w:t>
                            </w:r>
                            <w:r w:rsidRPr="00727736">
                              <w:rPr>
                                <w:rFonts w:eastAsia="+mn-ea"/>
                                <w:bCs/>
                                <w:color w:val="000000"/>
                                <w:kern w:val="24"/>
                                <w:sz w:val="28"/>
                                <w:szCs w:val="28"/>
                              </w:rPr>
                              <w:t>, sau mổ 1 ngày (a), sau mổ 7 ngày (c),</w:t>
                            </w:r>
                            <w:r>
                              <w:rPr>
                                <w:rFonts w:eastAsia="+mn-ea"/>
                                <w:bCs/>
                                <w:color w:val="000000"/>
                                <w:kern w:val="24"/>
                                <w:sz w:val="28"/>
                                <w:szCs w:val="28"/>
                                <w:lang w:val="en-US"/>
                              </w:rPr>
                              <w:t xml:space="preserve"> sau mổ</w:t>
                            </w:r>
                            <w:r w:rsidRPr="00727736">
                              <w:rPr>
                                <w:rFonts w:eastAsia="+mn-ea"/>
                                <w:bCs/>
                                <w:color w:val="000000"/>
                                <w:kern w:val="24"/>
                                <w:sz w:val="28"/>
                                <w:szCs w:val="28"/>
                              </w:rPr>
                              <w:t xml:space="preserve"> </w:t>
                            </w:r>
                            <w:r>
                              <w:rPr>
                                <w:rFonts w:eastAsia="+mn-ea"/>
                                <w:bCs/>
                                <w:color w:val="000000"/>
                                <w:kern w:val="24"/>
                                <w:sz w:val="28"/>
                                <w:szCs w:val="28"/>
                                <w:lang w:val="en-US"/>
                              </w:rPr>
                              <w:t xml:space="preserve">30-35 ngày </w:t>
                            </w:r>
                            <w:r w:rsidRPr="00727736">
                              <w:rPr>
                                <w:rFonts w:eastAsia="+mn-ea"/>
                                <w:bCs/>
                                <w:color w:val="000000"/>
                                <w:kern w:val="24"/>
                                <w:sz w:val="28"/>
                                <w:szCs w:val="28"/>
                              </w:rPr>
                              <w:t>(d)</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D9BAB6D" id="Rectangle 13" o:spid="_x0000_s1035" style="position:absolute;left:0;text-align:left;margin-left:33.35pt;margin-top:32.25pt;width:221.45pt;height:8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" strokecolor="#41719c" strokeweight="1pt">
                <v:textbox inset=",7.2pt">
                  <w:txbxContent>
                    <w:p w:rsidR="00014791" w:rsidRPr="00727736" w:rsidRDefault="00014791" w:rsidP="003E00E0">
                      <w:pPr>
                        <w:pStyle w:val="NormalWeb"/>
                        <w:spacing w:before="0" w:beforeAutospacing="0" w:after="0" w:afterAutospacing="0"/>
                        <w:jc w:val="center"/>
                        <w:rPr>
                          <w:rFonts w:eastAsia="+mn-ea"/>
                          <w:b/>
                          <w:bCs/>
                          <w:color w:val="000000"/>
                          <w:kern w:val="24"/>
                          <w:sz w:val="28"/>
                          <w:szCs w:val="28"/>
                        </w:rPr>
                      </w:pPr>
                      <w:r w:rsidRPr="00727736">
                        <w:rPr>
                          <w:rFonts w:eastAsia="+mn-ea"/>
                          <w:b/>
                          <w:bCs/>
                          <w:color w:val="000000"/>
                          <w:kern w:val="24"/>
                          <w:sz w:val="28"/>
                          <w:szCs w:val="28"/>
                        </w:rPr>
                        <w:t>LẤY MÁU 4 THỜI ĐIỂM:</w:t>
                      </w:r>
                    </w:p>
                    <w:p w:rsidR="00014791" w:rsidRPr="00727736" w:rsidRDefault="00014791" w:rsidP="003E00E0">
                      <w:pPr>
                        <w:pStyle w:val="NormalWeb"/>
                        <w:spacing w:before="0" w:beforeAutospacing="0" w:after="0" w:afterAutospacing="0" w:line="276" w:lineRule="auto"/>
                        <w:rPr>
                          <w:rFonts w:eastAsia="+mn-ea"/>
                          <w:bCs/>
                          <w:color w:val="000000"/>
                          <w:kern w:val="24"/>
                          <w:sz w:val="28"/>
                          <w:szCs w:val="28"/>
                        </w:rPr>
                      </w:pPr>
                      <w:r w:rsidRPr="00727736">
                        <w:rPr>
                          <w:rFonts w:eastAsia="+mn-ea"/>
                          <w:bCs/>
                          <w:color w:val="000000"/>
                          <w:kern w:val="24"/>
                          <w:sz w:val="28"/>
                          <w:szCs w:val="28"/>
                          <w:lang w:val="en-US"/>
                        </w:rPr>
                        <w:t>-</w:t>
                      </w:r>
                      <w:r w:rsidRPr="00727736">
                        <w:rPr>
                          <w:rFonts w:eastAsia="+mn-ea"/>
                          <w:bCs/>
                          <w:color w:val="000000"/>
                          <w:kern w:val="24"/>
                          <w:sz w:val="28"/>
                          <w:szCs w:val="28"/>
                        </w:rPr>
                        <w:t xml:space="preserve"> </w:t>
                      </w:r>
                      <w:r w:rsidRPr="00727736">
                        <w:rPr>
                          <w:rFonts w:eastAsia="+mn-ea"/>
                          <w:bCs/>
                          <w:color w:val="000000"/>
                          <w:kern w:val="24"/>
                          <w:sz w:val="28"/>
                          <w:szCs w:val="28"/>
                          <w:lang w:val="en-US"/>
                        </w:rPr>
                        <w:t>T</w:t>
                      </w:r>
                      <w:r w:rsidRPr="00727736">
                        <w:rPr>
                          <w:rFonts w:eastAsia="+mn-ea"/>
                          <w:bCs/>
                          <w:color w:val="000000"/>
                          <w:kern w:val="24"/>
                          <w:sz w:val="28"/>
                          <w:szCs w:val="28"/>
                        </w:rPr>
                        <w:t>rước mổ</w:t>
                      </w:r>
                      <w:r w:rsidRPr="00727736">
                        <w:rPr>
                          <w:rFonts w:eastAsia="+mn-ea"/>
                          <w:bCs/>
                          <w:color w:val="000000"/>
                          <w:kern w:val="24"/>
                          <w:sz w:val="28"/>
                          <w:szCs w:val="28"/>
                          <w:lang w:val="en-US"/>
                        </w:rPr>
                        <w:t xml:space="preserve"> (a)</w:t>
                      </w:r>
                      <w:r w:rsidRPr="00727736">
                        <w:rPr>
                          <w:rFonts w:eastAsia="+mn-ea"/>
                          <w:bCs/>
                          <w:color w:val="000000"/>
                          <w:kern w:val="24"/>
                          <w:sz w:val="28"/>
                          <w:szCs w:val="28"/>
                        </w:rPr>
                        <w:t>, sau mổ 1 ngày (a), sau mổ 7 ngày (c),</w:t>
                      </w:r>
                      <w:r>
                        <w:rPr>
                          <w:rFonts w:eastAsia="+mn-ea"/>
                          <w:bCs/>
                          <w:color w:val="000000"/>
                          <w:kern w:val="24"/>
                          <w:sz w:val="28"/>
                          <w:szCs w:val="28"/>
                          <w:lang w:val="en-US"/>
                        </w:rPr>
                        <w:t xml:space="preserve"> sau mổ</w:t>
                      </w:r>
                      <w:r w:rsidRPr="00727736">
                        <w:rPr>
                          <w:rFonts w:eastAsia="+mn-ea"/>
                          <w:bCs/>
                          <w:color w:val="000000"/>
                          <w:kern w:val="24"/>
                          <w:sz w:val="28"/>
                          <w:szCs w:val="28"/>
                        </w:rPr>
                        <w:t xml:space="preserve"> </w:t>
                      </w:r>
                      <w:r>
                        <w:rPr>
                          <w:rFonts w:eastAsia="+mn-ea"/>
                          <w:bCs/>
                          <w:color w:val="000000"/>
                          <w:kern w:val="24"/>
                          <w:sz w:val="28"/>
                          <w:szCs w:val="28"/>
                          <w:lang w:val="en-US"/>
                        </w:rPr>
                        <w:t xml:space="preserve">30-35 ngày </w:t>
                      </w:r>
                      <w:r w:rsidRPr="00727736">
                        <w:rPr>
                          <w:rFonts w:eastAsia="+mn-ea"/>
                          <w:bCs/>
                          <w:color w:val="000000"/>
                          <w:kern w:val="24"/>
                          <w:sz w:val="28"/>
                          <w:szCs w:val="28"/>
                        </w:rPr>
                        <w:t>(d)</w:t>
                      </w:r>
                    </w:p>
                  </w:txbxContent>
                </v:textbox>
              </v:rect>
            </w:pict>
          </mc:Fallback>
        </mc:AlternateContent>
      </w:r>
      <w:r w:rsidRPr="003A083B">
        <w:rPr>
          <w:lang w:eastAsia="vi-VN"/>
        </w:rPr>
        <mc:AlternateContent>
          <mc:Choice Requires="wps">
            <w:drawing>
              <wp:anchor distT="0" distB="0" distL="114300" distR="114300" simplePos="0" relativeHeight="251662848" behindDoc="0" locked="0" layoutInCell="1" allowOverlap="1" wp14:anchorId="5E8289E5" wp14:editId="50F0F619">
                <wp:simplePos x="0" y="0"/>
                <wp:positionH relativeFrom="column">
                  <wp:posOffset>4071620</wp:posOffset>
                </wp:positionH>
                <wp:positionV relativeFrom="paragraph">
                  <wp:posOffset>144780</wp:posOffset>
                </wp:positionV>
                <wp:extent cx="78740" cy="189230"/>
                <wp:effectExtent l="19050" t="0" r="16510" b="20320"/>
                <wp:wrapNone/>
                <wp:docPr id="175" name="Down Arrow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A4E8E7A" id="Down Arrow 22" o:spid="_x0000_s1026" type="#_x0000_t67" style="position:absolute;margin-left:320.6pt;margin-top:11.4pt;width:6.2pt;height:14.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" adj="17106" fillcolor="#5b9bd5" strokecolor="#41719c" strokeweight="1pt">
                <v:path arrowok="t"/>
              </v:shape>
            </w:pict>
          </mc:Fallback>
        </mc:AlternateContent>
      </w:r>
      <w:r w:rsidRPr="003A083B">
        <w:rPr>
          <w:lang w:eastAsia="vi-VN"/>
        </w:rPr>
        <mc:AlternateContent>
          <mc:Choice Requires="wps">
            <w:drawing>
              <wp:anchor distT="0" distB="0" distL="114300" distR="114300" simplePos="0" relativeHeight="251659776" behindDoc="0" locked="0" layoutInCell="1" allowOverlap="1" wp14:anchorId="471E0A1A" wp14:editId="66766C4C">
                <wp:simplePos x="0" y="0"/>
                <wp:positionH relativeFrom="column">
                  <wp:posOffset>1677035</wp:posOffset>
                </wp:positionH>
                <wp:positionV relativeFrom="paragraph">
                  <wp:posOffset>132080</wp:posOffset>
                </wp:positionV>
                <wp:extent cx="78740" cy="189230"/>
                <wp:effectExtent l="19050" t="0" r="16510" b="20320"/>
                <wp:wrapNone/>
                <wp:docPr id="174" name="Down Arrow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25DFC041" id="Down Arrow 21" o:spid="_x0000_s1026" type="#_x0000_t67" style="position:absolute;margin-left:132.05pt;margin-top:10.4pt;width:6.2pt;height:14.9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" adj="17106" fillcolor="#5b9bd5" strokecolor="#41719c" strokeweight="1pt">
                <v:path arrowok="t"/>
              </v:shape>
            </w:pict>
          </mc:Fallback>
        </mc:AlternateContent>
      </w: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A083B" w:rsidP="003166A2">
      <w:pPr>
        <w:ind w:left="720"/>
      </w:pPr>
      <w:r w:rsidRPr="003A083B">
        <w:rPr>
          <w:lang w:eastAsia="vi-VN"/>
        </w:rPr>
        <mc:AlternateContent>
          <mc:Choice Requires="wps">
            <w:drawing>
              <wp:anchor distT="0" distB="0" distL="114300" distR="114300" simplePos="0" relativeHeight="251667968" behindDoc="0" locked="0" layoutInCell="1" allowOverlap="1" wp14:anchorId="68258C2E" wp14:editId="037FA21F">
                <wp:simplePos x="0" y="0"/>
                <wp:positionH relativeFrom="column">
                  <wp:posOffset>4053840</wp:posOffset>
                </wp:positionH>
                <wp:positionV relativeFrom="paragraph">
                  <wp:posOffset>188595</wp:posOffset>
                </wp:positionV>
                <wp:extent cx="78740" cy="189230"/>
                <wp:effectExtent l="19050" t="0" r="16510" b="20320"/>
                <wp:wrapNone/>
                <wp:docPr id="173" name="Down Arrow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3C68D2A6" id="Down Arrow 22" o:spid="_x0000_s1026" type="#_x0000_t67" style="position:absolute;margin-left:319.2pt;margin-top:14.85pt;width:6.2pt;height:14.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" adj="17106" fillcolor="#5b9bd5" strokecolor="#41719c" strokeweight="1pt">
                <v:path arrowok="t"/>
              </v:shape>
            </w:pict>
          </mc:Fallback>
        </mc:AlternateContent>
      </w:r>
      <w:r w:rsidRPr="003A083B">
        <w:rPr>
          <w:lang w:eastAsia="vi-VN"/>
        </w:rPr>
        <mc:AlternateContent>
          <mc:Choice Requires="wps">
            <w:drawing>
              <wp:anchor distT="0" distB="0" distL="114300" distR="114300" simplePos="0" relativeHeight="251666944" behindDoc="0" locked="0" layoutInCell="1" allowOverlap="1" wp14:anchorId="527B37D5" wp14:editId="5C19C589">
                <wp:simplePos x="0" y="0"/>
                <wp:positionH relativeFrom="column">
                  <wp:posOffset>1659255</wp:posOffset>
                </wp:positionH>
                <wp:positionV relativeFrom="paragraph">
                  <wp:posOffset>175895</wp:posOffset>
                </wp:positionV>
                <wp:extent cx="78740" cy="189230"/>
                <wp:effectExtent l="19050" t="0" r="16510" b="20320"/>
                <wp:wrapNone/>
                <wp:docPr id="172" name="Down Arrow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7B6FFBD5" id="Down Arrow 21" o:spid="_x0000_s1026" type="#_x0000_t67" style="position:absolute;margin-left:130.65pt;margin-top:13.85pt;width:6.2pt;height:14.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" adj="17106" fillcolor="#5b9bd5" strokecolor="#41719c" strokeweight="1pt">
                <v:path arrowok="t"/>
              </v:shape>
            </w:pict>
          </mc:Fallback>
        </mc:AlternateContent>
      </w: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A083B" w:rsidP="003166A2">
      <w:pPr>
        <w:ind w:left="720"/>
      </w:pPr>
      <w:r w:rsidRPr="003A083B">
        <w:rPr>
          <w:lang w:eastAsia="vi-VN"/>
        </w:rPr>
        <mc:AlternateContent>
          <mc:Choice Requires="wps">
            <w:drawing>
              <wp:anchor distT="0" distB="0" distL="114300" distR="114300" simplePos="0" relativeHeight="251670016" behindDoc="0" locked="0" layoutInCell="1" allowOverlap="1" wp14:anchorId="63BC0CD5" wp14:editId="40452F14">
                <wp:simplePos x="0" y="0"/>
                <wp:positionH relativeFrom="column">
                  <wp:posOffset>4096385</wp:posOffset>
                </wp:positionH>
                <wp:positionV relativeFrom="paragraph">
                  <wp:posOffset>231775</wp:posOffset>
                </wp:positionV>
                <wp:extent cx="78740" cy="189230"/>
                <wp:effectExtent l="19050" t="0" r="16510" b="20320"/>
                <wp:wrapNone/>
                <wp:docPr id="171" name="Down Arrow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1D905F15" id="Down Arrow 22" o:spid="_x0000_s1026" type="#_x0000_t67" style="position:absolute;margin-left:322.55pt;margin-top:18.25pt;width:6.2pt;height:14.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" adj="17106" fillcolor="#5b9bd5" strokecolor="#41719c" strokeweight="1pt">
                <v:path arrowok="t"/>
              </v:shape>
            </w:pict>
          </mc:Fallback>
        </mc:AlternateContent>
      </w:r>
      <w:r w:rsidRPr="003A083B">
        <w:rPr>
          <w:lang w:eastAsia="vi-VN"/>
        </w:rPr>
        <mc:AlternateContent>
          <mc:Choice Requires="wps">
            <w:drawing>
              <wp:anchor distT="0" distB="0" distL="114300" distR="114300" simplePos="0" relativeHeight="251668992" behindDoc="0" locked="0" layoutInCell="1" allowOverlap="1" wp14:anchorId="392BFB17" wp14:editId="674C7F9D">
                <wp:simplePos x="0" y="0"/>
                <wp:positionH relativeFrom="column">
                  <wp:posOffset>1701800</wp:posOffset>
                </wp:positionH>
                <wp:positionV relativeFrom="paragraph">
                  <wp:posOffset>219075</wp:posOffset>
                </wp:positionV>
                <wp:extent cx="78740" cy="189230"/>
                <wp:effectExtent l="19050" t="0" r="16510" b="20320"/>
                <wp:wrapNone/>
                <wp:docPr id="170" name="Down Arrow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740" cy="189230"/>
                        </a:xfrm>
                        <a:prstGeom prst="downArrow">
                          <a:avLst/>
                        </a:prstGeom>
                        <a:solidFill>
                          <a:srgbClr val="5B9BD5"/>
                        </a:solidFill>
                        <a:ln w="12700" cap="flat" cmpd="sng" algn="ctr">
                          <a:solidFill>
                            <a:srgbClr val="5B9BD5">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6C0E6A9E" id="Down Arrow 21" o:spid="_x0000_s1026" type="#_x0000_t67" style="position:absolute;margin-left:134pt;margin-top:17.25pt;width:6.2pt;height:14.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" adj="17106" fillcolor="#5b9bd5" strokecolor="#41719c" strokeweight="1pt">
                <v:path arrowok="t"/>
              </v:shape>
            </w:pict>
          </mc:Fallback>
        </mc:AlternateContent>
      </w:r>
    </w:p>
    <w:p w:rsidR="003E00E0" w:rsidRPr="003A083B" w:rsidRDefault="003A083B" w:rsidP="003166A2">
      <w:pPr>
        <w:ind w:left="720"/>
      </w:pPr>
      <w:r w:rsidRPr="003A083B">
        <w:rPr>
          <w:lang w:eastAsia="vi-VN"/>
        </w:rPr>
        <mc:AlternateContent>
          <mc:Choice Requires="wps">
            <w:drawing>
              <wp:anchor distT="0" distB="0" distL="114300" distR="114300" simplePos="0" relativeHeight="251665920" behindDoc="0" locked="0" layoutInCell="1" allowOverlap="1" wp14:anchorId="7CC89734" wp14:editId="365D98AF">
                <wp:simplePos x="0" y="0"/>
                <wp:positionH relativeFrom="column">
                  <wp:posOffset>441325</wp:posOffset>
                </wp:positionH>
                <wp:positionV relativeFrom="paragraph">
                  <wp:posOffset>256540</wp:posOffset>
                </wp:positionV>
                <wp:extent cx="4885055" cy="1672590"/>
                <wp:effectExtent l="6350" t="10160" r="13970" b="12700"/>
                <wp:wrapNone/>
                <wp:docPr id="16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5055" cy="1672590"/>
                        </a:xfrm>
                        <a:prstGeom prst="rect">
                          <a:avLst/>
                        </a:prstGeom>
                        <a:solidFill>
                          <a:srgbClr val="FFFFFF"/>
                        </a:solidFill>
                        <a:ln w="12700" algn="ctr">
                          <a:solidFill>
                            <a:srgbClr val="41719C"/>
                          </a:solidFill>
                          <a:miter lim="800000"/>
                          <a:headEnd/>
                          <a:tailEnd/>
                        </a:ln>
                      </wps:spPr>
                      <wps:txbx>
                        <w:txbxContent>
                          <w:p w:rsidR="00014791" w:rsidRPr="00727736" w:rsidRDefault="00014791" w:rsidP="003E00E0">
                            <w:pPr>
                              <w:pStyle w:val="NormalWeb"/>
                              <w:spacing w:before="0" w:beforeAutospacing="0" w:after="0" w:afterAutospacing="0"/>
                              <w:jc w:val="center"/>
                              <w:rPr>
                                <w:rFonts w:eastAsia="+mn-ea"/>
                                <w:b/>
                                <w:bCs/>
                                <w:color w:val="000000"/>
                                <w:kern w:val="24"/>
                                <w:sz w:val="28"/>
                                <w:szCs w:val="28"/>
                              </w:rPr>
                            </w:pPr>
                            <w:r w:rsidRPr="00727736">
                              <w:rPr>
                                <w:rFonts w:eastAsia="+mn-ea"/>
                                <w:b/>
                                <w:bCs/>
                                <w:color w:val="000000"/>
                                <w:kern w:val="24"/>
                                <w:sz w:val="28"/>
                                <w:szCs w:val="28"/>
                              </w:rPr>
                              <w:t xml:space="preserve">KẾT QUẢ VÀ BÀN LUẬN THEO 2 MỤC TIÊU: </w:t>
                            </w:r>
                          </w:p>
                          <w:p w:rsidR="00014791" w:rsidRPr="00727736" w:rsidRDefault="00014791" w:rsidP="003E00E0">
                            <w:pPr>
                              <w:pStyle w:val="NormalWeb"/>
                              <w:spacing w:before="0" w:beforeAutospacing="0" w:after="0" w:afterAutospacing="0"/>
                              <w:rPr>
                                <w:rFonts w:eastAsia="+mn-ea"/>
                                <w:bCs/>
                                <w:color w:val="000000"/>
                                <w:kern w:val="24"/>
                                <w:sz w:val="28"/>
                                <w:szCs w:val="28"/>
                                <w:lang w:val="en-US"/>
                              </w:rPr>
                            </w:pPr>
                            <w:r w:rsidRPr="00727736">
                              <w:rPr>
                                <w:rFonts w:eastAsia="+mn-ea"/>
                                <w:bCs/>
                                <w:color w:val="000000"/>
                                <w:kern w:val="24"/>
                                <w:sz w:val="28"/>
                                <w:szCs w:val="28"/>
                                <w:lang w:val="en-US"/>
                              </w:rPr>
                              <w:t xml:space="preserve">- </w:t>
                            </w:r>
                            <w:r>
                              <w:rPr>
                                <w:rFonts w:eastAsia="+mn-ea"/>
                                <w:bCs/>
                                <w:color w:val="000000"/>
                                <w:kern w:val="24"/>
                                <w:sz w:val="28"/>
                                <w:szCs w:val="28"/>
                                <w:lang w:val="en-US"/>
                              </w:rPr>
                              <w:t xml:space="preserve">   </w:t>
                            </w:r>
                            <w:r w:rsidRPr="00727736">
                              <w:rPr>
                                <w:rFonts w:eastAsia="+mn-ea"/>
                                <w:bCs/>
                                <w:color w:val="000000"/>
                                <w:kern w:val="24"/>
                                <w:sz w:val="28"/>
                                <w:szCs w:val="28"/>
                                <w:lang w:val="en-US"/>
                              </w:rPr>
                              <w:t>B</w:t>
                            </w:r>
                            <w:r w:rsidRPr="00727736">
                              <w:rPr>
                                <w:rFonts w:eastAsia="+mn-ea"/>
                                <w:bCs/>
                                <w:color w:val="000000"/>
                                <w:kern w:val="24"/>
                                <w:sz w:val="28"/>
                                <w:szCs w:val="28"/>
                              </w:rPr>
                              <w:t xml:space="preserve">iểu hiện </w:t>
                            </w:r>
                            <w:r w:rsidRPr="00727736">
                              <w:rPr>
                                <w:rFonts w:eastAsia="+mn-ea"/>
                                <w:bCs/>
                                <w:color w:val="000000"/>
                                <w:kern w:val="24"/>
                                <w:sz w:val="28"/>
                                <w:szCs w:val="28"/>
                                <w:lang w:val="en-US"/>
                              </w:rPr>
                              <w:t>của adiponectin</w:t>
                            </w:r>
                            <w:r>
                              <w:rPr>
                                <w:rFonts w:eastAsia="+mn-ea"/>
                                <w:bCs/>
                                <w:color w:val="000000"/>
                                <w:kern w:val="24"/>
                                <w:sz w:val="28"/>
                                <w:szCs w:val="28"/>
                                <w:lang w:val="en-US"/>
                              </w:rPr>
                              <w:t xml:space="preserve"> trong huyết tương và p-AMPKα</w:t>
                            </w:r>
                            <w:r w:rsidRPr="00727736">
                              <w:rPr>
                                <w:rFonts w:eastAsia="+mn-ea"/>
                                <w:bCs/>
                                <w:color w:val="000000"/>
                                <w:kern w:val="24"/>
                                <w:sz w:val="28"/>
                                <w:szCs w:val="28"/>
                                <w:lang w:val="en-US"/>
                              </w:rPr>
                              <w:t>, p-STAT3</w:t>
                            </w:r>
                            <w:r>
                              <w:rPr>
                                <w:rFonts w:eastAsia="+mn-ea"/>
                                <w:bCs/>
                                <w:color w:val="000000"/>
                                <w:kern w:val="24"/>
                                <w:sz w:val="28"/>
                                <w:szCs w:val="28"/>
                                <w:lang w:val="en-US"/>
                              </w:rPr>
                              <w:t xml:space="preserve"> trong mô dạ dày</w:t>
                            </w:r>
                          </w:p>
                          <w:p w:rsidR="00014791" w:rsidRPr="00727736" w:rsidRDefault="00014791" w:rsidP="003E00E0">
                            <w:pPr>
                              <w:pStyle w:val="NormalWeb"/>
                              <w:spacing w:before="0" w:beforeAutospacing="0" w:after="0" w:afterAutospacing="0"/>
                              <w:rPr>
                                <w:color w:val="000000"/>
                                <w:sz w:val="28"/>
                                <w:szCs w:val="28"/>
                                <w:lang w:val="en-US"/>
                              </w:rPr>
                            </w:pPr>
                            <w:r w:rsidRPr="00727736">
                              <w:rPr>
                                <w:rFonts w:eastAsia="+mn-ea"/>
                                <w:bCs/>
                                <w:color w:val="000000"/>
                                <w:kern w:val="24"/>
                                <w:sz w:val="28"/>
                                <w:szCs w:val="28"/>
                                <w:lang w:val="en-US"/>
                              </w:rPr>
                              <w:t xml:space="preserve">- </w:t>
                            </w:r>
                            <w:r w:rsidRPr="00727736">
                              <w:rPr>
                                <w:rFonts w:eastAsia="+mn-ea"/>
                                <w:bCs/>
                                <w:color w:val="000000"/>
                                <w:kern w:val="24"/>
                                <w:sz w:val="28"/>
                                <w:szCs w:val="28"/>
                              </w:rPr>
                              <w:t xml:space="preserve"> </w:t>
                            </w:r>
                            <w:r w:rsidRPr="00727736">
                              <w:rPr>
                                <w:rFonts w:eastAsia="+mn-ea"/>
                                <w:bCs/>
                                <w:color w:val="000000"/>
                                <w:kern w:val="24"/>
                                <w:sz w:val="28"/>
                                <w:szCs w:val="28"/>
                                <w:lang w:val="en-US"/>
                              </w:rPr>
                              <w:t>M</w:t>
                            </w:r>
                            <w:r w:rsidRPr="00727736">
                              <w:rPr>
                                <w:rFonts w:eastAsia="+mn-ea"/>
                                <w:bCs/>
                                <w:color w:val="000000"/>
                                <w:kern w:val="24"/>
                                <w:sz w:val="28"/>
                                <w:szCs w:val="28"/>
                              </w:rPr>
                              <w:t>ối liên quan</w:t>
                            </w:r>
                            <w:r w:rsidRPr="00727736">
                              <w:rPr>
                                <w:rFonts w:eastAsia="+mn-ea"/>
                                <w:bCs/>
                                <w:color w:val="000000"/>
                                <w:kern w:val="24"/>
                                <w:sz w:val="28"/>
                                <w:szCs w:val="28"/>
                                <w:lang w:val="en-US"/>
                              </w:rPr>
                              <w:t xml:space="preserve"> của 3 dấu ấn với đặc điểm lâm sàng, cậ</w:t>
                            </w:r>
                            <w:r>
                              <w:rPr>
                                <w:rFonts w:eastAsia="+mn-ea"/>
                                <w:bCs/>
                                <w:color w:val="000000"/>
                                <w:kern w:val="24"/>
                                <w:sz w:val="28"/>
                                <w:szCs w:val="28"/>
                                <w:lang w:val="en-US"/>
                              </w:rPr>
                              <w:t>n lâm sàng và kết quả phẫu thuật ở b</w:t>
                            </w:r>
                            <w:r w:rsidRPr="00727736">
                              <w:rPr>
                                <w:rFonts w:eastAsia="+mn-ea"/>
                                <w:bCs/>
                                <w:color w:val="000000"/>
                                <w:kern w:val="24"/>
                                <w:sz w:val="28"/>
                                <w:szCs w:val="28"/>
                                <w:lang w:val="en-US"/>
                              </w:rPr>
                              <w:t>ệnh nhân ung thư biểu mô dạ dày</w:t>
                            </w:r>
                          </w:p>
                        </w:txbxContent>
                      </wps:txbx>
                      <wps:bodyPr rot="0" vert="horz" wrap="square" lIns="91440" tIns="9144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C89734" id="Rectangle 17" o:spid="_x0000_s1036" style="position:absolute;left:0;text-align:left;margin-left:34.75pt;margin-top:20.2pt;width:384.65pt;height:131.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" strokecolor="#41719c" strokeweight="1pt">
                <v:textbox inset=",7.2pt">
                  <w:txbxContent>
                    <w:p w:rsidR="00014791" w:rsidRPr="00727736" w:rsidRDefault="00014791" w:rsidP="003E00E0">
                      <w:pPr>
                        <w:pStyle w:val="NormalWeb"/>
                        <w:spacing w:before="0" w:beforeAutospacing="0" w:after="0" w:afterAutospacing="0"/>
                        <w:jc w:val="center"/>
                        <w:rPr>
                          <w:rFonts w:eastAsia="+mn-ea"/>
                          <w:b/>
                          <w:bCs/>
                          <w:color w:val="000000"/>
                          <w:kern w:val="24"/>
                          <w:sz w:val="28"/>
                          <w:szCs w:val="28"/>
                        </w:rPr>
                      </w:pPr>
                      <w:r w:rsidRPr="00727736">
                        <w:rPr>
                          <w:rFonts w:eastAsia="+mn-ea"/>
                          <w:b/>
                          <w:bCs/>
                          <w:color w:val="000000"/>
                          <w:kern w:val="24"/>
                          <w:sz w:val="28"/>
                          <w:szCs w:val="28"/>
                        </w:rPr>
                        <w:t xml:space="preserve">KẾT QUẢ VÀ BÀN LUẬN THEO 2 MỤC TIÊU: </w:t>
                      </w:r>
                    </w:p>
                    <w:p w:rsidR="00014791" w:rsidRPr="00727736" w:rsidRDefault="00014791" w:rsidP="003E00E0">
                      <w:pPr>
                        <w:pStyle w:val="NormalWeb"/>
                        <w:spacing w:before="0" w:beforeAutospacing="0" w:after="0" w:afterAutospacing="0"/>
                        <w:rPr>
                          <w:rFonts w:eastAsia="+mn-ea"/>
                          <w:bCs/>
                          <w:color w:val="000000"/>
                          <w:kern w:val="24"/>
                          <w:sz w:val="28"/>
                          <w:szCs w:val="28"/>
                          <w:lang w:val="en-US"/>
                        </w:rPr>
                      </w:pPr>
                      <w:r w:rsidRPr="00727736">
                        <w:rPr>
                          <w:rFonts w:eastAsia="+mn-ea"/>
                          <w:bCs/>
                          <w:color w:val="000000"/>
                          <w:kern w:val="24"/>
                          <w:sz w:val="28"/>
                          <w:szCs w:val="28"/>
                          <w:lang w:val="en-US"/>
                        </w:rPr>
                        <w:t xml:space="preserve">- </w:t>
                      </w:r>
                      <w:r>
                        <w:rPr>
                          <w:rFonts w:eastAsia="+mn-ea"/>
                          <w:bCs/>
                          <w:color w:val="000000"/>
                          <w:kern w:val="24"/>
                          <w:sz w:val="28"/>
                          <w:szCs w:val="28"/>
                          <w:lang w:val="en-US"/>
                        </w:rPr>
                        <w:t xml:space="preserve">   </w:t>
                      </w:r>
                      <w:r w:rsidRPr="00727736">
                        <w:rPr>
                          <w:rFonts w:eastAsia="+mn-ea"/>
                          <w:bCs/>
                          <w:color w:val="000000"/>
                          <w:kern w:val="24"/>
                          <w:sz w:val="28"/>
                          <w:szCs w:val="28"/>
                          <w:lang w:val="en-US"/>
                        </w:rPr>
                        <w:t>B</w:t>
                      </w:r>
                      <w:r w:rsidRPr="00727736">
                        <w:rPr>
                          <w:rFonts w:eastAsia="+mn-ea"/>
                          <w:bCs/>
                          <w:color w:val="000000"/>
                          <w:kern w:val="24"/>
                          <w:sz w:val="28"/>
                          <w:szCs w:val="28"/>
                        </w:rPr>
                        <w:t xml:space="preserve">iểu hiện </w:t>
                      </w:r>
                      <w:r w:rsidRPr="00727736">
                        <w:rPr>
                          <w:rFonts w:eastAsia="+mn-ea"/>
                          <w:bCs/>
                          <w:color w:val="000000"/>
                          <w:kern w:val="24"/>
                          <w:sz w:val="28"/>
                          <w:szCs w:val="28"/>
                          <w:lang w:val="en-US"/>
                        </w:rPr>
                        <w:t>của adiponectin</w:t>
                      </w:r>
                      <w:r>
                        <w:rPr>
                          <w:rFonts w:eastAsia="+mn-ea"/>
                          <w:bCs/>
                          <w:color w:val="000000"/>
                          <w:kern w:val="24"/>
                          <w:sz w:val="28"/>
                          <w:szCs w:val="28"/>
                          <w:lang w:val="en-US"/>
                        </w:rPr>
                        <w:t xml:space="preserve"> trong huyết tương và p-AMPKα</w:t>
                      </w:r>
                      <w:r w:rsidRPr="00727736">
                        <w:rPr>
                          <w:rFonts w:eastAsia="+mn-ea"/>
                          <w:bCs/>
                          <w:color w:val="000000"/>
                          <w:kern w:val="24"/>
                          <w:sz w:val="28"/>
                          <w:szCs w:val="28"/>
                          <w:lang w:val="en-US"/>
                        </w:rPr>
                        <w:t>, p-STAT3</w:t>
                      </w:r>
                      <w:r>
                        <w:rPr>
                          <w:rFonts w:eastAsia="+mn-ea"/>
                          <w:bCs/>
                          <w:color w:val="000000"/>
                          <w:kern w:val="24"/>
                          <w:sz w:val="28"/>
                          <w:szCs w:val="28"/>
                          <w:lang w:val="en-US"/>
                        </w:rPr>
                        <w:t xml:space="preserve"> trong mô dạ dày</w:t>
                      </w:r>
                    </w:p>
                    <w:p w:rsidR="00014791" w:rsidRPr="00727736" w:rsidRDefault="00014791" w:rsidP="003E00E0">
                      <w:pPr>
                        <w:pStyle w:val="NormalWeb"/>
                        <w:spacing w:before="0" w:beforeAutospacing="0" w:after="0" w:afterAutospacing="0"/>
                        <w:rPr>
                          <w:color w:val="000000"/>
                          <w:sz w:val="28"/>
                          <w:szCs w:val="28"/>
                          <w:lang w:val="en-US"/>
                        </w:rPr>
                      </w:pPr>
                      <w:r w:rsidRPr="00727736">
                        <w:rPr>
                          <w:rFonts w:eastAsia="+mn-ea"/>
                          <w:bCs/>
                          <w:color w:val="000000"/>
                          <w:kern w:val="24"/>
                          <w:sz w:val="28"/>
                          <w:szCs w:val="28"/>
                          <w:lang w:val="en-US"/>
                        </w:rPr>
                        <w:t xml:space="preserve">- </w:t>
                      </w:r>
                      <w:r w:rsidRPr="00727736">
                        <w:rPr>
                          <w:rFonts w:eastAsia="+mn-ea"/>
                          <w:bCs/>
                          <w:color w:val="000000"/>
                          <w:kern w:val="24"/>
                          <w:sz w:val="28"/>
                          <w:szCs w:val="28"/>
                        </w:rPr>
                        <w:t xml:space="preserve"> </w:t>
                      </w:r>
                      <w:r w:rsidRPr="00727736">
                        <w:rPr>
                          <w:rFonts w:eastAsia="+mn-ea"/>
                          <w:bCs/>
                          <w:color w:val="000000"/>
                          <w:kern w:val="24"/>
                          <w:sz w:val="28"/>
                          <w:szCs w:val="28"/>
                          <w:lang w:val="en-US"/>
                        </w:rPr>
                        <w:t>M</w:t>
                      </w:r>
                      <w:r w:rsidRPr="00727736">
                        <w:rPr>
                          <w:rFonts w:eastAsia="+mn-ea"/>
                          <w:bCs/>
                          <w:color w:val="000000"/>
                          <w:kern w:val="24"/>
                          <w:sz w:val="28"/>
                          <w:szCs w:val="28"/>
                        </w:rPr>
                        <w:t>ối liên quan</w:t>
                      </w:r>
                      <w:r w:rsidRPr="00727736">
                        <w:rPr>
                          <w:rFonts w:eastAsia="+mn-ea"/>
                          <w:bCs/>
                          <w:color w:val="000000"/>
                          <w:kern w:val="24"/>
                          <w:sz w:val="28"/>
                          <w:szCs w:val="28"/>
                          <w:lang w:val="en-US"/>
                        </w:rPr>
                        <w:t xml:space="preserve"> của 3 dấu ấn với đặc điểm lâm sàng, cậ</w:t>
                      </w:r>
                      <w:r>
                        <w:rPr>
                          <w:rFonts w:eastAsia="+mn-ea"/>
                          <w:bCs/>
                          <w:color w:val="000000"/>
                          <w:kern w:val="24"/>
                          <w:sz w:val="28"/>
                          <w:szCs w:val="28"/>
                          <w:lang w:val="en-US"/>
                        </w:rPr>
                        <w:t>n lâm sàng và kết quả phẫu thuật ở b</w:t>
                      </w:r>
                      <w:r w:rsidRPr="00727736">
                        <w:rPr>
                          <w:rFonts w:eastAsia="+mn-ea"/>
                          <w:bCs/>
                          <w:color w:val="000000"/>
                          <w:kern w:val="24"/>
                          <w:sz w:val="28"/>
                          <w:szCs w:val="28"/>
                          <w:lang w:val="en-US"/>
                        </w:rPr>
                        <w:t>ệnh nhân ung thư biểu mô dạ dày</w:t>
                      </w:r>
                    </w:p>
                  </w:txbxContent>
                </v:textbox>
              </v:rect>
            </w:pict>
          </mc:Fallback>
        </mc:AlternateContent>
      </w: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E00E0" w:rsidP="003166A2">
      <w:pPr>
        <w:ind w:left="720"/>
      </w:pPr>
    </w:p>
    <w:p w:rsidR="003E00E0" w:rsidRPr="003A083B" w:rsidRDefault="003A083B" w:rsidP="003166A2">
      <w:pPr>
        <w:ind w:left="720"/>
      </w:pPr>
      <w:r w:rsidRPr="003A083B">
        <w:rPr>
          <w:lang w:eastAsia="vi-VN"/>
        </w:rPr>
        <mc:AlternateContent>
          <mc:Choice Requires="wps">
            <w:drawing>
              <wp:anchor distT="0" distB="0" distL="114300" distR="114300" simplePos="0" relativeHeight="251725312" behindDoc="0" locked="0" layoutInCell="1" allowOverlap="1" wp14:anchorId="3FB72F8A" wp14:editId="71A7A349">
                <wp:simplePos x="0" y="0"/>
                <wp:positionH relativeFrom="column">
                  <wp:posOffset>441325</wp:posOffset>
                </wp:positionH>
                <wp:positionV relativeFrom="paragraph">
                  <wp:posOffset>234950</wp:posOffset>
                </wp:positionV>
                <wp:extent cx="4885055" cy="300990"/>
                <wp:effectExtent l="0" t="0" r="4445" b="3810"/>
                <wp:wrapNone/>
                <wp:docPr id="168"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505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4791" w:rsidRPr="000950A7" w:rsidRDefault="00014791" w:rsidP="00DF22A8">
                            <w:pPr>
                              <w:pStyle w:val="S"/>
                              <w:rPr>
                                <w:color w:val="000000"/>
                              </w:rPr>
                            </w:pPr>
                            <w:bookmarkStart w:id="124" w:name="_Toc210931795"/>
                            <w:bookmarkStart w:id="125" w:name="_Toc214977247"/>
                            <w:bookmarkStart w:id="126" w:name="_Toc214977535"/>
                            <w:r>
                              <w:t xml:space="preserve">Sơ đồ </w:t>
                            </w:r>
                            <w:r>
                              <w:fldChar w:fldCharType="begin"/>
                            </w:r>
                            <w:r>
                              <w:instrText xml:space="preserve"> STYLEREF 1 \s </w:instrText>
                            </w:r>
                            <w:r>
                              <w:fldChar w:fldCharType="separate"/>
                            </w:r>
                            <w:r w:rsidR="00AB5230">
                              <w:t>2</w:t>
                            </w:r>
                            <w:r>
                              <w:fldChar w:fldCharType="end"/>
                            </w:r>
                            <w:r>
                              <w:t>.</w:t>
                            </w:r>
                            <w:r>
                              <w:fldChar w:fldCharType="begin"/>
                            </w:r>
                            <w:r>
                              <w:instrText xml:space="preserve"> SEQ Sơ_đồ \* ARABIC \s 1 </w:instrText>
                            </w:r>
                            <w:r>
                              <w:fldChar w:fldCharType="separate"/>
                            </w:r>
                            <w:r w:rsidR="00AB5230">
                              <w:t>1</w:t>
                            </w:r>
                            <w:r>
                              <w:fldChar w:fldCharType="end"/>
                            </w:r>
                            <w:r>
                              <w:t>. Sơ đồ nghiên cứu</w:t>
                            </w:r>
                            <w:bookmarkEnd w:id="124"/>
                            <w:bookmarkEnd w:id="125"/>
                            <w:bookmarkEnd w:id="12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FB72F8A" id="Text Box 622" o:spid="_x0000_s1037" type="#_x0000_t202" style="position:absolute;left:0;text-align:left;margin-left:34.75pt;margin-top:18.5pt;width:384.65pt;height:23.7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" stroked="f">
                <v:textbox style="mso-fit-shape-to-text:t" inset="0,0,0,0">
                  <w:txbxContent>
                    <w:p w:rsidR="00014791" w:rsidRPr="000950A7" w:rsidRDefault="00014791" w:rsidP="00DF22A8">
                      <w:pPr>
                        <w:pStyle w:val="S"/>
                        <w:rPr>
                          <w:color w:val="000000"/>
                        </w:rPr>
                      </w:pPr>
                      <w:bookmarkStart w:id="128" w:name="_Toc210931795"/>
                      <w:bookmarkStart w:id="129" w:name="_Toc214977247"/>
                      <w:bookmarkStart w:id="130" w:name="_Toc214977535"/>
                      <w:r>
                        <w:t xml:space="preserve">Sơ đồ </w:t>
                      </w:r>
                      <w:r>
                        <w:fldChar w:fldCharType="begin"/>
                      </w:r>
                      <w:r>
                        <w:instrText xml:space="preserve"> STYLEREF 1 \s </w:instrText>
                      </w:r>
                      <w:r>
                        <w:fldChar w:fldCharType="separate"/>
                      </w:r>
                      <w:r w:rsidR="00AB5230">
                        <w:t>2</w:t>
                      </w:r>
                      <w:r>
                        <w:fldChar w:fldCharType="end"/>
                      </w:r>
                      <w:r>
                        <w:t>.</w:t>
                      </w:r>
                      <w:r>
                        <w:fldChar w:fldCharType="begin"/>
                      </w:r>
                      <w:r>
                        <w:instrText xml:space="preserve"> SEQ Sơ_đồ \* ARABIC \s 1 </w:instrText>
                      </w:r>
                      <w:r>
                        <w:fldChar w:fldCharType="separate"/>
                      </w:r>
                      <w:r w:rsidR="00AB5230">
                        <w:t>1</w:t>
                      </w:r>
                      <w:r>
                        <w:fldChar w:fldCharType="end"/>
                      </w:r>
                      <w:r>
                        <w:t>. Sơ đồ nghiên cứu</w:t>
                      </w:r>
                      <w:bookmarkEnd w:id="128"/>
                      <w:bookmarkEnd w:id="129"/>
                      <w:bookmarkEnd w:id="130"/>
                    </w:p>
                  </w:txbxContent>
                </v:textbox>
              </v:shape>
            </w:pict>
          </mc:Fallback>
        </mc:AlternateContent>
      </w:r>
    </w:p>
    <w:p w:rsidR="003E00E0" w:rsidRPr="003A083B" w:rsidRDefault="003E00E0" w:rsidP="003166A2">
      <w:pPr>
        <w:ind w:left="720"/>
      </w:pPr>
    </w:p>
    <w:p w:rsidR="003E00E0" w:rsidRPr="003A083B" w:rsidRDefault="003E00E0" w:rsidP="003166A2">
      <w:pPr>
        <w:ind w:left="720"/>
        <w:rPr>
          <w:b/>
          <w:lang w:val="en-US"/>
        </w:rPr>
      </w:pPr>
    </w:p>
    <w:bookmarkStart w:id="127" w:name="_Toc174971242"/>
    <w:bookmarkStart w:id="128" w:name="_Toc174971393"/>
    <w:bookmarkStart w:id="129" w:name="_Toc214977248"/>
    <w:p w:rsidR="00A32D19" w:rsidRPr="003A083B" w:rsidRDefault="003A083B" w:rsidP="009104AE">
      <w:pPr>
        <w:pStyle w:val="Heading1"/>
      </w:pPr>
      <w:r w:rsidRPr="003A083B">
        <w:rPr>
          <w:lang w:eastAsia="vi-VN"/>
        </w:rPr>
        <w:lastRenderedPageBreak/>
        <mc:AlternateContent>
          <mc:Choice Requires="wps">
            <w:drawing>
              <wp:anchor distT="0" distB="0" distL="114300" distR="114300" simplePos="0" relativeHeight="251671040" behindDoc="0" locked="0" layoutInCell="1" allowOverlap="1" wp14:anchorId="473025C6" wp14:editId="1D25F952">
                <wp:simplePos x="0" y="0"/>
                <wp:positionH relativeFrom="column">
                  <wp:posOffset>941705</wp:posOffset>
                </wp:positionH>
                <wp:positionV relativeFrom="paragraph">
                  <wp:posOffset>-78740</wp:posOffset>
                </wp:positionV>
                <wp:extent cx="260350" cy="317500"/>
                <wp:effectExtent l="11430" t="10795" r="13970" b="5080"/>
                <wp:wrapNone/>
                <wp:docPr id="167"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317500"/>
                        </a:xfrm>
                        <a:prstGeom prst="rect">
                          <a:avLst/>
                        </a:prstGeom>
                        <a:solidFill>
                          <a:srgbClr val="FFFFFF"/>
                        </a:solidFill>
                        <a:ln w="9525">
                          <a:solidFill>
                            <a:srgbClr val="FFFFFF"/>
                          </a:solidFill>
                          <a:miter lim="800000"/>
                          <a:headEnd/>
                          <a:tailEnd/>
                        </a:ln>
                      </wps:spPr>
                      <wps:txbx>
                        <w:txbxContent>
                          <w:p w:rsidR="00014791" w:rsidRDefault="00014791" w:rsidP="003E00E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3025C6" id="Text Box 550" o:spid="_x0000_s1038" type="#_x0000_t202" style="position:absolute;left:0;text-align:left;margin-left:74.15pt;margin-top:-6.2pt;width:20.5pt;height: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" strokecolor="white">
                <v:textbox>
                  <w:txbxContent>
                    <w:p w:rsidR="00014791" w:rsidRDefault="00014791" w:rsidP="003E00E0"/>
                  </w:txbxContent>
                </v:textbox>
              </v:shape>
            </w:pict>
          </mc:Fallback>
        </mc:AlternateContent>
      </w:r>
      <w:r w:rsidR="0087712C" w:rsidRPr="003A083B">
        <w:t xml:space="preserve">CHƯƠNG </w:t>
      </w:r>
      <w:r w:rsidR="008D6278" w:rsidRPr="003A083B">
        <w:t>III</w:t>
      </w:r>
      <w:r w:rsidR="0087712C" w:rsidRPr="003A083B">
        <w:t>. KẾT QUẢ NGHIÊN CỨU</w:t>
      </w:r>
      <w:bookmarkEnd w:id="127"/>
      <w:bookmarkEnd w:id="128"/>
      <w:bookmarkEnd w:id="129"/>
    </w:p>
    <w:p w:rsidR="006668D2" w:rsidRPr="003A083B" w:rsidRDefault="006668D2" w:rsidP="003A083B">
      <w:pPr>
        <w:pStyle w:val="Heading2"/>
      </w:pPr>
      <w:bookmarkStart w:id="130" w:name="_Toc174971243"/>
      <w:bookmarkStart w:id="131" w:name="_Toc174971394"/>
      <w:bookmarkStart w:id="132" w:name="_Toc214977249"/>
      <w:r w:rsidRPr="003A083B">
        <w:t xml:space="preserve">Một số đặc </w:t>
      </w:r>
      <w:r w:rsidR="001B5798" w:rsidRPr="003A083B">
        <w:t>điểm lâm sàng, cận lâm sàng và</w:t>
      </w:r>
      <w:r w:rsidRPr="003A083B">
        <w:t xml:space="preserve"> kết quả phẫu thuật </w:t>
      </w:r>
      <w:r w:rsidR="001B5798" w:rsidRPr="003A083B">
        <w:t xml:space="preserve">điều trị </w:t>
      </w:r>
      <w:r w:rsidRPr="003A083B">
        <w:t>bệnh nhân ung thư dạ dày</w:t>
      </w:r>
      <w:bookmarkEnd w:id="130"/>
      <w:bookmarkEnd w:id="131"/>
      <w:bookmarkEnd w:id="132"/>
    </w:p>
    <w:p w:rsidR="006668D2" w:rsidRPr="003A083B" w:rsidRDefault="005D5CE1" w:rsidP="009104AE">
      <w:pPr>
        <w:pStyle w:val="Heading3"/>
      </w:pPr>
      <w:bookmarkStart w:id="133" w:name="_Toc174971395"/>
      <w:bookmarkStart w:id="134" w:name="_Toc214977250"/>
      <w:r w:rsidRPr="003A083B">
        <w:rPr>
          <w:lang w:val="en-US"/>
        </w:rPr>
        <w:t xml:space="preserve">Một số đặc </w:t>
      </w:r>
      <w:bookmarkEnd w:id="133"/>
      <w:r w:rsidR="00FE0079" w:rsidRPr="003A083B">
        <w:rPr>
          <w:lang w:val="en-US"/>
        </w:rPr>
        <w:t>đ</w:t>
      </w:r>
      <w:r w:rsidR="00F777E0" w:rsidRPr="003A083B">
        <w:rPr>
          <w:lang w:val="en-US"/>
        </w:rPr>
        <w:t>ặc điểm chung</w:t>
      </w:r>
      <w:r w:rsidR="001B5798" w:rsidRPr="003A083B">
        <w:rPr>
          <w:lang w:val="en-US"/>
        </w:rPr>
        <w:t xml:space="preserve"> bệnh nhân ung thư biểu mô dạ dày</w:t>
      </w:r>
      <w:bookmarkEnd w:id="134"/>
    </w:p>
    <w:p w:rsidR="00235089" w:rsidRPr="003A083B" w:rsidRDefault="003A083B" w:rsidP="006B2132">
      <w:pPr>
        <w:tabs>
          <w:tab w:val="left" w:pos="993"/>
        </w:tabs>
        <w:ind w:firstLine="720"/>
      </w:pPr>
      <w:r w:rsidRPr="003A083B">
        <w:rPr>
          <w:sz w:val="24"/>
          <w:szCs w:val="24"/>
          <w:lang w:eastAsia="vi-VN"/>
        </w:rPr>
        <mc:AlternateContent>
          <mc:Choice Requires="wps">
            <w:drawing>
              <wp:anchor distT="0" distB="0" distL="114300" distR="114300" simplePos="0" relativeHeight="251719168" behindDoc="0" locked="0" layoutInCell="1" allowOverlap="1" wp14:anchorId="54DA70D7" wp14:editId="5B27CED5">
                <wp:simplePos x="0" y="0"/>
                <wp:positionH relativeFrom="column">
                  <wp:posOffset>1410970</wp:posOffset>
                </wp:positionH>
                <wp:positionV relativeFrom="paragraph">
                  <wp:posOffset>842645</wp:posOffset>
                </wp:positionV>
                <wp:extent cx="372110" cy="2041525"/>
                <wp:effectExtent l="4445" t="0" r="4445" b="0"/>
                <wp:wrapNone/>
                <wp:docPr id="166"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204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6985" w:type="pct"/>
                              <w:tblLook w:val="04A0" w:firstRow="1" w:lastRow="0" w:firstColumn="1" w:lastColumn="0" w:noHBand="0" w:noVBand="1"/>
                            </w:tblPr>
                            <w:tblGrid>
                              <w:gridCol w:w="456"/>
                            </w:tblGrid>
                            <w:tr w:rsidR="00014791" w:rsidRPr="006A0325" w:rsidTr="00787358">
                              <w:trPr>
                                <w:trHeight w:val="450"/>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50</w:t>
                                  </w:r>
                                </w:p>
                              </w:tc>
                            </w:tr>
                            <w:tr w:rsidR="00014791" w:rsidRPr="006A0325" w:rsidTr="00787358">
                              <w:trPr>
                                <w:trHeight w:val="445"/>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40</w:t>
                                  </w:r>
                                </w:p>
                              </w:tc>
                            </w:tr>
                            <w:tr w:rsidR="00014791" w:rsidRPr="006A0325" w:rsidTr="00787358">
                              <w:trPr>
                                <w:trHeight w:val="39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30</w:t>
                                  </w:r>
                                </w:p>
                              </w:tc>
                            </w:tr>
                            <w:tr w:rsidR="00014791" w:rsidRPr="006A0325" w:rsidTr="00787358">
                              <w:trPr>
                                <w:trHeight w:val="459"/>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20</w:t>
                                  </w:r>
                                </w:p>
                              </w:tc>
                            </w:tr>
                            <w:tr w:rsidR="00014791" w:rsidRPr="006A0325" w:rsidTr="00787358">
                              <w:trPr>
                                <w:trHeight w:val="4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10</w:t>
                                  </w:r>
                                </w:p>
                              </w:tc>
                            </w:tr>
                            <w:tr w:rsidR="00014791" w:rsidRPr="006A0325" w:rsidTr="00787358">
                              <w:trPr>
                                <w:trHeight w:val="4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0</w:t>
                                  </w:r>
                                </w:p>
                              </w:tc>
                            </w:tr>
                          </w:tbl>
                          <w:p w:rsidR="00014791" w:rsidRPr="006A0325" w:rsidRDefault="00014791" w:rsidP="009D57D5">
                            <w:pPr>
                              <w:rPr>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DA70D7" id="_x0000_t202" coordsize="21600,21600" o:spt="202" path="m,l,21600r21600,l21600,xe">
                <v:stroke joinstyle="miter"/>
                <v:path gradientshapeok="t" o:connecttype="rect"/>
              </v:shapetype>
              <v:shape id="Text Box 614" o:spid="_x0000_s1039" type="#_x0000_t202" style="position:absolute;left:0;text-align:left;margin-left:111.1pt;margin-top:66.35pt;width:29.3pt;height:160.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VtLuQ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" filled="f" stroked="f">
                <v:textbox>
                  <w:txbxContent>
                    <w:tbl>
                      <w:tblPr>
                        <w:tblW w:w="6985" w:type="pct"/>
                        <w:tblLook w:val="04A0" w:firstRow="1" w:lastRow="0" w:firstColumn="1" w:lastColumn="0" w:noHBand="0" w:noVBand="1"/>
                      </w:tblPr>
                      <w:tblGrid>
                        <w:gridCol w:w="456"/>
                      </w:tblGrid>
                      <w:tr w:rsidR="00014791" w:rsidRPr="006A0325" w:rsidTr="00787358">
                        <w:trPr>
                          <w:trHeight w:val="450"/>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50</w:t>
                            </w:r>
                          </w:p>
                        </w:tc>
                      </w:tr>
                      <w:tr w:rsidR="00014791" w:rsidRPr="006A0325" w:rsidTr="00787358">
                        <w:trPr>
                          <w:trHeight w:val="445"/>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40</w:t>
                            </w:r>
                          </w:p>
                        </w:tc>
                      </w:tr>
                      <w:tr w:rsidR="00014791" w:rsidRPr="006A0325" w:rsidTr="00787358">
                        <w:trPr>
                          <w:trHeight w:val="39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30</w:t>
                            </w:r>
                          </w:p>
                        </w:tc>
                      </w:tr>
                      <w:tr w:rsidR="00014791" w:rsidRPr="006A0325" w:rsidTr="00787358">
                        <w:trPr>
                          <w:trHeight w:val="459"/>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20</w:t>
                            </w:r>
                          </w:p>
                        </w:tc>
                      </w:tr>
                      <w:tr w:rsidR="00014791" w:rsidRPr="006A0325" w:rsidTr="00787358">
                        <w:trPr>
                          <w:trHeight w:val="4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10</w:t>
                            </w:r>
                          </w:p>
                        </w:tc>
                      </w:tr>
                      <w:tr w:rsidR="00014791" w:rsidRPr="006A0325" w:rsidTr="00787358">
                        <w:trPr>
                          <w:trHeight w:val="43"/>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0</w:t>
                            </w:r>
                          </w:p>
                        </w:tc>
                      </w:tr>
                    </w:tbl>
                    <w:p w:rsidR="00014791" w:rsidRPr="006A0325" w:rsidRDefault="00014791" w:rsidP="009D57D5">
                      <w:pPr>
                        <w:rPr>
                          <w:sz w:val="24"/>
                          <w:szCs w:val="24"/>
                          <w:lang w:val="en-US"/>
                        </w:rPr>
                      </w:pPr>
                    </w:p>
                  </w:txbxContent>
                </v:textbox>
              </v:shape>
            </w:pict>
          </mc:Fallback>
        </mc:AlternateContent>
      </w:r>
      <w:r w:rsidRPr="003A083B">
        <w:rPr>
          <w:sz w:val="24"/>
          <w:szCs w:val="24"/>
          <w:lang w:eastAsia="vi-VN"/>
        </w:rPr>
        <mc:AlternateContent>
          <mc:Choice Requires="wps">
            <w:drawing>
              <wp:anchor distT="0" distB="0" distL="114300" distR="114300" simplePos="0" relativeHeight="251718144" behindDoc="0" locked="0" layoutInCell="1" allowOverlap="1" wp14:anchorId="21369C58" wp14:editId="4718A313">
                <wp:simplePos x="0" y="0"/>
                <wp:positionH relativeFrom="column">
                  <wp:posOffset>1318260</wp:posOffset>
                </wp:positionH>
                <wp:positionV relativeFrom="paragraph">
                  <wp:posOffset>862330</wp:posOffset>
                </wp:positionV>
                <wp:extent cx="231140" cy="1518285"/>
                <wp:effectExtent l="0" t="0" r="0" b="0"/>
                <wp:wrapNone/>
                <wp:docPr id="165" name="Text 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151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C173A7" w:rsidRDefault="00014791" w:rsidP="009D57D5">
                            <w:pPr>
                              <w:jc w:val="center"/>
                              <w:rPr>
                                <w:sz w:val="24"/>
                                <w:szCs w:val="24"/>
                                <w:lang w:val="en-US"/>
                              </w:rPr>
                            </w:pPr>
                            <w:r w:rsidRPr="00C173A7">
                              <w:rPr>
                                <w:sz w:val="24"/>
                                <w:szCs w:val="24"/>
                                <w:lang w:val="en-US"/>
                              </w:rPr>
                              <w:t>Tỷ lệ  (%)</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369C58" id="Text Box 613" o:spid="_x0000_s1040" type="#_x0000_t202" style="position:absolute;left:0;text-align:left;margin-left:103.8pt;margin-top:67.9pt;width:18.2pt;height:119.5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" filled="f" stroked="f">
                <v:textbox style="layout-flow:vertical;mso-layout-flow-alt:bottom-to-top" inset="0,0,0,0">
                  <w:txbxContent>
                    <w:p w:rsidR="00014791" w:rsidRPr="00C173A7" w:rsidRDefault="00014791" w:rsidP="009D57D5">
                      <w:pPr>
                        <w:jc w:val="center"/>
                        <w:rPr>
                          <w:sz w:val="24"/>
                          <w:szCs w:val="24"/>
                          <w:lang w:val="en-US"/>
                        </w:rPr>
                      </w:pPr>
                      <w:r w:rsidRPr="00C173A7">
                        <w:rPr>
                          <w:sz w:val="24"/>
                          <w:szCs w:val="24"/>
                          <w:lang w:val="en-US"/>
                        </w:rPr>
                        <w:t>Tỷ lệ  (%)</w:t>
                      </w:r>
                    </w:p>
                  </w:txbxContent>
                </v:textbox>
              </v:shape>
            </w:pict>
          </mc:Fallback>
        </mc:AlternateContent>
      </w:r>
      <w:r w:rsidRPr="003A083B">
        <w:rPr>
          <w:lang w:eastAsia="vi-VN"/>
        </w:rPr>
        <mc:AlternateContent>
          <mc:Choice Requires="wps">
            <w:drawing>
              <wp:anchor distT="0" distB="0" distL="114300" distR="114300" simplePos="0" relativeHeight="251593216" behindDoc="0" locked="0" layoutInCell="1" allowOverlap="1" wp14:anchorId="1734F835" wp14:editId="6622B6BC">
                <wp:simplePos x="0" y="0"/>
                <wp:positionH relativeFrom="column">
                  <wp:posOffset>3195320</wp:posOffset>
                </wp:positionH>
                <wp:positionV relativeFrom="paragraph">
                  <wp:posOffset>717550</wp:posOffset>
                </wp:positionV>
                <wp:extent cx="827405" cy="335915"/>
                <wp:effectExtent l="0" t="0" r="3175" b="1905"/>
                <wp:wrapNone/>
                <wp:docPr id="16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3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Default="00014791" w:rsidP="005366B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4F835" id="Text Box 74" o:spid="_x0000_s1041" type="#_x0000_t202" style="position:absolute;left:0;text-align:left;margin-left:251.6pt;margin-top:56.5pt;width:65.15pt;height:26.4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" filled="f" stroked="f" strokecolor="white">
                <v:textbox>
                  <w:txbxContent>
                    <w:p w:rsidR="00014791" w:rsidRDefault="00014791" w:rsidP="005366BB">
                      <w:pPr>
                        <w:jc w:val="center"/>
                      </w:pPr>
                    </w:p>
                  </w:txbxContent>
                </v:textbox>
              </v:shape>
            </w:pict>
          </mc:Fallback>
        </mc:AlternateContent>
      </w:r>
      <w:r w:rsidR="00F940FD" w:rsidRPr="003A083B">
        <w:t>- Trong 68 trường hợp</w:t>
      </w:r>
      <w:r w:rsidR="00213044" w:rsidRPr="003A083B">
        <w:t xml:space="preserve"> ung thư biểu mô dạ dày</w:t>
      </w:r>
      <w:r w:rsidR="00F940FD" w:rsidRPr="003A083B">
        <w:t xml:space="preserve">, </w:t>
      </w:r>
      <w:r w:rsidR="00455335">
        <w:t>tuổi trung bình là 63 ± 9,39</w:t>
      </w:r>
      <w:r w:rsidR="00455335">
        <w:rPr>
          <w:lang w:val="en-US"/>
        </w:rPr>
        <w:t>;</w:t>
      </w:r>
      <w:r w:rsidR="00F940FD" w:rsidRPr="003A083B">
        <w:t xml:space="preserve"> thấp nhất là</w:t>
      </w:r>
      <w:r w:rsidR="00263A35" w:rsidRPr="003A083B">
        <w:t xml:space="preserve"> 35 và cao tuổi nhất là 82.</w:t>
      </w:r>
      <w:r w:rsidRPr="003A083B">
        <w:rPr>
          <w:lang w:eastAsia="vi-VN"/>
        </w:rPr>
        <mc:AlternateContent>
          <mc:Choice Requires="wps">
            <w:drawing>
              <wp:anchor distT="0" distB="0" distL="114300" distR="114300" simplePos="0" relativeHeight="251594240" behindDoc="0" locked="0" layoutInCell="1" allowOverlap="1" wp14:anchorId="5CC92DF3" wp14:editId="2CF4B372">
                <wp:simplePos x="0" y="0"/>
                <wp:positionH relativeFrom="column">
                  <wp:posOffset>3872865</wp:posOffset>
                </wp:positionH>
                <wp:positionV relativeFrom="paragraph">
                  <wp:posOffset>1722755</wp:posOffset>
                </wp:positionV>
                <wp:extent cx="835660" cy="312420"/>
                <wp:effectExtent l="0" t="635" r="3175" b="1270"/>
                <wp:wrapNone/>
                <wp:docPr id="163"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66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Default="00014791" w:rsidP="005366B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C92DF3" id="Text Box 75" o:spid="_x0000_s1042" type="#_x0000_t202" style="position:absolute;left:0;text-align:left;margin-left:304.95pt;margin-top:135.65pt;width:65.8pt;height:24.6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" filled="f" stroked="f" strokecolor="white">
                <v:textbox>
                  <w:txbxContent>
                    <w:p w:rsidR="00014791" w:rsidRDefault="00014791" w:rsidP="005366BB">
                      <w:pPr>
                        <w:jc w:val="center"/>
                      </w:pPr>
                    </w:p>
                  </w:txbxContent>
                </v:textbox>
              </v:shape>
            </w:pict>
          </mc:Fallback>
        </mc:AlternateContent>
      </w:r>
      <w:r w:rsidRPr="003A083B">
        <w:rPr>
          <w:lang w:eastAsia="vi-VN"/>
        </w:rPr>
        <mc:AlternateContent>
          <mc:Choice Requires="wps">
            <w:drawing>
              <wp:anchor distT="0" distB="0" distL="114300" distR="114300" simplePos="0" relativeHeight="251595264" behindDoc="0" locked="0" layoutInCell="1" allowOverlap="1" wp14:anchorId="4294F308" wp14:editId="673C52D8">
                <wp:simplePos x="0" y="0"/>
                <wp:positionH relativeFrom="column">
                  <wp:posOffset>4607560</wp:posOffset>
                </wp:positionH>
                <wp:positionV relativeFrom="paragraph">
                  <wp:posOffset>3751580</wp:posOffset>
                </wp:positionV>
                <wp:extent cx="797560" cy="314325"/>
                <wp:effectExtent l="635" t="635" r="1905" b="0"/>
                <wp:wrapNone/>
                <wp:docPr id="16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56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Default="00014791" w:rsidP="005366B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4F308" id="Text Box 76" o:spid="_x0000_s1043" type="#_x0000_t202" style="position:absolute;left:0;text-align:left;margin-left:362.8pt;margin-top:295.4pt;width:62.8pt;height:24.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" filled="f" stroked="f" strokecolor="white">
                <v:textbox>
                  <w:txbxContent>
                    <w:p w:rsidR="00014791" w:rsidRDefault="00014791" w:rsidP="005366BB">
                      <w:pPr>
                        <w:jc w:val="center"/>
                      </w:pPr>
                    </w:p>
                  </w:txbxContent>
                </v:textbox>
              </v:shape>
            </w:pict>
          </mc:Fallback>
        </mc:AlternateContent>
      </w:r>
      <w:r w:rsidRPr="003A083B">
        <w:rPr>
          <w:lang w:eastAsia="vi-VN"/>
        </w:rPr>
        <mc:AlternateContent>
          <mc:Choice Requires="wps">
            <w:drawing>
              <wp:anchor distT="0" distB="0" distL="114300" distR="114300" simplePos="0" relativeHeight="251596288" behindDoc="0" locked="0" layoutInCell="1" allowOverlap="1" wp14:anchorId="1043199D" wp14:editId="793A5A26">
                <wp:simplePos x="0" y="0"/>
                <wp:positionH relativeFrom="column">
                  <wp:posOffset>2301240</wp:posOffset>
                </wp:positionH>
                <wp:positionV relativeFrom="paragraph">
                  <wp:posOffset>3992880</wp:posOffset>
                </wp:positionV>
                <wp:extent cx="755650" cy="372745"/>
                <wp:effectExtent l="0" t="3810" r="0" b="4445"/>
                <wp:wrapNone/>
                <wp:docPr id="161"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Default="00014791" w:rsidP="00A325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43199D" id="Text Box 80" o:spid="_x0000_s1044" type="#_x0000_t202" style="position:absolute;left:0;text-align:left;margin-left:181.2pt;margin-top:314.4pt;width:59.5pt;height:29.3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" filled="f" stroked="f" strokecolor="white">
                <v:textbox>
                  <w:txbxContent>
                    <w:p w:rsidR="00014791" w:rsidRDefault="00014791" w:rsidP="00A325D7">
                      <w:pPr>
                        <w:jc w:val="center"/>
                      </w:pPr>
                    </w:p>
                  </w:txbxContent>
                </v:textbox>
              </v:shape>
            </w:pict>
          </mc:Fallback>
        </mc:AlternateContent>
      </w:r>
      <w:bookmarkStart w:id="135" w:name="_Hlk178231422"/>
      <w:r w:rsidR="009559B3" w:rsidRPr="003A083B">
        <w:t xml:space="preserve"> </w:t>
      </w:r>
      <w:r w:rsidR="00263A35" w:rsidRPr="003A083B">
        <w:t>Nam giới chiếm ưu thế với 73,53%, so với nữ giới 26,47%.</w:t>
      </w:r>
    </w:p>
    <w:p w:rsidR="00431080" w:rsidRPr="003A083B" w:rsidRDefault="009D57D5" w:rsidP="003166A2">
      <w:pPr>
        <w:autoSpaceDE w:val="0"/>
        <w:autoSpaceDN w:val="0"/>
        <w:adjustRightInd w:val="0"/>
        <w:spacing w:line="240" w:lineRule="auto"/>
        <w:ind w:left="720"/>
        <w:jc w:val="center"/>
        <w:rPr>
          <w:noProof w:val="0"/>
          <w:sz w:val="24"/>
          <w:szCs w:val="24"/>
          <w:lang w:eastAsia="vi-VN"/>
        </w:rPr>
      </w:pPr>
      <w:r w:rsidRPr="003A083B">
        <w:rPr>
          <w:noProof w:val="0"/>
          <w:sz w:val="24"/>
          <w:szCs w:val="24"/>
          <w:lang w:val="en-US" w:eastAsia="vi-VN"/>
        </w:rPr>
        <w:t xml:space="preserve">             </w:t>
      </w:r>
      <w:r w:rsidR="00C173A7" w:rsidRPr="003A083B">
        <w:rPr>
          <w:noProof w:val="0"/>
          <w:sz w:val="24"/>
          <w:szCs w:val="24"/>
          <w:lang w:val="en-US" w:eastAsia="vi-VN"/>
        </w:rPr>
        <w:t xml:space="preserve"> </w:t>
      </w:r>
      <w:r w:rsidR="003A083B" w:rsidRPr="003A083B">
        <w:rPr>
          <w:sz w:val="24"/>
          <w:szCs w:val="24"/>
          <w:lang w:eastAsia="vi-VN"/>
        </w:rPr>
        <w:drawing>
          <wp:inline distT="0" distB="0" distL="0" distR="0" wp14:anchorId="4EA153E6" wp14:editId="1E1C6E35">
            <wp:extent cx="3043555" cy="1460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l="10835" t="2623" r="4488" b="13419"/>
                    <a:stretch>
                      <a:fillRect/>
                    </a:stretch>
                  </pic:blipFill>
                  <pic:spPr bwMode="auto">
                    <a:xfrm>
                      <a:off x="0" y="0"/>
                      <a:ext cx="3043555" cy="1460500"/>
                    </a:xfrm>
                    <a:prstGeom prst="rect">
                      <a:avLst/>
                    </a:prstGeom>
                    <a:noFill/>
                    <a:ln>
                      <a:noFill/>
                    </a:ln>
                  </pic:spPr>
                </pic:pic>
              </a:graphicData>
            </a:graphic>
          </wp:inline>
        </w:drawing>
      </w:r>
    </w:p>
    <w:p w:rsidR="00FB52A1" w:rsidRPr="003A083B" w:rsidRDefault="003A083B" w:rsidP="003166A2">
      <w:pPr>
        <w:autoSpaceDE w:val="0"/>
        <w:autoSpaceDN w:val="0"/>
        <w:adjustRightInd w:val="0"/>
        <w:spacing w:line="240" w:lineRule="auto"/>
        <w:ind w:left="72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720192" behindDoc="0" locked="0" layoutInCell="1" allowOverlap="1" wp14:anchorId="43BC9DF4" wp14:editId="3604640C">
                <wp:simplePos x="0" y="0"/>
                <wp:positionH relativeFrom="column">
                  <wp:posOffset>1340485</wp:posOffset>
                </wp:positionH>
                <wp:positionV relativeFrom="paragraph">
                  <wp:posOffset>24130</wp:posOffset>
                </wp:positionV>
                <wp:extent cx="4373245" cy="321945"/>
                <wp:effectExtent l="635" t="1905" r="0" b="0"/>
                <wp:wrapNone/>
                <wp:docPr id="160" name="Text 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45"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564" w:type="dxa"/>
                              <w:tblInd w:w="1019" w:type="dxa"/>
                              <w:tblLook w:val="04A0" w:firstRow="1" w:lastRow="0" w:firstColumn="1" w:lastColumn="0" w:noHBand="0" w:noVBand="1"/>
                            </w:tblPr>
                            <w:tblGrid>
                              <w:gridCol w:w="785"/>
                              <w:gridCol w:w="1392"/>
                              <w:gridCol w:w="1168"/>
                              <w:gridCol w:w="1111"/>
                              <w:gridCol w:w="1108"/>
                            </w:tblGrid>
                            <w:tr w:rsidR="00014791" w:rsidRPr="00FB52A1" w:rsidTr="0015182C">
                              <w:trPr>
                                <w:trHeight w:val="651"/>
                              </w:trPr>
                              <w:tc>
                                <w:tcPr>
                                  <w:tcW w:w="785" w:type="dxa"/>
                                  <w:shd w:val="clear" w:color="auto" w:fill="auto"/>
                                </w:tcPr>
                                <w:p w:rsidR="00014791" w:rsidRPr="00FB52A1" w:rsidRDefault="00014791" w:rsidP="00FB52A1">
                                  <w:pPr>
                                    <w:jc w:val="left"/>
                                    <w:rPr>
                                      <w:sz w:val="22"/>
                                      <w:szCs w:val="22"/>
                                      <w:lang w:val="en-US"/>
                                    </w:rPr>
                                  </w:pPr>
                                  <w:r w:rsidRPr="00FB52A1">
                                    <w:rPr>
                                      <w:sz w:val="22"/>
                                      <w:szCs w:val="22"/>
                                      <w:lang w:val="en-US"/>
                                    </w:rPr>
                                    <w:t>&lt;18,5</w:t>
                                  </w:r>
                                </w:p>
                              </w:tc>
                              <w:tc>
                                <w:tcPr>
                                  <w:tcW w:w="1392" w:type="dxa"/>
                                  <w:shd w:val="clear" w:color="auto" w:fill="auto"/>
                                </w:tcPr>
                                <w:p w:rsidR="00014791" w:rsidRPr="00FB52A1" w:rsidRDefault="00014791">
                                  <w:pPr>
                                    <w:rPr>
                                      <w:sz w:val="22"/>
                                      <w:szCs w:val="22"/>
                                      <w:lang w:val="en-US"/>
                                    </w:rPr>
                                  </w:pPr>
                                  <w:r w:rsidRPr="00FB52A1">
                                    <w:rPr>
                                      <w:sz w:val="22"/>
                                      <w:szCs w:val="22"/>
                                      <w:lang w:val="en-US"/>
                                    </w:rPr>
                                    <w:t>18,5-22,99</w:t>
                                  </w:r>
                                </w:p>
                              </w:tc>
                              <w:tc>
                                <w:tcPr>
                                  <w:tcW w:w="1168" w:type="dxa"/>
                                  <w:shd w:val="clear" w:color="auto" w:fill="auto"/>
                                </w:tcPr>
                                <w:p w:rsidR="00014791" w:rsidRPr="00FB52A1" w:rsidRDefault="00014791">
                                  <w:pPr>
                                    <w:rPr>
                                      <w:sz w:val="22"/>
                                      <w:szCs w:val="22"/>
                                      <w:lang w:val="en-US"/>
                                    </w:rPr>
                                  </w:pPr>
                                  <w:r w:rsidRPr="00FB52A1">
                                    <w:rPr>
                                      <w:sz w:val="22"/>
                                      <w:szCs w:val="22"/>
                                      <w:lang w:val="en-US"/>
                                    </w:rPr>
                                    <w:t>23-24,99</w:t>
                                  </w:r>
                                </w:p>
                              </w:tc>
                              <w:tc>
                                <w:tcPr>
                                  <w:tcW w:w="1111" w:type="dxa"/>
                                  <w:shd w:val="clear" w:color="auto" w:fill="auto"/>
                                </w:tcPr>
                                <w:p w:rsidR="00014791" w:rsidRPr="00FB52A1" w:rsidRDefault="00014791" w:rsidP="009B1214">
                                  <w:pPr>
                                    <w:jc w:val="center"/>
                                    <w:rPr>
                                      <w:sz w:val="22"/>
                                      <w:szCs w:val="22"/>
                                      <w:lang w:val="en-US"/>
                                    </w:rPr>
                                  </w:pPr>
                                  <w:r w:rsidRPr="00FB52A1">
                                    <w:rPr>
                                      <w:sz w:val="22"/>
                                      <w:szCs w:val="22"/>
                                      <w:lang w:val="en-US"/>
                                    </w:rPr>
                                    <w:t>25-29,99</w:t>
                                  </w:r>
                                </w:p>
                              </w:tc>
                              <w:tc>
                                <w:tcPr>
                                  <w:tcW w:w="1108" w:type="dxa"/>
                                  <w:shd w:val="clear" w:color="auto" w:fill="auto"/>
                                </w:tcPr>
                                <w:p w:rsidR="00014791" w:rsidRPr="00FB52A1" w:rsidRDefault="00014791" w:rsidP="00FB52A1">
                                  <w:pPr>
                                    <w:jc w:val="right"/>
                                    <w:rPr>
                                      <w:sz w:val="22"/>
                                      <w:szCs w:val="22"/>
                                      <w:lang w:val="en-US"/>
                                    </w:rPr>
                                  </w:pPr>
                                  <w:r w:rsidRPr="00FB52A1">
                                    <w:rPr>
                                      <w:sz w:val="22"/>
                                      <w:szCs w:val="22"/>
                                      <w:lang w:val="en-US"/>
                                    </w:rPr>
                                    <w:t xml:space="preserve">  </w:t>
                                  </w:r>
                                </w:p>
                              </w:tc>
                            </w:tr>
                            <w:tr w:rsidR="00014791" w:rsidRPr="00FB52A1" w:rsidTr="0015182C">
                              <w:trPr>
                                <w:trHeight w:val="651"/>
                              </w:trPr>
                              <w:tc>
                                <w:tcPr>
                                  <w:tcW w:w="785" w:type="dxa"/>
                                  <w:shd w:val="clear" w:color="auto" w:fill="auto"/>
                                </w:tcPr>
                                <w:p w:rsidR="00014791" w:rsidRPr="00FB52A1" w:rsidRDefault="00014791">
                                  <w:pPr>
                                    <w:rPr>
                                      <w:sz w:val="24"/>
                                      <w:szCs w:val="24"/>
                                      <w:lang w:val="en-US"/>
                                    </w:rPr>
                                  </w:pPr>
                                </w:p>
                              </w:tc>
                              <w:tc>
                                <w:tcPr>
                                  <w:tcW w:w="1392" w:type="dxa"/>
                                  <w:shd w:val="clear" w:color="auto" w:fill="auto"/>
                                </w:tcPr>
                                <w:p w:rsidR="00014791" w:rsidRPr="00FB52A1" w:rsidRDefault="00014791">
                                  <w:pPr>
                                    <w:rPr>
                                      <w:sz w:val="24"/>
                                      <w:szCs w:val="24"/>
                                      <w:lang w:val="en-US"/>
                                    </w:rPr>
                                  </w:pPr>
                                </w:p>
                              </w:tc>
                              <w:tc>
                                <w:tcPr>
                                  <w:tcW w:w="1168" w:type="dxa"/>
                                  <w:shd w:val="clear" w:color="auto" w:fill="auto"/>
                                </w:tcPr>
                                <w:p w:rsidR="00014791" w:rsidRPr="00FB52A1" w:rsidRDefault="00014791">
                                  <w:pPr>
                                    <w:rPr>
                                      <w:sz w:val="24"/>
                                      <w:szCs w:val="24"/>
                                      <w:lang w:val="en-US"/>
                                    </w:rPr>
                                  </w:pPr>
                                </w:p>
                              </w:tc>
                              <w:tc>
                                <w:tcPr>
                                  <w:tcW w:w="1111" w:type="dxa"/>
                                  <w:shd w:val="clear" w:color="auto" w:fill="auto"/>
                                </w:tcPr>
                                <w:p w:rsidR="00014791" w:rsidRPr="00FB52A1" w:rsidRDefault="00014791">
                                  <w:pPr>
                                    <w:rPr>
                                      <w:sz w:val="24"/>
                                      <w:szCs w:val="24"/>
                                      <w:lang w:val="en-US"/>
                                    </w:rPr>
                                  </w:pPr>
                                </w:p>
                              </w:tc>
                              <w:tc>
                                <w:tcPr>
                                  <w:tcW w:w="1108" w:type="dxa"/>
                                  <w:shd w:val="clear" w:color="auto" w:fill="auto"/>
                                </w:tcPr>
                                <w:p w:rsidR="00014791" w:rsidRPr="00FB52A1" w:rsidRDefault="00014791">
                                  <w:pPr>
                                    <w:rPr>
                                      <w:sz w:val="24"/>
                                      <w:szCs w:val="24"/>
                                      <w:lang w:val="en-US"/>
                                    </w:rPr>
                                  </w:pPr>
                                </w:p>
                              </w:tc>
                            </w:tr>
                          </w:tbl>
                          <w:p w:rsidR="00014791" w:rsidRDefault="00014791" w:rsidP="00FB52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C9DF4" id="Text Box 615" o:spid="_x0000_s1045" type="#_x0000_t202" style="position:absolute;left:0;text-align:left;margin-left:105.55pt;margin-top:1.9pt;width:344.35pt;height:25.3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i5iugIAAMU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" filled="f" stroked="f">
                <v:textbox>
                  <w:txbxContent>
                    <w:tbl>
                      <w:tblPr>
                        <w:tblW w:w="5564" w:type="dxa"/>
                        <w:tblInd w:w="1019" w:type="dxa"/>
                        <w:tblLook w:val="04A0" w:firstRow="1" w:lastRow="0" w:firstColumn="1" w:lastColumn="0" w:noHBand="0" w:noVBand="1"/>
                      </w:tblPr>
                      <w:tblGrid>
                        <w:gridCol w:w="785"/>
                        <w:gridCol w:w="1392"/>
                        <w:gridCol w:w="1168"/>
                        <w:gridCol w:w="1111"/>
                        <w:gridCol w:w="1108"/>
                      </w:tblGrid>
                      <w:tr w:rsidR="00014791" w:rsidRPr="00FB52A1" w:rsidTr="0015182C">
                        <w:trPr>
                          <w:trHeight w:val="651"/>
                        </w:trPr>
                        <w:tc>
                          <w:tcPr>
                            <w:tcW w:w="785" w:type="dxa"/>
                            <w:shd w:val="clear" w:color="auto" w:fill="auto"/>
                          </w:tcPr>
                          <w:p w:rsidR="00014791" w:rsidRPr="00FB52A1" w:rsidRDefault="00014791" w:rsidP="00FB52A1">
                            <w:pPr>
                              <w:jc w:val="left"/>
                              <w:rPr>
                                <w:sz w:val="22"/>
                                <w:szCs w:val="22"/>
                                <w:lang w:val="en-US"/>
                              </w:rPr>
                            </w:pPr>
                            <w:r w:rsidRPr="00FB52A1">
                              <w:rPr>
                                <w:sz w:val="22"/>
                                <w:szCs w:val="22"/>
                                <w:lang w:val="en-US"/>
                              </w:rPr>
                              <w:t>&lt;18,5</w:t>
                            </w:r>
                          </w:p>
                        </w:tc>
                        <w:tc>
                          <w:tcPr>
                            <w:tcW w:w="1392" w:type="dxa"/>
                            <w:shd w:val="clear" w:color="auto" w:fill="auto"/>
                          </w:tcPr>
                          <w:p w:rsidR="00014791" w:rsidRPr="00FB52A1" w:rsidRDefault="00014791">
                            <w:pPr>
                              <w:rPr>
                                <w:sz w:val="22"/>
                                <w:szCs w:val="22"/>
                                <w:lang w:val="en-US"/>
                              </w:rPr>
                            </w:pPr>
                            <w:r w:rsidRPr="00FB52A1">
                              <w:rPr>
                                <w:sz w:val="22"/>
                                <w:szCs w:val="22"/>
                                <w:lang w:val="en-US"/>
                              </w:rPr>
                              <w:t>18,5-22,99</w:t>
                            </w:r>
                          </w:p>
                        </w:tc>
                        <w:tc>
                          <w:tcPr>
                            <w:tcW w:w="1168" w:type="dxa"/>
                            <w:shd w:val="clear" w:color="auto" w:fill="auto"/>
                          </w:tcPr>
                          <w:p w:rsidR="00014791" w:rsidRPr="00FB52A1" w:rsidRDefault="00014791">
                            <w:pPr>
                              <w:rPr>
                                <w:sz w:val="22"/>
                                <w:szCs w:val="22"/>
                                <w:lang w:val="en-US"/>
                              </w:rPr>
                            </w:pPr>
                            <w:r w:rsidRPr="00FB52A1">
                              <w:rPr>
                                <w:sz w:val="22"/>
                                <w:szCs w:val="22"/>
                                <w:lang w:val="en-US"/>
                              </w:rPr>
                              <w:t>23-24,99</w:t>
                            </w:r>
                          </w:p>
                        </w:tc>
                        <w:tc>
                          <w:tcPr>
                            <w:tcW w:w="1111" w:type="dxa"/>
                            <w:shd w:val="clear" w:color="auto" w:fill="auto"/>
                          </w:tcPr>
                          <w:p w:rsidR="00014791" w:rsidRPr="00FB52A1" w:rsidRDefault="00014791" w:rsidP="009B1214">
                            <w:pPr>
                              <w:jc w:val="center"/>
                              <w:rPr>
                                <w:sz w:val="22"/>
                                <w:szCs w:val="22"/>
                                <w:lang w:val="en-US"/>
                              </w:rPr>
                            </w:pPr>
                            <w:r w:rsidRPr="00FB52A1">
                              <w:rPr>
                                <w:sz w:val="22"/>
                                <w:szCs w:val="22"/>
                                <w:lang w:val="en-US"/>
                              </w:rPr>
                              <w:t>25-29,99</w:t>
                            </w:r>
                          </w:p>
                        </w:tc>
                        <w:tc>
                          <w:tcPr>
                            <w:tcW w:w="1108" w:type="dxa"/>
                            <w:shd w:val="clear" w:color="auto" w:fill="auto"/>
                          </w:tcPr>
                          <w:p w:rsidR="00014791" w:rsidRPr="00FB52A1" w:rsidRDefault="00014791" w:rsidP="00FB52A1">
                            <w:pPr>
                              <w:jc w:val="right"/>
                              <w:rPr>
                                <w:sz w:val="22"/>
                                <w:szCs w:val="22"/>
                                <w:lang w:val="en-US"/>
                              </w:rPr>
                            </w:pPr>
                            <w:r w:rsidRPr="00FB52A1">
                              <w:rPr>
                                <w:sz w:val="22"/>
                                <w:szCs w:val="22"/>
                                <w:lang w:val="en-US"/>
                              </w:rPr>
                              <w:t xml:space="preserve">  </w:t>
                            </w:r>
                          </w:p>
                        </w:tc>
                      </w:tr>
                      <w:tr w:rsidR="00014791" w:rsidRPr="00FB52A1" w:rsidTr="0015182C">
                        <w:trPr>
                          <w:trHeight w:val="651"/>
                        </w:trPr>
                        <w:tc>
                          <w:tcPr>
                            <w:tcW w:w="785" w:type="dxa"/>
                            <w:shd w:val="clear" w:color="auto" w:fill="auto"/>
                          </w:tcPr>
                          <w:p w:rsidR="00014791" w:rsidRPr="00FB52A1" w:rsidRDefault="00014791">
                            <w:pPr>
                              <w:rPr>
                                <w:sz w:val="24"/>
                                <w:szCs w:val="24"/>
                                <w:lang w:val="en-US"/>
                              </w:rPr>
                            </w:pPr>
                          </w:p>
                        </w:tc>
                        <w:tc>
                          <w:tcPr>
                            <w:tcW w:w="1392" w:type="dxa"/>
                            <w:shd w:val="clear" w:color="auto" w:fill="auto"/>
                          </w:tcPr>
                          <w:p w:rsidR="00014791" w:rsidRPr="00FB52A1" w:rsidRDefault="00014791">
                            <w:pPr>
                              <w:rPr>
                                <w:sz w:val="24"/>
                                <w:szCs w:val="24"/>
                                <w:lang w:val="en-US"/>
                              </w:rPr>
                            </w:pPr>
                          </w:p>
                        </w:tc>
                        <w:tc>
                          <w:tcPr>
                            <w:tcW w:w="1168" w:type="dxa"/>
                            <w:shd w:val="clear" w:color="auto" w:fill="auto"/>
                          </w:tcPr>
                          <w:p w:rsidR="00014791" w:rsidRPr="00FB52A1" w:rsidRDefault="00014791">
                            <w:pPr>
                              <w:rPr>
                                <w:sz w:val="24"/>
                                <w:szCs w:val="24"/>
                                <w:lang w:val="en-US"/>
                              </w:rPr>
                            </w:pPr>
                          </w:p>
                        </w:tc>
                        <w:tc>
                          <w:tcPr>
                            <w:tcW w:w="1111" w:type="dxa"/>
                            <w:shd w:val="clear" w:color="auto" w:fill="auto"/>
                          </w:tcPr>
                          <w:p w:rsidR="00014791" w:rsidRPr="00FB52A1" w:rsidRDefault="00014791">
                            <w:pPr>
                              <w:rPr>
                                <w:sz w:val="24"/>
                                <w:szCs w:val="24"/>
                                <w:lang w:val="en-US"/>
                              </w:rPr>
                            </w:pPr>
                          </w:p>
                        </w:tc>
                        <w:tc>
                          <w:tcPr>
                            <w:tcW w:w="1108" w:type="dxa"/>
                            <w:shd w:val="clear" w:color="auto" w:fill="auto"/>
                          </w:tcPr>
                          <w:p w:rsidR="00014791" w:rsidRPr="00FB52A1" w:rsidRDefault="00014791">
                            <w:pPr>
                              <w:rPr>
                                <w:sz w:val="24"/>
                                <w:szCs w:val="24"/>
                                <w:lang w:val="en-US"/>
                              </w:rPr>
                            </w:pPr>
                          </w:p>
                        </w:tc>
                      </w:tr>
                    </w:tbl>
                    <w:p w:rsidR="00014791" w:rsidRDefault="00014791" w:rsidP="00FB52A1"/>
                  </w:txbxContent>
                </v:textbox>
              </v:shape>
            </w:pict>
          </mc:Fallback>
        </mc:AlternateContent>
      </w:r>
    </w:p>
    <w:p w:rsidR="00FB52A1" w:rsidRPr="003A083B" w:rsidRDefault="00FB52A1" w:rsidP="003166A2">
      <w:pPr>
        <w:autoSpaceDE w:val="0"/>
        <w:autoSpaceDN w:val="0"/>
        <w:adjustRightInd w:val="0"/>
        <w:spacing w:line="240" w:lineRule="auto"/>
        <w:ind w:left="720"/>
        <w:jc w:val="center"/>
        <w:rPr>
          <w:noProof w:val="0"/>
          <w:sz w:val="24"/>
          <w:szCs w:val="24"/>
          <w:lang w:eastAsia="vi-VN"/>
        </w:rPr>
      </w:pPr>
    </w:p>
    <w:p w:rsidR="00563BAE" w:rsidRPr="003A083B" w:rsidRDefault="00563BAE" w:rsidP="003166A2">
      <w:pPr>
        <w:pStyle w:val="Subtitle"/>
        <w:ind w:left="720"/>
        <w:outlineLvl w:val="9"/>
        <w:rPr>
          <w:lang w:eastAsia="vi-VN"/>
        </w:rPr>
      </w:pPr>
      <w:bookmarkStart w:id="136" w:name="_Toc214977510"/>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w:t>
      </w:r>
      <w:r w:rsidR="00775B6A" w:rsidRPr="003A083B">
        <w:fldChar w:fldCharType="end"/>
      </w:r>
      <w:r w:rsidRPr="003A083B">
        <w:t>. Phân bố BMI ở bệnh nhân ung thư biểu mô dạ dày</w:t>
      </w:r>
      <w:bookmarkEnd w:id="136"/>
    </w:p>
    <w:p w:rsidR="00CE4D58" w:rsidRPr="003A083B" w:rsidRDefault="00CE4D58" w:rsidP="006B2132">
      <w:pPr>
        <w:autoSpaceDE w:val="0"/>
        <w:autoSpaceDN w:val="0"/>
        <w:adjustRightInd w:val="0"/>
      </w:pPr>
      <w:r w:rsidRPr="003A083B">
        <w:rPr>
          <w:sz w:val="24"/>
          <w:szCs w:val="24"/>
        </w:rPr>
        <w:tab/>
      </w:r>
      <w:r w:rsidRPr="003A083B">
        <w:t>Nhận xét: Phần lớn bệnh nhân có BMI bình thường</w:t>
      </w:r>
      <w:r w:rsidR="00C83823" w:rsidRPr="003A083B">
        <w:rPr>
          <w:lang w:val="en-US"/>
        </w:rPr>
        <w:t xml:space="preserve">, </w:t>
      </w:r>
      <w:r w:rsidRPr="003A083B">
        <w:t>chiếm 51,47%. Nhóm gầy chiếm 22,06%, trong khi nhóm thừa cân chiếm 19,12%. Các nhóm béo phì độ I và độ II chiếm tỷ lệ thấp hơn, lần lượt là 7,35% và 0%.</w:t>
      </w:r>
    </w:p>
    <w:p w:rsidR="004C7274" w:rsidRPr="003A083B" w:rsidRDefault="004C7274" w:rsidP="009104AE">
      <w:pPr>
        <w:pStyle w:val="Heading3"/>
      </w:pPr>
      <w:bookmarkStart w:id="137" w:name="_Toc214977251"/>
      <w:bookmarkStart w:id="138" w:name="_Toc181835564"/>
      <w:bookmarkEnd w:id="135"/>
      <w:r w:rsidRPr="003A083B">
        <w:t>Kết quả sớm phẫu thuật</w:t>
      </w:r>
      <w:r w:rsidR="001B5798" w:rsidRPr="003A083B">
        <w:rPr>
          <w:lang w:val="en-US"/>
        </w:rPr>
        <w:t xml:space="preserve"> điều trị ung thư biểu mô dạ dày</w:t>
      </w:r>
      <w:bookmarkEnd w:id="137"/>
    </w:p>
    <w:p w:rsidR="00A76D93" w:rsidRPr="003A083B" w:rsidRDefault="004C7274" w:rsidP="00EB55EC">
      <w:pPr>
        <w:pStyle w:val="Table"/>
      </w:pPr>
      <w:bookmarkStart w:id="139" w:name="_Toc181835557"/>
      <w:bookmarkStart w:id="140" w:name="_Toc214977312"/>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w:t>
      </w:r>
      <w:r w:rsidR="00200C30" w:rsidRPr="003A083B">
        <w:fldChar w:fldCharType="end"/>
      </w:r>
      <w:r w:rsidRPr="003A083B">
        <w:t xml:space="preserve">. </w:t>
      </w:r>
      <w:bookmarkStart w:id="141" w:name="_Toc181835563"/>
      <w:bookmarkEnd w:id="139"/>
      <w:r w:rsidR="00BB1DA3" w:rsidRPr="003A083B">
        <w:t xml:space="preserve">Đặc điểm </w:t>
      </w:r>
      <w:r w:rsidR="00C81B92" w:rsidRPr="003A083B">
        <w:t>phân bố</w:t>
      </w:r>
      <w:r w:rsidR="00BB1DA3" w:rsidRPr="003A083B">
        <w:t xml:space="preserve"> vị trí khối u dạ dày trong mổ</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1275"/>
        <w:gridCol w:w="1921"/>
        <w:gridCol w:w="1118"/>
        <w:gridCol w:w="1757"/>
      </w:tblGrid>
      <w:tr w:rsidR="00625CAE" w:rsidRPr="003A083B" w:rsidTr="00EF2A10">
        <w:trPr>
          <w:trHeight w:hRule="exact" w:val="395"/>
        </w:trPr>
        <w:tc>
          <w:tcPr>
            <w:tcW w:w="3362" w:type="pct"/>
            <w:gridSpan w:val="3"/>
            <w:shd w:val="clear" w:color="auto" w:fill="auto"/>
          </w:tcPr>
          <w:p w:rsidR="00A76D93" w:rsidRPr="003A083B" w:rsidRDefault="00A76D93" w:rsidP="00C03F6C">
            <w:pPr>
              <w:autoSpaceDE w:val="0"/>
              <w:autoSpaceDN w:val="0"/>
              <w:adjustRightInd w:val="0"/>
              <w:spacing w:line="276" w:lineRule="auto"/>
              <w:jc w:val="center"/>
              <w:rPr>
                <w:b/>
                <w:bCs/>
              </w:rPr>
            </w:pPr>
            <w:r w:rsidRPr="003A083B">
              <w:rPr>
                <w:b/>
                <w:bCs/>
              </w:rPr>
              <w:t>Chỉ tiêu</w:t>
            </w:r>
          </w:p>
        </w:tc>
        <w:tc>
          <w:tcPr>
            <w:tcW w:w="637" w:type="pct"/>
            <w:shd w:val="clear" w:color="auto" w:fill="auto"/>
          </w:tcPr>
          <w:p w:rsidR="00A76D93" w:rsidRPr="00EF2A10" w:rsidRDefault="00A16F2C" w:rsidP="00C03F6C">
            <w:pPr>
              <w:autoSpaceDE w:val="0"/>
              <w:autoSpaceDN w:val="0"/>
              <w:adjustRightInd w:val="0"/>
              <w:spacing w:line="276" w:lineRule="auto"/>
              <w:jc w:val="center"/>
              <w:rPr>
                <w:b/>
                <w:bCs/>
                <w:lang w:val="en-US"/>
              </w:rPr>
            </w:pPr>
            <w:r>
              <w:rPr>
                <w:b/>
                <w:bCs/>
                <w:lang w:val="en-US"/>
              </w:rPr>
              <w:t>N</w:t>
            </w:r>
          </w:p>
        </w:tc>
        <w:tc>
          <w:tcPr>
            <w:tcW w:w="1001" w:type="pct"/>
            <w:shd w:val="clear" w:color="auto" w:fill="auto"/>
          </w:tcPr>
          <w:p w:rsidR="00A76D93" w:rsidRPr="003A083B" w:rsidRDefault="00E83143" w:rsidP="00C03F6C">
            <w:pPr>
              <w:autoSpaceDE w:val="0"/>
              <w:autoSpaceDN w:val="0"/>
              <w:adjustRightInd w:val="0"/>
              <w:spacing w:line="276" w:lineRule="auto"/>
              <w:jc w:val="center"/>
              <w:rPr>
                <w:b/>
                <w:bCs/>
                <w:lang w:val="en-US"/>
              </w:rPr>
            </w:pPr>
            <w:r w:rsidRPr="003A083B">
              <w:rPr>
                <w:b/>
                <w:bCs/>
                <w:lang w:val="en-US"/>
              </w:rPr>
              <w:t xml:space="preserve">Tỷ lệ </w:t>
            </w:r>
            <w:r w:rsidR="00843473" w:rsidRPr="003A083B">
              <w:rPr>
                <w:b/>
                <w:bCs/>
                <w:lang w:val="en-US"/>
              </w:rPr>
              <w:t>(</w:t>
            </w:r>
            <w:r w:rsidR="00A76D93" w:rsidRPr="003A083B">
              <w:rPr>
                <w:b/>
                <w:bCs/>
              </w:rPr>
              <w:t>%</w:t>
            </w:r>
            <w:r w:rsidR="00843473" w:rsidRPr="003A083B">
              <w:rPr>
                <w:b/>
                <w:bCs/>
                <w:lang w:val="en-US"/>
              </w:rPr>
              <w:t>)</w:t>
            </w:r>
          </w:p>
        </w:tc>
      </w:tr>
      <w:tr w:rsidR="00C03F6C" w:rsidRPr="003A083B" w:rsidTr="00EF2A10">
        <w:trPr>
          <w:trHeight w:hRule="exact" w:val="395"/>
        </w:trPr>
        <w:tc>
          <w:tcPr>
            <w:tcW w:w="2268" w:type="pct"/>
            <w:gridSpan w:val="2"/>
            <w:vMerge w:val="restart"/>
            <w:shd w:val="clear" w:color="auto" w:fill="auto"/>
            <w:vAlign w:val="center"/>
          </w:tcPr>
          <w:p w:rsidR="00C03F6C" w:rsidRPr="003A083B" w:rsidRDefault="00C03F6C" w:rsidP="00C03F6C">
            <w:pPr>
              <w:autoSpaceDE w:val="0"/>
              <w:autoSpaceDN w:val="0"/>
              <w:adjustRightInd w:val="0"/>
              <w:spacing w:line="276" w:lineRule="auto"/>
            </w:pPr>
            <w:r w:rsidRPr="003A083B">
              <w:t>Vị trí khối u theo chiều dọc</w:t>
            </w:r>
          </w:p>
        </w:tc>
        <w:tc>
          <w:tcPr>
            <w:tcW w:w="1094" w:type="pct"/>
            <w:shd w:val="clear" w:color="auto" w:fill="auto"/>
            <w:vAlign w:val="center"/>
          </w:tcPr>
          <w:p w:rsidR="00C03F6C" w:rsidRPr="003A083B" w:rsidRDefault="00C03F6C" w:rsidP="00C03F6C">
            <w:pPr>
              <w:autoSpaceDE w:val="0"/>
              <w:autoSpaceDN w:val="0"/>
              <w:adjustRightInd w:val="0"/>
              <w:spacing w:line="276" w:lineRule="auto"/>
              <w:jc w:val="left"/>
            </w:pPr>
            <w:r w:rsidRPr="003A083B">
              <w:rPr>
                <w:lang w:val="en-US"/>
              </w:rPr>
              <w:t>Phần dưới</w:t>
            </w:r>
          </w:p>
        </w:tc>
        <w:tc>
          <w:tcPr>
            <w:tcW w:w="637" w:type="pct"/>
            <w:shd w:val="clear" w:color="auto" w:fill="auto"/>
          </w:tcPr>
          <w:p w:rsidR="00C03F6C" w:rsidRPr="003A083B" w:rsidRDefault="00C03F6C" w:rsidP="00C03F6C">
            <w:pPr>
              <w:autoSpaceDE w:val="0"/>
              <w:autoSpaceDN w:val="0"/>
              <w:adjustRightInd w:val="0"/>
              <w:spacing w:line="276" w:lineRule="auto"/>
              <w:jc w:val="center"/>
            </w:pPr>
            <w:r w:rsidRPr="003A083B">
              <w:rPr>
                <w:lang w:val="en-US"/>
              </w:rPr>
              <w:t>6</w:t>
            </w:r>
            <w:r w:rsidRPr="003A083B">
              <w:t>4</w:t>
            </w:r>
          </w:p>
        </w:tc>
        <w:tc>
          <w:tcPr>
            <w:tcW w:w="1001" w:type="pct"/>
            <w:shd w:val="clear" w:color="auto" w:fill="auto"/>
          </w:tcPr>
          <w:p w:rsidR="00C03F6C" w:rsidRPr="003A083B" w:rsidRDefault="00C03F6C" w:rsidP="00C03F6C">
            <w:pPr>
              <w:autoSpaceDE w:val="0"/>
              <w:autoSpaceDN w:val="0"/>
              <w:adjustRightInd w:val="0"/>
              <w:spacing w:line="276" w:lineRule="auto"/>
              <w:jc w:val="center"/>
            </w:pPr>
            <w:r w:rsidRPr="003A083B">
              <w:t>94,12</w:t>
            </w:r>
          </w:p>
        </w:tc>
      </w:tr>
      <w:tr w:rsidR="00C03F6C" w:rsidRPr="003A083B" w:rsidTr="00EF2A10">
        <w:trPr>
          <w:trHeight w:hRule="exact" w:val="395"/>
        </w:trPr>
        <w:tc>
          <w:tcPr>
            <w:tcW w:w="2268" w:type="pct"/>
            <w:gridSpan w:val="2"/>
            <w:vMerge/>
            <w:shd w:val="clear" w:color="auto" w:fill="auto"/>
            <w:vAlign w:val="center"/>
          </w:tcPr>
          <w:p w:rsidR="00C03F6C" w:rsidRPr="003A083B" w:rsidRDefault="00C03F6C" w:rsidP="00C03F6C">
            <w:pPr>
              <w:autoSpaceDE w:val="0"/>
              <w:autoSpaceDN w:val="0"/>
              <w:adjustRightInd w:val="0"/>
              <w:spacing w:line="276" w:lineRule="auto"/>
            </w:pPr>
          </w:p>
        </w:tc>
        <w:tc>
          <w:tcPr>
            <w:tcW w:w="1094" w:type="pct"/>
            <w:shd w:val="clear" w:color="auto" w:fill="auto"/>
            <w:vAlign w:val="center"/>
          </w:tcPr>
          <w:p w:rsidR="00C03F6C" w:rsidRPr="003A083B" w:rsidRDefault="00C03F6C" w:rsidP="00C03F6C">
            <w:pPr>
              <w:autoSpaceDE w:val="0"/>
              <w:autoSpaceDN w:val="0"/>
              <w:adjustRightInd w:val="0"/>
              <w:spacing w:line="276" w:lineRule="auto"/>
              <w:jc w:val="left"/>
            </w:pPr>
            <w:r w:rsidRPr="003A083B">
              <w:rPr>
                <w:lang w:val="en-US"/>
              </w:rPr>
              <w:t>Phần trên</w:t>
            </w:r>
          </w:p>
        </w:tc>
        <w:tc>
          <w:tcPr>
            <w:tcW w:w="637" w:type="pct"/>
            <w:shd w:val="clear" w:color="auto" w:fill="auto"/>
          </w:tcPr>
          <w:p w:rsidR="00C03F6C" w:rsidRPr="003A083B" w:rsidRDefault="00C03F6C" w:rsidP="00C03F6C">
            <w:pPr>
              <w:autoSpaceDE w:val="0"/>
              <w:autoSpaceDN w:val="0"/>
              <w:adjustRightInd w:val="0"/>
              <w:spacing w:line="276" w:lineRule="auto"/>
              <w:jc w:val="center"/>
              <w:rPr>
                <w:lang w:val="en-US"/>
              </w:rPr>
            </w:pPr>
            <w:r w:rsidRPr="003A083B">
              <w:rPr>
                <w:lang w:val="en-US"/>
              </w:rPr>
              <w:t>4</w:t>
            </w:r>
          </w:p>
        </w:tc>
        <w:tc>
          <w:tcPr>
            <w:tcW w:w="1001" w:type="pct"/>
            <w:shd w:val="clear" w:color="auto" w:fill="auto"/>
          </w:tcPr>
          <w:p w:rsidR="00C03F6C" w:rsidRPr="003A083B" w:rsidRDefault="00C03F6C" w:rsidP="00C03F6C">
            <w:pPr>
              <w:autoSpaceDE w:val="0"/>
              <w:autoSpaceDN w:val="0"/>
              <w:adjustRightInd w:val="0"/>
              <w:spacing w:line="276" w:lineRule="auto"/>
              <w:jc w:val="center"/>
            </w:pPr>
            <w:r w:rsidRPr="003A083B">
              <w:t>5,88</w:t>
            </w:r>
          </w:p>
        </w:tc>
      </w:tr>
      <w:tr w:rsidR="00C03F6C" w:rsidRPr="003A083B" w:rsidTr="00EF2A10">
        <w:trPr>
          <w:trHeight w:hRule="exact" w:val="395"/>
        </w:trPr>
        <w:tc>
          <w:tcPr>
            <w:tcW w:w="1542" w:type="pct"/>
            <w:vMerge w:val="restart"/>
            <w:shd w:val="clear" w:color="auto" w:fill="auto"/>
            <w:vAlign w:val="center"/>
          </w:tcPr>
          <w:p w:rsidR="00A76D93" w:rsidRPr="003A083B" w:rsidRDefault="00A76D93" w:rsidP="00C03F6C">
            <w:pPr>
              <w:autoSpaceDE w:val="0"/>
              <w:autoSpaceDN w:val="0"/>
              <w:adjustRightInd w:val="0"/>
              <w:spacing w:line="276" w:lineRule="auto"/>
              <w:rPr>
                <w:lang w:val="en-US"/>
              </w:rPr>
            </w:pPr>
            <w:r w:rsidRPr="003A083B">
              <w:t>Vị trí khối u theo chu vi</w:t>
            </w:r>
            <w:r w:rsidR="00D03FB0" w:rsidRPr="003A083B">
              <w:rPr>
                <w:lang w:val="en-US"/>
              </w:rPr>
              <w:t xml:space="preserve"> </w:t>
            </w:r>
          </w:p>
        </w:tc>
        <w:tc>
          <w:tcPr>
            <w:tcW w:w="1820" w:type="pct"/>
            <w:gridSpan w:val="2"/>
            <w:shd w:val="clear" w:color="auto" w:fill="auto"/>
          </w:tcPr>
          <w:p w:rsidR="00A76D93" w:rsidRPr="003A083B" w:rsidRDefault="00A76D93" w:rsidP="00C03F6C">
            <w:pPr>
              <w:autoSpaceDE w:val="0"/>
              <w:autoSpaceDN w:val="0"/>
              <w:adjustRightInd w:val="0"/>
              <w:spacing w:line="276" w:lineRule="auto"/>
              <w:jc w:val="left"/>
            </w:pPr>
            <w:r w:rsidRPr="003A083B">
              <w:t>Bờ cong nhỏ (BCN)</w:t>
            </w:r>
          </w:p>
        </w:tc>
        <w:tc>
          <w:tcPr>
            <w:tcW w:w="637" w:type="pct"/>
            <w:shd w:val="clear" w:color="auto" w:fill="auto"/>
          </w:tcPr>
          <w:p w:rsidR="00A76D93" w:rsidRPr="003A083B" w:rsidRDefault="00A76D93" w:rsidP="00C03F6C">
            <w:pPr>
              <w:autoSpaceDE w:val="0"/>
              <w:autoSpaceDN w:val="0"/>
              <w:adjustRightInd w:val="0"/>
              <w:spacing w:line="276" w:lineRule="auto"/>
              <w:jc w:val="center"/>
            </w:pPr>
            <w:r w:rsidRPr="003A083B">
              <w:t>26</w:t>
            </w:r>
          </w:p>
        </w:tc>
        <w:tc>
          <w:tcPr>
            <w:tcW w:w="1001" w:type="pct"/>
            <w:shd w:val="clear" w:color="auto" w:fill="auto"/>
          </w:tcPr>
          <w:p w:rsidR="00A76D93" w:rsidRPr="003A083B" w:rsidRDefault="00A76D93" w:rsidP="00C03F6C">
            <w:pPr>
              <w:autoSpaceDE w:val="0"/>
              <w:autoSpaceDN w:val="0"/>
              <w:adjustRightInd w:val="0"/>
              <w:spacing w:line="276" w:lineRule="auto"/>
              <w:jc w:val="center"/>
            </w:pPr>
            <w:r w:rsidRPr="003A083B">
              <w:t>38,24</w:t>
            </w:r>
          </w:p>
        </w:tc>
      </w:tr>
      <w:tr w:rsidR="00C03F6C" w:rsidRPr="003A083B" w:rsidTr="00EF2A10">
        <w:trPr>
          <w:trHeight w:hRule="exact" w:val="395"/>
        </w:trPr>
        <w:tc>
          <w:tcPr>
            <w:tcW w:w="1542" w:type="pct"/>
            <w:vMerge/>
            <w:shd w:val="clear" w:color="auto" w:fill="auto"/>
            <w:vAlign w:val="center"/>
          </w:tcPr>
          <w:p w:rsidR="00A76D93" w:rsidRPr="003A083B" w:rsidRDefault="00A76D93" w:rsidP="00C03F6C">
            <w:pPr>
              <w:autoSpaceDE w:val="0"/>
              <w:autoSpaceDN w:val="0"/>
              <w:adjustRightInd w:val="0"/>
              <w:spacing w:line="276" w:lineRule="auto"/>
            </w:pPr>
          </w:p>
        </w:tc>
        <w:tc>
          <w:tcPr>
            <w:tcW w:w="1820" w:type="pct"/>
            <w:gridSpan w:val="2"/>
            <w:shd w:val="clear" w:color="auto" w:fill="auto"/>
          </w:tcPr>
          <w:p w:rsidR="00A76D93" w:rsidRPr="003A083B" w:rsidRDefault="00A76D93" w:rsidP="00C03F6C">
            <w:pPr>
              <w:autoSpaceDE w:val="0"/>
              <w:autoSpaceDN w:val="0"/>
              <w:adjustRightInd w:val="0"/>
              <w:spacing w:line="276" w:lineRule="auto"/>
              <w:jc w:val="left"/>
            </w:pPr>
            <w:r w:rsidRPr="003A083B">
              <w:t>Bờ cong lớn (BCL)</w:t>
            </w:r>
          </w:p>
        </w:tc>
        <w:tc>
          <w:tcPr>
            <w:tcW w:w="637" w:type="pct"/>
            <w:shd w:val="clear" w:color="auto" w:fill="auto"/>
          </w:tcPr>
          <w:p w:rsidR="00A76D93" w:rsidRPr="003A083B" w:rsidRDefault="00A76D93" w:rsidP="00C03F6C">
            <w:pPr>
              <w:autoSpaceDE w:val="0"/>
              <w:autoSpaceDN w:val="0"/>
              <w:adjustRightInd w:val="0"/>
              <w:spacing w:line="276" w:lineRule="auto"/>
              <w:jc w:val="center"/>
            </w:pPr>
            <w:r w:rsidRPr="003A083B">
              <w:t>7</w:t>
            </w:r>
          </w:p>
        </w:tc>
        <w:tc>
          <w:tcPr>
            <w:tcW w:w="1001" w:type="pct"/>
            <w:shd w:val="clear" w:color="auto" w:fill="auto"/>
          </w:tcPr>
          <w:p w:rsidR="00A76D93" w:rsidRPr="003A083B" w:rsidRDefault="00A76D93" w:rsidP="00C03F6C">
            <w:pPr>
              <w:autoSpaceDE w:val="0"/>
              <w:autoSpaceDN w:val="0"/>
              <w:adjustRightInd w:val="0"/>
              <w:spacing w:line="276" w:lineRule="auto"/>
              <w:jc w:val="center"/>
            </w:pPr>
            <w:r w:rsidRPr="003A083B">
              <w:t>10,29</w:t>
            </w:r>
          </w:p>
        </w:tc>
      </w:tr>
      <w:tr w:rsidR="00C03F6C" w:rsidRPr="003A083B" w:rsidTr="00EF2A10">
        <w:trPr>
          <w:trHeight w:hRule="exact" w:val="395"/>
        </w:trPr>
        <w:tc>
          <w:tcPr>
            <w:tcW w:w="1542" w:type="pct"/>
            <w:vMerge/>
            <w:shd w:val="clear" w:color="auto" w:fill="auto"/>
            <w:vAlign w:val="center"/>
          </w:tcPr>
          <w:p w:rsidR="00A76D93" w:rsidRPr="003A083B" w:rsidRDefault="00A76D93" w:rsidP="00C03F6C">
            <w:pPr>
              <w:autoSpaceDE w:val="0"/>
              <w:autoSpaceDN w:val="0"/>
              <w:adjustRightInd w:val="0"/>
              <w:spacing w:line="276" w:lineRule="auto"/>
            </w:pPr>
          </w:p>
        </w:tc>
        <w:tc>
          <w:tcPr>
            <w:tcW w:w="1820" w:type="pct"/>
            <w:gridSpan w:val="2"/>
            <w:shd w:val="clear" w:color="auto" w:fill="auto"/>
          </w:tcPr>
          <w:p w:rsidR="00A76D93" w:rsidRPr="003A083B" w:rsidRDefault="00A76D93" w:rsidP="00C03F6C">
            <w:pPr>
              <w:autoSpaceDE w:val="0"/>
              <w:autoSpaceDN w:val="0"/>
              <w:adjustRightInd w:val="0"/>
              <w:spacing w:line="276" w:lineRule="auto"/>
              <w:jc w:val="left"/>
            </w:pPr>
            <w:r w:rsidRPr="003A083B">
              <w:t>Gần toàn bộ chu vi</w:t>
            </w:r>
          </w:p>
        </w:tc>
        <w:tc>
          <w:tcPr>
            <w:tcW w:w="637" w:type="pct"/>
            <w:shd w:val="clear" w:color="auto" w:fill="auto"/>
          </w:tcPr>
          <w:p w:rsidR="00A76D93" w:rsidRPr="003A083B" w:rsidRDefault="00A76D93" w:rsidP="00C03F6C">
            <w:pPr>
              <w:autoSpaceDE w:val="0"/>
              <w:autoSpaceDN w:val="0"/>
              <w:adjustRightInd w:val="0"/>
              <w:spacing w:line="276" w:lineRule="auto"/>
              <w:jc w:val="center"/>
            </w:pPr>
            <w:r w:rsidRPr="003A083B">
              <w:t>35</w:t>
            </w:r>
          </w:p>
        </w:tc>
        <w:tc>
          <w:tcPr>
            <w:tcW w:w="1001" w:type="pct"/>
            <w:shd w:val="clear" w:color="auto" w:fill="auto"/>
          </w:tcPr>
          <w:p w:rsidR="00A76D93" w:rsidRPr="003A083B" w:rsidRDefault="00A76D93" w:rsidP="00C03F6C">
            <w:pPr>
              <w:autoSpaceDE w:val="0"/>
              <w:autoSpaceDN w:val="0"/>
              <w:adjustRightInd w:val="0"/>
              <w:spacing w:line="276" w:lineRule="auto"/>
              <w:jc w:val="center"/>
            </w:pPr>
            <w:r w:rsidRPr="003A083B">
              <w:t>51,47</w:t>
            </w:r>
          </w:p>
        </w:tc>
      </w:tr>
    </w:tbl>
    <w:p w:rsidR="00A52B66" w:rsidRPr="003A083B" w:rsidRDefault="00A76D93" w:rsidP="006B2132">
      <w:pPr>
        <w:spacing w:before="240"/>
      </w:pPr>
      <w:r w:rsidRPr="003A083B">
        <w:rPr>
          <w:sz w:val="24"/>
          <w:szCs w:val="24"/>
        </w:rPr>
        <w:tab/>
      </w:r>
      <w:r w:rsidRPr="003A083B">
        <w:t xml:space="preserve">Nhận xét: Theo chiều dọc, phần lớn khối u nằm </w:t>
      </w:r>
      <w:r w:rsidR="00C03F6C" w:rsidRPr="003A083B">
        <w:t>ở 1/3 dưới dạ dày, chiếm 64,71%</w:t>
      </w:r>
      <w:r w:rsidR="00C03F6C" w:rsidRPr="003A083B">
        <w:rPr>
          <w:lang w:val="en-US"/>
        </w:rPr>
        <w:t xml:space="preserve">. </w:t>
      </w:r>
      <w:r w:rsidR="00252E3D" w:rsidRPr="003A083B">
        <w:t xml:space="preserve">Theo </w:t>
      </w:r>
      <w:r w:rsidR="00252E3D" w:rsidRPr="003A083B">
        <w:rPr>
          <w:lang w:val="en-US"/>
        </w:rPr>
        <w:t>chiều ngang</w:t>
      </w:r>
      <w:r w:rsidRPr="003A083B">
        <w:t xml:space="preserve">, khối u </w:t>
      </w:r>
      <w:r w:rsidR="00494108" w:rsidRPr="003A083B">
        <w:rPr>
          <w:lang w:val="en-US"/>
        </w:rPr>
        <w:t xml:space="preserve">chiếm </w:t>
      </w:r>
      <w:r w:rsidR="00494108" w:rsidRPr="003A083B">
        <w:t>gần toàn bộ chu vi</w:t>
      </w:r>
      <w:r w:rsidR="00494108" w:rsidRPr="003A083B">
        <w:rPr>
          <w:lang w:val="en-US"/>
        </w:rPr>
        <w:t xml:space="preserve"> với </w:t>
      </w:r>
      <w:r w:rsidR="00494108" w:rsidRPr="003A083B">
        <w:t>51,47%</w:t>
      </w:r>
      <w:r w:rsidR="00494108" w:rsidRPr="003A083B">
        <w:rPr>
          <w:lang w:val="en-US"/>
        </w:rPr>
        <w:t>, tiếp theo là ở</w:t>
      </w:r>
      <w:r w:rsidR="00494108" w:rsidRPr="003A083B">
        <w:t xml:space="preserve"> bờ cong nhỏ </w:t>
      </w:r>
      <w:r w:rsidR="00494108" w:rsidRPr="003A083B">
        <w:rPr>
          <w:lang w:val="en-US"/>
        </w:rPr>
        <w:t>với</w:t>
      </w:r>
      <w:r w:rsidRPr="003A083B">
        <w:t xml:space="preserve"> 38,24%.</w:t>
      </w:r>
    </w:p>
    <w:p w:rsidR="004C7274" w:rsidRPr="003A083B" w:rsidRDefault="004C7274" w:rsidP="00EB55EC">
      <w:pPr>
        <w:pStyle w:val="Table"/>
      </w:pPr>
      <w:bookmarkStart w:id="142" w:name="_Toc181835559"/>
      <w:bookmarkStart w:id="143" w:name="_Toc182046362"/>
      <w:bookmarkStart w:id="144" w:name="_Toc214977313"/>
      <w:bookmarkEnd w:id="141"/>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w:t>
      </w:r>
      <w:r w:rsidR="00200C30" w:rsidRPr="003A083B">
        <w:fldChar w:fldCharType="end"/>
      </w:r>
      <w:r w:rsidRPr="003A083B">
        <w:t xml:space="preserve">. </w:t>
      </w:r>
      <w:r w:rsidR="00363F28" w:rsidRPr="003A083B">
        <w:t>Các</w:t>
      </w:r>
      <w:r w:rsidR="00BB1DA3" w:rsidRPr="003A083B">
        <w:t xml:space="preserve"> p</w:t>
      </w:r>
      <w:r w:rsidRPr="003A083B">
        <w:t xml:space="preserve">hương pháp </w:t>
      </w:r>
      <w:bookmarkEnd w:id="142"/>
      <w:bookmarkEnd w:id="143"/>
      <w:r w:rsidR="001B5798" w:rsidRPr="003A083B">
        <w:t>phẫu thuật</w:t>
      </w:r>
      <w:r w:rsidR="00E00A12" w:rsidRPr="003A083B">
        <w:t xml:space="preserve"> </w:t>
      </w:r>
      <w:r w:rsidR="001B5798" w:rsidRPr="003A083B">
        <w:t>điều trị ung thư dạ dày</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022"/>
        <w:gridCol w:w="1095"/>
        <w:gridCol w:w="3139"/>
      </w:tblGrid>
      <w:tr w:rsidR="004C7274" w:rsidRPr="003A083B" w:rsidTr="00EF2A10">
        <w:trPr>
          <w:trHeight w:hRule="exact" w:val="389"/>
        </w:trPr>
        <w:tc>
          <w:tcPr>
            <w:tcW w:w="258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A52B66" w:rsidP="00727736">
            <w:pPr>
              <w:autoSpaceDE w:val="0"/>
              <w:autoSpaceDN w:val="0"/>
              <w:adjustRightInd w:val="0"/>
              <w:jc w:val="center"/>
              <w:rPr>
                <w:lang w:val="en-US"/>
              </w:rPr>
            </w:pPr>
            <w:r w:rsidRPr="003A083B">
              <w:rPr>
                <w:b/>
                <w:bCs/>
                <w:lang w:val="en-US"/>
              </w:rPr>
              <w:t>Chỉ tiêu</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pPr>
            <w:r w:rsidRPr="003A083B">
              <w:rPr>
                <w:b/>
                <w:bCs/>
              </w:rPr>
              <w:t>N</w:t>
            </w:r>
          </w:p>
        </w:tc>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rPr>
                <w:lang w:val="en-US"/>
              </w:rPr>
            </w:pPr>
            <w:r w:rsidRPr="003A083B">
              <w:rPr>
                <w:b/>
                <w:bCs/>
              </w:rPr>
              <w:t xml:space="preserve">Tỷ lệ </w:t>
            </w:r>
            <w:r w:rsidR="00A94B0E" w:rsidRPr="003A083B">
              <w:rPr>
                <w:b/>
                <w:bCs/>
                <w:lang w:val="en-US"/>
              </w:rPr>
              <w:t>(</w:t>
            </w:r>
            <w:r w:rsidRPr="003A083B">
              <w:rPr>
                <w:b/>
                <w:bCs/>
              </w:rPr>
              <w:t>%</w:t>
            </w:r>
            <w:r w:rsidR="00A94B0E" w:rsidRPr="003A083B">
              <w:rPr>
                <w:b/>
                <w:bCs/>
                <w:lang w:val="en-US"/>
              </w:rPr>
              <w:t>)</w:t>
            </w:r>
          </w:p>
        </w:tc>
      </w:tr>
      <w:tr w:rsidR="004C7274" w:rsidRPr="003A083B" w:rsidTr="00EF2A10">
        <w:trPr>
          <w:trHeight w:hRule="exact" w:val="389"/>
        </w:trPr>
        <w:tc>
          <w:tcPr>
            <w:tcW w:w="258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A163D2">
            <w:pPr>
              <w:autoSpaceDE w:val="0"/>
              <w:autoSpaceDN w:val="0"/>
              <w:adjustRightInd w:val="0"/>
              <w:jc w:val="left"/>
            </w:pPr>
            <w:r w:rsidRPr="003A083B">
              <w:t xml:space="preserve">Cắt </w:t>
            </w:r>
            <w:r w:rsidR="00252E3D" w:rsidRPr="003A083B">
              <w:rPr>
                <w:lang w:val="en-US"/>
              </w:rPr>
              <w:t xml:space="preserve">bán </w:t>
            </w:r>
            <w:r w:rsidRPr="003A083B">
              <w:t>phần dưới dạ dày</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4D1FCF">
            <w:pPr>
              <w:autoSpaceDE w:val="0"/>
              <w:autoSpaceDN w:val="0"/>
              <w:adjustRightInd w:val="0"/>
              <w:jc w:val="center"/>
            </w:pPr>
            <w:r w:rsidRPr="003A083B">
              <w:t>48</w:t>
            </w:r>
          </w:p>
        </w:tc>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pPr>
            <w:r w:rsidRPr="003A083B">
              <w:t>70,59</w:t>
            </w:r>
          </w:p>
        </w:tc>
      </w:tr>
      <w:tr w:rsidR="004C7274" w:rsidRPr="003A083B" w:rsidTr="00EF2A10">
        <w:trPr>
          <w:trHeight w:hRule="exact" w:val="389"/>
        </w:trPr>
        <w:tc>
          <w:tcPr>
            <w:tcW w:w="258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9B3507" w:rsidP="00A163D2">
            <w:pPr>
              <w:autoSpaceDE w:val="0"/>
              <w:autoSpaceDN w:val="0"/>
              <w:adjustRightInd w:val="0"/>
              <w:jc w:val="left"/>
            </w:pPr>
            <w:r w:rsidRPr="003A083B">
              <w:t>Cắt gần</w:t>
            </w:r>
            <w:r w:rsidRPr="003A083B">
              <w:rPr>
                <w:lang w:val="en-US"/>
              </w:rPr>
              <w:t xml:space="preserve"> toàn bộ</w:t>
            </w:r>
            <w:r w:rsidR="004C7274" w:rsidRPr="003A083B">
              <w:t xml:space="preserve"> dạ dày</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4D1FCF">
            <w:pPr>
              <w:autoSpaceDE w:val="0"/>
              <w:autoSpaceDN w:val="0"/>
              <w:adjustRightInd w:val="0"/>
              <w:jc w:val="center"/>
            </w:pPr>
            <w:r w:rsidRPr="003A083B">
              <w:t>4</w:t>
            </w:r>
          </w:p>
        </w:tc>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pPr>
            <w:r w:rsidRPr="003A083B">
              <w:t>5,88</w:t>
            </w:r>
          </w:p>
        </w:tc>
      </w:tr>
      <w:tr w:rsidR="004C7274" w:rsidRPr="003A083B" w:rsidTr="00EF2A10">
        <w:trPr>
          <w:trHeight w:hRule="exact" w:val="389"/>
        </w:trPr>
        <w:tc>
          <w:tcPr>
            <w:tcW w:w="258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9B3507" w:rsidP="00A163D2">
            <w:pPr>
              <w:autoSpaceDE w:val="0"/>
              <w:autoSpaceDN w:val="0"/>
              <w:adjustRightInd w:val="0"/>
              <w:jc w:val="left"/>
            </w:pPr>
            <w:r w:rsidRPr="003A083B">
              <w:t xml:space="preserve">Cắt </w:t>
            </w:r>
            <w:r w:rsidRPr="003A083B">
              <w:rPr>
                <w:lang w:val="en-US"/>
              </w:rPr>
              <w:t xml:space="preserve">toàn bộ </w:t>
            </w:r>
            <w:r w:rsidR="004C7274" w:rsidRPr="003A083B">
              <w:t>dạ dày</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4D1FCF">
            <w:pPr>
              <w:autoSpaceDE w:val="0"/>
              <w:autoSpaceDN w:val="0"/>
              <w:adjustRightInd w:val="0"/>
              <w:jc w:val="center"/>
            </w:pPr>
            <w:r w:rsidRPr="003A083B">
              <w:t>10</w:t>
            </w:r>
          </w:p>
        </w:tc>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pPr>
            <w:r w:rsidRPr="003A083B">
              <w:t>14,71</w:t>
            </w:r>
          </w:p>
        </w:tc>
      </w:tr>
      <w:tr w:rsidR="004C7274" w:rsidRPr="003A083B" w:rsidTr="00EF2A10">
        <w:trPr>
          <w:trHeight w:hRule="exact" w:val="389"/>
        </w:trPr>
        <w:tc>
          <w:tcPr>
            <w:tcW w:w="258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A163D2">
            <w:pPr>
              <w:autoSpaceDE w:val="0"/>
              <w:autoSpaceDN w:val="0"/>
              <w:adjustRightInd w:val="0"/>
              <w:jc w:val="left"/>
            </w:pPr>
            <w:r w:rsidRPr="003A083B">
              <w:t xml:space="preserve">Cắt </w:t>
            </w:r>
            <w:r w:rsidR="00252E3D" w:rsidRPr="003A083B">
              <w:rPr>
                <w:lang w:val="en-US"/>
              </w:rPr>
              <w:t xml:space="preserve">bán </w:t>
            </w:r>
            <w:r w:rsidRPr="003A083B">
              <w:t>phần trên dạ dày</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4D1FCF">
            <w:pPr>
              <w:autoSpaceDE w:val="0"/>
              <w:autoSpaceDN w:val="0"/>
              <w:adjustRightInd w:val="0"/>
              <w:jc w:val="center"/>
            </w:pPr>
            <w:r w:rsidRPr="003A083B">
              <w:t>1</w:t>
            </w:r>
          </w:p>
        </w:tc>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rsidR="004C7274" w:rsidRPr="003A083B" w:rsidRDefault="004C7274" w:rsidP="00727736">
            <w:pPr>
              <w:autoSpaceDE w:val="0"/>
              <w:autoSpaceDN w:val="0"/>
              <w:adjustRightInd w:val="0"/>
              <w:jc w:val="center"/>
            </w:pPr>
            <w:r w:rsidRPr="003A083B">
              <w:t>1,47</w:t>
            </w:r>
          </w:p>
        </w:tc>
      </w:tr>
      <w:tr w:rsidR="00C03F6C" w:rsidRPr="003A083B" w:rsidTr="00EF2A10">
        <w:trPr>
          <w:trHeight w:hRule="exact" w:val="389"/>
        </w:trPr>
        <w:tc>
          <w:tcPr>
            <w:tcW w:w="2588" w:type="pct"/>
            <w:gridSpan w:val="2"/>
            <w:tcBorders>
              <w:top w:val="single" w:sz="4" w:space="0" w:color="auto"/>
              <w:left w:val="single" w:sz="4" w:space="0" w:color="auto"/>
              <w:right w:val="single" w:sz="4" w:space="0" w:color="auto"/>
            </w:tcBorders>
            <w:shd w:val="clear" w:color="auto" w:fill="auto"/>
            <w:vAlign w:val="center"/>
          </w:tcPr>
          <w:p w:rsidR="00C03F6C" w:rsidRPr="003A083B" w:rsidRDefault="00C03F6C" w:rsidP="00A163D2">
            <w:pPr>
              <w:autoSpaceDE w:val="0"/>
              <w:autoSpaceDN w:val="0"/>
              <w:adjustRightInd w:val="0"/>
              <w:jc w:val="left"/>
            </w:pPr>
            <w:r w:rsidRPr="003A083B">
              <w:t>Cắt dạ dày mở rộng</w:t>
            </w:r>
          </w:p>
          <w:p w:rsidR="00C03F6C" w:rsidRPr="003A083B" w:rsidRDefault="00C03F6C" w:rsidP="004D1FCF">
            <w:pPr>
              <w:autoSpaceDE w:val="0"/>
              <w:autoSpaceDN w:val="0"/>
              <w:adjustRightInd w:val="0"/>
              <w:jc w:val="left"/>
            </w:pPr>
            <w:r w:rsidRPr="003A083B">
              <w:t>Cắt lách</w:t>
            </w:r>
            <w:r w:rsidRPr="003A083B">
              <w:rPr>
                <w:lang w:val="en-US"/>
              </w:rPr>
              <w:t>,</w:t>
            </w:r>
            <w:r w:rsidRPr="003A083B">
              <w:t xml:space="preserve"> đuôi tụy+ gan xâm lấn</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C03F6C" w:rsidRPr="003A083B" w:rsidRDefault="00C03F6C" w:rsidP="00727736">
            <w:pPr>
              <w:autoSpaceDE w:val="0"/>
              <w:autoSpaceDN w:val="0"/>
              <w:adjustRightInd w:val="0"/>
              <w:jc w:val="center"/>
              <w:rPr>
                <w:lang w:val="en-US"/>
              </w:rPr>
            </w:pPr>
            <w:r w:rsidRPr="003A083B">
              <w:rPr>
                <w:lang w:val="en-US"/>
              </w:rPr>
              <w:t>5</w:t>
            </w:r>
          </w:p>
        </w:tc>
        <w:tc>
          <w:tcPr>
            <w:tcW w:w="1788" w:type="pct"/>
            <w:tcBorders>
              <w:top w:val="single" w:sz="4" w:space="0" w:color="auto"/>
              <w:left w:val="single" w:sz="4" w:space="0" w:color="auto"/>
              <w:right w:val="single" w:sz="4" w:space="0" w:color="auto"/>
            </w:tcBorders>
            <w:shd w:val="clear" w:color="auto" w:fill="auto"/>
            <w:vAlign w:val="center"/>
          </w:tcPr>
          <w:p w:rsidR="00C03F6C" w:rsidRPr="003A083B" w:rsidRDefault="00C03F6C" w:rsidP="00727736">
            <w:pPr>
              <w:autoSpaceDE w:val="0"/>
              <w:autoSpaceDN w:val="0"/>
              <w:adjustRightInd w:val="0"/>
              <w:jc w:val="center"/>
              <w:rPr>
                <w:lang w:val="en-US"/>
              </w:rPr>
            </w:pPr>
            <w:r w:rsidRPr="003A083B">
              <w:rPr>
                <w:lang w:val="en-US"/>
              </w:rPr>
              <w:t>7,35</w:t>
            </w:r>
          </w:p>
        </w:tc>
      </w:tr>
      <w:tr w:rsidR="00A52B66" w:rsidRPr="003A083B" w:rsidTr="00EF2A10">
        <w:trPr>
          <w:trHeight w:hRule="exact" w:val="389"/>
        </w:trPr>
        <w:tc>
          <w:tcPr>
            <w:tcW w:w="1436" w:type="pct"/>
            <w:vMerge w:val="restart"/>
            <w:tcBorders>
              <w:left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left"/>
            </w:pPr>
            <w:r w:rsidRPr="003A083B">
              <w:rPr>
                <w:lang w:val="en-US"/>
              </w:rPr>
              <w:t>Mức vét hạch</w:t>
            </w:r>
          </w:p>
        </w:tc>
        <w:tc>
          <w:tcPr>
            <w:tcW w:w="1152" w:type="pct"/>
            <w:tcBorders>
              <w:left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left"/>
              <w:rPr>
                <w:lang w:val="en-US"/>
              </w:rPr>
            </w:pPr>
            <w:r w:rsidRPr="003A083B">
              <w:rPr>
                <w:lang w:val="en-US"/>
              </w:rPr>
              <w:t>Vét hạch D2</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center"/>
            </w:pPr>
            <w:r w:rsidRPr="003A083B">
              <w:t>63</w:t>
            </w:r>
          </w:p>
        </w:tc>
        <w:tc>
          <w:tcPr>
            <w:tcW w:w="1788" w:type="pct"/>
            <w:tcBorders>
              <w:left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center"/>
            </w:pPr>
            <w:r w:rsidRPr="003A083B">
              <w:t>92,65</w:t>
            </w:r>
          </w:p>
        </w:tc>
      </w:tr>
      <w:tr w:rsidR="00A52B66" w:rsidRPr="003A083B" w:rsidTr="00EF2A10">
        <w:trPr>
          <w:trHeight w:hRule="exact" w:val="389"/>
        </w:trPr>
        <w:tc>
          <w:tcPr>
            <w:tcW w:w="1436" w:type="pct"/>
            <w:vMerge/>
            <w:tcBorders>
              <w:left w:val="single" w:sz="4" w:space="0" w:color="auto"/>
              <w:bottom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left"/>
              <w:rPr>
                <w:lang w:val="en-US"/>
              </w:rPr>
            </w:pPr>
          </w:p>
        </w:tc>
        <w:tc>
          <w:tcPr>
            <w:tcW w:w="1152" w:type="pct"/>
            <w:tcBorders>
              <w:left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left"/>
              <w:rPr>
                <w:lang w:val="en-US"/>
              </w:rPr>
            </w:pPr>
            <w:r w:rsidRPr="003A083B">
              <w:rPr>
                <w:lang w:val="en-US"/>
              </w:rPr>
              <w:t>Vét hạch D2+</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center"/>
            </w:pPr>
            <w:r w:rsidRPr="003A083B">
              <w:t>5</w:t>
            </w:r>
          </w:p>
        </w:tc>
        <w:tc>
          <w:tcPr>
            <w:tcW w:w="1788" w:type="pct"/>
            <w:tcBorders>
              <w:left w:val="single" w:sz="4" w:space="0" w:color="auto"/>
              <w:right w:val="single" w:sz="4" w:space="0" w:color="auto"/>
            </w:tcBorders>
            <w:shd w:val="clear" w:color="auto" w:fill="auto"/>
            <w:vAlign w:val="center"/>
          </w:tcPr>
          <w:p w:rsidR="00A52B66" w:rsidRPr="003A083B" w:rsidRDefault="00A52B66" w:rsidP="00A52B66">
            <w:pPr>
              <w:autoSpaceDE w:val="0"/>
              <w:autoSpaceDN w:val="0"/>
              <w:adjustRightInd w:val="0"/>
              <w:jc w:val="center"/>
            </w:pPr>
            <w:r w:rsidRPr="003A083B">
              <w:t>7,35</w:t>
            </w:r>
          </w:p>
        </w:tc>
      </w:tr>
      <w:tr w:rsidR="00002B94" w:rsidRPr="003A083B" w:rsidTr="00EF2A10">
        <w:trPr>
          <w:trHeight w:hRule="exact" w:val="389"/>
        </w:trPr>
        <w:tc>
          <w:tcPr>
            <w:tcW w:w="1436" w:type="pct"/>
            <w:vMerge w:val="restart"/>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r w:rsidRPr="003A083B">
              <w:rPr>
                <w:lang w:val="en-US"/>
              </w:rPr>
              <w:t>Phục hồi lưu thông</w:t>
            </w:r>
          </w:p>
        </w:tc>
        <w:tc>
          <w:tcPr>
            <w:tcW w:w="1152" w:type="pct"/>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r w:rsidRPr="003A083B">
              <w:t>Roux-en-Y</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55</w:t>
            </w:r>
          </w:p>
        </w:tc>
        <w:tc>
          <w:tcPr>
            <w:tcW w:w="1788" w:type="pct"/>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80,88</w:t>
            </w:r>
          </w:p>
        </w:tc>
      </w:tr>
      <w:tr w:rsidR="00002B94" w:rsidRPr="003A083B" w:rsidTr="00EF2A10">
        <w:trPr>
          <w:trHeight w:hRule="exact" w:val="389"/>
        </w:trPr>
        <w:tc>
          <w:tcPr>
            <w:tcW w:w="1436" w:type="pct"/>
            <w:vMerge/>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p>
        </w:tc>
        <w:tc>
          <w:tcPr>
            <w:tcW w:w="1152" w:type="pct"/>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r w:rsidRPr="003A083B">
              <w:t>Finsterer</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6</w:t>
            </w:r>
          </w:p>
        </w:tc>
        <w:tc>
          <w:tcPr>
            <w:tcW w:w="1788" w:type="pct"/>
            <w:tcBorders>
              <w:left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8,82</w:t>
            </w:r>
          </w:p>
        </w:tc>
      </w:tr>
      <w:tr w:rsidR="00002B94" w:rsidRPr="003A083B" w:rsidTr="00EF2A10">
        <w:trPr>
          <w:trHeight w:hRule="exact" w:val="389"/>
        </w:trPr>
        <w:tc>
          <w:tcPr>
            <w:tcW w:w="1436" w:type="pct"/>
            <w:vMerge/>
            <w:tcBorders>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p>
        </w:tc>
        <w:tc>
          <w:tcPr>
            <w:tcW w:w="1152" w:type="pct"/>
            <w:tcBorders>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left"/>
              <w:rPr>
                <w:lang w:val="en-US"/>
              </w:rPr>
            </w:pPr>
            <w:r w:rsidRPr="003A083B">
              <w:t>Pean</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 xml:space="preserve">7 </w:t>
            </w:r>
          </w:p>
        </w:tc>
        <w:tc>
          <w:tcPr>
            <w:tcW w:w="1788" w:type="pct"/>
            <w:tcBorders>
              <w:left w:val="single" w:sz="4" w:space="0" w:color="auto"/>
              <w:bottom w:val="single" w:sz="4" w:space="0" w:color="auto"/>
              <w:right w:val="single" w:sz="4" w:space="0" w:color="auto"/>
            </w:tcBorders>
            <w:shd w:val="clear" w:color="auto" w:fill="auto"/>
            <w:vAlign w:val="center"/>
          </w:tcPr>
          <w:p w:rsidR="00002B94" w:rsidRPr="003A083B" w:rsidRDefault="00002B94" w:rsidP="00002B94">
            <w:pPr>
              <w:autoSpaceDE w:val="0"/>
              <w:autoSpaceDN w:val="0"/>
              <w:adjustRightInd w:val="0"/>
              <w:jc w:val="center"/>
            </w:pPr>
            <w:r w:rsidRPr="003A083B">
              <w:t>10,29</w:t>
            </w:r>
          </w:p>
        </w:tc>
      </w:tr>
    </w:tbl>
    <w:p w:rsidR="004C7274" w:rsidRPr="003A083B" w:rsidRDefault="004C7274" w:rsidP="00A16F2C">
      <w:pPr>
        <w:spacing w:before="240" w:line="324" w:lineRule="auto"/>
        <w:rPr>
          <w:lang w:val="en-US"/>
        </w:rPr>
      </w:pPr>
      <w:r w:rsidRPr="003A083B">
        <w:rPr>
          <w:sz w:val="24"/>
          <w:szCs w:val="24"/>
        </w:rPr>
        <w:tab/>
      </w:r>
      <w:r w:rsidRPr="003A083B">
        <w:t>Nhận xét: Phương pháp phổ biến nhất là cắt</w:t>
      </w:r>
      <w:r w:rsidR="00C03F6C" w:rsidRPr="003A083B">
        <w:t xml:space="preserve"> </w:t>
      </w:r>
      <w:r w:rsidR="00983C70" w:rsidRPr="003A083B">
        <w:rPr>
          <w:lang w:val="en-US"/>
        </w:rPr>
        <w:t xml:space="preserve">bán </w:t>
      </w:r>
      <w:r w:rsidR="00C03F6C" w:rsidRPr="003A083B">
        <w:t>phần dưới dạ dày, chiếm 70,59%</w:t>
      </w:r>
      <w:r w:rsidRPr="003A083B">
        <w:t xml:space="preserve">. </w:t>
      </w:r>
      <w:r w:rsidR="009200ED" w:rsidRPr="003A083B">
        <w:rPr>
          <w:lang w:val="en-US"/>
        </w:rPr>
        <w:t>Cắt dạ dày mở rộng chiếm</w:t>
      </w:r>
      <w:r w:rsidRPr="003A083B">
        <w:t xml:space="preserve"> </w:t>
      </w:r>
      <w:r w:rsidR="00573564" w:rsidRPr="003A083B">
        <w:rPr>
          <w:lang w:val="en-US"/>
        </w:rPr>
        <w:t>7,35</w:t>
      </w:r>
      <w:r w:rsidRPr="003A083B">
        <w:t>%.</w:t>
      </w:r>
      <w:r w:rsidR="00A52B66" w:rsidRPr="003A083B">
        <w:rPr>
          <w:lang w:val="en-US"/>
        </w:rPr>
        <w:t xml:space="preserve"> </w:t>
      </w:r>
      <w:r w:rsidR="00A52B66" w:rsidRPr="003A083B">
        <w:t xml:space="preserve">Phần lớn bệnh nhân được thực </w:t>
      </w:r>
      <w:r w:rsidR="00C03F6C" w:rsidRPr="003A083B">
        <w:t>hiện vét hạch D2, chiếm 92,65%</w:t>
      </w:r>
      <w:r w:rsidR="00C03F6C" w:rsidRPr="003A083B">
        <w:rPr>
          <w:lang w:val="en-US"/>
        </w:rPr>
        <w:t xml:space="preserve">. </w:t>
      </w:r>
      <w:r w:rsidR="00D86965" w:rsidRPr="003A083B">
        <w:rPr>
          <w:lang w:val="en-US"/>
        </w:rPr>
        <w:t>P</w:t>
      </w:r>
      <w:r w:rsidR="00002B94" w:rsidRPr="003A083B">
        <w:t xml:space="preserve">hục hồi lưu thông </w:t>
      </w:r>
      <w:r w:rsidR="00455335">
        <w:rPr>
          <w:lang w:val="en-US"/>
        </w:rPr>
        <w:t xml:space="preserve">tiêu hóa </w:t>
      </w:r>
      <w:r w:rsidR="00002B94" w:rsidRPr="003A083B">
        <w:t xml:space="preserve">kiểu </w:t>
      </w:r>
      <w:r w:rsidR="00D86965" w:rsidRPr="003A083B">
        <w:t xml:space="preserve">Roux-en-Y chiếm đa số </w:t>
      </w:r>
      <w:r w:rsidR="00A16F2C">
        <w:rPr>
          <w:lang w:val="en-US"/>
        </w:rPr>
        <w:t xml:space="preserve">với </w:t>
      </w:r>
      <w:r w:rsidR="00D86965" w:rsidRPr="003A083B">
        <w:t>80,88%</w:t>
      </w:r>
      <w:r w:rsidR="00D86965" w:rsidRPr="003A083B">
        <w:rPr>
          <w:lang w:val="en-US"/>
        </w:rPr>
        <w:t>.</w:t>
      </w:r>
    </w:p>
    <w:p w:rsidR="004C7274" w:rsidRPr="003A083B" w:rsidRDefault="004C7274" w:rsidP="00EB55EC">
      <w:pPr>
        <w:pStyle w:val="Table"/>
      </w:pPr>
      <w:bookmarkStart w:id="145" w:name="_Toc181835561"/>
      <w:bookmarkStart w:id="146" w:name="_Toc182046364"/>
      <w:bookmarkStart w:id="147" w:name="_Toc214977314"/>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3</w:t>
      </w:r>
      <w:r w:rsidR="00200C30" w:rsidRPr="003A083B">
        <w:fldChar w:fldCharType="end"/>
      </w:r>
      <w:r w:rsidRPr="003A083B">
        <w:t xml:space="preserve">. </w:t>
      </w:r>
      <w:r w:rsidR="00BB1DA3" w:rsidRPr="003A083B">
        <w:t>Đặc điểm k</w:t>
      </w:r>
      <w:r w:rsidRPr="003A083B">
        <w:t>ết quả phẫu thuật và phục hồi sớm sau mổ</w:t>
      </w:r>
      <w:bookmarkEnd w:id="145"/>
      <w:bookmarkEnd w:id="146"/>
      <w:bookmarkEnd w:id="147"/>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876"/>
        <w:gridCol w:w="1543"/>
        <w:gridCol w:w="2928"/>
      </w:tblGrid>
      <w:tr w:rsidR="00B37000" w:rsidRPr="003A083B" w:rsidTr="00A16F2C">
        <w:trPr>
          <w:trHeight w:hRule="exact" w:val="548"/>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C7B99">
            <w:pPr>
              <w:autoSpaceDE w:val="0"/>
              <w:autoSpaceDN w:val="0"/>
              <w:adjustRightInd w:val="0"/>
              <w:spacing w:line="240" w:lineRule="auto"/>
              <w:jc w:val="center"/>
              <w:rPr>
                <w:sz w:val="26"/>
                <w:szCs w:val="26"/>
              </w:rPr>
            </w:pPr>
            <w:r w:rsidRPr="003A083B">
              <w:rPr>
                <w:b/>
                <w:bCs/>
                <w:sz w:val="26"/>
                <w:szCs w:val="26"/>
              </w:rPr>
              <w:t>Chỉ tiêu</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F72685">
            <w:pPr>
              <w:autoSpaceDE w:val="0"/>
              <w:autoSpaceDN w:val="0"/>
              <w:adjustRightInd w:val="0"/>
              <w:jc w:val="center"/>
              <w:rPr>
                <w:sz w:val="26"/>
                <w:szCs w:val="26"/>
              </w:rPr>
            </w:pPr>
            <w:r w:rsidRPr="003A083B">
              <w:rPr>
                <w:b/>
                <w:bCs/>
                <w:sz w:val="26"/>
                <w:szCs w:val="26"/>
              </w:rPr>
              <w:t>Mean ± SD</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BE651F" w:rsidP="00BE651F">
            <w:pPr>
              <w:autoSpaceDE w:val="0"/>
              <w:autoSpaceDN w:val="0"/>
              <w:adjustRightInd w:val="0"/>
              <w:jc w:val="center"/>
              <w:rPr>
                <w:sz w:val="26"/>
                <w:szCs w:val="26"/>
                <w:lang w:val="en-US"/>
              </w:rPr>
            </w:pPr>
            <w:r w:rsidRPr="003A083B">
              <w:rPr>
                <w:b/>
                <w:bCs/>
                <w:sz w:val="26"/>
                <w:szCs w:val="26"/>
                <w:lang w:val="en-US"/>
              </w:rPr>
              <w:t>Min</w:t>
            </w:r>
            <w:r w:rsidR="00787358" w:rsidRPr="003A083B">
              <w:rPr>
                <w:b/>
                <w:bCs/>
                <w:sz w:val="26"/>
                <w:szCs w:val="26"/>
                <w:lang w:val="en-US"/>
              </w:rPr>
              <w:t>–</w:t>
            </w:r>
            <w:r w:rsidRPr="003A083B">
              <w:rPr>
                <w:b/>
                <w:bCs/>
                <w:sz w:val="26"/>
                <w:szCs w:val="26"/>
                <w:lang w:val="en-US"/>
              </w:rPr>
              <w:t xml:space="preserve">Max </w:t>
            </w:r>
          </w:p>
        </w:tc>
        <w:tc>
          <w:tcPr>
            <w:tcW w:w="1668" w:type="pct"/>
            <w:tcBorders>
              <w:top w:val="single" w:sz="4" w:space="0" w:color="auto"/>
              <w:left w:val="single" w:sz="4" w:space="0" w:color="auto"/>
              <w:bottom w:val="single" w:sz="4" w:space="0" w:color="auto"/>
              <w:right w:val="single" w:sz="4" w:space="0" w:color="auto"/>
            </w:tcBorders>
            <w:vAlign w:val="center"/>
          </w:tcPr>
          <w:p w:rsidR="00B37000" w:rsidRPr="003A083B" w:rsidRDefault="00A56100" w:rsidP="00CD0599">
            <w:pPr>
              <w:autoSpaceDE w:val="0"/>
              <w:autoSpaceDN w:val="0"/>
              <w:adjustRightInd w:val="0"/>
              <w:jc w:val="center"/>
              <w:rPr>
                <w:b/>
                <w:bCs/>
                <w:sz w:val="26"/>
                <w:szCs w:val="26"/>
                <w:lang w:val="en-US"/>
              </w:rPr>
            </w:pPr>
            <w:r w:rsidRPr="003A083B">
              <w:rPr>
                <w:b/>
                <w:bCs/>
                <w:sz w:val="26"/>
                <w:szCs w:val="26"/>
                <w:lang w:val="en-US"/>
              </w:rPr>
              <w:t>Median (Q1</w:t>
            </w:r>
            <w:r w:rsidR="00787358" w:rsidRPr="003A083B">
              <w:rPr>
                <w:b/>
                <w:bCs/>
                <w:sz w:val="26"/>
                <w:szCs w:val="26"/>
                <w:lang w:val="en-US"/>
              </w:rPr>
              <w:t>–</w:t>
            </w:r>
            <w:r w:rsidR="00BE651F" w:rsidRPr="003A083B">
              <w:rPr>
                <w:b/>
                <w:bCs/>
                <w:sz w:val="26"/>
                <w:szCs w:val="26"/>
                <w:lang w:val="en-US"/>
              </w:rPr>
              <w:t>Q3</w:t>
            </w:r>
            <w:r w:rsidRPr="003A083B">
              <w:rPr>
                <w:b/>
                <w:bCs/>
                <w:sz w:val="26"/>
                <w:szCs w:val="26"/>
                <w:lang w:val="en-US"/>
              </w:rPr>
              <w:t>)</w:t>
            </w:r>
          </w:p>
        </w:tc>
      </w:tr>
      <w:tr w:rsidR="00B37000" w:rsidRPr="003A083B" w:rsidTr="00A16F2C">
        <w:trPr>
          <w:trHeight w:hRule="exact" w:val="606"/>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pPr>
            <w:r w:rsidRPr="003A083B">
              <w:t>Lượng máu mất trong mổ (ml)</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spacing w:val="-10"/>
              </w:rPr>
            </w:pPr>
            <w:r w:rsidRPr="003A083B">
              <w:rPr>
                <w:spacing w:val="-10"/>
              </w:rPr>
              <w:t>42,72 ± 27,31</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10</w:t>
            </w:r>
            <w:r w:rsidR="00787358" w:rsidRPr="003A083B">
              <w:rPr>
                <w:lang w:val="en-US"/>
              </w:rPr>
              <w:t>–</w:t>
            </w:r>
            <w:r w:rsidRPr="003A083B">
              <w:rPr>
                <w:lang w:val="en-US"/>
              </w:rPr>
              <w:t>150</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D86965">
            <w:pPr>
              <w:autoSpaceDE w:val="0"/>
              <w:autoSpaceDN w:val="0"/>
              <w:adjustRightInd w:val="0"/>
              <w:spacing w:line="276" w:lineRule="auto"/>
              <w:jc w:val="center"/>
              <w:rPr>
                <w:spacing w:val="-10"/>
                <w:lang w:val="en-US"/>
              </w:rPr>
            </w:pPr>
            <w:r w:rsidRPr="003A083B">
              <w:rPr>
                <w:noProof w:val="0"/>
                <w:spacing w:val="-10"/>
              </w:rPr>
              <w:t>30,00</w:t>
            </w:r>
            <w:r w:rsidRPr="003A083B">
              <w:rPr>
                <w:noProof w:val="0"/>
                <w:spacing w:val="-10"/>
                <w:lang w:val="en-US"/>
              </w:rPr>
              <w:t xml:space="preserve"> (</w:t>
            </w:r>
            <w:r w:rsidRPr="003A083B">
              <w:rPr>
                <w:noProof w:val="0"/>
                <w:spacing w:val="-10"/>
              </w:rPr>
              <w:t>30,00</w:t>
            </w:r>
            <w:r w:rsidR="00787358" w:rsidRPr="003A083B">
              <w:rPr>
                <w:noProof w:val="0"/>
                <w:spacing w:val="-10"/>
                <w:lang w:val="en-US"/>
              </w:rPr>
              <w:t>–</w:t>
            </w:r>
            <w:r w:rsidRPr="003A083B">
              <w:rPr>
                <w:noProof w:val="0"/>
                <w:spacing w:val="-10"/>
              </w:rPr>
              <w:t>50,00</w:t>
            </w:r>
            <w:r w:rsidRPr="003A083B">
              <w:rPr>
                <w:noProof w:val="0"/>
                <w:spacing w:val="-10"/>
                <w:lang w:val="en-US"/>
              </w:rPr>
              <w:t>)</w:t>
            </w:r>
          </w:p>
        </w:tc>
      </w:tr>
      <w:tr w:rsidR="00B37000" w:rsidRPr="003A083B" w:rsidTr="00A16F2C">
        <w:trPr>
          <w:trHeight w:hRule="exact" w:val="614"/>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pPr>
            <w:r w:rsidRPr="003A083B">
              <w:t>Thời gian mổ (phút)</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spacing w:val="-10"/>
              </w:rPr>
            </w:pPr>
            <w:r w:rsidRPr="003A083B">
              <w:rPr>
                <w:spacing w:val="-10"/>
              </w:rPr>
              <w:t>150 ± 46</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50</w:t>
            </w:r>
            <w:r w:rsidR="00787358" w:rsidRPr="003A083B">
              <w:rPr>
                <w:lang w:val="en-US"/>
              </w:rPr>
              <w:t>–</w:t>
            </w:r>
            <w:r w:rsidRPr="003A083B">
              <w:rPr>
                <w:lang w:val="en-US"/>
              </w:rPr>
              <w:t>289</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787358">
            <w:pPr>
              <w:autoSpaceDE w:val="0"/>
              <w:autoSpaceDN w:val="0"/>
              <w:adjustRightInd w:val="0"/>
              <w:spacing w:line="276" w:lineRule="auto"/>
              <w:rPr>
                <w:spacing w:val="-12"/>
                <w:lang w:val="en-US"/>
              </w:rPr>
            </w:pPr>
            <w:r w:rsidRPr="003A083B">
              <w:rPr>
                <w:noProof w:val="0"/>
                <w:spacing w:val="-12"/>
              </w:rPr>
              <w:t>150,00</w:t>
            </w:r>
            <w:r w:rsidRPr="003A083B">
              <w:rPr>
                <w:noProof w:val="0"/>
                <w:spacing w:val="-12"/>
                <w:lang w:val="en-US"/>
              </w:rPr>
              <w:t xml:space="preserve"> (</w:t>
            </w:r>
            <w:r w:rsidRPr="003A083B">
              <w:rPr>
                <w:noProof w:val="0"/>
                <w:spacing w:val="-12"/>
              </w:rPr>
              <w:t>120,00</w:t>
            </w:r>
            <w:r w:rsidR="00787358" w:rsidRPr="003A083B">
              <w:rPr>
                <w:noProof w:val="0"/>
                <w:spacing w:val="-12"/>
                <w:lang w:val="en-US"/>
              </w:rPr>
              <w:t>–</w:t>
            </w:r>
            <w:r w:rsidRPr="003A083B">
              <w:rPr>
                <w:noProof w:val="0"/>
                <w:spacing w:val="-12"/>
              </w:rPr>
              <w:t>180,00</w:t>
            </w:r>
            <w:r w:rsidRPr="003A083B">
              <w:rPr>
                <w:noProof w:val="0"/>
                <w:spacing w:val="-12"/>
                <w:lang w:val="en-US"/>
              </w:rPr>
              <w:t>)</w:t>
            </w:r>
          </w:p>
        </w:tc>
      </w:tr>
      <w:tr w:rsidR="00B37000" w:rsidRPr="003A083B" w:rsidTr="00A16F2C">
        <w:trPr>
          <w:trHeight w:hRule="exact" w:val="633"/>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pPr>
            <w:r w:rsidRPr="003A083B">
              <w:t>K</w:t>
            </w:r>
            <w:r w:rsidR="004033D9" w:rsidRPr="003A083B">
              <w:t>ích thước khối u (lớn nhất</w:t>
            </w:r>
            <w:r w:rsidR="004033D9" w:rsidRPr="003A083B">
              <w:rPr>
                <w:lang w:val="en-US"/>
              </w:rPr>
              <w:t xml:space="preserve">, </w:t>
            </w:r>
            <w:r w:rsidRPr="003A083B">
              <w:t>cm)</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spacing w:val="-10"/>
              </w:rPr>
            </w:pPr>
            <w:r w:rsidRPr="003A083B">
              <w:rPr>
                <w:spacing w:val="-10"/>
              </w:rPr>
              <w:t>6,15 ± 3,82</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1</w:t>
            </w:r>
            <w:r w:rsidR="00787358" w:rsidRPr="003A083B">
              <w:rPr>
                <w:lang w:val="en-US"/>
              </w:rPr>
              <w:t>–</w:t>
            </w:r>
            <w:r w:rsidRPr="003A083B">
              <w:rPr>
                <w:lang w:val="en-US"/>
              </w:rPr>
              <w:t>15</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D86965">
            <w:pPr>
              <w:autoSpaceDE w:val="0"/>
              <w:autoSpaceDN w:val="0"/>
              <w:adjustRightInd w:val="0"/>
              <w:spacing w:line="276" w:lineRule="auto"/>
              <w:jc w:val="center"/>
              <w:rPr>
                <w:spacing w:val="-10"/>
                <w:lang w:val="en-US"/>
              </w:rPr>
            </w:pPr>
            <w:r w:rsidRPr="003A083B">
              <w:rPr>
                <w:noProof w:val="0"/>
                <w:spacing w:val="-10"/>
              </w:rPr>
              <w:t>5,00</w:t>
            </w:r>
            <w:r w:rsidRPr="003A083B">
              <w:rPr>
                <w:noProof w:val="0"/>
                <w:spacing w:val="-10"/>
                <w:lang w:val="en-US"/>
              </w:rPr>
              <w:t xml:space="preserve"> (</w:t>
            </w:r>
            <w:r w:rsidRPr="003A083B">
              <w:rPr>
                <w:noProof w:val="0"/>
                <w:spacing w:val="-10"/>
              </w:rPr>
              <w:t>3,00</w:t>
            </w:r>
            <w:r w:rsidR="00787358" w:rsidRPr="003A083B">
              <w:rPr>
                <w:noProof w:val="0"/>
                <w:spacing w:val="-10"/>
                <w:lang w:val="en-US"/>
              </w:rPr>
              <w:t>–</w:t>
            </w:r>
            <w:r w:rsidRPr="003A083B">
              <w:rPr>
                <w:noProof w:val="0"/>
                <w:spacing w:val="-10"/>
              </w:rPr>
              <w:t>8,00</w:t>
            </w:r>
            <w:r w:rsidRPr="003A083B">
              <w:rPr>
                <w:noProof w:val="0"/>
                <w:spacing w:val="-10"/>
                <w:lang w:val="en-US"/>
              </w:rPr>
              <w:t>)</w:t>
            </w:r>
          </w:p>
        </w:tc>
      </w:tr>
      <w:tr w:rsidR="00B37000" w:rsidRPr="003A083B" w:rsidTr="00A16F2C">
        <w:trPr>
          <w:trHeight w:hRule="exact" w:val="703"/>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pPr>
            <w:r w:rsidRPr="003A083B">
              <w:t>Thời gian nằm viện sau mổ (ngày)</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spacing w:val="-10"/>
              </w:rPr>
            </w:pPr>
            <w:r w:rsidRPr="003A083B">
              <w:rPr>
                <w:spacing w:val="-10"/>
              </w:rPr>
              <w:t>11,31 ± 6,79</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7</w:t>
            </w:r>
            <w:r w:rsidR="00787358" w:rsidRPr="003A083B">
              <w:rPr>
                <w:lang w:val="en-US"/>
              </w:rPr>
              <w:t>–</w:t>
            </w:r>
            <w:r w:rsidRPr="003A083B">
              <w:rPr>
                <w:lang w:val="en-US"/>
              </w:rPr>
              <w:t>44</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D86965">
            <w:pPr>
              <w:autoSpaceDE w:val="0"/>
              <w:autoSpaceDN w:val="0"/>
              <w:adjustRightInd w:val="0"/>
              <w:spacing w:line="276" w:lineRule="auto"/>
              <w:jc w:val="center"/>
              <w:rPr>
                <w:spacing w:val="-10"/>
                <w:lang w:val="en-US"/>
              </w:rPr>
            </w:pPr>
            <w:r w:rsidRPr="003A083B">
              <w:rPr>
                <w:noProof w:val="0"/>
                <w:spacing w:val="-10"/>
              </w:rPr>
              <w:t>9,00</w:t>
            </w:r>
            <w:r w:rsidRPr="003A083B">
              <w:rPr>
                <w:noProof w:val="0"/>
                <w:spacing w:val="-10"/>
                <w:lang w:val="en-US"/>
              </w:rPr>
              <w:t xml:space="preserve"> (</w:t>
            </w:r>
            <w:r w:rsidRPr="003A083B">
              <w:rPr>
                <w:noProof w:val="0"/>
                <w:spacing w:val="-10"/>
              </w:rPr>
              <w:t>8,00</w:t>
            </w:r>
            <w:r w:rsidR="00787358" w:rsidRPr="003A083B">
              <w:rPr>
                <w:noProof w:val="0"/>
                <w:spacing w:val="-10"/>
                <w:lang w:val="en-US"/>
              </w:rPr>
              <w:t>–</w:t>
            </w:r>
            <w:r w:rsidRPr="003A083B">
              <w:rPr>
                <w:noProof w:val="0"/>
                <w:spacing w:val="-10"/>
              </w:rPr>
              <w:t>12,00</w:t>
            </w:r>
            <w:r w:rsidRPr="003A083B">
              <w:rPr>
                <w:noProof w:val="0"/>
                <w:spacing w:val="-10"/>
                <w:lang w:val="en-US"/>
              </w:rPr>
              <w:t>)</w:t>
            </w:r>
          </w:p>
        </w:tc>
      </w:tr>
      <w:tr w:rsidR="00B37000" w:rsidRPr="003A083B" w:rsidTr="00A16F2C">
        <w:trPr>
          <w:trHeight w:hRule="exact" w:val="649"/>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rPr>
                <w:lang w:val="en-US"/>
              </w:rPr>
            </w:pPr>
            <w:r w:rsidRPr="003A083B">
              <w:t xml:space="preserve">Tổng số hạch vét được </w:t>
            </w:r>
            <w:r w:rsidRPr="003A083B">
              <w:rPr>
                <w:lang w:val="en-US"/>
              </w:rPr>
              <w:t>(hạch)</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787358">
            <w:pPr>
              <w:autoSpaceDE w:val="0"/>
              <w:autoSpaceDN w:val="0"/>
              <w:adjustRightInd w:val="0"/>
              <w:spacing w:line="276" w:lineRule="auto"/>
              <w:rPr>
                <w:spacing w:val="-10"/>
              </w:rPr>
            </w:pPr>
            <w:r w:rsidRPr="003A083B">
              <w:rPr>
                <w:spacing w:val="-10"/>
                <w:lang w:val="pt-BR"/>
              </w:rPr>
              <w:t>34,66 ± 12,75</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5</w:t>
            </w:r>
            <w:r w:rsidR="00787358" w:rsidRPr="003A083B">
              <w:rPr>
                <w:lang w:val="en-US"/>
              </w:rPr>
              <w:t>–</w:t>
            </w:r>
            <w:r w:rsidRPr="003A083B">
              <w:rPr>
                <w:lang w:val="en-US"/>
              </w:rPr>
              <w:t>70</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D86965">
            <w:pPr>
              <w:autoSpaceDE w:val="0"/>
              <w:autoSpaceDN w:val="0"/>
              <w:adjustRightInd w:val="0"/>
              <w:spacing w:line="276" w:lineRule="auto"/>
              <w:jc w:val="center"/>
              <w:rPr>
                <w:spacing w:val="-10"/>
                <w:lang w:val="en-US"/>
              </w:rPr>
            </w:pPr>
            <w:r w:rsidRPr="003A083B">
              <w:rPr>
                <w:noProof w:val="0"/>
                <w:spacing w:val="-10"/>
              </w:rPr>
              <w:t>36,50</w:t>
            </w:r>
            <w:r w:rsidRPr="003A083B">
              <w:rPr>
                <w:noProof w:val="0"/>
                <w:spacing w:val="-10"/>
                <w:lang w:val="en-US"/>
              </w:rPr>
              <w:t xml:space="preserve"> (</w:t>
            </w:r>
            <w:r w:rsidRPr="003A083B">
              <w:rPr>
                <w:noProof w:val="0"/>
                <w:spacing w:val="-10"/>
              </w:rPr>
              <w:t>27,00</w:t>
            </w:r>
            <w:r w:rsidR="00787358" w:rsidRPr="003A083B">
              <w:rPr>
                <w:noProof w:val="0"/>
                <w:spacing w:val="-10"/>
                <w:lang w:val="en-US"/>
              </w:rPr>
              <w:t>–</w:t>
            </w:r>
            <w:r w:rsidRPr="003A083B">
              <w:rPr>
                <w:noProof w:val="0"/>
                <w:spacing w:val="-10"/>
              </w:rPr>
              <w:t>47,00</w:t>
            </w:r>
            <w:r w:rsidRPr="003A083B">
              <w:rPr>
                <w:noProof w:val="0"/>
                <w:spacing w:val="-10"/>
                <w:lang w:val="en-US"/>
              </w:rPr>
              <w:t>)</w:t>
            </w:r>
          </w:p>
        </w:tc>
      </w:tr>
      <w:tr w:rsidR="00B37000" w:rsidRPr="003A083B" w:rsidTr="00A16F2C">
        <w:trPr>
          <w:trHeight w:hRule="exact" w:val="731"/>
        </w:trPr>
        <w:tc>
          <w:tcPr>
            <w:tcW w:w="1384"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3E00C7">
            <w:pPr>
              <w:autoSpaceDE w:val="0"/>
              <w:autoSpaceDN w:val="0"/>
              <w:adjustRightInd w:val="0"/>
              <w:spacing w:line="240" w:lineRule="auto"/>
              <w:jc w:val="center"/>
              <w:rPr>
                <w:lang w:val="en-US"/>
              </w:rPr>
            </w:pPr>
            <w:r w:rsidRPr="003A083B">
              <w:t xml:space="preserve">Tổng số hạch di căn </w:t>
            </w:r>
            <w:r w:rsidRPr="003A083B">
              <w:rPr>
                <w:lang w:val="en-US"/>
              </w:rPr>
              <w:t>(hạch)</w:t>
            </w:r>
          </w:p>
        </w:tc>
        <w:tc>
          <w:tcPr>
            <w:tcW w:w="106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spacing w:val="-10"/>
              </w:rPr>
            </w:pPr>
            <w:r w:rsidRPr="003A083B">
              <w:rPr>
                <w:spacing w:val="-10"/>
                <w:lang w:val="pt-BR"/>
              </w:rPr>
              <w:t>7,35 ± 11,35</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tcPr>
          <w:p w:rsidR="00A56100" w:rsidRPr="003A083B" w:rsidRDefault="00A56100" w:rsidP="00D86965">
            <w:pPr>
              <w:autoSpaceDE w:val="0"/>
              <w:autoSpaceDN w:val="0"/>
              <w:adjustRightInd w:val="0"/>
              <w:spacing w:line="276" w:lineRule="auto"/>
              <w:jc w:val="center"/>
              <w:rPr>
                <w:lang w:val="en-US"/>
              </w:rPr>
            </w:pPr>
            <w:r w:rsidRPr="003A083B">
              <w:t>0</w:t>
            </w:r>
            <w:r w:rsidR="00787358" w:rsidRPr="003A083B">
              <w:rPr>
                <w:lang w:val="en-US"/>
              </w:rPr>
              <w:t>–</w:t>
            </w:r>
            <w:r w:rsidRPr="003A083B">
              <w:rPr>
                <w:lang w:val="en-US"/>
              </w:rPr>
              <w:t>53</w:t>
            </w:r>
          </w:p>
        </w:tc>
        <w:tc>
          <w:tcPr>
            <w:tcW w:w="1668" w:type="pct"/>
            <w:tcBorders>
              <w:top w:val="single" w:sz="4" w:space="0" w:color="auto"/>
              <w:left w:val="single" w:sz="4" w:space="0" w:color="auto"/>
              <w:bottom w:val="single" w:sz="4" w:space="0" w:color="auto"/>
              <w:right w:val="single" w:sz="4" w:space="0" w:color="auto"/>
            </w:tcBorders>
            <w:vAlign w:val="center"/>
          </w:tcPr>
          <w:p w:rsidR="00A56100" w:rsidRPr="003A083B" w:rsidRDefault="00B37000" w:rsidP="00D86965">
            <w:pPr>
              <w:autoSpaceDE w:val="0"/>
              <w:autoSpaceDN w:val="0"/>
              <w:adjustRightInd w:val="0"/>
              <w:spacing w:line="276" w:lineRule="auto"/>
              <w:jc w:val="center"/>
              <w:rPr>
                <w:spacing w:val="-10"/>
                <w:lang w:val="en-US"/>
              </w:rPr>
            </w:pPr>
            <w:r w:rsidRPr="003A083B">
              <w:rPr>
                <w:noProof w:val="0"/>
                <w:spacing w:val="-10"/>
              </w:rPr>
              <w:t>1</w:t>
            </w:r>
            <w:r w:rsidRPr="003A083B">
              <w:rPr>
                <w:noProof w:val="0"/>
                <w:spacing w:val="-10"/>
                <w:lang w:val="en-US"/>
              </w:rPr>
              <w:t xml:space="preserve"> (0</w:t>
            </w:r>
            <w:r w:rsidR="00787358" w:rsidRPr="003A083B">
              <w:rPr>
                <w:noProof w:val="0"/>
                <w:spacing w:val="-10"/>
                <w:lang w:val="en-US"/>
              </w:rPr>
              <w:t>–</w:t>
            </w:r>
            <w:r w:rsidRPr="003A083B">
              <w:rPr>
                <w:noProof w:val="0"/>
                <w:spacing w:val="-10"/>
              </w:rPr>
              <w:t>2,75</w:t>
            </w:r>
            <w:r w:rsidRPr="003A083B">
              <w:rPr>
                <w:noProof w:val="0"/>
                <w:spacing w:val="-10"/>
                <w:lang w:val="en-US"/>
              </w:rPr>
              <w:t>)</w:t>
            </w:r>
          </w:p>
        </w:tc>
      </w:tr>
    </w:tbl>
    <w:p w:rsidR="00797B4E" w:rsidRPr="003A083B" w:rsidRDefault="004C7274" w:rsidP="00A16F2C">
      <w:pPr>
        <w:spacing w:before="240" w:line="324" w:lineRule="auto"/>
        <w:rPr>
          <w:lang w:val="pt-BR"/>
        </w:rPr>
      </w:pPr>
      <w:r w:rsidRPr="003A083B">
        <w:rPr>
          <w:lang w:val="pt-BR"/>
        </w:rPr>
        <w:tab/>
        <w:t>Nhận xét: Thời gian mổ trung bình là 150 phút. Lượng máu mất t</w:t>
      </w:r>
      <w:r w:rsidR="008F3080" w:rsidRPr="003A083B">
        <w:rPr>
          <w:lang w:val="pt-BR"/>
        </w:rPr>
        <w:t xml:space="preserve">rong mổ </w:t>
      </w:r>
      <w:r w:rsidR="00FC744D" w:rsidRPr="003A083B">
        <w:rPr>
          <w:lang w:val="pt-BR"/>
        </w:rPr>
        <w:t>trung bình là 4</w:t>
      </w:r>
      <w:r w:rsidR="009F14B9" w:rsidRPr="003A083B">
        <w:rPr>
          <w:lang w:val="pt-BR"/>
        </w:rPr>
        <w:t>2,72</w:t>
      </w:r>
      <w:r w:rsidR="00D70FB1" w:rsidRPr="003A083B">
        <w:rPr>
          <w:lang w:val="pt-BR"/>
        </w:rPr>
        <w:t>, trung vị</w:t>
      </w:r>
      <w:r w:rsidR="00FC744D" w:rsidRPr="003A083B">
        <w:rPr>
          <w:lang w:val="pt-BR"/>
        </w:rPr>
        <w:t>: 3</w:t>
      </w:r>
      <w:r w:rsidR="009F14B9" w:rsidRPr="003A083B">
        <w:t>0,0</w:t>
      </w:r>
      <w:r w:rsidR="009F14B9" w:rsidRPr="003A083B">
        <w:rPr>
          <w:lang w:val="en-US"/>
        </w:rPr>
        <w:t>0 (ml)</w:t>
      </w:r>
      <w:r w:rsidRPr="003A083B">
        <w:rPr>
          <w:lang w:val="pt-BR"/>
        </w:rPr>
        <w:t>. Kết quả mô bệnh học: tổng số hạch vét</w:t>
      </w:r>
      <w:r w:rsidR="00874D84" w:rsidRPr="003A083B">
        <w:rPr>
          <w:lang w:val="pt-BR"/>
        </w:rPr>
        <w:t xml:space="preserve"> đ</w:t>
      </w:r>
      <w:r w:rsidR="009F14B9" w:rsidRPr="003A083B">
        <w:rPr>
          <w:lang w:val="pt-BR"/>
        </w:rPr>
        <w:t>ược trung bình là 34</w:t>
      </w:r>
      <w:r w:rsidR="00E421EA" w:rsidRPr="003A083B">
        <w:rPr>
          <w:lang w:val="pt-BR"/>
        </w:rPr>
        <w:t>,66</w:t>
      </w:r>
      <w:r w:rsidR="00D70FB1" w:rsidRPr="003A083B">
        <w:rPr>
          <w:lang w:val="pt-BR"/>
        </w:rPr>
        <w:t xml:space="preserve">, </w:t>
      </w:r>
      <w:r w:rsidR="00874D84" w:rsidRPr="003A083B">
        <w:rPr>
          <w:lang w:val="pt-BR"/>
        </w:rPr>
        <w:t>trung vị</w:t>
      </w:r>
      <w:r w:rsidR="00D70FB1" w:rsidRPr="003A083B">
        <w:rPr>
          <w:lang w:val="pt-BR"/>
        </w:rPr>
        <w:t>:</w:t>
      </w:r>
      <w:r w:rsidR="00D70FB1" w:rsidRPr="003A083B">
        <w:rPr>
          <w:noProof w:val="0"/>
          <w:sz w:val="24"/>
          <w:szCs w:val="24"/>
        </w:rPr>
        <w:t xml:space="preserve"> </w:t>
      </w:r>
      <w:r w:rsidR="009F14B9" w:rsidRPr="003A083B">
        <w:rPr>
          <w:noProof w:val="0"/>
        </w:rPr>
        <w:t>36</w:t>
      </w:r>
      <w:r w:rsidR="00E421EA" w:rsidRPr="003A083B">
        <w:rPr>
          <w:noProof w:val="0"/>
          <w:lang w:val="en-US"/>
        </w:rPr>
        <w:t>,50</w:t>
      </w:r>
      <w:r w:rsidR="009F14B9" w:rsidRPr="003A083B">
        <w:rPr>
          <w:noProof w:val="0"/>
          <w:lang w:val="en-US"/>
        </w:rPr>
        <w:t xml:space="preserve"> (hạch)</w:t>
      </w:r>
      <w:r w:rsidR="00874D84" w:rsidRPr="003A083B">
        <w:rPr>
          <w:lang w:val="pt-BR"/>
        </w:rPr>
        <w:t>;</w:t>
      </w:r>
      <w:r w:rsidRPr="003A083B">
        <w:rPr>
          <w:lang w:val="pt-BR"/>
        </w:rPr>
        <w:t xml:space="preserve"> số hạch di căn t</w:t>
      </w:r>
      <w:r w:rsidR="00D70FB1" w:rsidRPr="003A083B">
        <w:rPr>
          <w:lang w:val="pt-BR"/>
        </w:rPr>
        <w:t>rung bình là 7</w:t>
      </w:r>
      <w:r w:rsidR="00E421EA" w:rsidRPr="003A083B">
        <w:rPr>
          <w:lang w:val="pt-BR"/>
        </w:rPr>
        <w:t>,35,</w:t>
      </w:r>
      <w:r w:rsidR="00D70FB1" w:rsidRPr="003A083B">
        <w:rPr>
          <w:lang w:val="pt-BR"/>
        </w:rPr>
        <w:t xml:space="preserve"> trung vị: 1</w:t>
      </w:r>
      <w:r w:rsidR="004D3C74" w:rsidRPr="003A083B">
        <w:rPr>
          <w:lang w:val="pt-BR"/>
        </w:rPr>
        <w:t xml:space="preserve"> (0–</w:t>
      </w:r>
      <w:r w:rsidR="00E421EA" w:rsidRPr="003A083B">
        <w:rPr>
          <w:lang w:val="pt-BR"/>
        </w:rPr>
        <w:t>2,75) (hạch)</w:t>
      </w:r>
      <w:r w:rsidR="00D70FB1" w:rsidRPr="003A083B">
        <w:rPr>
          <w:lang w:val="pt-BR"/>
        </w:rPr>
        <w:t>.</w:t>
      </w:r>
    </w:p>
    <w:p w:rsidR="00797B4E" w:rsidRPr="003A083B" w:rsidRDefault="004C7274" w:rsidP="00EB55EC">
      <w:pPr>
        <w:pStyle w:val="Table"/>
      </w:pPr>
      <w:bookmarkStart w:id="148" w:name="_Toc181835562"/>
      <w:bookmarkStart w:id="149" w:name="_Toc182046365"/>
      <w:bookmarkStart w:id="150" w:name="_Toc214977315"/>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4</w:t>
      </w:r>
      <w:r w:rsidR="00200C30" w:rsidRPr="003A083B">
        <w:fldChar w:fldCharType="end"/>
      </w:r>
      <w:r w:rsidRPr="003A083B">
        <w:t xml:space="preserve">. </w:t>
      </w:r>
      <w:r w:rsidR="00BB1DA3" w:rsidRPr="003A083B">
        <w:rPr>
          <w:lang w:val="pt-BR"/>
        </w:rPr>
        <w:t>Đặc điểm t</w:t>
      </w:r>
      <w:r w:rsidRPr="003A083B">
        <w:t xml:space="preserve">ỷ lệ tai biến, biến </w:t>
      </w:r>
      <w:r w:rsidRPr="003A083B">
        <w:rPr>
          <w:lang w:val="pt-BR"/>
        </w:rPr>
        <w:t>chứng</w:t>
      </w:r>
      <w:r w:rsidR="00BB1DA3" w:rsidRPr="003A083B">
        <w:rPr>
          <w:lang w:val="pt-BR"/>
        </w:rPr>
        <w:t xml:space="preserve"> sớm của</w:t>
      </w:r>
      <w:r w:rsidRPr="003A083B">
        <w:t xml:space="preserve"> phẫu thuật</w:t>
      </w:r>
      <w:bookmarkEnd w:id="148"/>
      <w:bookmarkEnd w:id="149"/>
      <w:bookmarkEnd w:id="150"/>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4409"/>
        <w:gridCol w:w="969"/>
        <w:gridCol w:w="1610"/>
      </w:tblGrid>
      <w:tr w:rsidR="00787358" w:rsidRPr="003A083B" w:rsidTr="00BB5887">
        <w:trPr>
          <w:trHeight w:hRule="exact" w:val="636"/>
        </w:trPr>
        <w:tc>
          <w:tcPr>
            <w:tcW w:w="989" w:type="pct"/>
            <w:shd w:val="clear" w:color="auto" w:fill="auto"/>
            <w:vAlign w:val="center"/>
          </w:tcPr>
          <w:p w:rsidR="00787358" w:rsidRPr="003A083B" w:rsidRDefault="00787358" w:rsidP="00787358">
            <w:pPr>
              <w:autoSpaceDE w:val="0"/>
              <w:autoSpaceDN w:val="0"/>
              <w:adjustRightInd w:val="0"/>
              <w:spacing w:line="276" w:lineRule="auto"/>
              <w:jc w:val="center"/>
              <w:rPr>
                <w:b/>
                <w:bCs/>
              </w:rPr>
            </w:pPr>
            <w:r w:rsidRPr="003A083B">
              <w:rPr>
                <w:b/>
                <w:bCs/>
              </w:rPr>
              <w:t>Chỉ tiêu</w:t>
            </w:r>
          </w:p>
        </w:tc>
        <w:tc>
          <w:tcPr>
            <w:tcW w:w="2531" w:type="pct"/>
            <w:shd w:val="clear" w:color="auto" w:fill="auto"/>
            <w:vAlign w:val="center"/>
          </w:tcPr>
          <w:p w:rsidR="00787358" w:rsidRPr="003A083B" w:rsidRDefault="00787358" w:rsidP="00787358">
            <w:pPr>
              <w:autoSpaceDE w:val="0"/>
              <w:autoSpaceDN w:val="0"/>
              <w:adjustRightInd w:val="0"/>
              <w:spacing w:line="276" w:lineRule="auto"/>
              <w:jc w:val="center"/>
              <w:rPr>
                <w:b/>
                <w:bCs/>
              </w:rPr>
            </w:pPr>
            <w:r w:rsidRPr="003A083B">
              <w:rPr>
                <w:b/>
                <w:bCs/>
              </w:rPr>
              <w:t>Tổn thương</w:t>
            </w:r>
          </w:p>
        </w:tc>
        <w:tc>
          <w:tcPr>
            <w:tcW w:w="556" w:type="pct"/>
            <w:shd w:val="clear" w:color="auto" w:fill="auto"/>
            <w:vAlign w:val="center"/>
          </w:tcPr>
          <w:p w:rsidR="00787358" w:rsidRPr="003A083B" w:rsidRDefault="00787358" w:rsidP="00787358">
            <w:pPr>
              <w:autoSpaceDE w:val="0"/>
              <w:autoSpaceDN w:val="0"/>
              <w:adjustRightInd w:val="0"/>
              <w:spacing w:line="276" w:lineRule="auto"/>
              <w:jc w:val="center"/>
              <w:rPr>
                <w:b/>
                <w:bCs/>
                <w:lang w:val="en-US"/>
              </w:rPr>
            </w:pPr>
            <w:r w:rsidRPr="003A083B">
              <w:rPr>
                <w:b/>
                <w:bCs/>
                <w:lang w:val="en-US"/>
              </w:rPr>
              <w:t>N</w:t>
            </w:r>
          </w:p>
        </w:tc>
        <w:tc>
          <w:tcPr>
            <w:tcW w:w="925" w:type="pct"/>
            <w:shd w:val="clear" w:color="auto" w:fill="auto"/>
            <w:vAlign w:val="center"/>
          </w:tcPr>
          <w:p w:rsidR="00787358" w:rsidRPr="003A083B" w:rsidRDefault="00787358" w:rsidP="00787358">
            <w:pPr>
              <w:autoSpaceDE w:val="0"/>
              <w:autoSpaceDN w:val="0"/>
              <w:adjustRightInd w:val="0"/>
              <w:spacing w:line="276" w:lineRule="auto"/>
              <w:jc w:val="center"/>
              <w:rPr>
                <w:b/>
                <w:bCs/>
                <w:lang w:val="en-US"/>
              </w:rPr>
            </w:pPr>
            <w:r w:rsidRPr="003A083B">
              <w:rPr>
                <w:b/>
                <w:bCs/>
                <w:lang w:val="en-US"/>
              </w:rPr>
              <w:t>Tỷ lệ (</w:t>
            </w:r>
            <w:r w:rsidRPr="003A083B">
              <w:rPr>
                <w:b/>
                <w:bCs/>
              </w:rPr>
              <w:t>%</w:t>
            </w:r>
            <w:r w:rsidRPr="003A083B">
              <w:rPr>
                <w:b/>
                <w:bCs/>
                <w:lang w:val="en-US"/>
              </w:rPr>
              <w:t>)</w:t>
            </w:r>
          </w:p>
        </w:tc>
      </w:tr>
      <w:tr w:rsidR="00787358" w:rsidRPr="003A083B" w:rsidTr="00BB5887">
        <w:trPr>
          <w:trHeight w:hRule="exact" w:val="683"/>
        </w:trPr>
        <w:tc>
          <w:tcPr>
            <w:tcW w:w="989" w:type="pct"/>
            <w:vMerge w:val="restart"/>
            <w:shd w:val="clear" w:color="auto" w:fill="auto"/>
            <w:vAlign w:val="center"/>
          </w:tcPr>
          <w:p w:rsidR="00787358" w:rsidRPr="003A083B" w:rsidRDefault="00787358" w:rsidP="00787358">
            <w:pPr>
              <w:autoSpaceDE w:val="0"/>
              <w:autoSpaceDN w:val="0"/>
              <w:adjustRightInd w:val="0"/>
              <w:spacing w:line="276" w:lineRule="auto"/>
              <w:jc w:val="center"/>
            </w:pPr>
            <w:r w:rsidRPr="003A083B">
              <w:t>Tai biến trong mổ</w:t>
            </w:r>
          </w:p>
        </w:tc>
        <w:tc>
          <w:tcPr>
            <w:tcW w:w="2531" w:type="pct"/>
            <w:shd w:val="clear" w:color="auto" w:fill="auto"/>
            <w:vAlign w:val="center"/>
          </w:tcPr>
          <w:p w:rsidR="00787358" w:rsidRPr="003A083B" w:rsidRDefault="00787358" w:rsidP="00787358">
            <w:pPr>
              <w:autoSpaceDE w:val="0"/>
              <w:autoSpaceDN w:val="0"/>
              <w:adjustRightInd w:val="0"/>
              <w:spacing w:line="276" w:lineRule="auto"/>
              <w:jc w:val="left"/>
            </w:pPr>
            <w:r w:rsidRPr="003A083B">
              <w:t>Dập cực trên lách</w:t>
            </w:r>
          </w:p>
        </w:tc>
        <w:tc>
          <w:tcPr>
            <w:tcW w:w="556" w:type="pct"/>
            <w:shd w:val="clear" w:color="auto" w:fill="auto"/>
            <w:vAlign w:val="center"/>
          </w:tcPr>
          <w:p w:rsidR="00787358" w:rsidRPr="003A083B" w:rsidRDefault="00787358" w:rsidP="00787358">
            <w:pPr>
              <w:autoSpaceDE w:val="0"/>
              <w:autoSpaceDN w:val="0"/>
              <w:adjustRightInd w:val="0"/>
              <w:spacing w:line="276" w:lineRule="auto"/>
              <w:jc w:val="center"/>
            </w:pPr>
            <w:r w:rsidRPr="003A083B">
              <w:t>1</w:t>
            </w:r>
          </w:p>
        </w:tc>
        <w:tc>
          <w:tcPr>
            <w:tcW w:w="925" w:type="pct"/>
            <w:shd w:val="clear" w:color="auto" w:fill="auto"/>
            <w:vAlign w:val="center"/>
          </w:tcPr>
          <w:p w:rsidR="00787358" w:rsidRPr="003A083B" w:rsidRDefault="00787358" w:rsidP="00787358">
            <w:pPr>
              <w:autoSpaceDE w:val="0"/>
              <w:autoSpaceDN w:val="0"/>
              <w:adjustRightInd w:val="0"/>
              <w:spacing w:line="276" w:lineRule="auto"/>
              <w:jc w:val="center"/>
            </w:pPr>
            <w:r w:rsidRPr="003A083B">
              <w:t>1,47</w:t>
            </w:r>
          </w:p>
        </w:tc>
      </w:tr>
      <w:tr w:rsidR="00787358" w:rsidRPr="003A083B" w:rsidTr="00BB5887">
        <w:trPr>
          <w:trHeight w:hRule="exact" w:val="683"/>
        </w:trPr>
        <w:tc>
          <w:tcPr>
            <w:tcW w:w="989" w:type="pct"/>
            <w:vMerge/>
            <w:tcBorders>
              <w:bottom w:val="single" w:sz="4" w:space="0" w:color="auto"/>
            </w:tcBorders>
            <w:shd w:val="clear" w:color="auto" w:fill="auto"/>
            <w:vAlign w:val="center"/>
          </w:tcPr>
          <w:p w:rsidR="00787358" w:rsidRPr="003A083B" w:rsidRDefault="00787358" w:rsidP="00787358">
            <w:pPr>
              <w:autoSpaceDE w:val="0"/>
              <w:autoSpaceDN w:val="0"/>
              <w:adjustRightInd w:val="0"/>
              <w:spacing w:line="276" w:lineRule="auto"/>
            </w:pPr>
          </w:p>
        </w:tc>
        <w:tc>
          <w:tcPr>
            <w:tcW w:w="2531" w:type="pct"/>
            <w:tcBorders>
              <w:bottom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left"/>
            </w:pPr>
            <w:r w:rsidRPr="003A083B">
              <w:t xml:space="preserve">Rách tĩnh mạch lách </w:t>
            </w:r>
          </w:p>
        </w:tc>
        <w:tc>
          <w:tcPr>
            <w:tcW w:w="556" w:type="pct"/>
            <w:tcBorders>
              <w:bottom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w:t>
            </w:r>
          </w:p>
        </w:tc>
        <w:tc>
          <w:tcPr>
            <w:tcW w:w="925" w:type="pct"/>
            <w:tcBorders>
              <w:bottom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1,47</w:t>
            </w:r>
          </w:p>
        </w:tc>
      </w:tr>
      <w:tr w:rsidR="00787358" w:rsidRPr="003A083B" w:rsidTr="00BB5887">
        <w:trPr>
          <w:trHeight w:hRule="exact" w:val="683"/>
        </w:trPr>
        <w:tc>
          <w:tcPr>
            <w:tcW w:w="98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 xml:space="preserve">Biến </w:t>
            </w:r>
            <w:r w:rsidRPr="003A083B">
              <w:rPr>
                <w:lang w:val="en-US"/>
              </w:rPr>
              <w:t>chứng</w:t>
            </w:r>
            <w:r w:rsidRPr="003A083B">
              <w:t xml:space="preserve"> sau mổ</w:t>
            </w:r>
          </w:p>
        </w:tc>
        <w:tc>
          <w:tcPr>
            <w:tcW w:w="2531"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left"/>
            </w:pPr>
            <w:r w:rsidRPr="003A083B">
              <w:t>Chảy máu sau mổ điều trị bảo tồn</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1,47</w:t>
            </w:r>
          </w:p>
        </w:tc>
      </w:tr>
      <w:tr w:rsidR="00787358" w:rsidRPr="003A083B" w:rsidTr="00BB5887">
        <w:trPr>
          <w:trHeight w:hRule="exact" w:val="606"/>
        </w:trPr>
        <w:tc>
          <w:tcPr>
            <w:tcW w:w="989" w:type="pct"/>
            <w:vMerge/>
            <w:tcBorders>
              <w:top w:val="single" w:sz="4" w:space="0" w:color="auto"/>
              <w:left w:val="single" w:sz="4" w:space="0" w:color="auto"/>
              <w:bottom w:val="single" w:sz="4" w:space="0" w:color="auto"/>
              <w:right w:val="single" w:sz="4" w:space="0" w:color="auto"/>
            </w:tcBorders>
            <w:shd w:val="clear" w:color="auto" w:fill="auto"/>
          </w:tcPr>
          <w:p w:rsidR="00787358" w:rsidRPr="003A083B" w:rsidRDefault="00787358" w:rsidP="00787358">
            <w:pPr>
              <w:autoSpaceDE w:val="0"/>
              <w:autoSpaceDN w:val="0"/>
              <w:adjustRightInd w:val="0"/>
              <w:spacing w:line="276" w:lineRule="auto"/>
              <w:jc w:val="left"/>
            </w:pPr>
          </w:p>
        </w:tc>
        <w:tc>
          <w:tcPr>
            <w:tcW w:w="2531"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left"/>
            </w:pPr>
            <w:r w:rsidRPr="003A083B">
              <w:t>Rò tá tràng</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2,94</w:t>
            </w:r>
          </w:p>
        </w:tc>
      </w:tr>
      <w:tr w:rsidR="00787358" w:rsidRPr="003A083B" w:rsidTr="00BB5887">
        <w:trPr>
          <w:trHeight w:hRule="exact" w:val="683"/>
        </w:trPr>
        <w:tc>
          <w:tcPr>
            <w:tcW w:w="989" w:type="pct"/>
            <w:vMerge/>
            <w:tcBorders>
              <w:top w:val="single" w:sz="4" w:space="0" w:color="auto"/>
              <w:left w:val="single" w:sz="4" w:space="0" w:color="auto"/>
              <w:bottom w:val="single" w:sz="4" w:space="0" w:color="auto"/>
              <w:right w:val="single" w:sz="4" w:space="0" w:color="auto"/>
            </w:tcBorders>
            <w:shd w:val="clear" w:color="auto" w:fill="auto"/>
          </w:tcPr>
          <w:p w:rsidR="00787358" w:rsidRPr="003A083B" w:rsidRDefault="00787358" w:rsidP="00787358">
            <w:pPr>
              <w:autoSpaceDE w:val="0"/>
              <w:autoSpaceDN w:val="0"/>
              <w:adjustRightInd w:val="0"/>
              <w:spacing w:line="276" w:lineRule="auto"/>
              <w:jc w:val="left"/>
            </w:pPr>
          </w:p>
        </w:tc>
        <w:tc>
          <w:tcPr>
            <w:tcW w:w="2531"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left"/>
            </w:pPr>
            <w:r w:rsidRPr="003A083B">
              <w:t>Rò tụy điều trị bảo tồn</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787358" w:rsidRPr="003A083B" w:rsidRDefault="00787358" w:rsidP="00787358">
            <w:pPr>
              <w:autoSpaceDE w:val="0"/>
              <w:autoSpaceDN w:val="0"/>
              <w:adjustRightInd w:val="0"/>
              <w:spacing w:line="276" w:lineRule="auto"/>
              <w:jc w:val="center"/>
            </w:pPr>
            <w:r w:rsidRPr="003A083B">
              <w:t>1,47</w:t>
            </w:r>
          </w:p>
        </w:tc>
      </w:tr>
    </w:tbl>
    <w:p w:rsidR="004C7274" w:rsidRPr="003A083B" w:rsidRDefault="004C7274" w:rsidP="00EF2A10">
      <w:pPr>
        <w:spacing w:before="240"/>
        <w:rPr>
          <w:lang w:val="pt-BR"/>
        </w:rPr>
      </w:pPr>
      <w:r w:rsidRPr="003A083B">
        <w:rPr>
          <w:sz w:val="24"/>
          <w:szCs w:val="24"/>
          <w:lang w:val="pt-BR"/>
        </w:rPr>
        <w:tab/>
      </w:r>
      <w:r w:rsidRPr="003A083B">
        <w:rPr>
          <w:lang w:val="pt-BR"/>
        </w:rPr>
        <w:t xml:space="preserve">Nhận xét: Tỷ lệ tai biến, biến </w:t>
      </w:r>
      <w:r w:rsidR="00A76D93" w:rsidRPr="003A083B">
        <w:rPr>
          <w:lang w:val="pt-BR"/>
        </w:rPr>
        <w:t>chứng</w:t>
      </w:r>
      <w:r w:rsidRPr="003A083B">
        <w:rPr>
          <w:lang w:val="pt-BR"/>
        </w:rPr>
        <w:t xml:space="preserve"> lần lượt là 2,94% và 5,88%, với một trường hợp rò tá tràng được mổ làm dẫn lưu mỏm tá tràng, một trường hợp rò tá tràng khu trú được điều trị bảo tồn.</w:t>
      </w:r>
    </w:p>
    <w:p w:rsidR="00A76D93" w:rsidRPr="003A083B" w:rsidRDefault="00A76D93" w:rsidP="00EB55EC">
      <w:pPr>
        <w:pStyle w:val="Table"/>
      </w:pPr>
      <w:bookmarkStart w:id="151" w:name="_Toc214977316"/>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5</w:t>
      </w:r>
      <w:r w:rsidR="00200C30" w:rsidRPr="003A083B">
        <w:fldChar w:fldCharType="end"/>
      </w:r>
      <w:r w:rsidRPr="003A083B">
        <w:t xml:space="preserve">. Đặc điểm </w:t>
      </w:r>
      <w:r w:rsidR="00AC1F19" w:rsidRPr="003A083B">
        <w:t>mô bệnh học</w:t>
      </w:r>
      <w:r w:rsidRPr="003A083B">
        <w:t xml:space="preserve"> </w:t>
      </w:r>
      <w:r w:rsidR="00DF5655" w:rsidRPr="003A083B">
        <w:rPr>
          <w:lang w:val="pt-BR"/>
        </w:rPr>
        <w:t>sau phẫu thuật</w:t>
      </w:r>
      <w:bookmarkEnd w:id="151"/>
      <w:r w:rsidRPr="003A083B">
        <w:t xml:space="preserve"> </w:t>
      </w:r>
      <w:r w:rsidRPr="003A083B">
        <w:rPr>
          <w:sz w:val="24"/>
          <w:szCs w:val="24"/>
        </w:rPr>
        <w:tab/>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89"/>
        <w:gridCol w:w="965"/>
        <w:gridCol w:w="1189"/>
        <w:gridCol w:w="858"/>
        <w:gridCol w:w="1212"/>
        <w:gridCol w:w="1047"/>
        <w:gridCol w:w="1371"/>
      </w:tblGrid>
      <w:tr w:rsidR="00DE1500" w:rsidRPr="003A083B" w:rsidTr="00BB5887">
        <w:trPr>
          <w:trHeight w:hRule="exact" w:val="1245"/>
        </w:trPr>
        <w:tc>
          <w:tcPr>
            <w:tcW w:w="1201" w:type="pct"/>
            <w:gridSpan w:val="2"/>
            <w:shd w:val="clear" w:color="auto" w:fill="auto"/>
            <w:vAlign w:val="center"/>
          </w:tcPr>
          <w:p w:rsidR="003D32A0" w:rsidRPr="003A083B" w:rsidRDefault="00A76D93" w:rsidP="00DE1500">
            <w:pPr>
              <w:spacing w:line="276" w:lineRule="auto"/>
              <w:jc w:val="center"/>
              <w:rPr>
                <w:b/>
                <w:bCs/>
              </w:rPr>
            </w:pPr>
            <w:r w:rsidRPr="003A083B">
              <w:rPr>
                <w:b/>
                <w:bCs/>
              </w:rPr>
              <w:t>Xâm lấn (</w:t>
            </w:r>
            <w:r w:rsidRPr="003A083B">
              <w:rPr>
                <w:b/>
                <w:bCs/>
                <w:lang w:val="en-US"/>
              </w:rPr>
              <w:t>p</w:t>
            </w:r>
            <w:r w:rsidRPr="003A083B">
              <w:rPr>
                <w:b/>
                <w:bCs/>
              </w:rPr>
              <w:t>T)</w:t>
            </w:r>
            <w:r w:rsidR="00DE1500" w:rsidRPr="003A083B">
              <w:rPr>
                <w:b/>
                <w:bCs/>
                <w:lang w:val="en-US"/>
              </w:rPr>
              <w:t xml:space="preserve">, </w:t>
            </w:r>
            <w:r w:rsidR="009223EB" w:rsidRPr="003A083B">
              <w:rPr>
                <w:b/>
                <w:bCs/>
                <w:lang w:val="en-US"/>
              </w:rPr>
              <w:t>n</w:t>
            </w:r>
            <w:r w:rsidR="003D32A0" w:rsidRPr="003A083B">
              <w:rPr>
                <w:b/>
                <w:bCs/>
                <w:lang w:val="en-US"/>
              </w:rPr>
              <w:t xml:space="preserve"> (%)</w:t>
            </w:r>
          </w:p>
        </w:tc>
        <w:tc>
          <w:tcPr>
            <w:tcW w:w="1232" w:type="pct"/>
            <w:gridSpan w:val="2"/>
            <w:shd w:val="clear" w:color="auto" w:fill="auto"/>
            <w:vAlign w:val="center"/>
          </w:tcPr>
          <w:p w:rsidR="003D32A0" w:rsidRPr="003A083B" w:rsidRDefault="00A76D93" w:rsidP="00DE1500">
            <w:pPr>
              <w:spacing w:line="276" w:lineRule="auto"/>
              <w:jc w:val="center"/>
              <w:rPr>
                <w:b/>
                <w:bCs/>
              </w:rPr>
            </w:pPr>
            <w:r w:rsidRPr="003A083B">
              <w:rPr>
                <w:b/>
                <w:bCs/>
              </w:rPr>
              <w:t>Di căn hạch (</w:t>
            </w:r>
            <w:r w:rsidRPr="003A083B">
              <w:rPr>
                <w:b/>
                <w:bCs/>
                <w:lang w:val="en-US"/>
              </w:rPr>
              <w:t>p</w:t>
            </w:r>
            <w:r w:rsidRPr="003A083B">
              <w:rPr>
                <w:b/>
                <w:bCs/>
              </w:rPr>
              <w:t>N)</w:t>
            </w:r>
            <w:r w:rsidR="00DE1500" w:rsidRPr="003A083B">
              <w:rPr>
                <w:b/>
                <w:bCs/>
                <w:lang w:val="en-US"/>
              </w:rPr>
              <w:t xml:space="preserve">, </w:t>
            </w:r>
            <w:r w:rsidR="009223EB" w:rsidRPr="003A083B">
              <w:rPr>
                <w:b/>
                <w:bCs/>
                <w:lang w:val="en-US"/>
              </w:rPr>
              <w:t>n</w:t>
            </w:r>
            <w:r w:rsidR="003D32A0" w:rsidRPr="003A083B">
              <w:rPr>
                <w:b/>
                <w:bCs/>
                <w:lang w:val="en-US"/>
              </w:rPr>
              <w:t xml:space="preserve"> (%)</w:t>
            </w:r>
          </w:p>
        </w:tc>
        <w:tc>
          <w:tcPr>
            <w:tcW w:w="1184" w:type="pct"/>
            <w:gridSpan w:val="2"/>
            <w:shd w:val="clear" w:color="auto" w:fill="auto"/>
            <w:vAlign w:val="center"/>
          </w:tcPr>
          <w:p w:rsidR="003D32A0" w:rsidRPr="003A083B" w:rsidRDefault="00A76D93" w:rsidP="00DE1500">
            <w:pPr>
              <w:spacing w:line="276" w:lineRule="auto"/>
              <w:jc w:val="center"/>
              <w:rPr>
                <w:b/>
                <w:bCs/>
              </w:rPr>
            </w:pPr>
            <w:r w:rsidRPr="003A083B">
              <w:rPr>
                <w:b/>
                <w:bCs/>
              </w:rPr>
              <w:t>Di căn xa (</w:t>
            </w:r>
            <w:r w:rsidRPr="003A083B">
              <w:rPr>
                <w:b/>
                <w:bCs/>
                <w:lang w:val="en-US"/>
              </w:rPr>
              <w:t>p</w:t>
            </w:r>
            <w:r w:rsidRPr="003A083B">
              <w:rPr>
                <w:b/>
                <w:bCs/>
              </w:rPr>
              <w:t>M)</w:t>
            </w:r>
            <w:r w:rsidR="00DE1500" w:rsidRPr="003A083B">
              <w:rPr>
                <w:b/>
                <w:bCs/>
                <w:lang w:val="en-US"/>
              </w:rPr>
              <w:t xml:space="preserve">, </w:t>
            </w:r>
            <w:r w:rsidR="009223EB" w:rsidRPr="003A083B">
              <w:rPr>
                <w:b/>
                <w:bCs/>
                <w:lang w:val="en-US"/>
              </w:rPr>
              <w:t>n</w:t>
            </w:r>
            <w:r w:rsidR="003D32A0" w:rsidRPr="003A083B">
              <w:rPr>
                <w:b/>
                <w:bCs/>
                <w:lang w:val="en-US"/>
              </w:rPr>
              <w:t xml:space="preserve"> (%)</w:t>
            </w:r>
          </w:p>
        </w:tc>
        <w:tc>
          <w:tcPr>
            <w:tcW w:w="1383" w:type="pct"/>
            <w:gridSpan w:val="2"/>
            <w:vAlign w:val="center"/>
          </w:tcPr>
          <w:p w:rsidR="00A76D93" w:rsidRPr="003A083B" w:rsidRDefault="00A76D93" w:rsidP="00C427D5">
            <w:pPr>
              <w:spacing w:line="276" w:lineRule="auto"/>
              <w:jc w:val="center"/>
              <w:rPr>
                <w:b/>
                <w:bCs/>
                <w:lang w:val="en-US"/>
              </w:rPr>
            </w:pPr>
            <w:r w:rsidRPr="003A083B">
              <w:rPr>
                <w:b/>
                <w:bCs/>
                <w:lang w:val="en-US"/>
              </w:rPr>
              <w:t>Thể Lauren</w:t>
            </w:r>
          </w:p>
          <w:p w:rsidR="003D32A0" w:rsidRPr="003A083B" w:rsidRDefault="009223EB" w:rsidP="00C427D5">
            <w:pPr>
              <w:spacing w:line="276" w:lineRule="auto"/>
              <w:jc w:val="center"/>
              <w:rPr>
                <w:b/>
                <w:bCs/>
                <w:lang w:val="en-US"/>
              </w:rPr>
            </w:pPr>
            <w:r w:rsidRPr="003A083B">
              <w:rPr>
                <w:b/>
                <w:bCs/>
                <w:lang w:val="en-US"/>
              </w:rPr>
              <w:t>n</w:t>
            </w:r>
            <w:r w:rsidR="003D32A0" w:rsidRPr="003A083B">
              <w:rPr>
                <w:b/>
                <w:bCs/>
                <w:lang w:val="en-US"/>
              </w:rPr>
              <w:t xml:space="preserve"> (%)</w:t>
            </w:r>
          </w:p>
        </w:tc>
      </w:tr>
      <w:tr w:rsidR="00DE1500" w:rsidRPr="003A083B" w:rsidTr="00BB5887">
        <w:trPr>
          <w:trHeight w:hRule="exact" w:val="1352"/>
        </w:trPr>
        <w:tc>
          <w:tcPr>
            <w:tcW w:w="521" w:type="pct"/>
            <w:shd w:val="clear" w:color="auto" w:fill="auto"/>
            <w:vAlign w:val="center"/>
          </w:tcPr>
          <w:p w:rsidR="00A76D93" w:rsidRPr="003A083B" w:rsidRDefault="00A76D93" w:rsidP="000D74C0">
            <w:pPr>
              <w:spacing w:line="276" w:lineRule="auto"/>
              <w:jc w:val="center"/>
              <w:rPr>
                <w:bCs/>
                <w:lang w:val="en-US"/>
              </w:rPr>
            </w:pPr>
            <w:r w:rsidRPr="003A083B">
              <w:rPr>
                <w:bCs/>
                <w:lang w:val="en-US"/>
              </w:rPr>
              <w:t>T1</w:t>
            </w:r>
            <w:r w:rsidR="000D74C0" w:rsidRPr="003A083B">
              <w:rPr>
                <w:bCs/>
                <w:lang w:val="en-US"/>
              </w:rPr>
              <w:t>-</w:t>
            </w:r>
            <w:r w:rsidRPr="003A083B">
              <w:rPr>
                <w:bCs/>
                <w:lang w:val="en-US"/>
              </w:rPr>
              <w:t>3</w:t>
            </w:r>
          </w:p>
        </w:tc>
        <w:tc>
          <w:tcPr>
            <w:tcW w:w="680"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35</w:t>
            </w:r>
            <w:r w:rsidR="009223EB" w:rsidRPr="003A083B">
              <w:rPr>
                <w:bCs/>
                <w:lang w:val="en-US"/>
              </w:rPr>
              <w:t xml:space="preserve"> (51,47</w:t>
            </w:r>
            <w:r w:rsidRPr="003A083B">
              <w:rPr>
                <w:bCs/>
                <w:lang w:val="en-US"/>
              </w:rPr>
              <w:t>)</w:t>
            </w:r>
          </w:p>
        </w:tc>
        <w:tc>
          <w:tcPr>
            <w:tcW w:w="552"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N0</w:t>
            </w:r>
          </w:p>
        </w:tc>
        <w:tc>
          <w:tcPr>
            <w:tcW w:w="680"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26</w:t>
            </w:r>
          </w:p>
          <w:p w:rsidR="00A76D93" w:rsidRPr="003A083B" w:rsidRDefault="009223EB" w:rsidP="00C427D5">
            <w:pPr>
              <w:spacing w:line="276" w:lineRule="auto"/>
              <w:jc w:val="center"/>
              <w:rPr>
                <w:b/>
                <w:bCs/>
                <w:lang w:val="en-US"/>
              </w:rPr>
            </w:pPr>
            <w:r w:rsidRPr="003A083B">
              <w:rPr>
                <w:bCs/>
                <w:lang w:val="en-US"/>
              </w:rPr>
              <w:t>(38,24</w:t>
            </w:r>
            <w:r w:rsidR="00A76D93" w:rsidRPr="003A083B">
              <w:rPr>
                <w:bCs/>
                <w:lang w:val="en-US"/>
              </w:rPr>
              <w:t>)</w:t>
            </w:r>
          </w:p>
        </w:tc>
        <w:tc>
          <w:tcPr>
            <w:tcW w:w="491"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M0</w:t>
            </w:r>
          </w:p>
        </w:tc>
        <w:tc>
          <w:tcPr>
            <w:tcW w:w="693" w:type="pct"/>
            <w:shd w:val="clear" w:color="auto" w:fill="auto"/>
            <w:vAlign w:val="center"/>
          </w:tcPr>
          <w:p w:rsidR="00A76D93" w:rsidRPr="003A083B" w:rsidRDefault="00A76D93" w:rsidP="00C427D5">
            <w:pPr>
              <w:spacing w:line="276" w:lineRule="auto"/>
              <w:jc w:val="center"/>
            </w:pPr>
            <w:r w:rsidRPr="003A083B">
              <w:t>66</w:t>
            </w:r>
          </w:p>
          <w:p w:rsidR="00A76D93" w:rsidRPr="003A083B" w:rsidRDefault="00A76D93" w:rsidP="00C427D5">
            <w:pPr>
              <w:spacing w:line="276" w:lineRule="auto"/>
              <w:jc w:val="center"/>
              <w:rPr>
                <w:b/>
                <w:bCs/>
              </w:rPr>
            </w:pPr>
            <w:r w:rsidRPr="003A083B">
              <w:t xml:space="preserve"> (97,06)</w:t>
            </w:r>
          </w:p>
        </w:tc>
        <w:tc>
          <w:tcPr>
            <w:tcW w:w="599" w:type="pct"/>
            <w:vAlign w:val="center"/>
          </w:tcPr>
          <w:p w:rsidR="00A76D93" w:rsidRPr="003A083B" w:rsidRDefault="00A76D93" w:rsidP="00C427D5">
            <w:pPr>
              <w:spacing w:line="276" w:lineRule="auto"/>
              <w:jc w:val="center"/>
              <w:rPr>
                <w:lang w:val="en-US"/>
              </w:rPr>
            </w:pPr>
            <w:r w:rsidRPr="003A083B">
              <w:rPr>
                <w:lang w:val="en-US"/>
              </w:rPr>
              <w:t>Thể ruột</w:t>
            </w:r>
          </w:p>
        </w:tc>
        <w:tc>
          <w:tcPr>
            <w:tcW w:w="784" w:type="pct"/>
            <w:vAlign w:val="center"/>
          </w:tcPr>
          <w:p w:rsidR="00A76D93" w:rsidRPr="003A083B" w:rsidRDefault="00A76D93" w:rsidP="00C427D5">
            <w:pPr>
              <w:spacing w:line="276" w:lineRule="auto"/>
              <w:jc w:val="center"/>
              <w:rPr>
                <w:lang w:val="en-US"/>
              </w:rPr>
            </w:pPr>
            <w:r w:rsidRPr="003A083B">
              <w:rPr>
                <w:lang w:val="en-US"/>
              </w:rPr>
              <w:t>36</w:t>
            </w:r>
          </w:p>
          <w:p w:rsidR="00A76D93" w:rsidRPr="003A083B" w:rsidRDefault="00A76D93" w:rsidP="00C427D5">
            <w:pPr>
              <w:spacing w:line="276" w:lineRule="auto"/>
              <w:jc w:val="center"/>
              <w:rPr>
                <w:lang w:val="en-US"/>
              </w:rPr>
            </w:pPr>
            <w:r w:rsidRPr="003A083B">
              <w:rPr>
                <w:lang w:val="en-US"/>
              </w:rPr>
              <w:t>(52,94)</w:t>
            </w:r>
          </w:p>
        </w:tc>
      </w:tr>
      <w:tr w:rsidR="00DE1500" w:rsidRPr="003A083B" w:rsidTr="00BB5887">
        <w:trPr>
          <w:trHeight w:hRule="exact" w:val="1183"/>
        </w:trPr>
        <w:tc>
          <w:tcPr>
            <w:tcW w:w="521"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T4ab</w:t>
            </w:r>
          </w:p>
        </w:tc>
        <w:tc>
          <w:tcPr>
            <w:tcW w:w="680"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33</w:t>
            </w:r>
          </w:p>
          <w:p w:rsidR="00A76D93" w:rsidRPr="003A083B" w:rsidRDefault="009223EB" w:rsidP="00C427D5">
            <w:pPr>
              <w:spacing w:line="276" w:lineRule="auto"/>
              <w:jc w:val="center"/>
              <w:rPr>
                <w:bCs/>
                <w:lang w:val="en-US"/>
              </w:rPr>
            </w:pPr>
            <w:r w:rsidRPr="003A083B">
              <w:rPr>
                <w:bCs/>
                <w:lang w:val="en-US"/>
              </w:rPr>
              <w:t>(48,53</w:t>
            </w:r>
            <w:r w:rsidR="00A76D93" w:rsidRPr="003A083B">
              <w:rPr>
                <w:bCs/>
                <w:lang w:val="en-US"/>
              </w:rPr>
              <w:t>)</w:t>
            </w:r>
          </w:p>
        </w:tc>
        <w:tc>
          <w:tcPr>
            <w:tcW w:w="552"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N123</w:t>
            </w:r>
          </w:p>
        </w:tc>
        <w:tc>
          <w:tcPr>
            <w:tcW w:w="680"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42</w:t>
            </w:r>
          </w:p>
          <w:p w:rsidR="00A76D93" w:rsidRPr="003A083B" w:rsidRDefault="009223EB" w:rsidP="00C427D5">
            <w:pPr>
              <w:spacing w:line="276" w:lineRule="auto"/>
              <w:jc w:val="center"/>
              <w:rPr>
                <w:b/>
                <w:bCs/>
                <w:lang w:val="en-US"/>
              </w:rPr>
            </w:pPr>
            <w:r w:rsidRPr="003A083B">
              <w:rPr>
                <w:bCs/>
                <w:lang w:val="en-US"/>
              </w:rPr>
              <w:t>(61,76</w:t>
            </w:r>
            <w:r w:rsidR="00A76D93" w:rsidRPr="003A083B">
              <w:rPr>
                <w:bCs/>
                <w:lang w:val="en-US"/>
              </w:rPr>
              <w:t>)</w:t>
            </w:r>
          </w:p>
        </w:tc>
        <w:tc>
          <w:tcPr>
            <w:tcW w:w="491" w:type="pct"/>
            <w:shd w:val="clear" w:color="auto" w:fill="auto"/>
            <w:vAlign w:val="center"/>
          </w:tcPr>
          <w:p w:rsidR="00A76D93" w:rsidRPr="003A083B" w:rsidRDefault="00A76D93" w:rsidP="00C427D5">
            <w:pPr>
              <w:spacing w:line="276" w:lineRule="auto"/>
              <w:jc w:val="center"/>
              <w:rPr>
                <w:bCs/>
                <w:lang w:val="en-US"/>
              </w:rPr>
            </w:pPr>
            <w:r w:rsidRPr="003A083B">
              <w:rPr>
                <w:bCs/>
                <w:lang w:val="en-US"/>
              </w:rPr>
              <w:t>M1</w:t>
            </w:r>
          </w:p>
        </w:tc>
        <w:tc>
          <w:tcPr>
            <w:tcW w:w="693" w:type="pct"/>
            <w:shd w:val="clear" w:color="auto" w:fill="auto"/>
            <w:vAlign w:val="center"/>
          </w:tcPr>
          <w:p w:rsidR="00A76D93" w:rsidRPr="003A083B" w:rsidRDefault="00A76D93" w:rsidP="00C427D5">
            <w:pPr>
              <w:spacing w:line="276" w:lineRule="auto"/>
              <w:jc w:val="center"/>
            </w:pPr>
            <w:r w:rsidRPr="003A083B">
              <w:t xml:space="preserve">2 </w:t>
            </w:r>
          </w:p>
          <w:p w:rsidR="00A76D93" w:rsidRPr="003A083B" w:rsidRDefault="00A76D93" w:rsidP="00C427D5">
            <w:pPr>
              <w:spacing w:line="276" w:lineRule="auto"/>
              <w:jc w:val="center"/>
              <w:rPr>
                <w:b/>
                <w:bCs/>
              </w:rPr>
            </w:pPr>
            <w:r w:rsidRPr="003A083B">
              <w:t>(2,94)</w:t>
            </w:r>
          </w:p>
        </w:tc>
        <w:tc>
          <w:tcPr>
            <w:tcW w:w="599" w:type="pct"/>
            <w:vAlign w:val="center"/>
          </w:tcPr>
          <w:p w:rsidR="00A76D93" w:rsidRPr="003A083B" w:rsidRDefault="00A76D93" w:rsidP="00C427D5">
            <w:pPr>
              <w:spacing w:line="276" w:lineRule="auto"/>
              <w:jc w:val="center"/>
              <w:rPr>
                <w:lang w:val="en-US"/>
              </w:rPr>
            </w:pPr>
            <w:r w:rsidRPr="003A083B">
              <w:rPr>
                <w:lang w:val="en-US"/>
              </w:rPr>
              <w:t>Thể lan tỏa</w:t>
            </w:r>
          </w:p>
        </w:tc>
        <w:tc>
          <w:tcPr>
            <w:tcW w:w="784" w:type="pct"/>
            <w:vAlign w:val="center"/>
          </w:tcPr>
          <w:p w:rsidR="00A76D93" w:rsidRPr="003A083B" w:rsidRDefault="00A76D93" w:rsidP="00C427D5">
            <w:pPr>
              <w:spacing w:line="276" w:lineRule="auto"/>
              <w:jc w:val="center"/>
              <w:rPr>
                <w:lang w:val="en-US"/>
              </w:rPr>
            </w:pPr>
            <w:r w:rsidRPr="003A083B">
              <w:rPr>
                <w:lang w:val="en-US"/>
              </w:rPr>
              <w:t>32</w:t>
            </w:r>
          </w:p>
          <w:p w:rsidR="00A76D93" w:rsidRPr="003A083B" w:rsidRDefault="009223EB" w:rsidP="00C427D5">
            <w:pPr>
              <w:spacing w:line="276" w:lineRule="auto"/>
              <w:jc w:val="center"/>
              <w:rPr>
                <w:lang w:val="en-US"/>
              </w:rPr>
            </w:pPr>
            <w:r w:rsidRPr="003A083B">
              <w:rPr>
                <w:lang w:val="en-US"/>
              </w:rPr>
              <w:t>(47,06</w:t>
            </w:r>
            <w:r w:rsidR="00A76D93" w:rsidRPr="003A083B">
              <w:rPr>
                <w:lang w:val="en-US"/>
              </w:rPr>
              <w:t>)</w:t>
            </w:r>
          </w:p>
        </w:tc>
      </w:tr>
    </w:tbl>
    <w:p w:rsidR="00A76D93" w:rsidRPr="003A083B" w:rsidRDefault="00A76D93" w:rsidP="00EF2A10">
      <w:pPr>
        <w:spacing w:before="240"/>
        <w:ind w:firstLine="709"/>
      </w:pPr>
      <w:r w:rsidRPr="003A083B">
        <w:t>Nhận xét:</w:t>
      </w:r>
      <w:r w:rsidRPr="003A083B">
        <w:rPr>
          <w:i/>
        </w:rPr>
        <w:t xml:space="preserve"> </w:t>
      </w:r>
      <w:r w:rsidRPr="003A083B">
        <w:t xml:space="preserve">Khối u dạ dày sau mổ </w:t>
      </w:r>
      <w:r w:rsidR="008A06E0" w:rsidRPr="003A083B">
        <w:rPr>
          <w:lang w:val="en-US"/>
        </w:rPr>
        <w:t>có</w:t>
      </w:r>
      <w:r w:rsidRPr="003A083B">
        <w:t xml:space="preserve"> xâm lấn </w:t>
      </w:r>
      <w:r w:rsidR="008A06E0" w:rsidRPr="003A083B">
        <w:rPr>
          <w:lang w:val="en-US"/>
        </w:rPr>
        <w:t>p</w:t>
      </w:r>
      <w:r w:rsidRPr="003A083B">
        <w:t xml:space="preserve">T4ab </w:t>
      </w:r>
      <w:r w:rsidR="008A06E0" w:rsidRPr="003A083B">
        <w:rPr>
          <w:lang w:val="en-US"/>
        </w:rPr>
        <w:t xml:space="preserve">là </w:t>
      </w:r>
      <w:r w:rsidRPr="003A083B">
        <w:t xml:space="preserve">48,53% và </w:t>
      </w:r>
      <w:r w:rsidR="008A06E0" w:rsidRPr="003A083B">
        <w:rPr>
          <w:lang w:val="en-US"/>
        </w:rPr>
        <w:t>p</w:t>
      </w:r>
      <w:r w:rsidR="000D74C0" w:rsidRPr="003A083B">
        <w:t>T1</w:t>
      </w:r>
      <w:r w:rsidR="000D74C0" w:rsidRPr="003A083B">
        <w:rPr>
          <w:lang w:val="en-US"/>
        </w:rPr>
        <w:t>-</w:t>
      </w:r>
      <w:r w:rsidRPr="003A083B">
        <w:t>3 51,47%. Di căn hạch chiếm 61,76%, trong khi 38,24% không có di căn hạch (N0). Đa số không có di căn xa (M0: 97,06</w:t>
      </w:r>
      <w:r w:rsidR="00313DB3" w:rsidRPr="003A083B">
        <w:t>%), chỉ 2,94% có di căn xa (M1)</w:t>
      </w:r>
      <w:r w:rsidR="00313DB3" w:rsidRPr="003A083B">
        <w:rPr>
          <w:lang w:val="en-US"/>
        </w:rPr>
        <w:t xml:space="preserve">, là </w:t>
      </w:r>
      <w:r w:rsidR="00D86965" w:rsidRPr="003A083B">
        <w:rPr>
          <w:lang w:val="en-US"/>
        </w:rPr>
        <w:t xml:space="preserve">khối di căn </w:t>
      </w:r>
      <w:r w:rsidR="00313DB3" w:rsidRPr="003A083B">
        <w:rPr>
          <w:lang w:val="en-US"/>
        </w:rPr>
        <w:t xml:space="preserve">bề mặt </w:t>
      </w:r>
      <w:r w:rsidR="00D86965" w:rsidRPr="003A083B">
        <w:rPr>
          <w:lang w:val="en-US"/>
        </w:rPr>
        <w:t xml:space="preserve">gan trái </w:t>
      </w:r>
      <w:r w:rsidR="00313DB3" w:rsidRPr="003A083B">
        <w:rPr>
          <w:lang w:val="en-US"/>
        </w:rPr>
        <w:t>2cm, được cắt cùng lúc với cắt dạ dày, đảm bảo diện cắt R0.</w:t>
      </w:r>
      <w:r w:rsidR="00313DB3" w:rsidRPr="003A083B">
        <w:t xml:space="preserve"> </w:t>
      </w:r>
      <w:r w:rsidRPr="003A083B">
        <w:t xml:space="preserve"> </w:t>
      </w:r>
      <w:r w:rsidR="00C404C5" w:rsidRPr="003A083B">
        <w:rPr>
          <w:lang w:val="en-US"/>
        </w:rPr>
        <w:t>Theo</w:t>
      </w:r>
      <w:r w:rsidR="00D41021" w:rsidRPr="003A083B">
        <w:rPr>
          <w:lang w:val="en-US"/>
        </w:rPr>
        <w:t xml:space="preserve"> </w:t>
      </w:r>
      <w:r w:rsidRPr="003A083B">
        <w:t>Lauren, thể ruột chiếm tỷ lệ cao hơn (52,94%) so với thể lan tỏa (47,06%).</w:t>
      </w:r>
    </w:p>
    <w:p w:rsidR="00DE3CC3" w:rsidRPr="003A083B" w:rsidRDefault="00BE2E59" w:rsidP="003166A2">
      <w:pPr>
        <w:autoSpaceDE w:val="0"/>
        <w:autoSpaceDN w:val="0"/>
        <w:adjustRightInd w:val="0"/>
        <w:ind w:left="720"/>
        <w:jc w:val="center"/>
        <w:rPr>
          <w:noProof w:val="0"/>
          <w:sz w:val="24"/>
          <w:szCs w:val="24"/>
          <w:lang w:eastAsia="vi-VN"/>
        </w:rPr>
      </w:pPr>
      <w:r w:rsidRPr="003A083B">
        <w:rPr>
          <w:lang w:eastAsia="vi-VN"/>
        </w:rPr>
        <w:lastRenderedPageBreak/>
        <mc:AlternateContent>
          <mc:Choice Requires="wps">
            <w:drawing>
              <wp:anchor distT="0" distB="0" distL="114300" distR="114300" simplePos="0" relativeHeight="251721216" behindDoc="0" locked="0" layoutInCell="1" allowOverlap="1" wp14:anchorId="617EE1FF" wp14:editId="5BB0D1F8">
                <wp:simplePos x="0" y="0"/>
                <wp:positionH relativeFrom="column">
                  <wp:posOffset>812990</wp:posOffset>
                </wp:positionH>
                <wp:positionV relativeFrom="paragraph">
                  <wp:posOffset>56515</wp:posOffset>
                </wp:positionV>
                <wp:extent cx="448310" cy="3719195"/>
                <wp:effectExtent l="0" t="0" r="0" b="0"/>
                <wp:wrapNone/>
                <wp:docPr id="158"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 cy="3719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453" w:type="pct"/>
                              <w:tblLook w:val="04A0" w:firstRow="1" w:lastRow="0" w:firstColumn="1" w:lastColumn="0" w:noHBand="0" w:noVBand="1"/>
                            </w:tblPr>
                            <w:tblGrid>
                              <w:gridCol w:w="790"/>
                            </w:tblGrid>
                            <w:tr w:rsidR="00014791" w:rsidRPr="006A0325" w:rsidTr="00482096">
                              <w:trPr>
                                <w:trHeight w:val="995"/>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50</w:t>
                                  </w:r>
                                </w:p>
                              </w:tc>
                            </w:tr>
                            <w:tr w:rsidR="00014791" w:rsidRPr="006A0325" w:rsidTr="00482096">
                              <w:trPr>
                                <w:trHeight w:val="871"/>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40</w:t>
                                  </w:r>
                                </w:p>
                              </w:tc>
                            </w:tr>
                            <w:tr w:rsidR="00014791" w:rsidRPr="006A0325" w:rsidTr="00482096">
                              <w:trPr>
                                <w:trHeight w:val="961"/>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30</w:t>
                                  </w:r>
                                </w:p>
                              </w:tc>
                            </w:tr>
                            <w:tr w:rsidR="00014791" w:rsidRPr="006A0325" w:rsidTr="00482096">
                              <w:trPr>
                                <w:trHeight w:val="897"/>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20</w:t>
                                  </w:r>
                                </w:p>
                              </w:tc>
                            </w:tr>
                            <w:tr w:rsidR="00014791" w:rsidRPr="006A0325" w:rsidTr="00482096">
                              <w:trPr>
                                <w:trHeight w:val="872"/>
                              </w:trPr>
                              <w:tc>
                                <w:tcPr>
                                  <w:tcW w:w="5000" w:type="pct"/>
                                  <w:shd w:val="clear" w:color="auto" w:fill="auto"/>
                                </w:tcPr>
                                <w:p w:rsidR="00014791" w:rsidRDefault="00014791" w:rsidP="009D57D5">
                                  <w:pPr>
                                    <w:jc w:val="center"/>
                                    <w:rPr>
                                      <w:sz w:val="24"/>
                                      <w:szCs w:val="24"/>
                                      <w:lang w:val="en-US"/>
                                    </w:rPr>
                                  </w:pPr>
                                  <w:r w:rsidRPr="006A0325">
                                    <w:rPr>
                                      <w:sz w:val="24"/>
                                      <w:szCs w:val="24"/>
                                      <w:lang w:val="en-US"/>
                                    </w:rPr>
                                    <w:t>10</w:t>
                                  </w:r>
                                </w:p>
                                <w:p w:rsidR="00014791" w:rsidRPr="006A0325" w:rsidRDefault="00014791" w:rsidP="009D57D5">
                                  <w:pPr>
                                    <w:jc w:val="center"/>
                                    <w:rPr>
                                      <w:sz w:val="24"/>
                                      <w:szCs w:val="24"/>
                                      <w:lang w:val="en-US"/>
                                    </w:rPr>
                                  </w:pPr>
                                </w:p>
                              </w:tc>
                            </w:tr>
                            <w:tr w:rsidR="00014791" w:rsidRPr="006A0325" w:rsidTr="00482096">
                              <w:trPr>
                                <w:trHeight w:val="106"/>
                              </w:trPr>
                              <w:tc>
                                <w:tcPr>
                                  <w:tcW w:w="5000" w:type="pct"/>
                                  <w:shd w:val="clear" w:color="auto" w:fill="auto"/>
                                </w:tcPr>
                                <w:p w:rsidR="00014791" w:rsidRDefault="00014791" w:rsidP="009D57D5">
                                  <w:pPr>
                                    <w:jc w:val="center"/>
                                    <w:rPr>
                                      <w:sz w:val="24"/>
                                      <w:szCs w:val="24"/>
                                      <w:lang w:val="en-US"/>
                                    </w:rPr>
                                  </w:pPr>
                                  <w:r w:rsidRPr="006A0325">
                                    <w:rPr>
                                      <w:sz w:val="24"/>
                                      <w:szCs w:val="24"/>
                                      <w:lang w:val="en-US"/>
                                    </w:rPr>
                                    <w:t>0</w:t>
                                  </w:r>
                                </w:p>
                                <w:p w:rsidR="00014791" w:rsidRPr="006A0325" w:rsidRDefault="00014791" w:rsidP="00C173A7">
                                  <w:pPr>
                                    <w:rPr>
                                      <w:sz w:val="24"/>
                                      <w:szCs w:val="24"/>
                                      <w:lang w:val="en-US"/>
                                    </w:rPr>
                                  </w:pPr>
                                </w:p>
                              </w:tc>
                            </w:tr>
                          </w:tbl>
                          <w:p w:rsidR="00014791" w:rsidRPr="006A0325" w:rsidRDefault="00014791" w:rsidP="00C173A7">
                            <w:pPr>
                              <w:rPr>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EE1FF" id="Text Box 616" o:spid="_x0000_s1046" type="#_x0000_t202" style="position:absolute;left:0;text-align:left;margin-left:64pt;margin-top:4.45pt;width:35.3pt;height:292.8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7huw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" filled="f" stroked="f">
                <v:textbox>
                  <w:txbxContent>
                    <w:tbl>
                      <w:tblPr>
                        <w:tblW w:w="9453" w:type="pct"/>
                        <w:tblLook w:val="04A0" w:firstRow="1" w:lastRow="0" w:firstColumn="1" w:lastColumn="0" w:noHBand="0" w:noVBand="1"/>
                      </w:tblPr>
                      <w:tblGrid>
                        <w:gridCol w:w="790"/>
                      </w:tblGrid>
                      <w:tr w:rsidR="00014791" w:rsidRPr="006A0325" w:rsidTr="00482096">
                        <w:trPr>
                          <w:trHeight w:val="995"/>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50</w:t>
                            </w:r>
                          </w:p>
                        </w:tc>
                      </w:tr>
                      <w:tr w:rsidR="00014791" w:rsidRPr="006A0325" w:rsidTr="00482096">
                        <w:trPr>
                          <w:trHeight w:val="871"/>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40</w:t>
                            </w:r>
                          </w:p>
                        </w:tc>
                      </w:tr>
                      <w:tr w:rsidR="00014791" w:rsidRPr="006A0325" w:rsidTr="00482096">
                        <w:trPr>
                          <w:trHeight w:val="961"/>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30</w:t>
                            </w:r>
                          </w:p>
                        </w:tc>
                      </w:tr>
                      <w:tr w:rsidR="00014791" w:rsidRPr="006A0325" w:rsidTr="00482096">
                        <w:trPr>
                          <w:trHeight w:val="897"/>
                        </w:trPr>
                        <w:tc>
                          <w:tcPr>
                            <w:tcW w:w="5000" w:type="pct"/>
                            <w:shd w:val="clear" w:color="auto" w:fill="auto"/>
                          </w:tcPr>
                          <w:p w:rsidR="00014791" w:rsidRPr="006A0325" w:rsidRDefault="00014791" w:rsidP="009D57D5">
                            <w:pPr>
                              <w:jc w:val="center"/>
                              <w:rPr>
                                <w:sz w:val="24"/>
                                <w:szCs w:val="24"/>
                                <w:lang w:val="en-US"/>
                              </w:rPr>
                            </w:pPr>
                            <w:r w:rsidRPr="006A0325">
                              <w:rPr>
                                <w:sz w:val="24"/>
                                <w:szCs w:val="24"/>
                                <w:lang w:val="en-US"/>
                              </w:rPr>
                              <w:t>20</w:t>
                            </w:r>
                          </w:p>
                        </w:tc>
                      </w:tr>
                      <w:tr w:rsidR="00014791" w:rsidRPr="006A0325" w:rsidTr="00482096">
                        <w:trPr>
                          <w:trHeight w:val="872"/>
                        </w:trPr>
                        <w:tc>
                          <w:tcPr>
                            <w:tcW w:w="5000" w:type="pct"/>
                            <w:shd w:val="clear" w:color="auto" w:fill="auto"/>
                          </w:tcPr>
                          <w:p w:rsidR="00014791" w:rsidRDefault="00014791" w:rsidP="009D57D5">
                            <w:pPr>
                              <w:jc w:val="center"/>
                              <w:rPr>
                                <w:sz w:val="24"/>
                                <w:szCs w:val="24"/>
                                <w:lang w:val="en-US"/>
                              </w:rPr>
                            </w:pPr>
                            <w:r w:rsidRPr="006A0325">
                              <w:rPr>
                                <w:sz w:val="24"/>
                                <w:szCs w:val="24"/>
                                <w:lang w:val="en-US"/>
                              </w:rPr>
                              <w:t>10</w:t>
                            </w:r>
                          </w:p>
                          <w:p w:rsidR="00014791" w:rsidRPr="006A0325" w:rsidRDefault="00014791" w:rsidP="009D57D5">
                            <w:pPr>
                              <w:jc w:val="center"/>
                              <w:rPr>
                                <w:sz w:val="24"/>
                                <w:szCs w:val="24"/>
                                <w:lang w:val="en-US"/>
                              </w:rPr>
                            </w:pPr>
                          </w:p>
                        </w:tc>
                      </w:tr>
                      <w:tr w:rsidR="00014791" w:rsidRPr="006A0325" w:rsidTr="00482096">
                        <w:trPr>
                          <w:trHeight w:val="106"/>
                        </w:trPr>
                        <w:tc>
                          <w:tcPr>
                            <w:tcW w:w="5000" w:type="pct"/>
                            <w:shd w:val="clear" w:color="auto" w:fill="auto"/>
                          </w:tcPr>
                          <w:p w:rsidR="00014791" w:rsidRDefault="00014791" w:rsidP="009D57D5">
                            <w:pPr>
                              <w:jc w:val="center"/>
                              <w:rPr>
                                <w:sz w:val="24"/>
                                <w:szCs w:val="24"/>
                                <w:lang w:val="en-US"/>
                              </w:rPr>
                            </w:pPr>
                            <w:r w:rsidRPr="006A0325">
                              <w:rPr>
                                <w:sz w:val="24"/>
                                <w:szCs w:val="24"/>
                                <w:lang w:val="en-US"/>
                              </w:rPr>
                              <w:t>0</w:t>
                            </w:r>
                          </w:p>
                          <w:p w:rsidR="00014791" w:rsidRPr="006A0325" w:rsidRDefault="00014791" w:rsidP="00C173A7">
                            <w:pPr>
                              <w:rPr>
                                <w:sz w:val="24"/>
                                <w:szCs w:val="24"/>
                                <w:lang w:val="en-US"/>
                              </w:rPr>
                            </w:pPr>
                          </w:p>
                        </w:tc>
                      </w:tr>
                    </w:tbl>
                    <w:p w:rsidR="00014791" w:rsidRPr="006A0325" w:rsidRDefault="00014791" w:rsidP="00C173A7">
                      <w:pPr>
                        <w:rPr>
                          <w:sz w:val="24"/>
                          <w:szCs w:val="24"/>
                          <w:lang w:val="en-US"/>
                        </w:rPr>
                      </w:pPr>
                    </w:p>
                  </w:txbxContent>
                </v:textbox>
              </v:shape>
            </w:pict>
          </mc:Fallback>
        </mc:AlternateContent>
      </w:r>
      <w:r w:rsidR="003A083B" w:rsidRPr="003A083B">
        <w:rPr>
          <w:lang w:eastAsia="vi-VN"/>
        </w:rPr>
        <mc:AlternateContent>
          <mc:Choice Requires="wps">
            <w:drawing>
              <wp:anchor distT="0" distB="0" distL="114300" distR="114300" simplePos="0" relativeHeight="251722240" behindDoc="0" locked="0" layoutInCell="1" allowOverlap="1" wp14:anchorId="29740B3C" wp14:editId="63DFC51A">
                <wp:simplePos x="0" y="0"/>
                <wp:positionH relativeFrom="column">
                  <wp:posOffset>664845</wp:posOffset>
                </wp:positionH>
                <wp:positionV relativeFrom="paragraph">
                  <wp:posOffset>796290</wp:posOffset>
                </wp:positionV>
                <wp:extent cx="231140" cy="1518285"/>
                <wp:effectExtent l="1270" t="3810" r="0" b="1905"/>
                <wp:wrapNone/>
                <wp:docPr id="159" name="Text 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151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C173A7" w:rsidRDefault="00014791" w:rsidP="00C173A7">
                            <w:pPr>
                              <w:jc w:val="center"/>
                              <w:rPr>
                                <w:sz w:val="24"/>
                                <w:szCs w:val="24"/>
                                <w:lang w:val="en-US"/>
                              </w:rPr>
                            </w:pPr>
                            <w:r w:rsidRPr="00C173A7">
                              <w:rPr>
                                <w:sz w:val="24"/>
                                <w:szCs w:val="24"/>
                                <w:lang w:val="en-US"/>
                              </w:rPr>
                              <w:t>Tỷ lệ  (%)</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40B3C" id="Text Box 617" o:spid="_x0000_s1047" type="#_x0000_t202" style="position:absolute;left:0;text-align:left;margin-left:52.35pt;margin-top:62.7pt;width:18.2pt;height:119.5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" filled="f" stroked="f">
                <v:textbox style="layout-flow:vertical;mso-layout-flow-alt:bottom-to-top" inset="0,0,0,0">
                  <w:txbxContent>
                    <w:p w:rsidR="00014791" w:rsidRPr="00C173A7" w:rsidRDefault="00014791" w:rsidP="00C173A7">
                      <w:pPr>
                        <w:jc w:val="center"/>
                        <w:rPr>
                          <w:sz w:val="24"/>
                          <w:szCs w:val="24"/>
                          <w:lang w:val="en-US"/>
                        </w:rPr>
                      </w:pPr>
                      <w:r w:rsidRPr="00C173A7">
                        <w:rPr>
                          <w:sz w:val="24"/>
                          <w:szCs w:val="24"/>
                          <w:lang w:val="en-US"/>
                        </w:rPr>
                        <w:t>Tỷ lệ  (%)</w:t>
                      </w:r>
                    </w:p>
                  </w:txbxContent>
                </v:textbox>
              </v:shape>
            </w:pict>
          </mc:Fallback>
        </mc:AlternateContent>
      </w:r>
      <w:r w:rsidR="003A083B" w:rsidRPr="003A083B">
        <w:rPr>
          <w:lang w:eastAsia="vi-VN"/>
        </w:rPr>
        <mc:AlternateContent>
          <mc:Choice Requires="wps">
            <w:drawing>
              <wp:anchor distT="0" distB="0" distL="114300" distR="114300" simplePos="0" relativeHeight="251723264" behindDoc="0" locked="0" layoutInCell="1" allowOverlap="1" wp14:anchorId="1A995B27" wp14:editId="084A9F71">
                <wp:simplePos x="0" y="0"/>
                <wp:positionH relativeFrom="column">
                  <wp:posOffset>908685</wp:posOffset>
                </wp:positionH>
                <wp:positionV relativeFrom="paragraph">
                  <wp:posOffset>3208655</wp:posOffset>
                </wp:positionV>
                <wp:extent cx="4500880" cy="342900"/>
                <wp:effectExtent l="0" t="0" r="0" b="3175"/>
                <wp:wrapNone/>
                <wp:docPr id="157"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088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490" w:type="dxa"/>
                              <w:tblInd w:w="534" w:type="dxa"/>
                              <w:tblLook w:val="04A0" w:firstRow="1" w:lastRow="0" w:firstColumn="1" w:lastColumn="0" w:noHBand="0" w:noVBand="1"/>
                            </w:tblPr>
                            <w:tblGrid>
                              <w:gridCol w:w="1474"/>
                              <w:gridCol w:w="1752"/>
                              <w:gridCol w:w="1470"/>
                              <w:gridCol w:w="1541"/>
                              <w:gridCol w:w="1253"/>
                            </w:tblGrid>
                            <w:tr w:rsidR="00014791" w:rsidRPr="00FB52A1" w:rsidTr="00DD438E">
                              <w:trPr>
                                <w:trHeight w:val="583"/>
                              </w:trPr>
                              <w:tc>
                                <w:tcPr>
                                  <w:tcW w:w="1474" w:type="dxa"/>
                                  <w:shd w:val="clear" w:color="auto" w:fill="auto"/>
                                </w:tcPr>
                                <w:p w:rsidR="00014791" w:rsidRPr="007F1E36" w:rsidRDefault="00014791" w:rsidP="007F1E36">
                                  <w:pPr>
                                    <w:jc w:val="center"/>
                                    <w:rPr>
                                      <w:sz w:val="24"/>
                                      <w:szCs w:val="24"/>
                                      <w:lang w:val="en-US"/>
                                    </w:rPr>
                                  </w:pPr>
                                  <w:r>
                                    <w:rPr>
                                      <w:sz w:val="24"/>
                                      <w:szCs w:val="24"/>
                                      <w:lang w:val="en-US"/>
                                    </w:rPr>
                                    <w:t>Giai đoạn I</w:t>
                                  </w:r>
                                </w:p>
                              </w:tc>
                              <w:tc>
                                <w:tcPr>
                                  <w:tcW w:w="1752" w:type="dxa"/>
                                  <w:shd w:val="clear" w:color="auto" w:fill="auto"/>
                                </w:tcPr>
                                <w:p w:rsidR="00014791" w:rsidRPr="007F1E36" w:rsidRDefault="00014791" w:rsidP="007F1E36">
                                  <w:pPr>
                                    <w:jc w:val="center"/>
                                    <w:rPr>
                                      <w:sz w:val="24"/>
                                      <w:szCs w:val="24"/>
                                      <w:lang w:val="en-US"/>
                                    </w:rPr>
                                  </w:pPr>
                                  <w:r>
                                    <w:rPr>
                                      <w:sz w:val="24"/>
                                      <w:szCs w:val="24"/>
                                      <w:lang w:val="en-US"/>
                                    </w:rPr>
                                    <w:t>Giai đoạn II</w:t>
                                  </w:r>
                                </w:p>
                              </w:tc>
                              <w:tc>
                                <w:tcPr>
                                  <w:tcW w:w="1470" w:type="dxa"/>
                                  <w:shd w:val="clear" w:color="auto" w:fill="auto"/>
                                </w:tcPr>
                                <w:p w:rsidR="00014791" w:rsidRPr="007F1E36" w:rsidRDefault="00014791" w:rsidP="007F1E36">
                                  <w:pPr>
                                    <w:jc w:val="center"/>
                                    <w:rPr>
                                      <w:sz w:val="24"/>
                                      <w:szCs w:val="24"/>
                                      <w:lang w:val="en-US"/>
                                    </w:rPr>
                                  </w:pPr>
                                  <w:r>
                                    <w:rPr>
                                      <w:sz w:val="24"/>
                                      <w:szCs w:val="24"/>
                                      <w:lang w:val="en-US"/>
                                    </w:rPr>
                                    <w:t>Giai đoạn III</w:t>
                                  </w:r>
                                </w:p>
                              </w:tc>
                              <w:tc>
                                <w:tcPr>
                                  <w:tcW w:w="1541" w:type="dxa"/>
                                  <w:shd w:val="clear" w:color="auto" w:fill="auto"/>
                                </w:tcPr>
                                <w:p w:rsidR="00014791" w:rsidRPr="007F1E36" w:rsidRDefault="00014791" w:rsidP="007F1E36">
                                  <w:pPr>
                                    <w:jc w:val="center"/>
                                    <w:rPr>
                                      <w:sz w:val="24"/>
                                      <w:szCs w:val="24"/>
                                      <w:lang w:val="en-US"/>
                                    </w:rPr>
                                  </w:pPr>
                                  <w:r>
                                    <w:rPr>
                                      <w:sz w:val="24"/>
                                      <w:szCs w:val="24"/>
                                      <w:lang w:val="en-US"/>
                                    </w:rPr>
                                    <w:t>Giai đoạn IV</w:t>
                                  </w:r>
                                </w:p>
                              </w:tc>
                              <w:tc>
                                <w:tcPr>
                                  <w:tcW w:w="1253" w:type="dxa"/>
                                  <w:shd w:val="clear" w:color="auto" w:fill="auto"/>
                                </w:tcPr>
                                <w:p w:rsidR="00014791" w:rsidRPr="00FB52A1" w:rsidRDefault="00014791" w:rsidP="00FB52A1">
                                  <w:pPr>
                                    <w:jc w:val="right"/>
                                    <w:rPr>
                                      <w:sz w:val="22"/>
                                      <w:szCs w:val="22"/>
                                      <w:lang w:val="en-US"/>
                                    </w:rPr>
                                  </w:pPr>
                                  <w:r w:rsidRPr="00FB52A1">
                                    <w:rPr>
                                      <w:sz w:val="22"/>
                                      <w:szCs w:val="22"/>
                                      <w:lang w:val="en-US"/>
                                    </w:rPr>
                                    <w:t xml:space="preserve">  </w:t>
                                  </w:r>
                                </w:p>
                              </w:tc>
                            </w:tr>
                            <w:tr w:rsidR="00014791" w:rsidRPr="00FB52A1" w:rsidTr="00DD438E">
                              <w:trPr>
                                <w:trHeight w:val="583"/>
                              </w:trPr>
                              <w:tc>
                                <w:tcPr>
                                  <w:tcW w:w="1474" w:type="dxa"/>
                                  <w:shd w:val="clear" w:color="auto" w:fill="auto"/>
                                </w:tcPr>
                                <w:p w:rsidR="00014791" w:rsidRPr="00FB52A1" w:rsidRDefault="00014791">
                                  <w:pPr>
                                    <w:rPr>
                                      <w:sz w:val="24"/>
                                      <w:szCs w:val="24"/>
                                      <w:lang w:val="en-US"/>
                                    </w:rPr>
                                  </w:pPr>
                                </w:p>
                              </w:tc>
                              <w:tc>
                                <w:tcPr>
                                  <w:tcW w:w="1752" w:type="dxa"/>
                                  <w:shd w:val="clear" w:color="auto" w:fill="auto"/>
                                </w:tcPr>
                                <w:p w:rsidR="00014791" w:rsidRPr="00FB52A1" w:rsidRDefault="00014791">
                                  <w:pPr>
                                    <w:rPr>
                                      <w:sz w:val="24"/>
                                      <w:szCs w:val="24"/>
                                      <w:lang w:val="en-US"/>
                                    </w:rPr>
                                  </w:pPr>
                                </w:p>
                              </w:tc>
                              <w:tc>
                                <w:tcPr>
                                  <w:tcW w:w="1470" w:type="dxa"/>
                                  <w:shd w:val="clear" w:color="auto" w:fill="auto"/>
                                </w:tcPr>
                                <w:p w:rsidR="00014791" w:rsidRPr="00FB52A1" w:rsidRDefault="00014791">
                                  <w:pPr>
                                    <w:rPr>
                                      <w:sz w:val="24"/>
                                      <w:szCs w:val="24"/>
                                      <w:lang w:val="en-US"/>
                                    </w:rPr>
                                  </w:pPr>
                                </w:p>
                              </w:tc>
                              <w:tc>
                                <w:tcPr>
                                  <w:tcW w:w="1541" w:type="dxa"/>
                                  <w:shd w:val="clear" w:color="auto" w:fill="auto"/>
                                </w:tcPr>
                                <w:p w:rsidR="00014791" w:rsidRPr="00FB52A1" w:rsidRDefault="00014791">
                                  <w:pPr>
                                    <w:rPr>
                                      <w:sz w:val="24"/>
                                      <w:szCs w:val="24"/>
                                      <w:lang w:val="en-US"/>
                                    </w:rPr>
                                  </w:pPr>
                                </w:p>
                              </w:tc>
                              <w:tc>
                                <w:tcPr>
                                  <w:tcW w:w="1253" w:type="dxa"/>
                                  <w:shd w:val="clear" w:color="auto" w:fill="auto"/>
                                </w:tcPr>
                                <w:p w:rsidR="00014791" w:rsidRPr="00FB52A1" w:rsidRDefault="00014791">
                                  <w:pPr>
                                    <w:rPr>
                                      <w:sz w:val="24"/>
                                      <w:szCs w:val="24"/>
                                      <w:lang w:val="en-US"/>
                                    </w:rPr>
                                  </w:pPr>
                                </w:p>
                              </w:tc>
                            </w:tr>
                          </w:tbl>
                          <w:p w:rsidR="00014791" w:rsidRDefault="00014791" w:rsidP="007F1E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995B27" id="Text Box 618" o:spid="_x0000_s1048" type="#_x0000_t202" style="position:absolute;left:0;text-align:left;margin-left:71.55pt;margin-top:252.65pt;width:354.4pt;height:27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ciNvA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" filled="f" stroked="f">
                <v:textbox>
                  <w:txbxContent>
                    <w:tbl>
                      <w:tblPr>
                        <w:tblW w:w="7490" w:type="dxa"/>
                        <w:tblInd w:w="534" w:type="dxa"/>
                        <w:tblLook w:val="04A0" w:firstRow="1" w:lastRow="0" w:firstColumn="1" w:lastColumn="0" w:noHBand="0" w:noVBand="1"/>
                      </w:tblPr>
                      <w:tblGrid>
                        <w:gridCol w:w="1474"/>
                        <w:gridCol w:w="1752"/>
                        <w:gridCol w:w="1470"/>
                        <w:gridCol w:w="1541"/>
                        <w:gridCol w:w="1253"/>
                      </w:tblGrid>
                      <w:tr w:rsidR="00014791" w:rsidRPr="00FB52A1" w:rsidTr="00DD438E">
                        <w:trPr>
                          <w:trHeight w:val="583"/>
                        </w:trPr>
                        <w:tc>
                          <w:tcPr>
                            <w:tcW w:w="1474" w:type="dxa"/>
                            <w:shd w:val="clear" w:color="auto" w:fill="auto"/>
                          </w:tcPr>
                          <w:p w:rsidR="00014791" w:rsidRPr="007F1E36" w:rsidRDefault="00014791" w:rsidP="007F1E36">
                            <w:pPr>
                              <w:jc w:val="center"/>
                              <w:rPr>
                                <w:sz w:val="24"/>
                                <w:szCs w:val="24"/>
                                <w:lang w:val="en-US"/>
                              </w:rPr>
                            </w:pPr>
                            <w:r>
                              <w:rPr>
                                <w:sz w:val="24"/>
                                <w:szCs w:val="24"/>
                                <w:lang w:val="en-US"/>
                              </w:rPr>
                              <w:t>Giai đoạn I</w:t>
                            </w:r>
                          </w:p>
                        </w:tc>
                        <w:tc>
                          <w:tcPr>
                            <w:tcW w:w="1752" w:type="dxa"/>
                            <w:shd w:val="clear" w:color="auto" w:fill="auto"/>
                          </w:tcPr>
                          <w:p w:rsidR="00014791" w:rsidRPr="007F1E36" w:rsidRDefault="00014791" w:rsidP="007F1E36">
                            <w:pPr>
                              <w:jc w:val="center"/>
                              <w:rPr>
                                <w:sz w:val="24"/>
                                <w:szCs w:val="24"/>
                                <w:lang w:val="en-US"/>
                              </w:rPr>
                            </w:pPr>
                            <w:r>
                              <w:rPr>
                                <w:sz w:val="24"/>
                                <w:szCs w:val="24"/>
                                <w:lang w:val="en-US"/>
                              </w:rPr>
                              <w:t>Giai đoạn II</w:t>
                            </w:r>
                          </w:p>
                        </w:tc>
                        <w:tc>
                          <w:tcPr>
                            <w:tcW w:w="1470" w:type="dxa"/>
                            <w:shd w:val="clear" w:color="auto" w:fill="auto"/>
                          </w:tcPr>
                          <w:p w:rsidR="00014791" w:rsidRPr="007F1E36" w:rsidRDefault="00014791" w:rsidP="007F1E36">
                            <w:pPr>
                              <w:jc w:val="center"/>
                              <w:rPr>
                                <w:sz w:val="24"/>
                                <w:szCs w:val="24"/>
                                <w:lang w:val="en-US"/>
                              </w:rPr>
                            </w:pPr>
                            <w:r>
                              <w:rPr>
                                <w:sz w:val="24"/>
                                <w:szCs w:val="24"/>
                                <w:lang w:val="en-US"/>
                              </w:rPr>
                              <w:t>Giai đoạn III</w:t>
                            </w:r>
                          </w:p>
                        </w:tc>
                        <w:tc>
                          <w:tcPr>
                            <w:tcW w:w="1541" w:type="dxa"/>
                            <w:shd w:val="clear" w:color="auto" w:fill="auto"/>
                          </w:tcPr>
                          <w:p w:rsidR="00014791" w:rsidRPr="007F1E36" w:rsidRDefault="00014791" w:rsidP="007F1E36">
                            <w:pPr>
                              <w:jc w:val="center"/>
                              <w:rPr>
                                <w:sz w:val="24"/>
                                <w:szCs w:val="24"/>
                                <w:lang w:val="en-US"/>
                              </w:rPr>
                            </w:pPr>
                            <w:r>
                              <w:rPr>
                                <w:sz w:val="24"/>
                                <w:szCs w:val="24"/>
                                <w:lang w:val="en-US"/>
                              </w:rPr>
                              <w:t>Giai đoạn IV</w:t>
                            </w:r>
                          </w:p>
                        </w:tc>
                        <w:tc>
                          <w:tcPr>
                            <w:tcW w:w="1253" w:type="dxa"/>
                            <w:shd w:val="clear" w:color="auto" w:fill="auto"/>
                          </w:tcPr>
                          <w:p w:rsidR="00014791" w:rsidRPr="00FB52A1" w:rsidRDefault="00014791" w:rsidP="00FB52A1">
                            <w:pPr>
                              <w:jc w:val="right"/>
                              <w:rPr>
                                <w:sz w:val="22"/>
                                <w:szCs w:val="22"/>
                                <w:lang w:val="en-US"/>
                              </w:rPr>
                            </w:pPr>
                            <w:r w:rsidRPr="00FB52A1">
                              <w:rPr>
                                <w:sz w:val="22"/>
                                <w:szCs w:val="22"/>
                                <w:lang w:val="en-US"/>
                              </w:rPr>
                              <w:t xml:space="preserve">  </w:t>
                            </w:r>
                          </w:p>
                        </w:tc>
                      </w:tr>
                      <w:tr w:rsidR="00014791" w:rsidRPr="00FB52A1" w:rsidTr="00DD438E">
                        <w:trPr>
                          <w:trHeight w:val="583"/>
                        </w:trPr>
                        <w:tc>
                          <w:tcPr>
                            <w:tcW w:w="1474" w:type="dxa"/>
                            <w:shd w:val="clear" w:color="auto" w:fill="auto"/>
                          </w:tcPr>
                          <w:p w:rsidR="00014791" w:rsidRPr="00FB52A1" w:rsidRDefault="00014791">
                            <w:pPr>
                              <w:rPr>
                                <w:sz w:val="24"/>
                                <w:szCs w:val="24"/>
                                <w:lang w:val="en-US"/>
                              </w:rPr>
                            </w:pPr>
                          </w:p>
                        </w:tc>
                        <w:tc>
                          <w:tcPr>
                            <w:tcW w:w="1752" w:type="dxa"/>
                            <w:shd w:val="clear" w:color="auto" w:fill="auto"/>
                          </w:tcPr>
                          <w:p w:rsidR="00014791" w:rsidRPr="00FB52A1" w:rsidRDefault="00014791">
                            <w:pPr>
                              <w:rPr>
                                <w:sz w:val="24"/>
                                <w:szCs w:val="24"/>
                                <w:lang w:val="en-US"/>
                              </w:rPr>
                            </w:pPr>
                          </w:p>
                        </w:tc>
                        <w:tc>
                          <w:tcPr>
                            <w:tcW w:w="1470" w:type="dxa"/>
                            <w:shd w:val="clear" w:color="auto" w:fill="auto"/>
                          </w:tcPr>
                          <w:p w:rsidR="00014791" w:rsidRPr="00FB52A1" w:rsidRDefault="00014791">
                            <w:pPr>
                              <w:rPr>
                                <w:sz w:val="24"/>
                                <w:szCs w:val="24"/>
                                <w:lang w:val="en-US"/>
                              </w:rPr>
                            </w:pPr>
                          </w:p>
                        </w:tc>
                        <w:tc>
                          <w:tcPr>
                            <w:tcW w:w="1541" w:type="dxa"/>
                            <w:shd w:val="clear" w:color="auto" w:fill="auto"/>
                          </w:tcPr>
                          <w:p w:rsidR="00014791" w:rsidRPr="00FB52A1" w:rsidRDefault="00014791">
                            <w:pPr>
                              <w:rPr>
                                <w:sz w:val="24"/>
                                <w:szCs w:val="24"/>
                                <w:lang w:val="en-US"/>
                              </w:rPr>
                            </w:pPr>
                          </w:p>
                        </w:tc>
                        <w:tc>
                          <w:tcPr>
                            <w:tcW w:w="1253" w:type="dxa"/>
                            <w:shd w:val="clear" w:color="auto" w:fill="auto"/>
                          </w:tcPr>
                          <w:p w:rsidR="00014791" w:rsidRPr="00FB52A1" w:rsidRDefault="00014791">
                            <w:pPr>
                              <w:rPr>
                                <w:sz w:val="24"/>
                                <w:szCs w:val="24"/>
                                <w:lang w:val="en-US"/>
                              </w:rPr>
                            </w:pPr>
                          </w:p>
                        </w:tc>
                      </w:tr>
                    </w:tbl>
                    <w:p w:rsidR="00014791" w:rsidRDefault="00014791" w:rsidP="007F1E36"/>
                  </w:txbxContent>
                </v:textbox>
              </v:shape>
            </w:pict>
          </mc:Fallback>
        </mc:AlternateContent>
      </w:r>
      <w:r w:rsidR="003A083B" w:rsidRPr="003A083B">
        <w:rPr>
          <w:lang w:eastAsia="vi-VN"/>
        </w:rPr>
        <mc:AlternateContent>
          <mc:Choice Requires="wps">
            <w:drawing>
              <wp:anchor distT="0" distB="0" distL="114300" distR="114300" simplePos="0" relativeHeight="251629056" behindDoc="0" locked="0" layoutInCell="1" allowOverlap="1" wp14:anchorId="31D37556" wp14:editId="1849426E">
                <wp:simplePos x="0" y="0"/>
                <wp:positionH relativeFrom="column">
                  <wp:posOffset>2423160</wp:posOffset>
                </wp:positionH>
                <wp:positionV relativeFrom="paragraph">
                  <wp:posOffset>-95885</wp:posOffset>
                </wp:positionV>
                <wp:extent cx="707390" cy="290830"/>
                <wp:effectExtent l="0" t="0" r="0" b="0"/>
                <wp:wrapNone/>
                <wp:docPr id="156"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D8136F">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37556" id="Text Box 478" o:spid="_x0000_s1049" type="#_x0000_t202" style="position:absolute;left:0;text-align:left;margin-left:190.8pt;margin-top:-7.55pt;width:55.7pt;height:22.9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vD/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" filled="f" stroked="f" strokecolor="white">
                <v:textbox>
                  <w:txbxContent>
                    <w:p w:rsidR="00014791" w:rsidRPr="00D8136F" w:rsidRDefault="00014791" w:rsidP="00D8136F">
                      <w:pPr>
                        <w:rPr>
                          <w:sz w:val="24"/>
                          <w:szCs w:val="24"/>
                        </w:rPr>
                      </w:pPr>
                      <w:r w:rsidRPr="00D8136F">
                        <w:rPr>
                          <w:sz w:val="24"/>
                          <w:szCs w:val="24"/>
                          <w:lang w:val="en-US"/>
                        </w:rPr>
                        <w:t>(N=68</w:t>
                      </w:r>
                      <w:r>
                        <w:rPr>
                          <w:sz w:val="24"/>
                          <w:szCs w:val="24"/>
                          <w:lang w:val="en-US"/>
                        </w:rPr>
                        <w:t>)</w:t>
                      </w:r>
                    </w:p>
                  </w:txbxContent>
                </v:textbox>
              </v:shape>
            </w:pict>
          </mc:Fallback>
        </mc:AlternateContent>
      </w:r>
      <w:r w:rsidR="00C173A7" w:rsidRPr="003A083B">
        <w:rPr>
          <w:noProof w:val="0"/>
          <w:sz w:val="24"/>
          <w:szCs w:val="24"/>
          <w:lang w:val="en-US" w:eastAsia="vi-VN"/>
        </w:rPr>
        <w:t xml:space="preserve">                 </w:t>
      </w:r>
      <w:r w:rsidR="003A083B" w:rsidRPr="003A083B">
        <w:rPr>
          <w:sz w:val="24"/>
          <w:szCs w:val="24"/>
          <w:lang w:eastAsia="vi-VN"/>
        </w:rPr>
        <w:drawing>
          <wp:inline distT="0" distB="0" distL="0" distR="0" wp14:anchorId="4D8635CD" wp14:editId="30CACA06">
            <wp:extent cx="4127825" cy="3172150"/>
            <wp:effectExtent l="0" t="0" r="635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l="11040" t="575" r="5342" b="13643"/>
                    <a:stretch/>
                  </pic:blipFill>
                  <pic:spPr bwMode="auto">
                    <a:xfrm>
                      <a:off x="0" y="0"/>
                      <a:ext cx="4127825" cy="3172150"/>
                    </a:xfrm>
                    <a:prstGeom prst="rect">
                      <a:avLst/>
                    </a:prstGeom>
                    <a:noFill/>
                    <a:ln>
                      <a:noFill/>
                    </a:ln>
                    <a:extLst>
                      <a:ext uri="{53640926-AAD7-44D8-BBD7-CCE9431645EC}">
                        <a14:shadowObscured xmlns:a14="http://schemas.microsoft.com/office/drawing/2010/main"/>
                      </a:ext>
                    </a:extLst>
                  </pic:spPr>
                </pic:pic>
              </a:graphicData>
            </a:graphic>
          </wp:inline>
        </w:drawing>
      </w:r>
    </w:p>
    <w:p w:rsidR="007F1E36" w:rsidRPr="003A083B" w:rsidRDefault="007F1E36" w:rsidP="003166A2">
      <w:pPr>
        <w:autoSpaceDE w:val="0"/>
        <w:autoSpaceDN w:val="0"/>
        <w:adjustRightInd w:val="0"/>
        <w:ind w:left="720"/>
        <w:jc w:val="center"/>
        <w:rPr>
          <w:noProof w:val="0"/>
          <w:sz w:val="24"/>
          <w:szCs w:val="24"/>
          <w:lang w:eastAsia="vi-VN"/>
        </w:rPr>
      </w:pPr>
    </w:p>
    <w:p w:rsidR="005553EF" w:rsidRPr="003A083B" w:rsidRDefault="005553EF" w:rsidP="00EF2A10">
      <w:pPr>
        <w:pStyle w:val="Subtitle"/>
        <w:spacing w:after="0" w:line="336" w:lineRule="auto"/>
        <w:ind w:left="720"/>
        <w:outlineLvl w:val="9"/>
        <w:rPr>
          <w:noProof w:val="0"/>
          <w:lang w:val="en-US" w:eastAsia="vi-VN"/>
        </w:rPr>
      </w:pPr>
      <w:bookmarkStart w:id="152" w:name="_Toc214977511"/>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w:t>
      </w:r>
      <w:r w:rsidR="00775B6A" w:rsidRPr="003A083B">
        <w:fldChar w:fldCharType="end"/>
      </w:r>
      <w:r w:rsidRPr="003A083B">
        <w:rPr>
          <w:lang w:val="en-US"/>
        </w:rPr>
        <w:t>. Phân bố giai đoạn bệnh sau mổ bệnh nhân ung thư biểu mô dạ dày</w:t>
      </w:r>
      <w:bookmarkEnd w:id="152"/>
    </w:p>
    <w:p w:rsidR="002E5E89" w:rsidRPr="003A083B" w:rsidRDefault="005553EF" w:rsidP="00EF2A10">
      <w:pPr>
        <w:spacing w:line="336" w:lineRule="auto"/>
      </w:pPr>
      <w:r w:rsidRPr="003A083B">
        <w:rPr>
          <w:sz w:val="24"/>
          <w:szCs w:val="24"/>
        </w:rPr>
        <w:tab/>
      </w:r>
      <w:r w:rsidR="00A76D93" w:rsidRPr="003A083B">
        <w:t>Nhận xét: Trong 68 bệnh nhân ung thư dạ dày, giai đoạn III có tỷ lệ cao nhất với 47,07%, tiếp theo là giai đoạn I (33,83%) và giai đoạn II (16,17%). Giai đoạn IV chi</w:t>
      </w:r>
      <w:r w:rsidR="00797B4E" w:rsidRPr="003A083B">
        <w:t>ếm tỷ lệ thấp nhất, chỉ 2,94%</w:t>
      </w:r>
      <w:r w:rsidR="00F869EF" w:rsidRPr="003A083B">
        <w:rPr>
          <w:lang w:val="en-US"/>
        </w:rPr>
        <w:t xml:space="preserve"> gồm có 2 trường hợp có khối u gan trái bề mặt 2cm</w:t>
      </w:r>
      <w:r w:rsidR="00313DB3" w:rsidRPr="003A083B">
        <w:rPr>
          <w:lang w:val="en-US"/>
        </w:rPr>
        <w:t>, được cắt cùng lúc với cắt dạ dày, đảm bảo diện cắt R0.</w:t>
      </w:r>
      <w:r w:rsidR="00797B4E" w:rsidRPr="003A083B">
        <w:t xml:space="preserve"> </w:t>
      </w:r>
    </w:p>
    <w:p w:rsidR="00811492" w:rsidRPr="003A083B" w:rsidRDefault="00811492" w:rsidP="00EF2A10">
      <w:pPr>
        <w:pStyle w:val="Heading3"/>
        <w:spacing w:line="336" w:lineRule="auto"/>
        <w:rPr>
          <w:lang w:val="en-US"/>
        </w:rPr>
      </w:pPr>
      <w:bookmarkStart w:id="153" w:name="_Toc214977252"/>
      <w:bookmarkStart w:id="154" w:name="_Toc181835566"/>
      <w:bookmarkEnd w:id="138"/>
      <w:r w:rsidRPr="003A083B">
        <w:rPr>
          <w:lang w:val="en-US"/>
        </w:rPr>
        <w:t xml:space="preserve">Một số kết quả theo dõi bệnh nhân sau </w:t>
      </w:r>
      <w:r w:rsidR="001B5798" w:rsidRPr="003A083B">
        <w:rPr>
          <w:lang w:val="en-US"/>
        </w:rPr>
        <w:t>phẫu thuật triệt căn</w:t>
      </w:r>
      <w:bookmarkEnd w:id="153"/>
      <w:r w:rsidRPr="003A083B">
        <w:rPr>
          <w:lang w:val="en-US"/>
        </w:rPr>
        <w:t xml:space="preserve"> </w:t>
      </w:r>
    </w:p>
    <w:p w:rsidR="00811492" w:rsidRPr="003A083B" w:rsidRDefault="00811492" w:rsidP="00EF2A10">
      <w:pPr>
        <w:spacing w:line="336" w:lineRule="auto"/>
        <w:ind w:firstLine="720"/>
        <w:rPr>
          <w:lang w:val="en-US"/>
        </w:rPr>
      </w:pPr>
      <w:r w:rsidRPr="003A083B">
        <w:rPr>
          <w:lang w:val="en-US"/>
        </w:rPr>
        <w:t>- Thời gian theo dõi sau mổ</w:t>
      </w:r>
      <w:r w:rsidR="00482096" w:rsidRPr="003A083B">
        <w:rPr>
          <w:lang w:val="en-US"/>
        </w:rPr>
        <w:t xml:space="preserve"> (Median (Q1–</w:t>
      </w:r>
      <w:r w:rsidR="00F938C0" w:rsidRPr="003A083B">
        <w:rPr>
          <w:lang w:val="en-US"/>
        </w:rPr>
        <w:t>Q3))</w:t>
      </w:r>
      <w:r w:rsidRPr="003A083B">
        <w:rPr>
          <w:lang w:val="en-US"/>
        </w:rPr>
        <w:t xml:space="preserve">: </w:t>
      </w:r>
      <w:r w:rsidR="00482096" w:rsidRPr="003A083B">
        <w:rPr>
          <w:lang w:val="en-US"/>
        </w:rPr>
        <w:t>18 (13,25–</w:t>
      </w:r>
      <w:r w:rsidR="00F938C0" w:rsidRPr="003A083B">
        <w:rPr>
          <w:lang w:val="en-US"/>
        </w:rPr>
        <w:t>20)</w:t>
      </w:r>
      <w:r w:rsidRPr="003A083B">
        <w:rPr>
          <w:lang w:val="en-US"/>
        </w:rPr>
        <w:t xml:space="preserve"> </w:t>
      </w:r>
      <w:r w:rsidR="006B30CB" w:rsidRPr="003A083B">
        <w:rPr>
          <w:lang w:val="en-US"/>
        </w:rPr>
        <w:t xml:space="preserve"> (</w:t>
      </w:r>
      <w:r w:rsidRPr="003A083B">
        <w:rPr>
          <w:lang w:val="en-US"/>
        </w:rPr>
        <w:t>tháng</w:t>
      </w:r>
      <w:r w:rsidR="006B30CB" w:rsidRPr="003A083B">
        <w:rPr>
          <w:lang w:val="en-US"/>
        </w:rPr>
        <w:t>)</w:t>
      </w:r>
      <w:r w:rsidR="004D6666" w:rsidRPr="003A083B">
        <w:rPr>
          <w:lang w:val="en-US"/>
        </w:rPr>
        <w:t>.</w:t>
      </w:r>
    </w:p>
    <w:p w:rsidR="00811492" w:rsidRPr="003A083B" w:rsidRDefault="00811492" w:rsidP="00EF2A10">
      <w:pPr>
        <w:spacing w:line="336" w:lineRule="auto"/>
        <w:ind w:firstLine="720"/>
        <w:rPr>
          <w:lang w:val="en-US"/>
        </w:rPr>
      </w:pPr>
      <w:r w:rsidRPr="003A083B">
        <w:rPr>
          <w:lang w:val="en-US"/>
        </w:rPr>
        <w:t>- Số trư</w:t>
      </w:r>
      <w:r w:rsidR="00020A42" w:rsidRPr="003A083B">
        <w:rPr>
          <w:lang w:val="en-US"/>
        </w:rPr>
        <w:t>ờng hợp còn sống: 49 (72,06</w:t>
      </w:r>
      <w:r w:rsidR="00EA3C49" w:rsidRPr="003A083B">
        <w:rPr>
          <w:lang w:val="en-US"/>
        </w:rPr>
        <w:t>%).</w:t>
      </w:r>
    </w:p>
    <w:p w:rsidR="009259FA" w:rsidRPr="003A083B" w:rsidRDefault="00811492" w:rsidP="00EF2A10">
      <w:pPr>
        <w:spacing w:line="336" w:lineRule="auto"/>
        <w:ind w:firstLine="720"/>
        <w:rPr>
          <w:lang w:val="en-US"/>
        </w:rPr>
      </w:pPr>
      <w:r w:rsidRPr="003A083B">
        <w:rPr>
          <w:lang w:val="en-US"/>
        </w:rPr>
        <w:t>- Tỷ lệ tử vong t</w:t>
      </w:r>
      <w:r w:rsidR="00020A42" w:rsidRPr="003A083B">
        <w:rPr>
          <w:lang w:val="en-US"/>
        </w:rPr>
        <w:t>oàn bộ: 12/68 trường hợp (17,65</w:t>
      </w:r>
      <w:r w:rsidRPr="003A083B">
        <w:rPr>
          <w:lang w:val="en-US"/>
        </w:rPr>
        <w:t>%)</w:t>
      </w:r>
      <w:r w:rsidR="004D6666" w:rsidRPr="003A083B">
        <w:rPr>
          <w:lang w:val="en-US"/>
        </w:rPr>
        <w:t>.</w:t>
      </w:r>
    </w:p>
    <w:p w:rsidR="00811492" w:rsidRPr="00EF2A10" w:rsidRDefault="009259FA" w:rsidP="00EF2A10">
      <w:pPr>
        <w:spacing w:line="336" w:lineRule="auto"/>
        <w:ind w:firstLine="720"/>
        <w:rPr>
          <w:spacing w:val="8"/>
          <w:lang w:val="en-US"/>
        </w:rPr>
      </w:pPr>
      <w:r w:rsidRPr="00EF2A10">
        <w:rPr>
          <w:spacing w:val="8"/>
          <w:lang w:val="en-US"/>
        </w:rPr>
        <w:t>- Thời</w:t>
      </w:r>
      <w:r w:rsidR="00184C22" w:rsidRPr="00EF2A10">
        <w:rPr>
          <w:spacing w:val="8"/>
          <w:lang w:val="en-US"/>
        </w:rPr>
        <w:t xml:space="preserve"> gian sống thêm toàn bộ (OS): 18,40 ± 0,44</w:t>
      </w:r>
      <w:r w:rsidRPr="00EF2A10">
        <w:rPr>
          <w:spacing w:val="8"/>
          <w:lang w:val="en-US"/>
        </w:rPr>
        <w:t xml:space="preserve"> </w:t>
      </w:r>
      <w:r w:rsidR="006B30CB" w:rsidRPr="00EF2A10">
        <w:rPr>
          <w:spacing w:val="8"/>
        </w:rPr>
        <w:t>(95%CI:</w:t>
      </w:r>
      <w:r w:rsidR="006B30CB" w:rsidRPr="00EF2A10">
        <w:rPr>
          <w:spacing w:val="8"/>
          <w:lang w:val="en-US"/>
        </w:rPr>
        <w:t xml:space="preserve"> </w:t>
      </w:r>
      <w:r w:rsidR="00184C22" w:rsidRPr="00EF2A10">
        <w:rPr>
          <w:spacing w:val="8"/>
        </w:rPr>
        <w:t>17,53–19,27)</w:t>
      </w:r>
      <w:r w:rsidR="006B30CB" w:rsidRPr="00EF2A10">
        <w:rPr>
          <w:spacing w:val="8"/>
          <w:lang w:val="en-US"/>
        </w:rPr>
        <w:t xml:space="preserve"> (tháng)</w:t>
      </w:r>
      <w:r w:rsidR="004D6666" w:rsidRPr="00EF2A10">
        <w:rPr>
          <w:spacing w:val="8"/>
          <w:lang w:val="en-US"/>
        </w:rPr>
        <w:t>.</w:t>
      </w:r>
    </w:p>
    <w:p w:rsidR="00D75C7C" w:rsidRPr="003A083B" w:rsidRDefault="00D75C7C" w:rsidP="00EF2A10">
      <w:pPr>
        <w:pStyle w:val="Heading2"/>
        <w:spacing w:line="336" w:lineRule="auto"/>
      </w:pPr>
      <w:bookmarkStart w:id="155" w:name="_Toc214977253"/>
      <w:bookmarkEnd w:id="154"/>
      <w:r w:rsidRPr="003A083B">
        <w:t>Biểu hiện của Adiponectin, p-AMPK</w:t>
      </w:r>
      <w:r w:rsidR="00E34B66" w:rsidRPr="003A083B">
        <w:t>α</w:t>
      </w:r>
      <w:r w:rsidRPr="003A083B">
        <w:t xml:space="preserve"> và p-STAT3 trên bệnh nhân ung thư biểu mô dạ dày</w:t>
      </w:r>
      <w:bookmarkEnd w:id="155"/>
    </w:p>
    <w:p w:rsidR="00DB210A" w:rsidRPr="003A083B" w:rsidRDefault="00D75C7C" w:rsidP="00EF2A10">
      <w:pPr>
        <w:pStyle w:val="Heading3"/>
        <w:spacing w:line="336" w:lineRule="auto"/>
      </w:pPr>
      <w:bookmarkStart w:id="156" w:name="_Toc174971398"/>
      <w:bookmarkStart w:id="157" w:name="_Toc214977254"/>
      <w:r w:rsidRPr="003A083B">
        <w:t xml:space="preserve">Biểu hiện của </w:t>
      </w:r>
      <w:r w:rsidR="00E34B66" w:rsidRPr="003A083B">
        <w:rPr>
          <w:lang w:val="en-US"/>
        </w:rPr>
        <w:t>a</w:t>
      </w:r>
      <w:r w:rsidRPr="003A083B">
        <w:t xml:space="preserve">diponectin </w:t>
      </w:r>
      <w:r w:rsidR="00E72ACA" w:rsidRPr="003A083B">
        <w:rPr>
          <w:lang w:val="en-US"/>
        </w:rPr>
        <w:t xml:space="preserve">ở </w:t>
      </w:r>
      <w:r w:rsidRPr="003A083B">
        <w:t>bệnh nhân ung thư biểu mô dạ dày</w:t>
      </w:r>
      <w:bookmarkStart w:id="158" w:name="_Toc175409273"/>
      <w:bookmarkEnd w:id="156"/>
      <w:bookmarkEnd w:id="157"/>
    </w:p>
    <w:p w:rsidR="0079160F" w:rsidRDefault="0079160F" w:rsidP="00EF2A10">
      <w:pPr>
        <w:spacing w:line="336" w:lineRule="auto"/>
        <w:ind w:firstLine="720"/>
        <w:rPr>
          <w:lang w:val="en-US"/>
        </w:rPr>
      </w:pPr>
      <w:r w:rsidRPr="003A083B">
        <w:t>Nồng độ adiponectin (APN) thay đổi theo thời gian sau phẫu thuật với xu hướng giảm rõ rệt trong tuần đầu và tăng trở lại sau 1 tháng</w:t>
      </w:r>
      <w:r w:rsidRPr="003A083B">
        <w:rPr>
          <w:lang w:val="en-US"/>
        </w:rPr>
        <w:t>, theo biểu đồ dưới đây:</w:t>
      </w:r>
    </w:p>
    <w:p w:rsidR="00EF2A10" w:rsidRPr="003A083B" w:rsidRDefault="00EF2A10" w:rsidP="00EF2A10">
      <w:pPr>
        <w:spacing w:line="336" w:lineRule="auto"/>
        <w:ind w:firstLine="720"/>
        <w:rPr>
          <w:lang w:val="en-US"/>
        </w:rPr>
      </w:pPr>
      <w:r w:rsidRPr="003A083B">
        <w:rPr>
          <w:lang w:eastAsia="vi-VN"/>
        </w:rPr>
        <w:lastRenderedPageBreak/>
        <mc:AlternateContent>
          <mc:Choice Requires="wps">
            <w:drawing>
              <wp:anchor distT="0" distB="0" distL="114300" distR="114300" simplePos="0" relativeHeight="251677184" behindDoc="0" locked="0" layoutInCell="1" allowOverlap="1" wp14:anchorId="6EB505C5" wp14:editId="31AB3C3F">
                <wp:simplePos x="0" y="0"/>
                <wp:positionH relativeFrom="margin">
                  <wp:posOffset>3083180</wp:posOffset>
                </wp:positionH>
                <wp:positionV relativeFrom="paragraph">
                  <wp:posOffset>34356</wp:posOffset>
                </wp:positionV>
                <wp:extent cx="1891665" cy="320040"/>
                <wp:effectExtent l="0" t="0" r="0" b="0"/>
                <wp:wrapNone/>
                <wp:docPr id="15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1665" cy="320040"/>
                        </a:xfrm>
                        <a:prstGeom prst="rect">
                          <a:avLst/>
                        </a:prstGeom>
                        <a:solidFill>
                          <a:sysClr val="window" lastClr="FFFFFF"/>
                        </a:solidFill>
                        <a:ln w="6350">
                          <a:noFill/>
                        </a:ln>
                        <a:effectLst/>
                      </wps:spPr>
                      <wps:txbx>
                        <w:txbxContent>
                          <w:p w:rsidR="00014791" w:rsidRPr="00B526F0" w:rsidRDefault="00014791" w:rsidP="00DB210A">
                            <w:pPr>
                              <w:jc w:val="center"/>
                              <w:rPr>
                                <w:sz w:val="24"/>
                                <w:szCs w:val="24"/>
                                <w:lang w:val="en-US"/>
                              </w:rPr>
                            </w:pP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505C5" id="Text Box 14" o:spid="_x0000_s1050" type="#_x0000_t202" style="position:absolute;left:0;text-align:left;margin-left:242.75pt;margin-top:2.7pt;width:148.95pt;height:25.2pt;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" fillcolor="window" stroked="f" strokeweight=".5pt">
                <v:path arrowok="t"/>
                <v:textbox>
                  <w:txbxContent>
                    <w:p w:rsidR="00014791" w:rsidRPr="00B526F0" w:rsidRDefault="00014791" w:rsidP="00DB210A">
                      <w:pPr>
                        <w:jc w:val="center"/>
                        <w:rPr>
                          <w:sz w:val="24"/>
                          <w:szCs w:val="24"/>
                          <w:lang w:val="en-US"/>
                        </w:rPr>
                      </w:pP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0,002</w:t>
                      </w:r>
                    </w:p>
                  </w:txbxContent>
                </v:textbox>
                <w10:wrap anchorx="margin"/>
              </v:shape>
            </w:pict>
          </mc:Fallback>
        </mc:AlternateContent>
      </w:r>
    </w:p>
    <w:p w:rsidR="00775B6A" w:rsidRPr="003A083B" w:rsidRDefault="003D7973" w:rsidP="00E72ACA">
      <w:pPr>
        <w:ind w:left="720" w:firstLine="720"/>
        <w:jc w:val="right"/>
        <w:rPr>
          <w:sz w:val="24"/>
          <w:szCs w:val="24"/>
          <w:lang w:eastAsia="vi-VN"/>
        </w:rPr>
      </w:pPr>
      <w:r w:rsidRPr="003A083B">
        <w:rPr>
          <w:lang w:eastAsia="vi-VN"/>
        </w:rPr>
        <mc:AlternateContent>
          <mc:Choice Requires="wps">
            <w:drawing>
              <wp:anchor distT="0" distB="0" distL="114300" distR="114300" simplePos="0" relativeHeight="251689472" behindDoc="0" locked="0" layoutInCell="1" allowOverlap="1" wp14:anchorId="11330319" wp14:editId="6D0A9120">
                <wp:simplePos x="0" y="0"/>
                <wp:positionH relativeFrom="column">
                  <wp:posOffset>731358</wp:posOffset>
                </wp:positionH>
                <wp:positionV relativeFrom="paragraph">
                  <wp:posOffset>2559050</wp:posOffset>
                </wp:positionV>
                <wp:extent cx="5047615" cy="321945"/>
                <wp:effectExtent l="0" t="0" r="0" b="1905"/>
                <wp:wrapNone/>
                <wp:docPr id="154"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7615" cy="32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227" w:type="dxa"/>
                              <w:tblLook w:val="04A0" w:firstRow="1" w:lastRow="0" w:firstColumn="1" w:lastColumn="0" w:noHBand="0" w:noVBand="1"/>
                            </w:tblPr>
                            <w:tblGrid>
                              <w:gridCol w:w="1004"/>
                              <w:gridCol w:w="1812"/>
                              <w:gridCol w:w="1519"/>
                              <w:gridCol w:w="1446"/>
                              <w:gridCol w:w="1446"/>
                            </w:tblGrid>
                            <w:tr w:rsidR="00014791" w:rsidTr="008F01C2">
                              <w:trPr>
                                <w:trHeight w:val="613"/>
                              </w:trPr>
                              <w:tc>
                                <w:tcPr>
                                  <w:tcW w:w="1004" w:type="dxa"/>
                                  <w:shd w:val="clear" w:color="auto" w:fill="auto"/>
                                </w:tcPr>
                                <w:p w:rsidR="00014791" w:rsidRPr="00503ED5" w:rsidRDefault="00014791">
                                  <w:pPr>
                                    <w:rPr>
                                      <w:lang w:val="en-US"/>
                                    </w:rPr>
                                  </w:pPr>
                                </w:p>
                              </w:tc>
                              <w:tc>
                                <w:tcPr>
                                  <w:tcW w:w="1812" w:type="dxa"/>
                                  <w:shd w:val="clear" w:color="auto" w:fill="auto"/>
                                </w:tcPr>
                                <w:p w:rsidR="00014791" w:rsidRPr="0091763C" w:rsidRDefault="00014791">
                                  <w:pPr>
                                    <w:rPr>
                                      <w:lang w:val="en-US"/>
                                    </w:rPr>
                                  </w:pPr>
                                  <w:r w:rsidRPr="0091763C">
                                    <w:rPr>
                                      <w:lang w:val="en-US"/>
                                    </w:rPr>
                                    <w:t>APNa</w:t>
                                  </w:r>
                                </w:p>
                              </w:tc>
                              <w:tc>
                                <w:tcPr>
                                  <w:tcW w:w="1519" w:type="dxa"/>
                                  <w:shd w:val="clear" w:color="auto" w:fill="auto"/>
                                </w:tcPr>
                                <w:p w:rsidR="00014791" w:rsidRPr="0091763C" w:rsidRDefault="00014791">
                                  <w:pPr>
                                    <w:rPr>
                                      <w:lang w:val="en-US"/>
                                    </w:rPr>
                                  </w:pPr>
                                  <w:r w:rsidRPr="0091763C">
                                    <w:rPr>
                                      <w:lang w:val="en-US"/>
                                    </w:rPr>
                                    <w:t>APNb</w:t>
                                  </w:r>
                                </w:p>
                              </w:tc>
                              <w:tc>
                                <w:tcPr>
                                  <w:tcW w:w="1446" w:type="dxa"/>
                                  <w:shd w:val="clear" w:color="auto" w:fill="auto"/>
                                </w:tcPr>
                                <w:p w:rsidR="00014791" w:rsidRPr="0091763C" w:rsidRDefault="00014791" w:rsidP="009B1214">
                                  <w:pPr>
                                    <w:jc w:val="center"/>
                                    <w:rPr>
                                      <w:lang w:val="en-US"/>
                                    </w:rPr>
                                  </w:pPr>
                                  <w:r w:rsidRPr="0091763C">
                                    <w:rPr>
                                      <w:lang w:val="en-US"/>
                                    </w:rPr>
                                    <w:t xml:space="preserve"> APNc</w:t>
                                  </w:r>
                                </w:p>
                              </w:tc>
                              <w:tc>
                                <w:tcPr>
                                  <w:tcW w:w="1446" w:type="dxa"/>
                                  <w:shd w:val="clear" w:color="auto" w:fill="auto"/>
                                </w:tcPr>
                                <w:p w:rsidR="00014791" w:rsidRPr="0091763C" w:rsidRDefault="00014791" w:rsidP="009B1214">
                                  <w:pPr>
                                    <w:jc w:val="right"/>
                                    <w:rPr>
                                      <w:lang w:val="en-US"/>
                                    </w:rPr>
                                  </w:pPr>
                                  <w:r w:rsidRPr="0091763C">
                                    <w:rPr>
                                      <w:lang w:val="en-US"/>
                                    </w:rPr>
                                    <w:t xml:space="preserve">  APNd</w:t>
                                  </w:r>
                                </w:p>
                              </w:tc>
                            </w:tr>
                            <w:tr w:rsidR="00014791" w:rsidTr="008F01C2">
                              <w:trPr>
                                <w:trHeight w:val="613"/>
                              </w:trPr>
                              <w:tc>
                                <w:tcPr>
                                  <w:tcW w:w="1004" w:type="dxa"/>
                                  <w:shd w:val="clear" w:color="auto" w:fill="auto"/>
                                </w:tcPr>
                                <w:p w:rsidR="00014791" w:rsidRPr="00503ED5" w:rsidRDefault="00014791">
                                  <w:pPr>
                                    <w:rPr>
                                      <w:lang w:val="en-US"/>
                                    </w:rPr>
                                  </w:pPr>
                                </w:p>
                              </w:tc>
                              <w:tc>
                                <w:tcPr>
                                  <w:tcW w:w="1812" w:type="dxa"/>
                                  <w:shd w:val="clear" w:color="auto" w:fill="auto"/>
                                </w:tcPr>
                                <w:p w:rsidR="00014791" w:rsidRPr="00503ED5" w:rsidRDefault="00014791">
                                  <w:pPr>
                                    <w:rPr>
                                      <w:lang w:val="en-US"/>
                                    </w:rPr>
                                  </w:pPr>
                                </w:p>
                              </w:tc>
                              <w:tc>
                                <w:tcPr>
                                  <w:tcW w:w="1519" w:type="dxa"/>
                                  <w:shd w:val="clear" w:color="auto" w:fill="auto"/>
                                </w:tcPr>
                                <w:p w:rsidR="00014791" w:rsidRPr="00503ED5" w:rsidRDefault="00014791">
                                  <w:pPr>
                                    <w:rPr>
                                      <w:lang w:val="en-US"/>
                                    </w:rPr>
                                  </w:pPr>
                                </w:p>
                              </w:tc>
                              <w:tc>
                                <w:tcPr>
                                  <w:tcW w:w="1446" w:type="dxa"/>
                                  <w:shd w:val="clear" w:color="auto" w:fill="auto"/>
                                </w:tcPr>
                                <w:p w:rsidR="00014791" w:rsidRPr="00503ED5" w:rsidRDefault="00014791">
                                  <w:pPr>
                                    <w:rPr>
                                      <w:lang w:val="en-US"/>
                                    </w:rPr>
                                  </w:pPr>
                                </w:p>
                              </w:tc>
                              <w:tc>
                                <w:tcPr>
                                  <w:tcW w:w="1446" w:type="dxa"/>
                                  <w:shd w:val="clear" w:color="auto" w:fill="auto"/>
                                </w:tcPr>
                                <w:p w:rsidR="00014791" w:rsidRPr="00503ED5" w:rsidRDefault="00014791">
                                  <w:pPr>
                                    <w:rPr>
                                      <w:lang w:val="en-US"/>
                                    </w:rPr>
                                  </w:pPr>
                                </w:p>
                              </w:tc>
                            </w:tr>
                          </w:tbl>
                          <w:p w:rsidR="00014791" w:rsidRDefault="00014791" w:rsidP="009B121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30319" id="Text Box 583" o:spid="_x0000_s1051" type="#_x0000_t202" style="position:absolute;left:0;text-align:left;margin-left:57.6pt;margin-top:201.5pt;width:397.45pt;height:25.3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osX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" filled="f" stroked="f">
                <v:textbox>
                  <w:txbxContent>
                    <w:tbl>
                      <w:tblPr>
                        <w:tblW w:w="7227" w:type="dxa"/>
                        <w:tblLook w:val="04A0" w:firstRow="1" w:lastRow="0" w:firstColumn="1" w:lastColumn="0" w:noHBand="0" w:noVBand="1"/>
                      </w:tblPr>
                      <w:tblGrid>
                        <w:gridCol w:w="1004"/>
                        <w:gridCol w:w="1812"/>
                        <w:gridCol w:w="1519"/>
                        <w:gridCol w:w="1446"/>
                        <w:gridCol w:w="1446"/>
                      </w:tblGrid>
                      <w:tr w:rsidR="00014791" w:rsidTr="008F01C2">
                        <w:trPr>
                          <w:trHeight w:val="613"/>
                        </w:trPr>
                        <w:tc>
                          <w:tcPr>
                            <w:tcW w:w="1004" w:type="dxa"/>
                            <w:shd w:val="clear" w:color="auto" w:fill="auto"/>
                          </w:tcPr>
                          <w:p w:rsidR="00014791" w:rsidRPr="00503ED5" w:rsidRDefault="00014791">
                            <w:pPr>
                              <w:rPr>
                                <w:lang w:val="en-US"/>
                              </w:rPr>
                            </w:pPr>
                          </w:p>
                        </w:tc>
                        <w:tc>
                          <w:tcPr>
                            <w:tcW w:w="1812" w:type="dxa"/>
                            <w:shd w:val="clear" w:color="auto" w:fill="auto"/>
                          </w:tcPr>
                          <w:p w:rsidR="00014791" w:rsidRPr="0091763C" w:rsidRDefault="00014791">
                            <w:pPr>
                              <w:rPr>
                                <w:lang w:val="en-US"/>
                              </w:rPr>
                            </w:pPr>
                            <w:r w:rsidRPr="0091763C">
                              <w:rPr>
                                <w:lang w:val="en-US"/>
                              </w:rPr>
                              <w:t>APNa</w:t>
                            </w:r>
                          </w:p>
                        </w:tc>
                        <w:tc>
                          <w:tcPr>
                            <w:tcW w:w="1519" w:type="dxa"/>
                            <w:shd w:val="clear" w:color="auto" w:fill="auto"/>
                          </w:tcPr>
                          <w:p w:rsidR="00014791" w:rsidRPr="0091763C" w:rsidRDefault="00014791">
                            <w:pPr>
                              <w:rPr>
                                <w:lang w:val="en-US"/>
                              </w:rPr>
                            </w:pPr>
                            <w:r w:rsidRPr="0091763C">
                              <w:rPr>
                                <w:lang w:val="en-US"/>
                              </w:rPr>
                              <w:t>APNb</w:t>
                            </w:r>
                          </w:p>
                        </w:tc>
                        <w:tc>
                          <w:tcPr>
                            <w:tcW w:w="1446" w:type="dxa"/>
                            <w:shd w:val="clear" w:color="auto" w:fill="auto"/>
                          </w:tcPr>
                          <w:p w:rsidR="00014791" w:rsidRPr="0091763C" w:rsidRDefault="00014791" w:rsidP="009B1214">
                            <w:pPr>
                              <w:jc w:val="center"/>
                              <w:rPr>
                                <w:lang w:val="en-US"/>
                              </w:rPr>
                            </w:pPr>
                            <w:r w:rsidRPr="0091763C">
                              <w:rPr>
                                <w:lang w:val="en-US"/>
                              </w:rPr>
                              <w:t xml:space="preserve"> APNc</w:t>
                            </w:r>
                          </w:p>
                        </w:tc>
                        <w:tc>
                          <w:tcPr>
                            <w:tcW w:w="1446" w:type="dxa"/>
                            <w:shd w:val="clear" w:color="auto" w:fill="auto"/>
                          </w:tcPr>
                          <w:p w:rsidR="00014791" w:rsidRPr="0091763C" w:rsidRDefault="00014791" w:rsidP="009B1214">
                            <w:pPr>
                              <w:jc w:val="right"/>
                              <w:rPr>
                                <w:lang w:val="en-US"/>
                              </w:rPr>
                            </w:pPr>
                            <w:r w:rsidRPr="0091763C">
                              <w:rPr>
                                <w:lang w:val="en-US"/>
                              </w:rPr>
                              <w:t xml:space="preserve">  APNd</w:t>
                            </w:r>
                          </w:p>
                        </w:tc>
                      </w:tr>
                      <w:tr w:rsidR="00014791" w:rsidTr="008F01C2">
                        <w:trPr>
                          <w:trHeight w:val="613"/>
                        </w:trPr>
                        <w:tc>
                          <w:tcPr>
                            <w:tcW w:w="1004" w:type="dxa"/>
                            <w:shd w:val="clear" w:color="auto" w:fill="auto"/>
                          </w:tcPr>
                          <w:p w:rsidR="00014791" w:rsidRPr="00503ED5" w:rsidRDefault="00014791">
                            <w:pPr>
                              <w:rPr>
                                <w:lang w:val="en-US"/>
                              </w:rPr>
                            </w:pPr>
                          </w:p>
                        </w:tc>
                        <w:tc>
                          <w:tcPr>
                            <w:tcW w:w="1812" w:type="dxa"/>
                            <w:shd w:val="clear" w:color="auto" w:fill="auto"/>
                          </w:tcPr>
                          <w:p w:rsidR="00014791" w:rsidRPr="00503ED5" w:rsidRDefault="00014791">
                            <w:pPr>
                              <w:rPr>
                                <w:lang w:val="en-US"/>
                              </w:rPr>
                            </w:pPr>
                          </w:p>
                        </w:tc>
                        <w:tc>
                          <w:tcPr>
                            <w:tcW w:w="1519" w:type="dxa"/>
                            <w:shd w:val="clear" w:color="auto" w:fill="auto"/>
                          </w:tcPr>
                          <w:p w:rsidR="00014791" w:rsidRPr="00503ED5" w:rsidRDefault="00014791">
                            <w:pPr>
                              <w:rPr>
                                <w:lang w:val="en-US"/>
                              </w:rPr>
                            </w:pPr>
                          </w:p>
                        </w:tc>
                        <w:tc>
                          <w:tcPr>
                            <w:tcW w:w="1446" w:type="dxa"/>
                            <w:shd w:val="clear" w:color="auto" w:fill="auto"/>
                          </w:tcPr>
                          <w:p w:rsidR="00014791" w:rsidRPr="00503ED5" w:rsidRDefault="00014791">
                            <w:pPr>
                              <w:rPr>
                                <w:lang w:val="en-US"/>
                              </w:rPr>
                            </w:pPr>
                          </w:p>
                        </w:tc>
                        <w:tc>
                          <w:tcPr>
                            <w:tcW w:w="1446" w:type="dxa"/>
                            <w:shd w:val="clear" w:color="auto" w:fill="auto"/>
                          </w:tcPr>
                          <w:p w:rsidR="00014791" w:rsidRPr="00503ED5" w:rsidRDefault="00014791">
                            <w:pPr>
                              <w:rPr>
                                <w:lang w:val="en-US"/>
                              </w:rPr>
                            </w:pPr>
                          </w:p>
                        </w:tc>
                      </w:tr>
                    </w:tbl>
                    <w:p w:rsidR="00014791" w:rsidRDefault="00014791" w:rsidP="009B1214"/>
                  </w:txbxContent>
                </v:textbox>
              </v:shape>
            </w:pict>
          </mc:Fallback>
        </mc:AlternateContent>
      </w:r>
      <w:r w:rsidRPr="003A083B">
        <w:rPr>
          <w:lang w:eastAsia="vi-VN"/>
        </w:rPr>
        <mc:AlternateContent>
          <mc:Choice Requires="wps">
            <w:drawing>
              <wp:anchor distT="0" distB="0" distL="114300" distR="114300" simplePos="0" relativeHeight="251678208" behindDoc="0" locked="0" layoutInCell="1" allowOverlap="1" wp14:anchorId="496E578F" wp14:editId="2921E82F">
                <wp:simplePos x="0" y="0"/>
                <wp:positionH relativeFrom="column">
                  <wp:posOffset>461645</wp:posOffset>
                </wp:positionH>
                <wp:positionV relativeFrom="paragraph">
                  <wp:posOffset>300828</wp:posOffset>
                </wp:positionV>
                <wp:extent cx="446405" cy="2508885"/>
                <wp:effectExtent l="0" t="0" r="0" b="5715"/>
                <wp:wrapNone/>
                <wp:docPr id="153" name="Text 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5" cy="2508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3174" w:type="pct"/>
                              <w:tblLook w:val="04A0" w:firstRow="1" w:lastRow="0" w:firstColumn="1" w:lastColumn="0" w:noHBand="0" w:noVBand="1"/>
                            </w:tblPr>
                            <w:tblGrid>
                              <w:gridCol w:w="544"/>
                              <w:gridCol w:w="549"/>
                            </w:tblGrid>
                            <w:tr w:rsidR="00014791" w:rsidRPr="008956DC" w:rsidTr="00FD7D57">
                              <w:trPr>
                                <w:trHeight w:val="1121"/>
                              </w:trPr>
                              <w:tc>
                                <w:tcPr>
                                  <w:tcW w:w="5000" w:type="pct"/>
                                  <w:gridSpan w:val="2"/>
                                  <w:shd w:val="clear" w:color="auto" w:fill="auto"/>
                                </w:tcPr>
                                <w:p w:rsidR="00014791" w:rsidRPr="008956DC" w:rsidRDefault="00014791">
                                  <w:pPr>
                                    <w:rPr>
                                      <w:lang w:val="en-US"/>
                                    </w:rPr>
                                  </w:pPr>
                                  <w:r w:rsidRPr="008956DC">
                                    <w:rPr>
                                      <w:lang w:val="en-US"/>
                                    </w:rPr>
                                    <w:t>30</w:t>
                                  </w:r>
                                </w:p>
                              </w:tc>
                            </w:tr>
                            <w:tr w:rsidR="00014791" w:rsidRPr="008956DC" w:rsidTr="00FD7D57">
                              <w:trPr>
                                <w:trHeight w:val="2003"/>
                              </w:trPr>
                              <w:tc>
                                <w:tcPr>
                                  <w:tcW w:w="5000" w:type="pct"/>
                                  <w:gridSpan w:val="2"/>
                                  <w:shd w:val="clear" w:color="auto" w:fill="auto"/>
                                </w:tcPr>
                                <w:p w:rsidR="00014791" w:rsidRDefault="00014791">
                                  <w:pPr>
                                    <w:rPr>
                                      <w:lang w:val="en-US"/>
                                    </w:rPr>
                                  </w:pPr>
                                  <w:r w:rsidRPr="008956DC">
                                    <w:rPr>
                                      <w:lang w:val="en-US"/>
                                    </w:rPr>
                                    <w:t>20</w:t>
                                  </w:r>
                                </w:p>
                                <w:p w:rsidR="00014791" w:rsidRDefault="00014791">
                                  <w:pPr>
                                    <w:rPr>
                                      <w:lang w:val="en-US"/>
                                    </w:rPr>
                                  </w:pPr>
                                </w:p>
                                <w:p w:rsidR="00014791" w:rsidRDefault="00014791" w:rsidP="00E72ACA">
                                  <w:pPr>
                                    <w:rPr>
                                      <w:lang w:val="en-US"/>
                                    </w:rPr>
                                  </w:pPr>
                                  <w:r>
                                    <w:rPr>
                                      <w:lang w:val="en-US"/>
                                    </w:rPr>
                                    <w:t>10</w:t>
                                  </w:r>
                                </w:p>
                                <w:p w:rsidR="00014791" w:rsidRPr="008956DC" w:rsidRDefault="00014791">
                                  <w:pPr>
                                    <w:rPr>
                                      <w:lang w:val="en-US"/>
                                    </w:rPr>
                                  </w:pPr>
                                </w:p>
                              </w:tc>
                            </w:tr>
                            <w:tr w:rsidR="00014791" w:rsidRPr="008956DC" w:rsidTr="00FD7D57">
                              <w:trPr>
                                <w:trHeight w:val="1094"/>
                              </w:trPr>
                              <w:tc>
                                <w:tcPr>
                                  <w:tcW w:w="2489" w:type="pct"/>
                                  <w:shd w:val="clear" w:color="auto" w:fill="auto"/>
                                </w:tcPr>
                                <w:p w:rsidR="00014791" w:rsidRDefault="00014791" w:rsidP="008F01C2">
                                  <w:pPr>
                                    <w:spacing w:line="276" w:lineRule="auto"/>
                                    <w:rPr>
                                      <w:lang w:val="en-US"/>
                                    </w:rPr>
                                  </w:pPr>
                                  <w:r>
                                    <w:rPr>
                                      <w:lang w:val="en-US"/>
                                    </w:rPr>
                                    <w:t xml:space="preserve">  0</w:t>
                                  </w:r>
                                </w:p>
                                <w:p w:rsidR="00014791" w:rsidRDefault="00014791" w:rsidP="008F01C2">
                                  <w:pPr>
                                    <w:spacing w:line="276" w:lineRule="auto"/>
                                    <w:rPr>
                                      <w:lang w:val="en-US"/>
                                    </w:rPr>
                                  </w:pPr>
                                </w:p>
                              </w:tc>
                              <w:tc>
                                <w:tcPr>
                                  <w:tcW w:w="2511" w:type="pct"/>
                                  <w:shd w:val="clear" w:color="auto" w:fill="auto"/>
                                </w:tcPr>
                                <w:p w:rsidR="00014791" w:rsidRPr="008956DC" w:rsidRDefault="00014791">
                                  <w:pPr>
                                    <w:rPr>
                                      <w:lang w:val="en-US"/>
                                    </w:rPr>
                                  </w:pPr>
                                </w:p>
                                <w:p w:rsidR="00014791" w:rsidRPr="008956DC" w:rsidRDefault="00014791" w:rsidP="00C427D5">
                                  <w:pPr>
                                    <w:rPr>
                                      <w:lang w:val="en-US"/>
                                    </w:rPr>
                                  </w:pPr>
                                  <w:r>
                                    <w:rPr>
                                      <w:lang w:val="en-US"/>
                                    </w:rPr>
                                    <w:t xml:space="preserve">  </w:t>
                                  </w:r>
                                </w:p>
                              </w:tc>
                            </w:tr>
                            <w:tr w:rsidR="00014791" w:rsidRPr="008956DC" w:rsidTr="00FD7D57">
                              <w:trPr>
                                <w:trHeight w:val="93"/>
                              </w:trPr>
                              <w:tc>
                                <w:tcPr>
                                  <w:tcW w:w="5000" w:type="pct"/>
                                  <w:gridSpan w:val="2"/>
                                  <w:shd w:val="clear" w:color="auto" w:fill="auto"/>
                                </w:tcPr>
                                <w:p w:rsidR="00014791" w:rsidRPr="008956DC" w:rsidRDefault="00014791" w:rsidP="00E72ACA">
                                  <w:pPr>
                                    <w:rPr>
                                      <w:lang w:val="en-US"/>
                                    </w:rPr>
                                  </w:pPr>
                                  <w:r>
                                    <w:rPr>
                                      <w:lang w:val="en-US"/>
                                    </w:rPr>
                                    <w:t xml:space="preserve"> </w:t>
                                  </w:r>
                                </w:p>
                              </w:tc>
                            </w:tr>
                          </w:tbl>
                          <w:p w:rsidR="00014791" w:rsidRPr="008956DC" w:rsidRDefault="00014791" w:rsidP="00B74A0F">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E578F" id="Text Box 565" o:spid="_x0000_s1052" type="#_x0000_t202" style="position:absolute;left:0;text-align:left;margin-left:36.35pt;margin-top:23.7pt;width:35.15pt;height:197.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vBPvgIAAMU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" filled="f" stroked="f">
                <v:textbox>
                  <w:txbxContent>
                    <w:tbl>
                      <w:tblPr>
                        <w:tblW w:w="13174" w:type="pct"/>
                        <w:tblLook w:val="04A0" w:firstRow="1" w:lastRow="0" w:firstColumn="1" w:lastColumn="0" w:noHBand="0" w:noVBand="1"/>
                      </w:tblPr>
                      <w:tblGrid>
                        <w:gridCol w:w="544"/>
                        <w:gridCol w:w="549"/>
                      </w:tblGrid>
                      <w:tr w:rsidR="00014791" w:rsidRPr="008956DC" w:rsidTr="00FD7D57">
                        <w:trPr>
                          <w:trHeight w:val="1121"/>
                        </w:trPr>
                        <w:tc>
                          <w:tcPr>
                            <w:tcW w:w="5000" w:type="pct"/>
                            <w:gridSpan w:val="2"/>
                            <w:shd w:val="clear" w:color="auto" w:fill="auto"/>
                          </w:tcPr>
                          <w:p w:rsidR="00014791" w:rsidRPr="008956DC" w:rsidRDefault="00014791">
                            <w:pPr>
                              <w:rPr>
                                <w:lang w:val="en-US"/>
                              </w:rPr>
                            </w:pPr>
                            <w:r w:rsidRPr="008956DC">
                              <w:rPr>
                                <w:lang w:val="en-US"/>
                              </w:rPr>
                              <w:t>30</w:t>
                            </w:r>
                          </w:p>
                        </w:tc>
                      </w:tr>
                      <w:tr w:rsidR="00014791" w:rsidRPr="008956DC" w:rsidTr="00FD7D57">
                        <w:trPr>
                          <w:trHeight w:val="2003"/>
                        </w:trPr>
                        <w:tc>
                          <w:tcPr>
                            <w:tcW w:w="5000" w:type="pct"/>
                            <w:gridSpan w:val="2"/>
                            <w:shd w:val="clear" w:color="auto" w:fill="auto"/>
                          </w:tcPr>
                          <w:p w:rsidR="00014791" w:rsidRDefault="00014791">
                            <w:pPr>
                              <w:rPr>
                                <w:lang w:val="en-US"/>
                              </w:rPr>
                            </w:pPr>
                            <w:r w:rsidRPr="008956DC">
                              <w:rPr>
                                <w:lang w:val="en-US"/>
                              </w:rPr>
                              <w:t>20</w:t>
                            </w:r>
                          </w:p>
                          <w:p w:rsidR="00014791" w:rsidRDefault="00014791">
                            <w:pPr>
                              <w:rPr>
                                <w:lang w:val="en-US"/>
                              </w:rPr>
                            </w:pPr>
                          </w:p>
                          <w:p w:rsidR="00014791" w:rsidRDefault="00014791" w:rsidP="00E72ACA">
                            <w:pPr>
                              <w:rPr>
                                <w:lang w:val="en-US"/>
                              </w:rPr>
                            </w:pPr>
                            <w:r>
                              <w:rPr>
                                <w:lang w:val="en-US"/>
                              </w:rPr>
                              <w:t>10</w:t>
                            </w:r>
                          </w:p>
                          <w:p w:rsidR="00014791" w:rsidRPr="008956DC" w:rsidRDefault="00014791">
                            <w:pPr>
                              <w:rPr>
                                <w:lang w:val="en-US"/>
                              </w:rPr>
                            </w:pPr>
                          </w:p>
                        </w:tc>
                      </w:tr>
                      <w:tr w:rsidR="00014791" w:rsidRPr="008956DC" w:rsidTr="00FD7D57">
                        <w:trPr>
                          <w:trHeight w:val="1094"/>
                        </w:trPr>
                        <w:tc>
                          <w:tcPr>
                            <w:tcW w:w="2489" w:type="pct"/>
                            <w:shd w:val="clear" w:color="auto" w:fill="auto"/>
                          </w:tcPr>
                          <w:p w:rsidR="00014791" w:rsidRDefault="00014791" w:rsidP="008F01C2">
                            <w:pPr>
                              <w:spacing w:line="276" w:lineRule="auto"/>
                              <w:rPr>
                                <w:lang w:val="en-US"/>
                              </w:rPr>
                            </w:pPr>
                            <w:r>
                              <w:rPr>
                                <w:lang w:val="en-US"/>
                              </w:rPr>
                              <w:t xml:space="preserve">  0</w:t>
                            </w:r>
                          </w:p>
                          <w:p w:rsidR="00014791" w:rsidRDefault="00014791" w:rsidP="008F01C2">
                            <w:pPr>
                              <w:spacing w:line="276" w:lineRule="auto"/>
                              <w:rPr>
                                <w:lang w:val="en-US"/>
                              </w:rPr>
                            </w:pPr>
                          </w:p>
                        </w:tc>
                        <w:tc>
                          <w:tcPr>
                            <w:tcW w:w="2511" w:type="pct"/>
                            <w:shd w:val="clear" w:color="auto" w:fill="auto"/>
                          </w:tcPr>
                          <w:p w:rsidR="00014791" w:rsidRPr="008956DC" w:rsidRDefault="00014791">
                            <w:pPr>
                              <w:rPr>
                                <w:lang w:val="en-US"/>
                              </w:rPr>
                            </w:pPr>
                          </w:p>
                          <w:p w:rsidR="00014791" w:rsidRPr="008956DC" w:rsidRDefault="00014791" w:rsidP="00C427D5">
                            <w:pPr>
                              <w:rPr>
                                <w:lang w:val="en-US"/>
                              </w:rPr>
                            </w:pPr>
                            <w:r>
                              <w:rPr>
                                <w:lang w:val="en-US"/>
                              </w:rPr>
                              <w:t xml:space="preserve">  </w:t>
                            </w:r>
                          </w:p>
                        </w:tc>
                      </w:tr>
                      <w:tr w:rsidR="00014791" w:rsidRPr="008956DC" w:rsidTr="00FD7D57">
                        <w:trPr>
                          <w:trHeight w:val="93"/>
                        </w:trPr>
                        <w:tc>
                          <w:tcPr>
                            <w:tcW w:w="5000" w:type="pct"/>
                            <w:gridSpan w:val="2"/>
                            <w:shd w:val="clear" w:color="auto" w:fill="auto"/>
                          </w:tcPr>
                          <w:p w:rsidR="00014791" w:rsidRPr="008956DC" w:rsidRDefault="00014791" w:rsidP="00E72ACA">
                            <w:pPr>
                              <w:rPr>
                                <w:lang w:val="en-US"/>
                              </w:rPr>
                            </w:pPr>
                            <w:r>
                              <w:rPr>
                                <w:lang w:val="en-US"/>
                              </w:rPr>
                              <w:t xml:space="preserve"> </w:t>
                            </w:r>
                          </w:p>
                        </w:tc>
                      </w:tr>
                    </w:tbl>
                    <w:p w:rsidR="00014791" w:rsidRPr="008956DC" w:rsidRDefault="00014791" w:rsidP="00B74A0F">
                      <w:pPr>
                        <w:rPr>
                          <w:lang w:val="en-US"/>
                        </w:rPr>
                      </w:pPr>
                    </w:p>
                  </w:txbxContent>
                </v:textbox>
              </v:shape>
            </w:pict>
          </mc:Fallback>
        </mc:AlternateContent>
      </w:r>
      <w:r w:rsidRPr="003A083B">
        <w:rPr>
          <w:sz w:val="24"/>
          <w:szCs w:val="24"/>
          <w:lang w:eastAsia="vi-VN"/>
        </w:rPr>
        <mc:AlternateContent>
          <mc:Choice Requires="wps">
            <w:drawing>
              <wp:anchor distT="0" distB="0" distL="114300" distR="114300" simplePos="0" relativeHeight="251630080" behindDoc="0" locked="0" layoutInCell="1" allowOverlap="1" wp14:anchorId="14D527BF" wp14:editId="5062879A">
                <wp:simplePos x="0" y="0"/>
                <wp:positionH relativeFrom="column">
                  <wp:posOffset>1063433</wp:posOffset>
                </wp:positionH>
                <wp:positionV relativeFrom="paragraph">
                  <wp:posOffset>12065</wp:posOffset>
                </wp:positionV>
                <wp:extent cx="707390" cy="290830"/>
                <wp:effectExtent l="0" t="0" r="0" b="0"/>
                <wp:wrapNone/>
                <wp:docPr id="148"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D8136F">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D527BF" id="Text Box 485" o:spid="_x0000_s1053" type="#_x0000_t202" style="position:absolute;left:0;text-align:left;margin-left:83.75pt;margin-top:.95pt;width:55.7pt;height:22.9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" filled="f" stroked="f" strokecolor="white">
                <v:textbox>
                  <w:txbxContent>
                    <w:p w:rsidR="00014791" w:rsidRPr="00D8136F" w:rsidRDefault="00014791" w:rsidP="00D8136F">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lang w:eastAsia="vi-VN"/>
        </w:rPr>
        <mc:AlternateContent>
          <mc:Choice Requires="wps">
            <w:drawing>
              <wp:anchor distT="0" distB="0" distL="114300" distR="114300" simplePos="0" relativeHeight="251717120" behindDoc="0" locked="0" layoutInCell="1" allowOverlap="1" wp14:anchorId="6EF90824" wp14:editId="62BA4E2E">
                <wp:simplePos x="0" y="0"/>
                <wp:positionH relativeFrom="column">
                  <wp:posOffset>339090</wp:posOffset>
                </wp:positionH>
                <wp:positionV relativeFrom="paragraph">
                  <wp:posOffset>102057</wp:posOffset>
                </wp:positionV>
                <wp:extent cx="215265" cy="2375535"/>
                <wp:effectExtent l="0" t="0" r="4445" b="0"/>
                <wp:wrapNone/>
                <wp:docPr id="149" name="Text 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 cy="2375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8F01C2" w:rsidRDefault="00014791" w:rsidP="008F01C2">
                            <w:pPr>
                              <w:rPr>
                                <w:lang w:val="en-US"/>
                              </w:rPr>
                            </w:pPr>
                            <w:r w:rsidRPr="008F01C2">
                              <w:rPr>
                                <w:lang w:val="en-US"/>
                              </w:rPr>
                              <w:t>Nồng độ adiponectin (µg/mL)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90824" id="Text Box 612" o:spid="_x0000_s1054" type="#_x0000_t202" style="position:absolute;left:0;text-align:left;margin-left:26.7pt;margin-top:8.05pt;width:16.95pt;height:187.0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" filled="f" stroked="f">
                <v:textbox style="layout-flow:vertical;mso-layout-flow-alt:bottom-to-top" inset="0,0,0,0">
                  <w:txbxContent>
                    <w:p w:rsidR="00014791" w:rsidRPr="008F01C2" w:rsidRDefault="00014791" w:rsidP="008F01C2">
                      <w:pPr>
                        <w:rPr>
                          <w:lang w:val="en-US"/>
                        </w:rPr>
                      </w:pPr>
                      <w:r w:rsidRPr="008F01C2">
                        <w:rPr>
                          <w:lang w:val="en-US"/>
                        </w:rPr>
                        <w:t>Nồng độ adiponectin (µg/mL)</w:t>
                      </w:r>
                    </w:p>
                  </w:txbxContent>
                </v:textbox>
              </v:shape>
            </w:pict>
          </mc:Fallback>
        </mc:AlternateContent>
      </w:r>
      <w:r w:rsidR="003A083B" w:rsidRPr="003A083B">
        <w:rPr>
          <w:lang w:eastAsia="vi-VN"/>
        </w:rPr>
        <mc:AlternateContent>
          <mc:Choice Requires="wps">
            <w:drawing>
              <wp:anchor distT="0" distB="0" distL="114300" distR="114300" simplePos="0" relativeHeight="251681280" behindDoc="0" locked="0" layoutInCell="1" allowOverlap="1" wp14:anchorId="2056135A" wp14:editId="213138F7">
                <wp:simplePos x="0" y="0"/>
                <wp:positionH relativeFrom="column">
                  <wp:posOffset>2300605</wp:posOffset>
                </wp:positionH>
                <wp:positionV relativeFrom="paragraph">
                  <wp:posOffset>12700</wp:posOffset>
                </wp:positionV>
                <wp:extent cx="45085" cy="1123950"/>
                <wp:effectExtent l="0" t="6032" r="6032" b="6033"/>
                <wp:wrapNone/>
                <wp:docPr id="152" name="Left Bracket 12">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5085" cy="1123950"/>
                        </a:xfrm>
                        <a:prstGeom prst="leftBracket">
                          <a:avLst/>
                        </a:prstGeom>
                        <a:noFill/>
                        <a:ln w="12700" cap="flat" cmpd="sng" algn="ctr">
                          <a:solidFill>
                            <a:sysClr val="windowText" lastClr="000000"/>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type w14:anchorId="50E4779D"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2" o:spid="_x0000_s1026" type="#_x0000_t85" style="position:absolute;margin-left:181.15pt;margin-top:1pt;width:3.55pt;height:88.5pt;rotation:9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" adj="72" strokecolor="windowText" strokeweight="1pt">
                <v:stroke joinstyle="miter"/>
              </v:shape>
            </w:pict>
          </mc:Fallback>
        </mc:AlternateContent>
      </w:r>
      <w:r w:rsidR="003A083B" w:rsidRPr="003A083B">
        <w:rPr>
          <w:bCs/>
          <w:sz w:val="24"/>
          <w:szCs w:val="24"/>
          <w:lang w:eastAsia="vi-VN"/>
        </w:rPr>
        <mc:AlternateContent>
          <mc:Choice Requires="wps">
            <w:drawing>
              <wp:anchor distT="0" distB="0" distL="114300" distR="114300" simplePos="0" relativeHeight="251679232" behindDoc="0" locked="0" layoutInCell="1" allowOverlap="1" wp14:anchorId="78632A54" wp14:editId="0F5BC71D">
                <wp:simplePos x="0" y="0"/>
                <wp:positionH relativeFrom="column">
                  <wp:posOffset>3925570</wp:posOffset>
                </wp:positionH>
                <wp:positionV relativeFrom="paragraph">
                  <wp:posOffset>-991235</wp:posOffset>
                </wp:positionV>
                <wp:extent cx="253365" cy="2333625"/>
                <wp:effectExtent l="7620" t="0" r="1905" b="1905"/>
                <wp:wrapNone/>
                <wp:docPr id="151" name="Left Bracket 12">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53365" cy="2333625"/>
                        </a:xfrm>
                        <a:prstGeom prst="leftBracket">
                          <a:avLst/>
                        </a:prstGeom>
                        <a:noFill/>
                        <a:ln w="12700" cap="flat" cmpd="sng" algn="ctr">
                          <a:solidFill>
                            <a:sysClr val="windowText" lastClr="000000"/>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shape w14:anchorId="51120FDB" id="Left Bracket 12" o:spid="_x0000_s1026" type="#_x0000_t85" style="position:absolute;margin-left:309.1pt;margin-top:-78.05pt;width:19.95pt;height:183.75pt;rotation:90;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" adj="195" strokecolor="windowText" strokeweight="1pt">
                <v:stroke joinstyle="miter"/>
              </v:shape>
            </w:pict>
          </mc:Fallback>
        </mc:AlternateContent>
      </w:r>
      <w:r w:rsidR="003A083B" w:rsidRPr="003A083B">
        <w:rPr>
          <w:lang w:eastAsia="vi-VN"/>
        </w:rPr>
        <mc:AlternateContent>
          <mc:Choice Requires="wps">
            <w:drawing>
              <wp:anchor distT="0" distB="0" distL="114300" distR="114300" simplePos="0" relativeHeight="251680256" behindDoc="0" locked="0" layoutInCell="1" allowOverlap="1" wp14:anchorId="4EF25AE8" wp14:editId="42965909">
                <wp:simplePos x="0" y="0"/>
                <wp:positionH relativeFrom="column">
                  <wp:posOffset>4606925</wp:posOffset>
                </wp:positionH>
                <wp:positionV relativeFrom="paragraph">
                  <wp:posOffset>-175895</wp:posOffset>
                </wp:positionV>
                <wp:extent cx="101600" cy="1186815"/>
                <wp:effectExtent l="0" t="9208" r="3493" b="3492"/>
                <wp:wrapNone/>
                <wp:docPr id="150" name="Left Bracket 12">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01600" cy="1186815"/>
                        </a:xfrm>
                        <a:prstGeom prst="leftBracket">
                          <a:avLst/>
                        </a:prstGeom>
                        <a:noFill/>
                        <a:ln w="12700" cap="flat" cmpd="sng" algn="ctr">
                          <a:solidFill>
                            <a:sysClr val="windowText" lastClr="000000"/>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shapetype w14:anchorId="16D78A87"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2" o:spid="_x0000_s1026" type="#_x0000_t85" style="position:absolute;margin-left:362.75pt;margin-top:-13.85pt;width:8pt;height:93.45pt;rotation:9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" adj="154" strokecolor="windowText" strokeweight="1pt">
                <v:stroke joinstyle="miter"/>
              </v:shape>
            </w:pict>
          </mc:Fallback>
        </mc:AlternateContent>
      </w:r>
      <w:r w:rsidR="003A083B" w:rsidRPr="003A083B">
        <w:rPr>
          <w:lang w:eastAsia="vi-VN"/>
        </w:rPr>
        <mc:AlternateContent>
          <mc:Choice Requires="wps">
            <w:drawing>
              <wp:anchor distT="0" distB="0" distL="114300" distR="114300" simplePos="0" relativeHeight="251675136" behindDoc="0" locked="0" layoutInCell="1" allowOverlap="1" wp14:anchorId="1CE2978C" wp14:editId="3BDC9134">
                <wp:simplePos x="0" y="0"/>
                <wp:positionH relativeFrom="column">
                  <wp:posOffset>1675130</wp:posOffset>
                </wp:positionH>
                <wp:positionV relativeFrom="paragraph">
                  <wp:posOffset>302260</wp:posOffset>
                </wp:positionV>
                <wp:extent cx="1177290" cy="355600"/>
                <wp:effectExtent l="1905" t="3175" r="1905" b="3175"/>
                <wp:wrapNone/>
                <wp:docPr id="14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290" cy="35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014791" w:rsidRPr="00B526F0" w:rsidRDefault="00014791" w:rsidP="00DB210A">
                            <w:pPr>
                              <w:spacing w:line="276" w:lineRule="auto"/>
                              <w:jc w:val="center"/>
                              <w:rPr>
                                <w:sz w:val="24"/>
                                <w:szCs w:val="24"/>
                                <w:lang w:val="en-US"/>
                              </w:rPr>
                            </w:pPr>
                            <w:r w:rsidRPr="00B526F0">
                              <w:rPr>
                                <w:sz w:val="24"/>
                                <w:szCs w:val="24"/>
                                <w:lang w:val="en-US"/>
                              </w:rPr>
                              <w:t xml:space="preserve"> </w:t>
                            </w: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0,034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E2978C" id="Text Box 5" o:spid="_x0000_s1055" type="#_x0000_t202" style="position:absolute;left:0;text-align:left;margin-left:131.9pt;margin-top:23.8pt;width:92.7pt;height:28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fwhuwIAAMM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" filled="f" stroked="f" strokeweight=".5pt">
                <v:textbox>
                  <w:txbxContent>
                    <w:p w:rsidR="00014791" w:rsidRPr="00B526F0" w:rsidRDefault="00014791" w:rsidP="00DB210A">
                      <w:pPr>
                        <w:spacing w:line="276" w:lineRule="auto"/>
                        <w:jc w:val="center"/>
                        <w:rPr>
                          <w:sz w:val="24"/>
                          <w:szCs w:val="24"/>
                          <w:lang w:val="en-US"/>
                        </w:rPr>
                      </w:pPr>
                      <w:r w:rsidRPr="00B526F0">
                        <w:rPr>
                          <w:sz w:val="24"/>
                          <w:szCs w:val="24"/>
                          <w:lang w:val="en-US"/>
                        </w:rPr>
                        <w:t xml:space="preserve"> </w:t>
                      </w: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0,034</w:t>
                      </w:r>
                    </w:p>
                  </w:txbxContent>
                </v:textbox>
              </v:shape>
            </w:pict>
          </mc:Fallback>
        </mc:AlternateContent>
      </w:r>
      <w:r w:rsidR="003A083B" w:rsidRPr="003A083B">
        <w:rPr>
          <w:lang w:eastAsia="vi-VN"/>
        </w:rPr>
        <mc:AlternateContent>
          <mc:Choice Requires="wps">
            <w:drawing>
              <wp:anchor distT="0" distB="0" distL="114300" distR="114300" simplePos="0" relativeHeight="251676160" behindDoc="0" locked="0" layoutInCell="1" allowOverlap="1" wp14:anchorId="17BB4C56" wp14:editId="076C4DEC">
                <wp:simplePos x="0" y="0"/>
                <wp:positionH relativeFrom="column">
                  <wp:posOffset>3775075</wp:posOffset>
                </wp:positionH>
                <wp:positionV relativeFrom="paragraph">
                  <wp:posOffset>73025</wp:posOffset>
                </wp:positionV>
                <wp:extent cx="1024890" cy="336550"/>
                <wp:effectExtent l="0" t="2540" r="0" b="3810"/>
                <wp:wrapNone/>
                <wp:docPr id="1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890"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014791" w:rsidRPr="00B526F0" w:rsidRDefault="00014791" w:rsidP="00DB210A">
                            <w:pPr>
                              <w:spacing w:line="276" w:lineRule="auto"/>
                              <w:jc w:val="center"/>
                              <w:rPr>
                                <w:sz w:val="24"/>
                                <w:szCs w:val="24"/>
                                <w:lang w:val="en-US"/>
                              </w:rPr>
                            </w:pPr>
                            <w:r>
                              <w:rPr>
                                <w:sz w:val="24"/>
                                <w:szCs w:val="24"/>
                                <w:lang w:val="en-US"/>
                              </w:rPr>
                              <w:t xml:space="preserve">    </w:t>
                            </w:r>
                            <w:r w:rsidRPr="00B526F0">
                              <w:rPr>
                                <w:sz w:val="24"/>
                                <w:szCs w:val="24"/>
                                <w:lang w:val="en-US"/>
                              </w:rPr>
                              <w:t xml:space="preserve"> </w:t>
                            </w: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0,001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BB4C56" id="Text Box 11" o:spid="_x0000_s1056" type="#_x0000_t202" style="position:absolute;left:0;text-align:left;margin-left:297.25pt;margin-top:5.75pt;width:80.7pt;height:26.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" filled="f" stroked="f" strokeweight=".5pt">
                <v:textbox>
                  <w:txbxContent>
                    <w:p w:rsidR="00014791" w:rsidRPr="00B526F0" w:rsidRDefault="00014791" w:rsidP="00DB210A">
                      <w:pPr>
                        <w:spacing w:line="276" w:lineRule="auto"/>
                        <w:jc w:val="center"/>
                        <w:rPr>
                          <w:sz w:val="24"/>
                          <w:szCs w:val="24"/>
                          <w:lang w:val="en-US"/>
                        </w:rPr>
                      </w:pPr>
                      <w:r>
                        <w:rPr>
                          <w:sz w:val="24"/>
                          <w:szCs w:val="24"/>
                          <w:lang w:val="en-US"/>
                        </w:rPr>
                        <w:t xml:space="preserve">    </w:t>
                      </w:r>
                      <w:r w:rsidRPr="00B526F0">
                        <w:rPr>
                          <w:sz w:val="24"/>
                          <w:szCs w:val="24"/>
                          <w:lang w:val="en-US"/>
                        </w:rPr>
                        <w:t xml:space="preserve"> </w:t>
                      </w:r>
                      <w:r>
                        <w:rPr>
                          <w:sz w:val="24"/>
                          <w:szCs w:val="24"/>
                          <w:lang w:val="en-US"/>
                        </w:rPr>
                        <w:t xml:space="preserve">p </w:t>
                      </w:r>
                      <w:r w:rsidRPr="00B526F0">
                        <w:rPr>
                          <w:sz w:val="24"/>
                          <w:szCs w:val="24"/>
                          <w:lang w:val="en-US"/>
                        </w:rPr>
                        <w:t>=</w:t>
                      </w:r>
                      <w:r>
                        <w:rPr>
                          <w:sz w:val="24"/>
                          <w:szCs w:val="24"/>
                          <w:lang w:val="en-US"/>
                        </w:rPr>
                        <w:t xml:space="preserve"> </w:t>
                      </w:r>
                      <w:r w:rsidRPr="00B526F0">
                        <w:rPr>
                          <w:sz w:val="24"/>
                          <w:szCs w:val="24"/>
                          <w:lang w:val="en-US"/>
                        </w:rPr>
                        <w:t>0,001</w:t>
                      </w:r>
                    </w:p>
                  </w:txbxContent>
                </v:textbox>
              </v:shape>
            </w:pict>
          </mc:Fallback>
        </mc:AlternateContent>
      </w:r>
      <w:bookmarkEnd w:id="158"/>
      <w:r w:rsidR="00C427D5" w:rsidRPr="003A083B">
        <w:rPr>
          <w:sz w:val="24"/>
          <w:szCs w:val="24"/>
          <w:lang w:val="en-US" w:eastAsia="vi-VN"/>
        </w:rPr>
        <w:t xml:space="preserve">                   </w:t>
      </w:r>
      <w:r w:rsidR="00775B6A" w:rsidRPr="003A083B">
        <w:rPr>
          <w:sz w:val="24"/>
          <w:szCs w:val="24"/>
          <w:lang w:val="en-US" w:eastAsia="vi-VN"/>
        </w:rPr>
        <w:t xml:space="preserve">  </w:t>
      </w:r>
      <w:r w:rsidR="00E72ACA" w:rsidRPr="003A083B">
        <w:rPr>
          <w:sz w:val="24"/>
          <w:szCs w:val="24"/>
          <w:lang w:val="en-US" w:eastAsia="vi-VN"/>
        </w:rPr>
        <w:t xml:space="preserve">          </w:t>
      </w:r>
      <w:r w:rsidR="003A083B" w:rsidRPr="003A083B">
        <w:rPr>
          <w:sz w:val="24"/>
          <w:szCs w:val="24"/>
          <w:lang w:eastAsia="vi-VN"/>
        </w:rPr>
        <w:drawing>
          <wp:inline distT="0" distB="0" distL="0" distR="0" wp14:anchorId="60F5FF92" wp14:editId="585A5DA7">
            <wp:extent cx="4740688" cy="2352187"/>
            <wp:effectExtent l="0" t="0" r="317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10404" t="-1195" r="9811" b="13069"/>
                    <a:stretch/>
                  </pic:blipFill>
                  <pic:spPr bwMode="auto">
                    <a:xfrm>
                      <a:off x="0" y="0"/>
                      <a:ext cx="4745244" cy="2354448"/>
                    </a:xfrm>
                    <a:prstGeom prst="rect">
                      <a:avLst/>
                    </a:prstGeom>
                    <a:noFill/>
                    <a:ln>
                      <a:noFill/>
                    </a:ln>
                    <a:extLst>
                      <a:ext uri="{53640926-AAD7-44D8-BBD7-CCE9431645EC}">
                        <a14:shadowObscured xmlns:a14="http://schemas.microsoft.com/office/drawing/2010/main"/>
                      </a:ext>
                    </a:extLst>
                  </pic:spPr>
                </pic:pic>
              </a:graphicData>
            </a:graphic>
          </wp:inline>
        </w:drawing>
      </w:r>
    </w:p>
    <w:p w:rsidR="00D27DBD" w:rsidRPr="003A083B" w:rsidRDefault="00D27DBD" w:rsidP="00E72ACA">
      <w:pPr>
        <w:ind w:left="720" w:firstLine="720"/>
        <w:jc w:val="right"/>
        <w:rPr>
          <w:sz w:val="24"/>
          <w:szCs w:val="24"/>
          <w:lang w:eastAsia="vi-VN"/>
        </w:rPr>
      </w:pPr>
    </w:p>
    <w:p w:rsidR="00824741" w:rsidRPr="003A083B" w:rsidRDefault="00775B6A" w:rsidP="00BE2E59">
      <w:pPr>
        <w:pStyle w:val="Subtitle"/>
        <w:outlineLvl w:val="9"/>
        <w:rPr>
          <w:lang w:eastAsia="vi-VN"/>
        </w:rPr>
      </w:pPr>
      <w:bookmarkStart w:id="159" w:name="_Toc214977512"/>
      <w:r w:rsidRPr="003A083B">
        <w:t xml:space="preserve">Biểu đồ </w:t>
      </w:r>
      <w:r w:rsidRPr="003A083B">
        <w:fldChar w:fldCharType="begin"/>
      </w:r>
      <w:r w:rsidRPr="003A083B">
        <w:instrText xml:space="preserve"> STYLEREF 1 \s </w:instrText>
      </w:r>
      <w:r w:rsidRPr="003A083B">
        <w:fldChar w:fldCharType="separate"/>
      </w:r>
      <w:r w:rsidR="00AB5230">
        <w:t>3</w:t>
      </w:r>
      <w:r w:rsidRPr="003A083B">
        <w:fldChar w:fldCharType="end"/>
      </w:r>
      <w:r w:rsidRPr="003A083B">
        <w:t>.</w:t>
      </w:r>
      <w:r w:rsidRPr="003A083B">
        <w:fldChar w:fldCharType="begin"/>
      </w:r>
      <w:r w:rsidRPr="003A083B">
        <w:instrText xml:space="preserve"> SEQ Biểu_đồ \* ARABIC \s 1 </w:instrText>
      </w:r>
      <w:r w:rsidRPr="003A083B">
        <w:fldChar w:fldCharType="separate"/>
      </w:r>
      <w:r w:rsidR="00AB5230">
        <w:t>3</w:t>
      </w:r>
      <w:r w:rsidRPr="003A083B">
        <w:fldChar w:fldCharType="end"/>
      </w:r>
      <w:r w:rsidRPr="003A083B">
        <w:t>. Phân bố nồng độ adiponectin theo thời gian trước và sau phẫu thuật</w:t>
      </w:r>
      <w:bookmarkEnd w:id="159"/>
    </w:p>
    <w:p w:rsidR="00775B6A" w:rsidRPr="003A083B" w:rsidRDefault="00A11A7D" w:rsidP="00BE2E59">
      <w:pPr>
        <w:ind w:firstLine="567"/>
      </w:pPr>
      <w:bookmarkStart w:id="160" w:name="_Hlk180223320"/>
      <w:bookmarkStart w:id="161" w:name="_Toc181835577"/>
      <w:bookmarkStart w:id="162" w:name="_Toc174971399"/>
      <w:r w:rsidRPr="003A083B">
        <w:t xml:space="preserve">Nhận xét: </w:t>
      </w:r>
      <w:r w:rsidR="00FD7D57">
        <w:rPr>
          <w:lang w:val="en-US"/>
        </w:rPr>
        <w:t>T</w:t>
      </w:r>
      <w:r w:rsidR="00FD7D57">
        <w:t>rong bốn thời điểm theo dõi, nồng độ adiponectin giảm ở giai đoạn sớm sau phẫu thuật, sau đó tăng dần trở lại ở các thời điểm muộn hơn</w:t>
      </w:r>
    </w:p>
    <w:p w:rsidR="00775B6A" w:rsidRPr="003A083B" w:rsidRDefault="00775B6A" w:rsidP="00BE2E59">
      <w:pPr>
        <w:ind w:firstLine="426"/>
        <w:rPr>
          <w:lang w:val="en-US"/>
        </w:rPr>
      </w:pPr>
      <w:r w:rsidRPr="003A083B">
        <w:rPr>
          <w:lang w:val="en-US"/>
        </w:rPr>
        <w:t xml:space="preserve">- </w:t>
      </w:r>
      <w:r w:rsidR="00FD7D57">
        <w:t>Trước phẫu thuật, nồng độ adiponectin trung vị (APNa) là 9,52 µg/mL, với khoảng tứ phân vị từ 5,16 đến 15,08 µg/mL.</w:t>
      </w:r>
    </w:p>
    <w:p w:rsidR="00775B6A" w:rsidRPr="003A083B" w:rsidRDefault="00775B6A" w:rsidP="00BE2E59">
      <w:pPr>
        <w:ind w:firstLine="426"/>
        <w:rPr>
          <w:lang w:val="en-US"/>
        </w:rPr>
      </w:pPr>
      <w:r w:rsidRPr="003A083B">
        <w:rPr>
          <w:lang w:val="en-US"/>
        </w:rPr>
        <w:t xml:space="preserve">- </w:t>
      </w:r>
      <w:r w:rsidR="00FD7D57">
        <w:rPr>
          <w:lang w:val="en-US"/>
        </w:rPr>
        <w:t>S</w:t>
      </w:r>
      <w:r w:rsidR="00FD7D57">
        <w:t>au phẫu thuật 1 ngày (APNb), nồng độ adiponectin giảm xuống còn 7,54 µg/mL (4,12 – 14,11 µg/mL). So với trước mổ, sự thay đổi này có ý nghĩa thống kê với p = 0,034</w:t>
      </w:r>
      <w:r w:rsidR="008956DC" w:rsidRPr="003A083B">
        <w:t>.</w:t>
      </w:r>
      <w:r w:rsidR="00C427D5" w:rsidRPr="003A083B">
        <w:rPr>
          <w:lang w:val="en-US"/>
        </w:rPr>
        <w:t xml:space="preserve"> </w:t>
      </w:r>
    </w:p>
    <w:p w:rsidR="00775B6A" w:rsidRPr="003A083B" w:rsidRDefault="00775B6A" w:rsidP="00BE2E59">
      <w:pPr>
        <w:ind w:firstLine="426"/>
      </w:pPr>
      <w:r w:rsidRPr="003A083B">
        <w:rPr>
          <w:lang w:val="en-US"/>
        </w:rPr>
        <w:t xml:space="preserve">- </w:t>
      </w:r>
      <w:r w:rsidR="00FD7D57">
        <w:t>Đến ngày thứ 7 sau mổ (APNc), nồng độ adiponectin tăng nhẹ lên 8,35 µg/mL (5,11 – 12,98 µg/mL), tuy nhiên sự khác biệt so với trước mổ không có ý nghĩa thống kê (p = 0,912)</w:t>
      </w:r>
      <w:r w:rsidR="008956DC" w:rsidRPr="003A083B">
        <w:t xml:space="preserve">. </w:t>
      </w:r>
    </w:p>
    <w:p w:rsidR="00F72048" w:rsidRPr="00FD7D57" w:rsidRDefault="00775B6A" w:rsidP="00BE2E59">
      <w:pPr>
        <w:ind w:firstLine="426"/>
        <w:rPr>
          <w:lang w:val="en-US"/>
        </w:rPr>
      </w:pPr>
      <w:r w:rsidRPr="003A083B">
        <w:rPr>
          <w:lang w:val="en-US"/>
        </w:rPr>
        <w:t xml:space="preserve">- </w:t>
      </w:r>
      <w:bookmarkEnd w:id="160"/>
      <w:bookmarkEnd w:id="161"/>
      <w:r w:rsidR="00FD7D57">
        <w:t>Tại thời điểm sau mổ 1 tháng (APNd), nồng độ adiponectin tiếp tục tăng, đạt mức cao hơn so với hai thời điểm sau mổ sớm. Sự tăng này có ý nghĩa thống kê khi so với sau mổ 1 ngày (p = 0,002) và sau mổ 7 ngày (p = 0,001). Tuy nhiên, so với trước mổ, sự khác biệt không có ý nghĩa thống kê (p &gt; 0,05, Friedman’s test, hậu kiểm Wilcoxon signed-ranks test)</w:t>
      </w:r>
      <w:r w:rsidR="00FD7D57">
        <w:rPr>
          <w:lang w:val="en-US"/>
        </w:rPr>
        <w:t>.</w:t>
      </w:r>
    </w:p>
    <w:p w:rsidR="008D54DF" w:rsidRPr="003A083B" w:rsidRDefault="003A083B" w:rsidP="00714D67">
      <w:pPr>
        <w:autoSpaceDE w:val="0"/>
        <w:autoSpaceDN w:val="0"/>
        <w:adjustRightInd w:val="0"/>
        <w:spacing w:line="240" w:lineRule="auto"/>
        <w:ind w:left="720"/>
        <w:rPr>
          <w:noProof w:val="0"/>
          <w:sz w:val="24"/>
          <w:szCs w:val="24"/>
          <w:lang w:eastAsia="vi-VN"/>
        </w:rPr>
      </w:pPr>
      <w:r w:rsidRPr="003A083B">
        <w:rPr>
          <w:sz w:val="24"/>
          <w:szCs w:val="24"/>
          <w:lang w:eastAsia="vi-VN"/>
        </w:rPr>
        <w:lastRenderedPageBreak/>
        <mc:AlternateContent>
          <mc:Choice Requires="wps">
            <w:drawing>
              <wp:anchor distT="0" distB="0" distL="114300" distR="114300" simplePos="0" relativeHeight="251632128" behindDoc="0" locked="0" layoutInCell="1" allowOverlap="1" wp14:anchorId="1DC7B2CD" wp14:editId="112321DD">
                <wp:simplePos x="0" y="0"/>
                <wp:positionH relativeFrom="column">
                  <wp:posOffset>3221990</wp:posOffset>
                </wp:positionH>
                <wp:positionV relativeFrom="paragraph">
                  <wp:posOffset>-65405</wp:posOffset>
                </wp:positionV>
                <wp:extent cx="707390" cy="290830"/>
                <wp:effectExtent l="0" t="0" r="1270" b="0"/>
                <wp:wrapNone/>
                <wp:docPr id="145"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7B2CD" id="Text Box 491" o:spid="_x0000_s1057" type="#_x0000_t202" style="position:absolute;left:0;text-align:left;margin-left:253.7pt;margin-top:-5.15pt;width:55.7pt;height:22.9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00714D67" w:rsidRPr="003A083B">
        <w:rPr>
          <w:noProof w:val="0"/>
          <w:sz w:val="24"/>
          <w:szCs w:val="24"/>
          <w:lang w:val="en-US" w:eastAsia="vi-VN"/>
        </w:rPr>
        <w:t xml:space="preserve">                        </w:t>
      </w:r>
      <w:r w:rsidRPr="003A083B">
        <w:rPr>
          <w:sz w:val="24"/>
          <w:szCs w:val="24"/>
          <w:lang w:eastAsia="vi-VN"/>
        </w:rPr>
        <w:drawing>
          <wp:inline distT="0" distB="0" distL="0" distR="0" wp14:anchorId="0BD6E864" wp14:editId="4E9DF448">
            <wp:extent cx="2934335" cy="2292985"/>
            <wp:effectExtent l="0" t="0" r="0" b="0"/>
            <wp:docPr id="13" name="Picture 13" descr="bieu_do_APNa_timesnewroman_left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ieu_do_APNa_timesnewroman_leftlegen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4335" cy="2292985"/>
                    </a:xfrm>
                    <a:prstGeom prst="rect">
                      <a:avLst/>
                    </a:prstGeom>
                    <a:noFill/>
                    <a:ln>
                      <a:noFill/>
                    </a:ln>
                  </pic:spPr>
                </pic:pic>
              </a:graphicData>
            </a:graphic>
          </wp:inline>
        </w:drawing>
      </w:r>
    </w:p>
    <w:p w:rsidR="00CD5F57" w:rsidRPr="003A083B" w:rsidRDefault="00CD5F57" w:rsidP="00BE2E59">
      <w:pPr>
        <w:pStyle w:val="Subtitle"/>
        <w:spacing w:before="240" w:after="0"/>
        <w:outlineLvl w:val="9"/>
        <w:rPr>
          <w:noProof w:val="0"/>
          <w:lang w:val="en-US" w:eastAsia="vi-VN"/>
        </w:rPr>
      </w:pPr>
      <w:bookmarkStart w:id="163" w:name="_Toc214977513"/>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4</w:t>
      </w:r>
      <w:r w:rsidR="00775B6A" w:rsidRPr="003A083B">
        <w:fldChar w:fldCharType="end"/>
      </w:r>
      <w:r w:rsidRPr="003A083B">
        <w:rPr>
          <w:lang w:val="en-US"/>
        </w:rPr>
        <w:t>. Biểu hiện của nồng độ APNa ở nhóm có và không có thiếu máu</w:t>
      </w:r>
      <w:bookmarkEnd w:id="163"/>
    </w:p>
    <w:p w:rsidR="00D75C7C" w:rsidRPr="003A083B" w:rsidRDefault="00CD5F57" w:rsidP="00BE2E59">
      <w:pPr>
        <w:ind w:firstLine="720"/>
      </w:pPr>
      <w:r w:rsidRPr="003A083B">
        <w:t xml:space="preserve">Nhận xét:  </w:t>
      </w:r>
      <w:r w:rsidR="00685FFF" w:rsidRPr="003A083B">
        <w:rPr>
          <w:lang w:val="en-US"/>
        </w:rPr>
        <w:t>Ở nhóm có thiếu máu, n</w:t>
      </w:r>
      <w:r w:rsidR="00685FFF" w:rsidRPr="003A083B">
        <w:t xml:space="preserve">ồng độ APNa </w:t>
      </w:r>
      <w:r w:rsidRPr="003A083B">
        <w:t>cao hơn</w:t>
      </w:r>
      <w:r w:rsidR="007E110A" w:rsidRPr="003A083B">
        <w:rPr>
          <w:lang w:val="en-US"/>
        </w:rPr>
        <w:t>,</w:t>
      </w:r>
      <w:r w:rsidR="00685FFF" w:rsidRPr="003A083B">
        <w:rPr>
          <w:lang w:val="en-US"/>
        </w:rPr>
        <w:t xml:space="preserve"> ở nhóm không có thiếu máu, nồng độ adiponectin thấp hơn</w:t>
      </w:r>
      <w:r w:rsidRPr="003A083B">
        <w:t>, với sự khác biệt có ý nghĩa thống kê</w:t>
      </w:r>
      <w:r w:rsidR="0003375D" w:rsidRPr="003A083B">
        <w:rPr>
          <w:lang w:val="en-US"/>
        </w:rPr>
        <w:t xml:space="preserve"> </w:t>
      </w:r>
      <w:r w:rsidRPr="003A083B">
        <w:t xml:space="preserve">(p = </w:t>
      </w:r>
      <w:r w:rsidRPr="003A083B">
        <w:rPr>
          <w:i/>
        </w:rPr>
        <w:t>0,013</w:t>
      </w:r>
      <w:r w:rsidRPr="003A083B">
        <w:t>). Tuy nhiên sau khi hiệu chỉnh BMI thì</w:t>
      </w:r>
      <w:r w:rsidR="00EA0801" w:rsidRPr="003A083B">
        <w:t xml:space="preserve"> không còn sự khác biệt p</w:t>
      </w:r>
      <w:r w:rsidR="00DF5655" w:rsidRPr="003A083B">
        <w:rPr>
          <w:lang w:val="en-US"/>
        </w:rPr>
        <w:t xml:space="preserve"> </w:t>
      </w:r>
      <w:r w:rsidR="00EA0801" w:rsidRPr="003A083B">
        <w:t>=</w:t>
      </w:r>
      <w:r w:rsidR="00DF5655" w:rsidRPr="003A083B">
        <w:rPr>
          <w:lang w:val="en-US"/>
        </w:rPr>
        <w:t xml:space="preserve"> </w:t>
      </w:r>
      <w:r w:rsidR="00EA0801" w:rsidRPr="003A083B">
        <w:t>0,195</w:t>
      </w:r>
      <w:r w:rsidRPr="003A083B">
        <w:t xml:space="preserve"> </w:t>
      </w:r>
      <w:r w:rsidR="00EA0801" w:rsidRPr="003A083B">
        <w:rPr>
          <w:lang w:val="en-US"/>
        </w:rPr>
        <w:t>(Chi-square test).</w:t>
      </w:r>
      <w:r w:rsidR="00D75C7C" w:rsidRPr="003A083B">
        <w:t>Biểu hiện của p-AMPKα trên bệnh nhân ung thư biểu mô dạ dày</w:t>
      </w:r>
      <w:bookmarkEnd w:id="162"/>
    </w:p>
    <w:p w:rsidR="00E9127D" w:rsidRPr="003A083B" w:rsidRDefault="00E9127D" w:rsidP="00BE2E59">
      <w:pPr>
        <w:rPr>
          <w:lang w:val="en-US"/>
        </w:rPr>
      </w:pPr>
      <w:r w:rsidRPr="003A083B">
        <w:rPr>
          <w:lang w:val="en-US"/>
        </w:rPr>
        <w:t>- Tỷ lệ dương tính</w:t>
      </w:r>
      <w:r w:rsidR="0039448C" w:rsidRPr="003A083B">
        <w:rPr>
          <w:lang w:val="en-US"/>
        </w:rPr>
        <w:t xml:space="preserve"> của p-AMPKα:</w:t>
      </w:r>
    </w:p>
    <w:p w:rsidR="00002BF8" w:rsidRPr="003A083B" w:rsidRDefault="003A083B" w:rsidP="003166A2">
      <w:pPr>
        <w:ind w:left="72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631104" behindDoc="0" locked="0" layoutInCell="1" allowOverlap="1" wp14:anchorId="1CB15197" wp14:editId="5993C2C1">
                <wp:simplePos x="0" y="0"/>
                <wp:positionH relativeFrom="column">
                  <wp:posOffset>3234690</wp:posOffset>
                </wp:positionH>
                <wp:positionV relativeFrom="paragraph">
                  <wp:posOffset>40005</wp:posOffset>
                </wp:positionV>
                <wp:extent cx="707390" cy="290830"/>
                <wp:effectExtent l="0" t="0" r="0" b="0"/>
                <wp:wrapNone/>
                <wp:docPr id="144" name="Text 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161E0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B15197" id="Text Box 489" o:spid="_x0000_s1058" type="#_x0000_t202" style="position:absolute;left:0;text-align:left;margin-left:254.7pt;margin-top:3.15pt;width:55.7pt;height:22.9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R3y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" filled="f" stroked="f" strokecolor="white">
                <v:textbox>
                  <w:txbxContent>
                    <w:p w:rsidR="00014791" w:rsidRPr="00D8136F" w:rsidRDefault="00014791" w:rsidP="00161E0A">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w:drawing>
          <wp:inline distT="0" distB="0" distL="0" distR="0" wp14:anchorId="14A34919" wp14:editId="5737F589">
            <wp:extent cx="3398520" cy="2470150"/>
            <wp:effectExtent l="0" t="0" r="0" b="0"/>
            <wp:docPr id="14" name="Picture 14" descr="bieu_do_pAMPKa_timesnewr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ieu_do_pAMPKa_timesnewroman"/>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98520" cy="2470150"/>
                    </a:xfrm>
                    <a:prstGeom prst="rect">
                      <a:avLst/>
                    </a:prstGeom>
                    <a:noFill/>
                    <a:ln>
                      <a:noFill/>
                    </a:ln>
                  </pic:spPr>
                </pic:pic>
              </a:graphicData>
            </a:graphic>
          </wp:inline>
        </w:drawing>
      </w:r>
    </w:p>
    <w:p w:rsidR="003B1ADE" w:rsidRPr="003A083B" w:rsidRDefault="003B1ADE" w:rsidP="00A46A3E">
      <w:pPr>
        <w:pStyle w:val="Subtitle"/>
        <w:outlineLvl w:val="9"/>
      </w:pPr>
      <w:bookmarkStart w:id="164" w:name="_Toc214977514"/>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5</w:t>
      </w:r>
      <w:r w:rsidR="00775B6A" w:rsidRPr="003A083B">
        <w:fldChar w:fldCharType="end"/>
      </w:r>
      <w:r w:rsidRPr="003A083B">
        <w:t xml:space="preserve">. Tỷ lệ dương tính của p-AMPKα trên mô </w:t>
      </w:r>
      <w:r w:rsidR="00D175FB" w:rsidRPr="003A083B">
        <w:t>ung thư và mô lành</w:t>
      </w:r>
      <w:bookmarkEnd w:id="164"/>
    </w:p>
    <w:p w:rsidR="003B1ADE" w:rsidRPr="003A083B" w:rsidRDefault="003B1ADE" w:rsidP="00BE2E59">
      <w:pPr>
        <w:spacing w:after="240"/>
        <w:ind w:firstLine="720"/>
        <w:rPr>
          <w:lang w:val="en-US"/>
        </w:rPr>
      </w:pPr>
      <w:r w:rsidRPr="003A083B">
        <w:t>Nhận xét: Tỷ lệ p-AMPKα dương tính cao hơn đáng kể ở mô lành diện cắt trên (</w:t>
      </w:r>
      <w:r w:rsidR="00D175FB" w:rsidRPr="003A083B">
        <w:rPr>
          <w:lang w:val="en-US"/>
        </w:rPr>
        <w:t>86,7</w:t>
      </w:r>
      <w:r w:rsidRPr="003A083B">
        <w:rPr>
          <w:lang w:val="en-US"/>
        </w:rPr>
        <w:t>6%</w:t>
      </w:r>
      <w:r w:rsidRPr="003A083B">
        <w:t>) so với mô ung thư biểu mô dạ dày (</w:t>
      </w:r>
      <w:r w:rsidR="00D175FB" w:rsidRPr="003A083B">
        <w:rPr>
          <w:lang w:val="en-US"/>
        </w:rPr>
        <w:t>54,41</w:t>
      </w:r>
      <w:r w:rsidRPr="003A083B">
        <w:rPr>
          <w:lang w:val="en-US"/>
        </w:rPr>
        <w:t>%</w:t>
      </w:r>
      <w:r w:rsidRPr="003A083B">
        <w:t>), với sự kh</w:t>
      </w:r>
      <w:r w:rsidR="006F3A36" w:rsidRPr="003A083B">
        <w:t xml:space="preserve">ác biệt có ý nghĩa thống kê (p </w:t>
      </w:r>
      <w:r w:rsidR="006F3A36" w:rsidRPr="003A083B">
        <w:rPr>
          <w:lang w:val="en-US"/>
        </w:rPr>
        <w:t>&lt;</w:t>
      </w:r>
      <w:r w:rsidRPr="003A083B">
        <w:t xml:space="preserve"> </w:t>
      </w:r>
      <w:r w:rsidRPr="003A083B">
        <w:rPr>
          <w:i/>
        </w:rPr>
        <w:t>0,00</w:t>
      </w:r>
      <w:r w:rsidR="006F3A36" w:rsidRPr="003A083B">
        <w:rPr>
          <w:i/>
          <w:lang w:val="en-US"/>
        </w:rPr>
        <w:t>1</w:t>
      </w:r>
      <w:r w:rsidR="00EA0801" w:rsidRPr="003A083B">
        <w:t>)</w:t>
      </w:r>
      <w:r w:rsidR="00E6500B" w:rsidRPr="003A083B">
        <w:rPr>
          <w:lang w:val="en-US"/>
        </w:rPr>
        <w:t>;</w:t>
      </w:r>
      <w:r w:rsidR="00EA0801" w:rsidRPr="003A083B">
        <w:rPr>
          <w:lang w:val="en-US"/>
        </w:rPr>
        <w:t xml:space="preserve"> (Chi-square test).</w:t>
      </w:r>
    </w:p>
    <w:p w:rsidR="00E9127D" w:rsidRPr="003A083B" w:rsidRDefault="00E9127D" w:rsidP="00BE2E59">
      <w:pPr>
        <w:rPr>
          <w:lang w:val="en-US"/>
        </w:rPr>
      </w:pPr>
      <w:r w:rsidRPr="003A083B">
        <w:rPr>
          <w:lang w:val="en-US"/>
        </w:rPr>
        <w:lastRenderedPageBreak/>
        <w:t xml:space="preserve">- </w:t>
      </w:r>
      <w:r w:rsidR="00686F7D" w:rsidRPr="003A083B">
        <w:rPr>
          <w:lang w:val="en-US"/>
        </w:rPr>
        <w:t>Vị trí biểu hiện của p-AMPKα theo bảng dưới đây:</w:t>
      </w:r>
    </w:p>
    <w:p w:rsidR="00D75C7C" w:rsidRPr="003A083B" w:rsidRDefault="00D75C7C" w:rsidP="00EB55EC">
      <w:pPr>
        <w:pStyle w:val="Table"/>
      </w:pPr>
      <w:bookmarkStart w:id="165" w:name="_Toc181835579"/>
      <w:bookmarkStart w:id="166" w:name="_Toc214977317"/>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6</w:t>
      </w:r>
      <w:r w:rsidR="00200C30" w:rsidRPr="003A083B">
        <w:fldChar w:fldCharType="end"/>
      </w:r>
      <w:r w:rsidRPr="003A083B">
        <w:t xml:space="preserve">. </w:t>
      </w:r>
      <w:r w:rsidR="003B1ADE" w:rsidRPr="003A083B">
        <w:t>Vị trí biểu hiện</w:t>
      </w:r>
      <w:r w:rsidRPr="003A083B">
        <w:t xml:space="preserve"> của p-AMPKα trên mô </w:t>
      </w:r>
      <w:r w:rsidR="00CB70D2" w:rsidRPr="003A083B">
        <w:t xml:space="preserve">ung thư biểu mô dạ dày và mô lành diện cắt trên </w:t>
      </w:r>
      <w:r w:rsidRPr="003A083B">
        <w:t>dạ dày</w:t>
      </w:r>
      <w:bookmarkEnd w:id="165"/>
      <w:bookmarkEnd w:id="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21"/>
        <w:gridCol w:w="3136"/>
        <w:gridCol w:w="2521"/>
      </w:tblGrid>
      <w:tr w:rsidR="003B1ADE" w:rsidRPr="003A083B" w:rsidTr="00BE2E59">
        <w:trPr>
          <w:cantSplit/>
          <w:trHeight w:hRule="exact" w:val="573"/>
        </w:trPr>
        <w:tc>
          <w:tcPr>
            <w:tcW w:w="1778" w:type="pct"/>
            <w:vMerge w:val="restart"/>
            <w:shd w:val="clear" w:color="auto" w:fill="auto"/>
            <w:vAlign w:val="center"/>
          </w:tcPr>
          <w:p w:rsidR="003B1ADE" w:rsidRPr="003A083B" w:rsidRDefault="003B1ADE" w:rsidP="0092607B">
            <w:pPr>
              <w:autoSpaceDE w:val="0"/>
              <w:autoSpaceDN w:val="0"/>
              <w:adjustRightInd w:val="0"/>
              <w:spacing w:line="240" w:lineRule="auto"/>
              <w:jc w:val="center"/>
              <w:rPr>
                <w:b/>
                <w:bCs/>
              </w:rPr>
            </w:pPr>
            <w:r w:rsidRPr="003A083B">
              <w:rPr>
                <w:b/>
                <w:bCs/>
              </w:rPr>
              <w:t>Chỉ tiêu</w:t>
            </w:r>
          </w:p>
        </w:tc>
        <w:tc>
          <w:tcPr>
            <w:tcW w:w="3222" w:type="pct"/>
            <w:gridSpan w:val="2"/>
            <w:vAlign w:val="center"/>
          </w:tcPr>
          <w:p w:rsidR="003B1ADE" w:rsidRPr="003A083B" w:rsidRDefault="003B1ADE" w:rsidP="00D67C8A">
            <w:pPr>
              <w:autoSpaceDE w:val="0"/>
              <w:autoSpaceDN w:val="0"/>
              <w:adjustRightInd w:val="0"/>
              <w:spacing w:line="240" w:lineRule="auto"/>
              <w:ind w:left="60" w:right="60"/>
              <w:jc w:val="center"/>
              <w:rPr>
                <w:b/>
                <w:bCs/>
                <w:lang w:val="en-US"/>
              </w:rPr>
            </w:pPr>
            <w:r w:rsidRPr="003A083B">
              <w:rPr>
                <w:b/>
                <w:bCs/>
                <w:lang w:val="en-US"/>
              </w:rPr>
              <w:t>Vị trí biểu hiện p-AMPK</w:t>
            </w:r>
            <w:r w:rsidR="0003375D" w:rsidRPr="003A083B">
              <w:rPr>
                <w:b/>
                <w:bCs/>
              </w:rPr>
              <w:t>α</w:t>
            </w:r>
          </w:p>
        </w:tc>
      </w:tr>
      <w:tr w:rsidR="003B1ADE" w:rsidRPr="003A083B" w:rsidTr="00BE2E59">
        <w:trPr>
          <w:cantSplit/>
          <w:trHeight w:hRule="exact" w:val="807"/>
        </w:trPr>
        <w:tc>
          <w:tcPr>
            <w:tcW w:w="1778" w:type="pct"/>
            <w:vMerge/>
            <w:shd w:val="clear" w:color="auto" w:fill="auto"/>
            <w:vAlign w:val="center"/>
          </w:tcPr>
          <w:p w:rsidR="003B1ADE" w:rsidRPr="003A083B" w:rsidRDefault="003B1ADE" w:rsidP="0092607B">
            <w:pPr>
              <w:autoSpaceDE w:val="0"/>
              <w:autoSpaceDN w:val="0"/>
              <w:adjustRightInd w:val="0"/>
              <w:spacing w:before="240" w:line="240" w:lineRule="auto"/>
              <w:jc w:val="center"/>
              <w:rPr>
                <w:b/>
                <w:bCs/>
              </w:rPr>
            </w:pPr>
          </w:p>
        </w:tc>
        <w:tc>
          <w:tcPr>
            <w:tcW w:w="1786" w:type="pct"/>
            <w:vAlign w:val="center"/>
          </w:tcPr>
          <w:p w:rsidR="003B1ADE" w:rsidRPr="003A083B" w:rsidRDefault="003B1ADE" w:rsidP="00FF3F14">
            <w:pPr>
              <w:autoSpaceDE w:val="0"/>
              <w:autoSpaceDN w:val="0"/>
              <w:adjustRightInd w:val="0"/>
              <w:jc w:val="center"/>
              <w:rPr>
                <w:b/>
                <w:lang w:val="en-US"/>
              </w:rPr>
            </w:pPr>
            <w:r w:rsidRPr="003A083B">
              <w:rPr>
                <w:b/>
                <w:lang w:val="en-US"/>
              </w:rPr>
              <w:t>Nhân</w:t>
            </w:r>
          </w:p>
          <w:p w:rsidR="00390936" w:rsidRPr="003A083B" w:rsidRDefault="000862FD" w:rsidP="00FF3F14">
            <w:pPr>
              <w:autoSpaceDE w:val="0"/>
              <w:autoSpaceDN w:val="0"/>
              <w:adjustRightInd w:val="0"/>
              <w:jc w:val="center"/>
              <w:rPr>
                <w:b/>
                <w:lang w:val="en-US"/>
              </w:rPr>
            </w:pPr>
            <w:r w:rsidRPr="003A083B">
              <w:rPr>
                <w:b/>
                <w:lang w:val="en-US"/>
              </w:rPr>
              <w:t>n</w:t>
            </w:r>
            <w:r w:rsidR="00390936" w:rsidRPr="003A083B">
              <w:rPr>
                <w:b/>
                <w:lang w:val="en-US"/>
              </w:rPr>
              <w:t xml:space="preserve"> (%)</w:t>
            </w:r>
          </w:p>
        </w:tc>
        <w:tc>
          <w:tcPr>
            <w:tcW w:w="1436" w:type="pct"/>
            <w:vAlign w:val="center"/>
          </w:tcPr>
          <w:p w:rsidR="003B1ADE" w:rsidRPr="003A083B" w:rsidRDefault="003B1ADE" w:rsidP="00FF3F14">
            <w:pPr>
              <w:autoSpaceDE w:val="0"/>
              <w:autoSpaceDN w:val="0"/>
              <w:adjustRightInd w:val="0"/>
              <w:jc w:val="center"/>
              <w:rPr>
                <w:b/>
                <w:lang w:val="en-US"/>
              </w:rPr>
            </w:pPr>
            <w:r w:rsidRPr="003A083B">
              <w:rPr>
                <w:b/>
                <w:lang w:val="en-US"/>
              </w:rPr>
              <w:t>Bào tương</w:t>
            </w:r>
          </w:p>
          <w:p w:rsidR="00390936" w:rsidRPr="003A083B" w:rsidRDefault="000862FD" w:rsidP="00FF3F14">
            <w:pPr>
              <w:autoSpaceDE w:val="0"/>
              <w:autoSpaceDN w:val="0"/>
              <w:adjustRightInd w:val="0"/>
              <w:jc w:val="center"/>
              <w:rPr>
                <w:b/>
                <w:lang w:val="en-US"/>
              </w:rPr>
            </w:pPr>
            <w:r w:rsidRPr="003A083B">
              <w:rPr>
                <w:b/>
                <w:lang w:val="en-US"/>
              </w:rPr>
              <w:t>n</w:t>
            </w:r>
            <w:r w:rsidR="00390936" w:rsidRPr="003A083B">
              <w:rPr>
                <w:b/>
                <w:lang w:val="en-US"/>
              </w:rPr>
              <w:t xml:space="preserve"> (%)</w:t>
            </w:r>
          </w:p>
        </w:tc>
      </w:tr>
      <w:tr w:rsidR="003B1ADE" w:rsidRPr="003A083B" w:rsidTr="00BE2E59">
        <w:trPr>
          <w:cantSplit/>
          <w:trHeight w:hRule="exact" w:val="509"/>
        </w:trPr>
        <w:tc>
          <w:tcPr>
            <w:tcW w:w="1778" w:type="pct"/>
            <w:shd w:val="clear" w:color="auto" w:fill="auto"/>
            <w:vAlign w:val="center"/>
          </w:tcPr>
          <w:p w:rsidR="003B1ADE" w:rsidRPr="003A083B" w:rsidRDefault="003B1ADE" w:rsidP="0092607B">
            <w:pPr>
              <w:autoSpaceDE w:val="0"/>
              <w:autoSpaceDN w:val="0"/>
              <w:adjustRightInd w:val="0"/>
              <w:spacing w:line="240" w:lineRule="auto"/>
              <w:ind w:left="60" w:right="60"/>
              <w:jc w:val="center"/>
            </w:pPr>
            <w:r w:rsidRPr="003A083B">
              <w:t>Mô ung thư</w:t>
            </w:r>
          </w:p>
        </w:tc>
        <w:tc>
          <w:tcPr>
            <w:tcW w:w="1786" w:type="pct"/>
            <w:vAlign w:val="center"/>
          </w:tcPr>
          <w:p w:rsidR="003B1ADE" w:rsidRPr="003A083B" w:rsidRDefault="003B1ADE" w:rsidP="0092607B">
            <w:pPr>
              <w:autoSpaceDE w:val="0"/>
              <w:autoSpaceDN w:val="0"/>
              <w:adjustRightInd w:val="0"/>
              <w:spacing w:line="240" w:lineRule="auto"/>
              <w:ind w:left="60" w:right="60"/>
              <w:jc w:val="center"/>
              <w:rPr>
                <w:lang w:val="en-US"/>
              </w:rPr>
            </w:pPr>
            <w:r w:rsidRPr="003A083B">
              <w:rPr>
                <w:lang w:val="en-US"/>
              </w:rPr>
              <w:t>0</w:t>
            </w:r>
          </w:p>
        </w:tc>
        <w:tc>
          <w:tcPr>
            <w:tcW w:w="1436" w:type="pct"/>
            <w:vAlign w:val="center"/>
          </w:tcPr>
          <w:p w:rsidR="003B1ADE" w:rsidRPr="003A083B" w:rsidRDefault="003B1ADE" w:rsidP="0092607B">
            <w:pPr>
              <w:autoSpaceDE w:val="0"/>
              <w:autoSpaceDN w:val="0"/>
              <w:adjustRightInd w:val="0"/>
              <w:spacing w:line="240" w:lineRule="auto"/>
              <w:ind w:left="60" w:right="60"/>
              <w:jc w:val="center"/>
              <w:rPr>
                <w:bCs/>
                <w:iCs/>
                <w:lang w:val="en-US"/>
              </w:rPr>
            </w:pPr>
            <w:r w:rsidRPr="003A083B">
              <w:rPr>
                <w:bCs/>
                <w:iCs/>
                <w:lang w:val="en-US"/>
              </w:rPr>
              <w:t>37</w:t>
            </w:r>
            <w:r w:rsidR="00390936" w:rsidRPr="003A083B">
              <w:rPr>
                <w:bCs/>
                <w:iCs/>
                <w:lang w:val="en-US"/>
              </w:rPr>
              <w:t xml:space="preserve">  </w:t>
            </w:r>
            <w:r w:rsidR="005C3833" w:rsidRPr="003A083B">
              <w:rPr>
                <w:bCs/>
                <w:iCs/>
                <w:lang w:val="en-US"/>
              </w:rPr>
              <w:t>(100)</w:t>
            </w:r>
          </w:p>
        </w:tc>
      </w:tr>
      <w:tr w:rsidR="003B1ADE" w:rsidRPr="003A083B" w:rsidTr="00BE2E59">
        <w:trPr>
          <w:cantSplit/>
          <w:trHeight w:hRule="exact" w:val="588"/>
        </w:trPr>
        <w:tc>
          <w:tcPr>
            <w:tcW w:w="1778" w:type="pct"/>
            <w:shd w:val="clear" w:color="auto" w:fill="auto"/>
            <w:vAlign w:val="center"/>
          </w:tcPr>
          <w:p w:rsidR="003B1ADE" w:rsidRPr="003A083B" w:rsidRDefault="003B1ADE" w:rsidP="0092607B">
            <w:pPr>
              <w:autoSpaceDE w:val="0"/>
              <w:autoSpaceDN w:val="0"/>
              <w:adjustRightInd w:val="0"/>
              <w:spacing w:line="240" w:lineRule="auto"/>
              <w:ind w:left="60" w:right="60"/>
              <w:jc w:val="center"/>
            </w:pPr>
            <w:r w:rsidRPr="003A083B">
              <w:t>Mô lành</w:t>
            </w:r>
          </w:p>
        </w:tc>
        <w:tc>
          <w:tcPr>
            <w:tcW w:w="1786" w:type="pct"/>
            <w:vAlign w:val="center"/>
          </w:tcPr>
          <w:p w:rsidR="003B1ADE" w:rsidRPr="003A083B" w:rsidRDefault="003B1ADE" w:rsidP="0092607B">
            <w:pPr>
              <w:autoSpaceDE w:val="0"/>
              <w:autoSpaceDN w:val="0"/>
              <w:adjustRightInd w:val="0"/>
              <w:spacing w:line="240" w:lineRule="auto"/>
              <w:ind w:left="60" w:right="60"/>
              <w:jc w:val="center"/>
              <w:rPr>
                <w:lang w:val="en-US"/>
              </w:rPr>
            </w:pPr>
            <w:r w:rsidRPr="003A083B">
              <w:rPr>
                <w:lang w:val="en-US"/>
              </w:rPr>
              <w:t>0</w:t>
            </w:r>
          </w:p>
        </w:tc>
        <w:tc>
          <w:tcPr>
            <w:tcW w:w="1436" w:type="pct"/>
            <w:vAlign w:val="center"/>
          </w:tcPr>
          <w:p w:rsidR="003B1ADE" w:rsidRPr="003A083B" w:rsidRDefault="003B1ADE" w:rsidP="0092607B">
            <w:pPr>
              <w:autoSpaceDE w:val="0"/>
              <w:autoSpaceDN w:val="0"/>
              <w:adjustRightInd w:val="0"/>
              <w:spacing w:line="240" w:lineRule="auto"/>
              <w:ind w:left="60" w:right="60"/>
              <w:jc w:val="center"/>
              <w:rPr>
                <w:lang w:val="en-US"/>
              </w:rPr>
            </w:pPr>
            <w:r w:rsidRPr="003A083B">
              <w:rPr>
                <w:lang w:val="en-US"/>
              </w:rPr>
              <w:t>59</w:t>
            </w:r>
            <w:r w:rsidR="005C3833" w:rsidRPr="003A083B">
              <w:rPr>
                <w:lang w:val="en-US"/>
              </w:rPr>
              <w:t xml:space="preserve"> (100)</w:t>
            </w:r>
          </w:p>
        </w:tc>
      </w:tr>
    </w:tbl>
    <w:p w:rsidR="006358E3" w:rsidRPr="003A083B" w:rsidRDefault="00D75C7C" w:rsidP="00BE2E59">
      <w:pPr>
        <w:spacing w:before="240"/>
        <w:rPr>
          <w:bCs/>
          <w:lang w:val="en-US"/>
        </w:rPr>
      </w:pPr>
      <w:r w:rsidRPr="003A083B">
        <w:tab/>
        <w:t xml:space="preserve">Nhận xét: </w:t>
      </w:r>
      <w:r w:rsidR="00442574" w:rsidRPr="003A083B">
        <w:rPr>
          <w:lang w:val="en-US"/>
        </w:rPr>
        <w:t>Toàn bộ mô ung thư biểu mô dạ dày (100%) và mô lành diện cắt trên đều có</w:t>
      </w:r>
      <w:r w:rsidR="003D250F" w:rsidRPr="003A083B">
        <w:t xml:space="preserve"> p-AMP</w:t>
      </w:r>
      <w:r w:rsidR="00D17178" w:rsidRPr="003A083B">
        <w:t>K</w:t>
      </w:r>
      <w:r w:rsidR="00D17178" w:rsidRPr="003A083B">
        <w:rPr>
          <w:lang w:val="en-US"/>
        </w:rPr>
        <w:t>α</w:t>
      </w:r>
      <w:r w:rsidR="0003375D" w:rsidRPr="003A083B">
        <w:t xml:space="preserve"> biểu hiện ở bào tương tế bào</w:t>
      </w:r>
      <w:r w:rsidR="0003375D" w:rsidRPr="003A083B">
        <w:rPr>
          <w:lang w:val="en-US"/>
        </w:rPr>
        <w:t xml:space="preserve">, không có trường hợp mẫu mô nào có biểu hiện </w:t>
      </w:r>
      <w:r w:rsidR="0003375D" w:rsidRPr="003A083B">
        <w:rPr>
          <w:bCs/>
          <w:lang w:val="en-US"/>
        </w:rPr>
        <w:t>p-AMPK</w:t>
      </w:r>
      <w:r w:rsidR="0003375D" w:rsidRPr="003A083B">
        <w:rPr>
          <w:bCs/>
        </w:rPr>
        <w:t>α</w:t>
      </w:r>
      <w:r w:rsidR="00686F7D" w:rsidRPr="003A083B">
        <w:rPr>
          <w:bCs/>
          <w:lang w:val="en-US"/>
        </w:rPr>
        <w:t xml:space="preserve"> ở nhân tế bào.</w:t>
      </w:r>
    </w:p>
    <w:p w:rsidR="00E649BC" w:rsidRPr="003A083B" w:rsidRDefault="003A083B" w:rsidP="00BE2E59">
      <w:pPr>
        <w:rPr>
          <w:lang w:val="en-US"/>
        </w:rPr>
      </w:pPr>
      <w:r w:rsidRPr="003A083B">
        <w:rPr>
          <w:sz w:val="24"/>
          <w:szCs w:val="24"/>
          <w:lang w:eastAsia="vi-VN"/>
        </w:rPr>
        <mc:AlternateContent>
          <mc:Choice Requires="wps">
            <w:drawing>
              <wp:anchor distT="0" distB="0" distL="114300" distR="114300" simplePos="0" relativeHeight="251633152" behindDoc="0" locked="0" layoutInCell="1" allowOverlap="1" wp14:anchorId="18D35E1E" wp14:editId="7FCE541A">
                <wp:simplePos x="0" y="0"/>
                <wp:positionH relativeFrom="column">
                  <wp:posOffset>3710940</wp:posOffset>
                </wp:positionH>
                <wp:positionV relativeFrom="paragraph">
                  <wp:posOffset>300990</wp:posOffset>
                </wp:positionV>
                <wp:extent cx="707390" cy="290830"/>
                <wp:effectExtent l="0" t="1270" r="0" b="3175"/>
                <wp:wrapNone/>
                <wp:docPr id="143" name="Text 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D35E1E" id="Text Box 492" o:spid="_x0000_s1059" type="#_x0000_t202" style="position:absolute;left:0;text-align:left;margin-left:292.2pt;margin-top:23.7pt;width:55.7pt;height:22.9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ifG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00E649BC" w:rsidRPr="003A083B">
        <w:rPr>
          <w:bCs/>
          <w:lang w:val="en-US"/>
        </w:rPr>
        <w:t>- Cường độ bắt màu của p-AMPKα</w:t>
      </w:r>
    </w:p>
    <w:p w:rsidR="00D37A79" w:rsidRPr="003A083B" w:rsidRDefault="003A083B" w:rsidP="00BE2E59">
      <w:pPr>
        <w:spacing w:after="240" w:line="240" w:lineRule="auto"/>
        <w:jc w:val="center"/>
        <w:rPr>
          <w:noProof w:val="0"/>
          <w:sz w:val="24"/>
          <w:szCs w:val="24"/>
          <w:lang w:eastAsia="vi-VN"/>
        </w:rPr>
      </w:pPr>
      <w:r w:rsidRPr="003A083B">
        <w:rPr>
          <w:sz w:val="24"/>
          <w:szCs w:val="24"/>
          <w:lang w:eastAsia="vi-VN"/>
        </w:rPr>
        <w:drawing>
          <wp:inline distT="0" distB="0" distL="0" distR="0" wp14:anchorId="297D53EC" wp14:editId="48093C8E">
            <wp:extent cx="3398520" cy="2907030"/>
            <wp:effectExtent l="0" t="0" r="0" b="0"/>
            <wp:docPr id="15" name="Picture 15" descr="bieu_do_cuongdo_pAMPKa_timesnewroman_spa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ieu_do_cuongdo_pAMPKa_timesnewroman_spac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98520" cy="2907030"/>
                    </a:xfrm>
                    <a:prstGeom prst="rect">
                      <a:avLst/>
                    </a:prstGeom>
                    <a:noFill/>
                    <a:ln>
                      <a:noFill/>
                    </a:ln>
                  </pic:spPr>
                </pic:pic>
              </a:graphicData>
            </a:graphic>
          </wp:inline>
        </w:drawing>
      </w:r>
    </w:p>
    <w:p w:rsidR="00951D1F" w:rsidRPr="003A083B" w:rsidRDefault="00D37A79" w:rsidP="00BE2E59">
      <w:pPr>
        <w:pStyle w:val="Subtitle"/>
        <w:outlineLvl w:val="9"/>
        <w:rPr>
          <w:noProof w:val="0"/>
          <w:lang w:val="en-US" w:eastAsia="vi-VN"/>
        </w:rPr>
      </w:pPr>
      <w:r w:rsidRPr="003A083B">
        <w:rPr>
          <w:noProof w:val="0"/>
          <w:lang w:eastAsia="vi-VN"/>
        </w:rPr>
        <w:t xml:space="preserve"> </w:t>
      </w:r>
      <w:bookmarkStart w:id="167" w:name="_Toc214977515"/>
      <w:r w:rsidR="00951D1F"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6</w:t>
      </w:r>
      <w:r w:rsidR="00775B6A" w:rsidRPr="003A083B">
        <w:fldChar w:fldCharType="end"/>
      </w:r>
      <w:r w:rsidR="00951D1F" w:rsidRPr="003A083B">
        <w:rPr>
          <w:lang w:val="en-US"/>
        </w:rPr>
        <w:t xml:space="preserve">. Cường độ bắt màu </w:t>
      </w:r>
      <w:r w:rsidR="00951D1F" w:rsidRPr="003A083B">
        <w:t xml:space="preserve">p-AMPKα trên mô </w:t>
      </w:r>
      <w:r w:rsidR="001D1A8C" w:rsidRPr="003A083B">
        <w:rPr>
          <w:lang w:val="en-US"/>
        </w:rPr>
        <w:t xml:space="preserve">ung thư và mô lành </w:t>
      </w:r>
      <w:r w:rsidR="00951D1F" w:rsidRPr="003A083B">
        <w:rPr>
          <w:lang w:val="en-US"/>
        </w:rPr>
        <w:t>dạ dày</w:t>
      </w:r>
      <w:bookmarkEnd w:id="167"/>
    </w:p>
    <w:p w:rsidR="00910FC9" w:rsidRPr="003A083B" w:rsidRDefault="00951D1F" w:rsidP="00BE2E59">
      <w:pPr>
        <w:autoSpaceDE w:val="0"/>
        <w:autoSpaceDN w:val="0"/>
        <w:adjustRightInd w:val="0"/>
        <w:ind w:firstLine="720"/>
        <w:rPr>
          <w:lang w:val="en-US"/>
        </w:rPr>
      </w:pPr>
      <w:r w:rsidRPr="003A083B">
        <w:t>Nhận xét: Cường độ bắt màu vừa/mạnh của p-AMPKα cao hơn đáng kể ở mô lành diện cắt trên (</w:t>
      </w:r>
      <w:r w:rsidR="001D1A8C" w:rsidRPr="003A083B">
        <w:rPr>
          <w:lang w:val="en-US"/>
        </w:rPr>
        <w:t>73,53</w:t>
      </w:r>
      <w:r w:rsidRPr="003A083B">
        <w:rPr>
          <w:lang w:val="en-US"/>
        </w:rPr>
        <w:t>%</w:t>
      </w:r>
      <w:r w:rsidRPr="003A083B">
        <w:t>) so với mô ung thư biểu mô dạ dày (</w:t>
      </w:r>
      <w:r w:rsidR="00770DE9" w:rsidRPr="003A083B">
        <w:rPr>
          <w:lang w:val="en-US"/>
        </w:rPr>
        <w:t>17,65</w:t>
      </w:r>
      <w:r w:rsidRPr="003A083B">
        <w:rPr>
          <w:lang w:val="en-US"/>
        </w:rPr>
        <w:t>%</w:t>
      </w:r>
      <w:r w:rsidRPr="003A083B">
        <w:t>), với sự kh</w:t>
      </w:r>
      <w:r w:rsidR="00EE6540" w:rsidRPr="003A083B">
        <w:t xml:space="preserve">ác biệt có ý nghĩa thống kê (p </w:t>
      </w:r>
      <w:r w:rsidR="00EE6540" w:rsidRPr="003A083B">
        <w:rPr>
          <w:lang w:val="en-US"/>
        </w:rPr>
        <w:t>&lt;</w:t>
      </w:r>
      <w:r w:rsidRPr="003A083B">
        <w:t xml:space="preserve"> </w:t>
      </w:r>
      <w:r w:rsidRPr="003A083B">
        <w:rPr>
          <w:i/>
        </w:rPr>
        <w:t>0,00</w:t>
      </w:r>
      <w:r w:rsidR="00EE6540" w:rsidRPr="003A083B">
        <w:rPr>
          <w:i/>
          <w:lang w:val="en-US"/>
        </w:rPr>
        <w:t>1</w:t>
      </w:r>
      <w:r w:rsidR="00EA0801" w:rsidRPr="003A083B">
        <w:t>)</w:t>
      </w:r>
      <w:r w:rsidR="00DF5655" w:rsidRPr="003A083B">
        <w:rPr>
          <w:lang w:val="en-US"/>
        </w:rPr>
        <w:t>;</w:t>
      </w:r>
      <w:r w:rsidR="00EA0801" w:rsidRPr="003A083B">
        <w:rPr>
          <w:lang w:val="en-US"/>
        </w:rPr>
        <w:t xml:space="preserve"> (Chi-square test).</w:t>
      </w:r>
    </w:p>
    <w:p w:rsidR="00A8089D" w:rsidRPr="003A083B" w:rsidRDefault="003A083B" w:rsidP="00BE2E59">
      <w:pPr>
        <w:autoSpaceDE w:val="0"/>
        <w:autoSpaceDN w:val="0"/>
        <w:adjustRightInd w:val="0"/>
        <w:spacing w:line="240" w:lineRule="auto"/>
        <w:jc w:val="center"/>
        <w:rPr>
          <w:noProof w:val="0"/>
          <w:sz w:val="24"/>
          <w:szCs w:val="24"/>
          <w:lang w:eastAsia="vi-VN"/>
        </w:rPr>
      </w:pPr>
      <w:r w:rsidRPr="003A083B">
        <w:rPr>
          <w:sz w:val="24"/>
          <w:szCs w:val="24"/>
          <w:lang w:eastAsia="vi-VN"/>
        </w:rPr>
        <w:lastRenderedPageBreak/>
        <mc:AlternateContent>
          <mc:Choice Requires="wps">
            <w:drawing>
              <wp:anchor distT="0" distB="0" distL="114300" distR="114300" simplePos="0" relativeHeight="251634176" behindDoc="0" locked="0" layoutInCell="1" allowOverlap="1" wp14:anchorId="2564F9CA" wp14:editId="2DCF8AEF">
                <wp:simplePos x="0" y="0"/>
                <wp:positionH relativeFrom="column">
                  <wp:posOffset>2172970</wp:posOffset>
                </wp:positionH>
                <wp:positionV relativeFrom="paragraph">
                  <wp:posOffset>78105</wp:posOffset>
                </wp:positionV>
                <wp:extent cx="707390" cy="290830"/>
                <wp:effectExtent l="4445" t="0" r="2540" b="0"/>
                <wp:wrapNone/>
                <wp:docPr id="142" name="Text 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64F9CA" id="Text Box 493" o:spid="_x0000_s1060" type="#_x0000_t202" style="position:absolute;left:0;text-align:left;margin-left:171.1pt;margin-top:6.15pt;width:55.7pt;height:22.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xxO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w:drawing>
          <wp:inline distT="0" distB="0" distL="0" distR="0" wp14:anchorId="0E11B06B" wp14:editId="57A9B82F">
            <wp:extent cx="3329940" cy="2756535"/>
            <wp:effectExtent l="0" t="0" r="0" b="0"/>
            <wp:docPr id="16" name="Picture 16" descr="bieu_do_thieu_mau_pAMPKa_timesnewr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ieu_do_thieu_mau_pAMPKa_timesnewroman"/>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29940" cy="2756535"/>
                    </a:xfrm>
                    <a:prstGeom prst="rect">
                      <a:avLst/>
                    </a:prstGeom>
                    <a:noFill/>
                    <a:ln>
                      <a:noFill/>
                    </a:ln>
                  </pic:spPr>
                </pic:pic>
              </a:graphicData>
            </a:graphic>
          </wp:inline>
        </w:drawing>
      </w:r>
    </w:p>
    <w:p w:rsidR="00910FC9" w:rsidRPr="003A083B" w:rsidRDefault="00910FC9" w:rsidP="00BE2E59">
      <w:pPr>
        <w:pStyle w:val="Subtitle"/>
        <w:spacing w:before="240" w:after="0"/>
        <w:outlineLvl w:val="9"/>
        <w:rPr>
          <w:lang w:val="en-US"/>
        </w:rPr>
      </w:pPr>
      <w:bookmarkStart w:id="168" w:name="_Toc214977516"/>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7</w:t>
      </w:r>
      <w:r w:rsidR="00775B6A" w:rsidRPr="003A083B">
        <w:fldChar w:fldCharType="end"/>
      </w:r>
      <w:r w:rsidRPr="003A083B">
        <w:rPr>
          <w:lang w:val="en-US"/>
        </w:rPr>
        <w:t xml:space="preserve">. Biểu hiện dương tính của </w:t>
      </w:r>
      <w:r w:rsidRPr="003A083B">
        <w:t>p-AMPKα</w:t>
      </w:r>
      <w:r w:rsidRPr="003A083B">
        <w:rPr>
          <w:lang w:val="en-US"/>
        </w:rPr>
        <w:t xml:space="preserve"> theo phân bố thiếu máu</w:t>
      </w:r>
      <w:bookmarkEnd w:id="168"/>
    </w:p>
    <w:p w:rsidR="00910FC9" w:rsidRPr="003A083B" w:rsidRDefault="00910FC9" w:rsidP="00BE2E59">
      <w:pPr>
        <w:ind w:firstLine="720"/>
        <w:rPr>
          <w:lang w:val="en-US"/>
        </w:rPr>
      </w:pPr>
      <w:r w:rsidRPr="003A083B">
        <w:rPr>
          <w:lang w:val="en-US"/>
        </w:rPr>
        <w:t xml:space="preserve">Nhận xét: Không có sự khác biệt về tỷ lệ dương tính của </w:t>
      </w:r>
      <w:r w:rsidRPr="003A083B">
        <w:t>p-AMPKα</w:t>
      </w:r>
      <w:r w:rsidRPr="003A083B">
        <w:rPr>
          <w:lang w:val="en-US"/>
        </w:rPr>
        <w:t xml:space="preserve"> ở nhóm có thiếu máu và không có thiếu máu trên bệnh nhân ung t</w:t>
      </w:r>
      <w:r w:rsidR="00EA0801" w:rsidRPr="003A083B">
        <w:rPr>
          <w:lang w:val="en-US"/>
        </w:rPr>
        <w:t>hư biểu mô dạ dày, p</w:t>
      </w:r>
      <w:r w:rsidR="00D17178" w:rsidRPr="003A083B">
        <w:rPr>
          <w:lang w:val="en-US"/>
        </w:rPr>
        <w:t xml:space="preserve"> </w:t>
      </w:r>
      <w:r w:rsidR="00EA0801" w:rsidRPr="003A083B">
        <w:rPr>
          <w:lang w:val="en-US"/>
        </w:rPr>
        <w:t>=</w:t>
      </w:r>
      <w:r w:rsidR="00D17178" w:rsidRPr="003A083B">
        <w:rPr>
          <w:lang w:val="en-US"/>
        </w:rPr>
        <w:t xml:space="preserve"> </w:t>
      </w:r>
      <w:r w:rsidR="00EA0801" w:rsidRPr="003A083B">
        <w:rPr>
          <w:lang w:val="en-US"/>
        </w:rPr>
        <w:t>0,791 (Chi-</w:t>
      </w:r>
      <w:r w:rsidRPr="003A083B">
        <w:rPr>
          <w:lang w:val="en-US"/>
        </w:rPr>
        <w:t>square test).</w:t>
      </w:r>
    </w:p>
    <w:p w:rsidR="00D75C7C" w:rsidRPr="003A083B" w:rsidRDefault="003A083B" w:rsidP="00BE2E59">
      <w:pPr>
        <w:keepNext/>
        <w:autoSpaceDE w:val="0"/>
        <w:autoSpaceDN w:val="0"/>
        <w:adjustRightInd w:val="0"/>
        <w:spacing w:before="240" w:after="240" w:line="400" w:lineRule="atLeast"/>
        <w:jc w:val="center"/>
      </w:pPr>
      <w:r w:rsidRPr="003A083B">
        <w:rPr>
          <w:lang w:eastAsia="vi-VN"/>
        </w:rPr>
        <w:drawing>
          <wp:inline distT="0" distB="0" distL="0" distR="0" wp14:anchorId="250BCF93" wp14:editId="5126EE7A">
            <wp:extent cx="4558665" cy="289306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58665" cy="2893060"/>
                    </a:xfrm>
                    <a:prstGeom prst="rect">
                      <a:avLst/>
                    </a:prstGeom>
                    <a:noFill/>
                    <a:ln>
                      <a:noFill/>
                    </a:ln>
                  </pic:spPr>
                </pic:pic>
              </a:graphicData>
            </a:graphic>
          </wp:inline>
        </w:drawing>
      </w:r>
    </w:p>
    <w:p w:rsidR="00D75C7C" w:rsidRPr="003A083B" w:rsidRDefault="00D75C7C" w:rsidP="00BE2E59">
      <w:pPr>
        <w:pStyle w:val="HINH"/>
      </w:pPr>
      <w:bookmarkStart w:id="169" w:name="_Toc214977506"/>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3</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1</w:t>
      </w:r>
      <w:r w:rsidR="00A2545C" w:rsidRPr="003A083B">
        <w:fldChar w:fldCharType="end"/>
      </w:r>
      <w:r w:rsidRPr="003A083B">
        <w:t>. Biểu hi</w:t>
      </w:r>
      <w:r w:rsidR="0070304D" w:rsidRPr="003A083B">
        <w:t xml:space="preserve">ện của p-AMPKα ở mô </w:t>
      </w:r>
      <w:r w:rsidR="0070304D" w:rsidRPr="003A083B">
        <w:rPr>
          <w:lang w:val="en-US"/>
        </w:rPr>
        <w:t xml:space="preserve">lành diện cắt trên </w:t>
      </w:r>
      <w:r w:rsidRPr="003A083B">
        <w:t>dạ dày</w:t>
      </w:r>
      <w:bookmarkEnd w:id="169"/>
    </w:p>
    <w:p w:rsidR="00D75C7C" w:rsidRPr="003A083B" w:rsidRDefault="00D75C7C" w:rsidP="00BE2E59">
      <w:pPr>
        <w:spacing w:after="240"/>
        <w:rPr>
          <w:sz w:val="24"/>
          <w:szCs w:val="24"/>
        </w:rPr>
      </w:pPr>
      <w:r w:rsidRPr="003A083B">
        <w:tab/>
        <w:t xml:space="preserve">Nhận xét: </w:t>
      </w:r>
      <w:r w:rsidR="00CB70D2" w:rsidRPr="003A083B">
        <w:rPr>
          <w:lang w:val="en-US"/>
        </w:rPr>
        <w:t xml:space="preserve">Dấu ấn </w:t>
      </w:r>
      <w:r w:rsidRPr="003A083B">
        <w:t>p-AMPKα dương tính ở bào tương các tế bào biểu mô tuyến lớp niêm mạc cường độ vừa (mũi tên xanh), dương tính bào tương tế bào lympho cường độ mạnh (mũi tên đỏ).</w:t>
      </w:r>
      <w:r w:rsidRPr="003A083B">
        <w:rPr>
          <w:sz w:val="24"/>
          <w:szCs w:val="24"/>
        </w:rPr>
        <w:t xml:space="preserve"> </w:t>
      </w:r>
    </w:p>
    <w:p w:rsidR="00D75C7C" w:rsidRPr="003A083B" w:rsidRDefault="003A083B" w:rsidP="00BE2E59">
      <w:pPr>
        <w:keepNext/>
        <w:jc w:val="center"/>
      </w:pPr>
      <w:r w:rsidRPr="003A083B">
        <w:rPr>
          <w:lang w:eastAsia="vi-VN"/>
        </w:rPr>
        <w:lastRenderedPageBreak/>
        <w:drawing>
          <wp:inline distT="0" distB="0" distL="0" distR="0" wp14:anchorId="5D97A160" wp14:editId="1D16BEA9">
            <wp:extent cx="3712210" cy="252476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12210" cy="2524760"/>
                    </a:xfrm>
                    <a:prstGeom prst="rect">
                      <a:avLst/>
                    </a:prstGeom>
                    <a:noFill/>
                    <a:ln>
                      <a:noFill/>
                    </a:ln>
                  </pic:spPr>
                </pic:pic>
              </a:graphicData>
            </a:graphic>
          </wp:inline>
        </w:drawing>
      </w:r>
    </w:p>
    <w:p w:rsidR="00D75C7C" w:rsidRPr="003A083B" w:rsidRDefault="00D75C7C" w:rsidP="00BE2E59">
      <w:pPr>
        <w:pStyle w:val="HINH"/>
      </w:pPr>
      <w:bookmarkStart w:id="170" w:name="_Toc214977507"/>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3</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2</w:t>
      </w:r>
      <w:r w:rsidR="00A2545C" w:rsidRPr="003A083B">
        <w:fldChar w:fldCharType="end"/>
      </w:r>
      <w:r w:rsidRPr="003A083B">
        <w:t>. Biểu hiện của p-AMPKα ở mô biểu mô ung thư dạ dày</w:t>
      </w:r>
      <w:bookmarkEnd w:id="170"/>
    </w:p>
    <w:p w:rsidR="0070304D" w:rsidRPr="003A083B" w:rsidRDefault="00D75C7C" w:rsidP="00BE2E59">
      <w:r w:rsidRPr="003A083B">
        <w:tab/>
      </w:r>
      <w:r w:rsidR="00FE4E31" w:rsidRPr="003A083B">
        <w:t xml:space="preserve">Nhận xét: p-AMPKα dương tính </w:t>
      </w:r>
      <w:r w:rsidR="0070304D" w:rsidRPr="003A083B">
        <w:rPr>
          <w:lang w:val="en-US"/>
        </w:rPr>
        <w:t xml:space="preserve">ở </w:t>
      </w:r>
      <w:r w:rsidR="00FE4E31" w:rsidRPr="003A083B">
        <w:t xml:space="preserve">bào tương </w:t>
      </w:r>
      <w:r w:rsidRPr="003A083B">
        <w:t>tế bào u</w:t>
      </w:r>
      <w:r w:rsidR="0070304D" w:rsidRPr="003A083B">
        <w:rPr>
          <w:lang w:val="en-US"/>
        </w:rPr>
        <w:t>ng thư dạ dày</w:t>
      </w:r>
      <w:r w:rsidRPr="003A083B">
        <w:t xml:space="preserve"> cường</w:t>
      </w:r>
      <w:r w:rsidR="003D250F" w:rsidRPr="003A083B">
        <w:t xml:space="preserve"> độ vừa (mũi tên xanh)</w:t>
      </w:r>
      <w:r w:rsidR="00FE4E31" w:rsidRPr="003A083B">
        <w:t>, dương tính bào tương tế bào lympho cường độ mạnh (mũi tên đỏ).</w:t>
      </w:r>
    </w:p>
    <w:p w:rsidR="00D75C7C" w:rsidRPr="003A083B" w:rsidRDefault="00D75C7C" w:rsidP="00BE2E59">
      <w:pPr>
        <w:pStyle w:val="Heading3"/>
      </w:pPr>
      <w:bookmarkStart w:id="171" w:name="_Toc174971400"/>
      <w:bookmarkStart w:id="172" w:name="_Toc214977255"/>
      <w:r w:rsidRPr="003A083B">
        <w:t>Biểu hiện của p-STAT3 trên bệnh nhân ung thư biểu mô dạ dày</w:t>
      </w:r>
      <w:bookmarkEnd w:id="171"/>
      <w:bookmarkEnd w:id="172"/>
    </w:p>
    <w:p w:rsidR="0070304D" w:rsidRPr="003A083B" w:rsidRDefault="0070304D" w:rsidP="00BE2E59">
      <w:pPr>
        <w:rPr>
          <w:lang w:val="en-US"/>
        </w:rPr>
      </w:pPr>
      <w:r w:rsidRPr="003A083B">
        <w:rPr>
          <w:lang w:val="en-US"/>
        </w:rPr>
        <w:t>- Tỷ lệ dương tính của p-STAT3 trên mô ung thư và mô lành diện cắt trên dạ dày</w:t>
      </w:r>
      <w:r w:rsidR="00A46A3E">
        <w:rPr>
          <w:lang w:val="en-US"/>
        </w:rPr>
        <w:t>:</w:t>
      </w:r>
    </w:p>
    <w:p w:rsidR="002B4686" w:rsidRPr="003A083B" w:rsidRDefault="003A083B" w:rsidP="00BE2E59">
      <w:pPr>
        <w:autoSpaceDE w:val="0"/>
        <w:autoSpaceDN w:val="0"/>
        <w:adjustRightInd w:val="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635200" behindDoc="0" locked="0" layoutInCell="1" allowOverlap="1" wp14:anchorId="0C9D2A9F" wp14:editId="0478C558">
                <wp:simplePos x="0" y="0"/>
                <wp:positionH relativeFrom="column">
                  <wp:posOffset>2998470</wp:posOffset>
                </wp:positionH>
                <wp:positionV relativeFrom="paragraph">
                  <wp:posOffset>7620</wp:posOffset>
                </wp:positionV>
                <wp:extent cx="707390" cy="290830"/>
                <wp:effectExtent l="1270" t="0" r="0" b="0"/>
                <wp:wrapNone/>
                <wp:docPr id="141"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D2A9F" id="Text Box 494" o:spid="_x0000_s1061" type="#_x0000_t202" style="position:absolute;left:0;text-align:left;margin-left:236.1pt;margin-top:.6pt;width:55.7pt;height:22.9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ZMB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w:drawing>
          <wp:inline distT="0" distB="0" distL="0" distR="0" wp14:anchorId="2837818F" wp14:editId="74721473">
            <wp:extent cx="3316605" cy="2347595"/>
            <wp:effectExtent l="0" t="0" r="0" b="0"/>
            <wp:docPr id="19" name="Picture 19" descr="bieu_do_pSTAT3_quychuan_mau_TN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ieu_do_pSTAT3_quychuan_mau_TNR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16605" cy="2347595"/>
                    </a:xfrm>
                    <a:prstGeom prst="rect">
                      <a:avLst/>
                    </a:prstGeom>
                    <a:noFill/>
                    <a:ln>
                      <a:noFill/>
                    </a:ln>
                  </pic:spPr>
                </pic:pic>
              </a:graphicData>
            </a:graphic>
          </wp:inline>
        </w:drawing>
      </w:r>
    </w:p>
    <w:p w:rsidR="00951D1F" w:rsidRPr="003A083B" w:rsidRDefault="00F7245E" w:rsidP="00BE2E59">
      <w:pPr>
        <w:pStyle w:val="Subtitle"/>
        <w:outlineLvl w:val="9"/>
        <w:rPr>
          <w:noProof w:val="0"/>
          <w:lang w:val="en-US" w:eastAsia="vi-VN"/>
        </w:rPr>
      </w:pPr>
      <w:bookmarkStart w:id="173" w:name="_Toc214977517"/>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8</w:t>
      </w:r>
      <w:r w:rsidR="00775B6A" w:rsidRPr="003A083B">
        <w:fldChar w:fldCharType="end"/>
      </w:r>
      <w:r w:rsidRPr="003A083B">
        <w:rPr>
          <w:lang w:val="en-US"/>
        </w:rPr>
        <w:t xml:space="preserve">. Tỷ lệ dương tính của p-STAT3 trên mô </w:t>
      </w:r>
      <w:r w:rsidR="002B4686" w:rsidRPr="003A083B">
        <w:rPr>
          <w:lang w:val="en-US"/>
        </w:rPr>
        <w:t>ung thư (A) và mô lành (B)</w:t>
      </w:r>
      <w:bookmarkEnd w:id="173"/>
      <w:r w:rsidR="002B4686" w:rsidRPr="003A083B">
        <w:rPr>
          <w:lang w:val="en-US"/>
        </w:rPr>
        <w:t xml:space="preserve"> </w:t>
      </w:r>
    </w:p>
    <w:p w:rsidR="00951D1F" w:rsidRPr="003A083B" w:rsidRDefault="00F7245E" w:rsidP="00BE2E59">
      <w:pPr>
        <w:autoSpaceDE w:val="0"/>
        <w:autoSpaceDN w:val="0"/>
        <w:adjustRightInd w:val="0"/>
        <w:ind w:firstLine="720"/>
        <w:rPr>
          <w:lang w:val="en-US"/>
        </w:rPr>
      </w:pPr>
      <w:r w:rsidRPr="003A083B">
        <w:t xml:space="preserve">Nhận xét: Tỷ lệ dương tính của p-STAT3 trong mô ung thư </w:t>
      </w:r>
      <w:r w:rsidRPr="003A083B">
        <w:rPr>
          <w:lang w:val="en-US"/>
        </w:rPr>
        <w:t xml:space="preserve">biểu mô </w:t>
      </w:r>
      <w:r w:rsidRPr="003A083B">
        <w:t xml:space="preserve">dạ dày </w:t>
      </w:r>
      <w:r w:rsidR="003838A9" w:rsidRPr="003A083B">
        <w:rPr>
          <w:lang w:val="en-US"/>
        </w:rPr>
        <w:t xml:space="preserve">là </w:t>
      </w:r>
      <w:r w:rsidR="002B4686" w:rsidRPr="003A083B">
        <w:rPr>
          <w:lang w:val="en-US"/>
        </w:rPr>
        <w:t>32,35</w:t>
      </w:r>
      <w:r w:rsidR="003838A9" w:rsidRPr="003A083B">
        <w:rPr>
          <w:lang w:val="en-US"/>
        </w:rPr>
        <w:t>%</w:t>
      </w:r>
      <w:r w:rsidRPr="003A083B">
        <w:rPr>
          <w:lang w:val="en-US"/>
        </w:rPr>
        <w:t xml:space="preserve"> </w:t>
      </w:r>
      <w:r w:rsidRPr="003A083B">
        <w:t>cao hơn mô lành</w:t>
      </w:r>
      <w:r w:rsidR="003838A9" w:rsidRPr="003A083B">
        <w:rPr>
          <w:lang w:val="en-US"/>
        </w:rPr>
        <w:t xml:space="preserve"> diện cắt trên là </w:t>
      </w:r>
      <w:r w:rsidR="002B4686" w:rsidRPr="003A083B">
        <w:rPr>
          <w:lang w:val="en-US"/>
        </w:rPr>
        <w:t>13,24</w:t>
      </w:r>
      <w:r w:rsidR="003838A9" w:rsidRPr="003A083B">
        <w:rPr>
          <w:lang w:val="en-US"/>
        </w:rPr>
        <w:t>%</w:t>
      </w:r>
      <w:r w:rsidRPr="003A083B">
        <w:t>, có ý nghĩa thống kê với p</w:t>
      </w:r>
      <w:r w:rsidR="00DF5655" w:rsidRPr="003A083B">
        <w:rPr>
          <w:lang w:val="en-US"/>
        </w:rPr>
        <w:t xml:space="preserve"> </w:t>
      </w:r>
      <w:r w:rsidRPr="003A083B">
        <w:t>=</w:t>
      </w:r>
      <w:r w:rsidR="00DF5655" w:rsidRPr="003A083B">
        <w:rPr>
          <w:lang w:val="en-US"/>
        </w:rPr>
        <w:t xml:space="preserve"> </w:t>
      </w:r>
      <w:r w:rsidRPr="003A083B">
        <w:rPr>
          <w:i/>
        </w:rPr>
        <w:t>0,008</w:t>
      </w:r>
      <w:r w:rsidR="00EA0801" w:rsidRPr="003A083B">
        <w:rPr>
          <w:lang w:val="en-US"/>
        </w:rPr>
        <w:t xml:space="preserve"> </w:t>
      </w:r>
      <w:r w:rsidR="005110AB" w:rsidRPr="003A083B">
        <w:rPr>
          <w:lang w:val="en-US"/>
        </w:rPr>
        <w:t>(Chi-square test).</w:t>
      </w:r>
    </w:p>
    <w:p w:rsidR="0070304D" w:rsidRPr="003A083B" w:rsidRDefault="0070304D" w:rsidP="00A46A3E">
      <w:pPr>
        <w:autoSpaceDE w:val="0"/>
        <w:autoSpaceDN w:val="0"/>
        <w:adjustRightInd w:val="0"/>
        <w:jc w:val="left"/>
        <w:rPr>
          <w:lang w:val="en-US"/>
        </w:rPr>
      </w:pPr>
      <w:r w:rsidRPr="003A083B">
        <w:rPr>
          <w:lang w:val="en-US"/>
        </w:rPr>
        <w:lastRenderedPageBreak/>
        <w:t>- Vị trí biểu hiện của p-STAT3 được trình bày ở bảng dưới đây:</w:t>
      </w:r>
    </w:p>
    <w:p w:rsidR="00D75C7C" w:rsidRPr="003A083B" w:rsidRDefault="00D75C7C" w:rsidP="00EB55EC">
      <w:pPr>
        <w:pStyle w:val="Table"/>
      </w:pPr>
      <w:bookmarkStart w:id="174" w:name="_Toc214977318"/>
      <w:bookmarkStart w:id="175" w:name="_Toc181835583"/>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7</w:t>
      </w:r>
      <w:r w:rsidR="00200C30" w:rsidRPr="003A083B">
        <w:fldChar w:fldCharType="end"/>
      </w:r>
      <w:r w:rsidRPr="003A083B">
        <w:t xml:space="preserve">. </w:t>
      </w:r>
      <w:r w:rsidR="00F7245E" w:rsidRPr="003A083B">
        <w:t>Vị trí biểu hiện</w:t>
      </w:r>
      <w:r w:rsidRPr="003A083B">
        <w:t xml:space="preserve"> của p-STAT3 </w:t>
      </w:r>
      <w:r w:rsidR="00122E8E" w:rsidRPr="003A083B">
        <w:t>trên mô ung thư biểu mô dạ dày và mô lành diện cắt trên dạ dày</w:t>
      </w:r>
      <w:bookmarkEnd w:id="174"/>
      <w:r w:rsidR="00122E8E" w:rsidRPr="003A083B" w:rsidDel="00122E8E">
        <w:t xml:space="preserve"> </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741"/>
        <w:gridCol w:w="2466"/>
        <w:gridCol w:w="2461"/>
        <w:gridCol w:w="1110"/>
      </w:tblGrid>
      <w:tr w:rsidR="0084064F" w:rsidRPr="003A083B" w:rsidTr="00BE2E59">
        <w:trPr>
          <w:cantSplit/>
          <w:trHeight w:hRule="exact" w:val="697"/>
        </w:trPr>
        <w:tc>
          <w:tcPr>
            <w:tcW w:w="1561" w:type="pct"/>
            <w:vMerge w:val="restart"/>
            <w:shd w:val="clear" w:color="auto" w:fill="auto"/>
            <w:vAlign w:val="center"/>
          </w:tcPr>
          <w:p w:rsidR="0084064F" w:rsidRPr="003A083B" w:rsidRDefault="0084064F" w:rsidP="006C708C">
            <w:pPr>
              <w:autoSpaceDE w:val="0"/>
              <w:autoSpaceDN w:val="0"/>
              <w:adjustRightInd w:val="0"/>
              <w:jc w:val="center"/>
              <w:rPr>
                <w:b/>
                <w:bCs/>
              </w:rPr>
            </w:pPr>
            <w:r w:rsidRPr="003A083B">
              <w:rPr>
                <w:b/>
                <w:bCs/>
              </w:rPr>
              <w:t>Chỉ tiêu</w:t>
            </w:r>
          </w:p>
        </w:tc>
        <w:tc>
          <w:tcPr>
            <w:tcW w:w="2806" w:type="pct"/>
            <w:gridSpan w:val="2"/>
            <w:vAlign w:val="center"/>
          </w:tcPr>
          <w:p w:rsidR="0084064F" w:rsidRPr="003A083B" w:rsidRDefault="0084064F" w:rsidP="006C708C">
            <w:pPr>
              <w:autoSpaceDE w:val="0"/>
              <w:autoSpaceDN w:val="0"/>
              <w:adjustRightInd w:val="0"/>
              <w:ind w:left="60" w:right="60"/>
              <w:jc w:val="center"/>
              <w:rPr>
                <w:b/>
                <w:bCs/>
                <w:lang w:val="en-US"/>
              </w:rPr>
            </w:pPr>
            <w:r w:rsidRPr="003A083B">
              <w:rPr>
                <w:b/>
                <w:bCs/>
                <w:lang w:val="en-US"/>
              </w:rPr>
              <w:t>Vị trí biểu hiện p-STAT3</w:t>
            </w:r>
          </w:p>
        </w:tc>
        <w:tc>
          <w:tcPr>
            <w:tcW w:w="632" w:type="pct"/>
            <w:vMerge w:val="restart"/>
          </w:tcPr>
          <w:p w:rsidR="0084064F" w:rsidRPr="003A083B" w:rsidRDefault="0084064F" w:rsidP="000D4893">
            <w:pPr>
              <w:autoSpaceDE w:val="0"/>
              <w:autoSpaceDN w:val="0"/>
              <w:adjustRightInd w:val="0"/>
              <w:ind w:left="60" w:right="60"/>
              <w:jc w:val="center"/>
              <w:rPr>
                <w:b/>
                <w:bCs/>
                <w:lang w:val="en-US"/>
              </w:rPr>
            </w:pPr>
            <w:r w:rsidRPr="003A083B">
              <w:rPr>
                <w:b/>
                <w:bCs/>
                <w:lang w:val="en-US"/>
              </w:rPr>
              <w:t>p</w:t>
            </w:r>
          </w:p>
        </w:tc>
      </w:tr>
      <w:tr w:rsidR="0084064F" w:rsidRPr="003A083B" w:rsidTr="00BE2E59">
        <w:trPr>
          <w:cantSplit/>
          <w:trHeight w:hRule="exact" w:val="697"/>
        </w:trPr>
        <w:tc>
          <w:tcPr>
            <w:tcW w:w="1561" w:type="pct"/>
            <w:vMerge/>
            <w:shd w:val="clear" w:color="auto" w:fill="auto"/>
            <w:vAlign w:val="center"/>
          </w:tcPr>
          <w:p w:rsidR="0084064F" w:rsidRPr="003A083B" w:rsidRDefault="0084064F" w:rsidP="006C708C">
            <w:pPr>
              <w:autoSpaceDE w:val="0"/>
              <w:autoSpaceDN w:val="0"/>
              <w:adjustRightInd w:val="0"/>
              <w:jc w:val="center"/>
              <w:rPr>
                <w:b/>
                <w:bCs/>
              </w:rPr>
            </w:pPr>
          </w:p>
        </w:tc>
        <w:tc>
          <w:tcPr>
            <w:tcW w:w="1404" w:type="pct"/>
            <w:vAlign w:val="center"/>
          </w:tcPr>
          <w:p w:rsidR="0084064F" w:rsidRPr="003A083B" w:rsidRDefault="0084064F" w:rsidP="0070304D">
            <w:pPr>
              <w:autoSpaceDE w:val="0"/>
              <w:autoSpaceDN w:val="0"/>
              <w:adjustRightInd w:val="0"/>
              <w:spacing w:line="276" w:lineRule="auto"/>
              <w:jc w:val="center"/>
              <w:rPr>
                <w:b/>
                <w:lang w:val="en-US"/>
              </w:rPr>
            </w:pPr>
            <w:r w:rsidRPr="003A083B">
              <w:rPr>
                <w:b/>
                <w:lang w:val="en-US"/>
              </w:rPr>
              <w:t>Nhân</w:t>
            </w:r>
          </w:p>
          <w:p w:rsidR="00930A3F" w:rsidRPr="003A083B" w:rsidRDefault="000862FD" w:rsidP="0070304D">
            <w:pPr>
              <w:autoSpaceDE w:val="0"/>
              <w:autoSpaceDN w:val="0"/>
              <w:adjustRightInd w:val="0"/>
              <w:spacing w:line="276" w:lineRule="auto"/>
              <w:jc w:val="center"/>
              <w:rPr>
                <w:b/>
                <w:lang w:val="en-US"/>
              </w:rPr>
            </w:pPr>
            <w:r w:rsidRPr="003A083B">
              <w:rPr>
                <w:b/>
                <w:lang w:val="en-US"/>
              </w:rPr>
              <w:t>n</w:t>
            </w:r>
            <w:r w:rsidR="00930A3F" w:rsidRPr="003A083B">
              <w:rPr>
                <w:b/>
                <w:lang w:val="en-US"/>
              </w:rPr>
              <w:t xml:space="preserve"> (%)</w:t>
            </w:r>
          </w:p>
        </w:tc>
        <w:tc>
          <w:tcPr>
            <w:tcW w:w="1402" w:type="pct"/>
            <w:vAlign w:val="center"/>
          </w:tcPr>
          <w:p w:rsidR="0084064F" w:rsidRPr="003A083B" w:rsidRDefault="0084064F" w:rsidP="0070304D">
            <w:pPr>
              <w:autoSpaceDE w:val="0"/>
              <w:autoSpaceDN w:val="0"/>
              <w:adjustRightInd w:val="0"/>
              <w:spacing w:line="276" w:lineRule="auto"/>
              <w:jc w:val="center"/>
              <w:rPr>
                <w:b/>
                <w:lang w:val="en-US"/>
              </w:rPr>
            </w:pPr>
            <w:r w:rsidRPr="003A083B">
              <w:rPr>
                <w:b/>
                <w:lang w:val="en-US"/>
              </w:rPr>
              <w:t>Bào tương</w:t>
            </w:r>
          </w:p>
          <w:p w:rsidR="00930A3F" w:rsidRPr="003A083B" w:rsidRDefault="000862FD" w:rsidP="0070304D">
            <w:pPr>
              <w:autoSpaceDE w:val="0"/>
              <w:autoSpaceDN w:val="0"/>
              <w:adjustRightInd w:val="0"/>
              <w:spacing w:line="276" w:lineRule="auto"/>
              <w:jc w:val="center"/>
              <w:rPr>
                <w:b/>
                <w:lang w:val="en-US"/>
              </w:rPr>
            </w:pPr>
            <w:r w:rsidRPr="003A083B">
              <w:rPr>
                <w:b/>
                <w:lang w:val="en-US"/>
              </w:rPr>
              <w:t>n</w:t>
            </w:r>
            <w:r w:rsidR="00930A3F" w:rsidRPr="003A083B">
              <w:rPr>
                <w:b/>
                <w:lang w:val="en-US"/>
              </w:rPr>
              <w:t xml:space="preserve"> (%)</w:t>
            </w:r>
          </w:p>
        </w:tc>
        <w:tc>
          <w:tcPr>
            <w:tcW w:w="632" w:type="pct"/>
            <w:vMerge/>
          </w:tcPr>
          <w:p w:rsidR="0084064F" w:rsidRPr="003A083B" w:rsidRDefault="0084064F" w:rsidP="000D4893">
            <w:pPr>
              <w:autoSpaceDE w:val="0"/>
              <w:autoSpaceDN w:val="0"/>
              <w:adjustRightInd w:val="0"/>
              <w:jc w:val="center"/>
              <w:rPr>
                <w:lang w:val="en-US"/>
              </w:rPr>
            </w:pPr>
          </w:p>
        </w:tc>
      </w:tr>
      <w:tr w:rsidR="0084064F" w:rsidRPr="003A083B" w:rsidTr="00BE2E59">
        <w:trPr>
          <w:cantSplit/>
          <w:trHeight w:hRule="exact" w:val="697"/>
        </w:trPr>
        <w:tc>
          <w:tcPr>
            <w:tcW w:w="1561" w:type="pct"/>
            <w:shd w:val="clear" w:color="auto" w:fill="auto"/>
            <w:vAlign w:val="center"/>
          </w:tcPr>
          <w:p w:rsidR="0084064F" w:rsidRPr="003A083B" w:rsidRDefault="0084064F" w:rsidP="006C708C">
            <w:pPr>
              <w:autoSpaceDE w:val="0"/>
              <w:autoSpaceDN w:val="0"/>
              <w:adjustRightInd w:val="0"/>
              <w:ind w:left="60" w:right="60"/>
              <w:jc w:val="center"/>
            </w:pPr>
            <w:r w:rsidRPr="003A083B">
              <w:t>Mô ung thư</w:t>
            </w:r>
          </w:p>
        </w:tc>
        <w:tc>
          <w:tcPr>
            <w:tcW w:w="1404" w:type="pct"/>
            <w:vAlign w:val="center"/>
          </w:tcPr>
          <w:p w:rsidR="0084064F" w:rsidRPr="003A083B" w:rsidRDefault="0084064F" w:rsidP="006C708C">
            <w:pPr>
              <w:jc w:val="center"/>
              <w:rPr>
                <w:bCs/>
                <w:iCs/>
                <w:lang w:val="en-US"/>
              </w:rPr>
            </w:pPr>
            <w:r w:rsidRPr="003A083B">
              <w:rPr>
                <w:bCs/>
                <w:iCs/>
              </w:rPr>
              <w:t>17</w:t>
            </w:r>
            <w:r w:rsidR="00930A3F" w:rsidRPr="003A083B">
              <w:rPr>
                <w:bCs/>
                <w:iCs/>
                <w:lang w:val="en-US"/>
              </w:rPr>
              <w:t xml:space="preserve"> (77,27)</w:t>
            </w:r>
          </w:p>
        </w:tc>
        <w:tc>
          <w:tcPr>
            <w:tcW w:w="1402" w:type="pct"/>
            <w:vAlign w:val="center"/>
          </w:tcPr>
          <w:p w:rsidR="0084064F" w:rsidRPr="003A083B" w:rsidRDefault="0084064F" w:rsidP="006C708C">
            <w:pPr>
              <w:jc w:val="center"/>
              <w:rPr>
                <w:bCs/>
                <w:iCs/>
                <w:lang w:val="en-US"/>
              </w:rPr>
            </w:pPr>
            <w:r w:rsidRPr="003A083B">
              <w:rPr>
                <w:bCs/>
                <w:iCs/>
              </w:rPr>
              <w:t>5</w:t>
            </w:r>
            <w:r w:rsidR="00DF5655" w:rsidRPr="003A083B">
              <w:rPr>
                <w:bCs/>
                <w:iCs/>
                <w:lang w:val="en-US"/>
              </w:rPr>
              <w:t xml:space="preserve"> (22</w:t>
            </w:r>
            <w:r w:rsidR="00930A3F" w:rsidRPr="003A083B">
              <w:rPr>
                <w:bCs/>
                <w:iCs/>
                <w:lang w:val="en-US"/>
              </w:rPr>
              <w:t>,73)</w:t>
            </w:r>
          </w:p>
        </w:tc>
        <w:tc>
          <w:tcPr>
            <w:tcW w:w="632" w:type="pct"/>
            <w:vMerge w:val="restart"/>
          </w:tcPr>
          <w:p w:rsidR="0084064F" w:rsidRPr="003A083B" w:rsidRDefault="0084064F" w:rsidP="003A39F1">
            <w:pPr>
              <w:jc w:val="center"/>
              <w:rPr>
                <w:bCs/>
                <w:iCs/>
                <w:lang w:val="en-US"/>
              </w:rPr>
            </w:pPr>
          </w:p>
          <w:p w:rsidR="00857026" w:rsidRPr="003A083B" w:rsidRDefault="00857026" w:rsidP="00857026">
            <w:pPr>
              <w:rPr>
                <w:bCs/>
                <w:iCs/>
                <w:lang w:val="en-US"/>
              </w:rPr>
            </w:pPr>
          </w:p>
          <w:p w:rsidR="0084064F" w:rsidRPr="003A083B" w:rsidRDefault="0084064F" w:rsidP="003A39F1">
            <w:pPr>
              <w:jc w:val="center"/>
              <w:rPr>
                <w:bCs/>
                <w:iCs/>
                <w:lang w:val="en-US"/>
              </w:rPr>
            </w:pPr>
            <w:r w:rsidRPr="003A083B">
              <w:rPr>
                <w:bCs/>
                <w:iCs/>
                <w:lang w:val="en-US"/>
              </w:rPr>
              <w:t>1,000</w:t>
            </w:r>
          </w:p>
        </w:tc>
      </w:tr>
      <w:tr w:rsidR="0084064F" w:rsidRPr="003A083B" w:rsidTr="00BE2E59">
        <w:trPr>
          <w:cantSplit/>
          <w:trHeight w:hRule="exact" w:val="697"/>
        </w:trPr>
        <w:tc>
          <w:tcPr>
            <w:tcW w:w="1561" w:type="pct"/>
            <w:shd w:val="clear" w:color="auto" w:fill="auto"/>
            <w:vAlign w:val="center"/>
          </w:tcPr>
          <w:p w:rsidR="0084064F" w:rsidRPr="003A083B" w:rsidRDefault="0084064F" w:rsidP="006C708C">
            <w:pPr>
              <w:autoSpaceDE w:val="0"/>
              <w:autoSpaceDN w:val="0"/>
              <w:adjustRightInd w:val="0"/>
              <w:ind w:left="60" w:right="60"/>
              <w:jc w:val="center"/>
            </w:pPr>
            <w:r w:rsidRPr="003A083B">
              <w:t>Mô lành</w:t>
            </w:r>
          </w:p>
        </w:tc>
        <w:tc>
          <w:tcPr>
            <w:tcW w:w="1404" w:type="pct"/>
            <w:vAlign w:val="center"/>
          </w:tcPr>
          <w:p w:rsidR="0084064F" w:rsidRPr="003A083B" w:rsidRDefault="0084064F" w:rsidP="006C708C">
            <w:pPr>
              <w:jc w:val="center"/>
              <w:rPr>
                <w:bCs/>
                <w:iCs/>
                <w:lang w:val="en-US"/>
              </w:rPr>
            </w:pPr>
            <w:r w:rsidRPr="003A083B">
              <w:rPr>
                <w:bCs/>
                <w:iCs/>
              </w:rPr>
              <w:t>7</w:t>
            </w:r>
            <w:r w:rsidR="00930A3F" w:rsidRPr="003A083B">
              <w:rPr>
                <w:bCs/>
                <w:iCs/>
                <w:lang w:val="en-US"/>
              </w:rPr>
              <w:t xml:space="preserve"> (77,78)</w:t>
            </w:r>
          </w:p>
        </w:tc>
        <w:tc>
          <w:tcPr>
            <w:tcW w:w="1402" w:type="pct"/>
            <w:vAlign w:val="center"/>
          </w:tcPr>
          <w:p w:rsidR="0084064F" w:rsidRPr="003A083B" w:rsidRDefault="0084064F" w:rsidP="006C708C">
            <w:pPr>
              <w:jc w:val="center"/>
              <w:rPr>
                <w:bCs/>
                <w:iCs/>
                <w:lang w:val="en-US"/>
              </w:rPr>
            </w:pPr>
            <w:r w:rsidRPr="003A083B">
              <w:rPr>
                <w:bCs/>
                <w:iCs/>
              </w:rPr>
              <w:t>2</w:t>
            </w:r>
            <w:r w:rsidR="00930A3F" w:rsidRPr="003A083B">
              <w:rPr>
                <w:bCs/>
                <w:iCs/>
                <w:lang w:val="en-US"/>
              </w:rPr>
              <w:t xml:space="preserve"> (22,22)</w:t>
            </w:r>
          </w:p>
        </w:tc>
        <w:tc>
          <w:tcPr>
            <w:tcW w:w="632" w:type="pct"/>
            <w:vMerge/>
          </w:tcPr>
          <w:p w:rsidR="0084064F" w:rsidRPr="003A083B" w:rsidRDefault="0084064F" w:rsidP="003A39F1">
            <w:pPr>
              <w:jc w:val="center"/>
              <w:rPr>
                <w:b/>
                <w:bCs/>
                <w:i/>
                <w:iCs/>
              </w:rPr>
            </w:pPr>
          </w:p>
        </w:tc>
      </w:tr>
    </w:tbl>
    <w:p w:rsidR="00826A7E" w:rsidRPr="003A083B" w:rsidRDefault="00D75C7C" w:rsidP="00BE2E59">
      <w:pPr>
        <w:spacing w:before="240"/>
        <w:rPr>
          <w:lang w:val="en-US"/>
        </w:rPr>
      </w:pPr>
      <w:r w:rsidRPr="003A083B">
        <w:tab/>
        <w:t xml:space="preserve">Nhận xét: </w:t>
      </w:r>
      <w:bookmarkStart w:id="176" w:name="_Toc181835584"/>
      <w:r w:rsidR="003A39F1" w:rsidRPr="003A083B">
        <w:t>p-STAT3 chủ yếu biểu hiện ở nhân tế bào</w:t>
      </w:r>
      <w:r w:rsidR="00FE4E31" w:rsidRPr="003A083B">
        <w:t xml:space="preserve"> </w:t>
      </w:r>
      <w:r w:rsidR="00826A7E" w:rsidRPr="003A083B">
        <w:rPr>
          <w:lang w:val="en-US"/>
        </w:rPr>
        <w:t xml:space="preserve">(17/5) </w:t>
      </w:r>
      <w:r w:rsidR="00FE4E31" w:rsidRPr="003A083B">
        <w:t>và</w:t>
      </w:r>
      <w:r w:rsidR="003A39F1" w:rsidRPr="003A083B">
        <w:t xml:space="preserve"> nhiều hơn ở tế bào ung thư</w:t>
      </w:r>
      <w:r w:rsidR="00122E8E" w:rsidRPr="003A083B">
        <w:rPr>
          <w:lang w:val="en-US"/>
        </w:rPr>
        <w:t xml:space="preserve"> biểu mô dạ dày</w:t>
      </w:r>
      <w:r w:rsidR="003A39F1" w:rsidRPr="003A083B">
        <w:t xml:space="preserve">, </w:t>
      </w:r>
      <w:r w:rsidR="00826A7E" w:rsidRPr="003A083B">
        <w:rPr>
          <w:lang w:val="en-US"/>
        </w:rPr>
        <w:t xml:space="preserve">so với mô lành diện cắt trên, </w:t>
      </w:r>
      <w:r w:rsidR="00FE4E31" w:rsidRPr="003A083B">
        <w:t>nh</w:t>
      </w:r>
      <w:r w:rsidR="00122E8E" w:rsidRPr="003A083B">
        <w:rPr>
          <w:lang w:val="en-US"/>
        </w:rPr>
        <w:t>ư</w:t>
      </w:r>
      <w:r w:rsidR="00FE4E31" w:rsidRPr="003A083B">
        <w:t>ng</w:t>
      </w:r>
      <w:r w:rsidR="003A39F1" w:rsidRPr="003A083B">
        <w:t xml:space="preserve"> không khác bi</w:t>
      </w:r>
      <w:r w:rsidR="000D4893" w:rsidRPr="003A083B">
        <w:t xml:space="preserve">ệt, </w:t>
      </w:r>
      <w:r w:rsidR="003A39F1" w:rsidRPr="003A083B">
        <w:t>p</w:t>
      </w:r>
      <w:r w:rsidR="00DF5655" w:rsidRPr="003A083B">
        <w:rPr>
          <w:lang w:val="en-US"/>
        </w:rPr>
        <w:t xml:space="preserve"> </w:t>
      </w:r>
      <w:r w:rsidR="003A39F1" w:rsidRPr="003A083B">
        <w:t>=</w:t>
      </w:r>
      <w:r w:rsidR="00DF5655" w:rsidRPr="003A083B">
        <w:rPr>
          <w:lang w:val="en-US"/>
        </w:rPr>
        <w:t xml:space="preserve"> </w:t>
      </w:r>
      <w:r w:rsidR="003A39F1" w:rsidRPr="003A083B">
        <w:t>1,000</w:t>
      </w:r>
      <w:bookmarkEnd w:id="176"/>
      <w:r w:rsidR="00930A3F" w:rsidRPr="003A083B">
        <w:rPr>
          <w:lang w:val="en-US"/>
        </w:rPr>
        <w:t xml:space="preserve"> (Fisher’s exact</w:t>
      </w:r>
      <w:r w:rsidR="005110AB" w:rsidRPr="003A083B">
        <w:rPr>
          <w:lang w:val="en-US"/>
        </w:rPr>
        <w:t xml:space="preserve"> test).</w:t>
      </w:r>
    </w:p>
    <w:p w:rsidR="008A4AE5" w:rsidRPr="003A083B" w:rsidRDefault="003A083B" w:rsidP="003166A2">
      <w:pPr>
        <w:spacing w:before="240"/>
        <w:ind w:left="720"/>
        <w:rPr>
          <w:lang w:val="en-US"/>
        </w:rPr>
      </w:pPr>
      <w:r w:rsidRPr="003A083B">
        <w:rPr>
          <w:sz w:val="24"/>
          <w:szCs w:val="24"/>
          <w:lang w:eastAsia="vi-VN"/>
        </w:rPr>
        <mc:AlternateContent>
          <mc:Choice Requires="wps">
            <w:drawing>
              <wp:anchor distT="0" distB="0" distL="114300" distR="114300" simplePos="0" relativeHeight="251636224" behindDoc="0" locked="0" layoutInCell="1" allowOverlap="1" wp14:anchorId="5787873F" wp14:editId="055C6551">
                <wp:simplePos x="0" y="0"/>
                <wp:positionH relativeFrom="column">
                  <wp:posOffset>3345815</wp:posOffset>
                </wp:positionH>
                <wp:positionV relativeFrom="paragraph">
                  <wp:posOffset>295910</wp:posOffset>
                </wp:positionV>
                <wp:extent cx="707390" cy="290830"/>
                <wp:effectExtent l="0" t="1270" r="1270" b="3175"/>
                <wp:wrapNone/>
                <wp:docPr id="140" name="Text 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87873F" id="Text Box 495" o:spid="_x0000_s1062" type="#_x0000_t202" style="position:absolute;left:0;text-align:left;margin-left:263.45pt;margin-top:23.3pt;width:55.7pt;height:22.9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008A4AE5" w:rsidRPr="003A083B">
        <w:rPr>
          <w:lang w:val="en-US"/>
        </w:rPr>
        <w:t>- Cường độ bắt màu của p-STAT3:</w:t>
      </w:r>
    </w:p>
    <w:p w:rsidR="00162CAB" w:rsidRPr="003A083B" w:rsidRDefault="003A083B" w:rsidP="003166A2">
      <w:pPr>
        <w:ind w:left="720"/>
        <w:jc w:val="center"/>
        <w:rPr>
          <w:noProof w:val="0"/>
          <w:sz w:val="24"/>
          <w:szCs w:val="24"/>
          <w:lang w:val="en-US" w:eastAsia="vi-VN"/>
        </w:rPr>
      </w:pPr>
      <w:r w:rsidRPr="003A083B">
        <w:rPr>
          <w:sz w:val="24"/>
          <w:szCs w:val="24"/>
          <w:lang w:eastAsia="vi-VN"/>
        </w:rPr>
        <w:drawing>
          <wp:inline distT="0" distB="0" distL="0" distR="0" wp14:anchorId="44A77758" wp14:editId="679A372B">
            <wp:extent cx="3466465" cy="2961640"/>
            <wp:effectExtent l="0" t="0" r="0" b="0"/>
            <wp:docPr id="20" name="Picture 20" descr="bieu_do_cuongdo_pSTAT3_TN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eu_do_cuongdo_pSTAT3_TNR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66465" cy="2961640"/>
                    </a:xfrm>
                    <a:prstGeom prst="rect">
                      <a:avLst/>
                    </a:prstGeom>
                    <a:noFill/>
                    <a:ln>
                      <a:noFill/>
                    </a:ln>
                  </pic:spPr>
                </pic:pic>
              </a:graphicData>
            </a:graphic>
          </wp:inline>
        </w:drawing>
      </w:r>
    </w:p>
    <w:p w:rsidR="004D6583" w:rsidRPr="003A083B" w:rsidRDefault="004D6583" w:rsidP="003166A2">
      <w:pPr>
        <w:pStyle w:val="Subtitle"/>
        <w:ind w:left="720"/>
        <w:outlineLvl w:val="9"/>
        <w:rPr>
          <w:noProof w:val="0"/>
          <w:lang w:val="en-US" w:eastAsia="vi-VN"/>
        </w:rPr>
      </w:pPr>
      <w:bookmarkStart w:id="177" w:name="_Toc214977518"/>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9</w:t>
      </w:r>
      <w:r w:rsidR="00775B6A" w:rsidRPr="003A083B">
        <w:fldChar w:fldCharType="end"/>
      </w:r>
      <w:r w:rsidRPr="003A083B">
        <w:rPr>
          <w:lang w:val="en-US"/>
        </w:rPr>
        <w:t xml:space="preserve">. Cường độ màu của p-STAT3 trên mô </w:t>
      </w:r>
      <w:r w:rsidR="00FC52D7" w:rsidRPr="003A083B">
        <w:rPr>
          <w:lang w:val="en-US"/>
        </w:rPr>
        <w:t xml:space="preserve">ung thư </w:t>
      </w:r>
      <w:r w:rsidR="00826A7E" w:rsidRPr="003A083B">
        <w:rPr>
          <w:lang w:val="en-US"/>
        </w:rPr>
        <w:t xml:space="preserve">và mô lành </w:t>
      </w:r>
      <w:r w:rsidRPr="003A083B">
        <w:rPr>
          <w:lang w:val="en-US"/>
        </w:rPr>
        <w:t>dạ dày</w:t>
      </w:r>
      <w:bookmarkEnd w:id="177"/>
    </w:p>
    <w:p w:rsidR="004D6583" w:rsidRPr="003A083B" w:rsidRDefault="004D6583" w:rsidP="00BE2E59">
      <w:pPr>
        <w:spacing w:before="240"/>
        <w:rPr>
          <w:lang w:val="en-US"/>
        </w:rPr>
      </w:pPr>
      <w:r w:rsidRPr="003A083B">
        <w:rPr>
          <w:sz w:val="24"/>
          <w:szCs w:val="24"/>
        </w:rPr>
        <w:tab/>
      </w:r>
      <w:r w:rsidRPr="003A083B">
        <w:t>Nhận xét: Cường độ bắt màu p-STAT3 trong </w:t>
      </w:r>
      <w:r w:rsidRPr="003A083B">
        <w:rPr>
          <w:bCs/>
        </w:rPr>
        <w:t>mô ung thư biểu mô dạ dày</w:t>
      </w:r>
      <w:r w:rsidRPr="003A083B">
        <w:t xml:space="preserve"> </w:t>
      </w:r>
      <w:r w:rsidRPr="003A083B">
        <w:rPr>
          <w:lang w:val="en-US"/>
        </w:rPr>
        <w:t xml:space="preserve">vừa và mạnh </w:t>
      </w:r>
      <w:r w:rsidR="007E110A" w:rsidRPr="003A083B">
        <w:rPr>
          <w:lang w:val="en-US"/>
        </w:rPr>
        <w:t xml:space="preserve">là </w:t>
      </w:r>
      <w:r w:rsidR="00890568" w:rsidRPr="003A083B">
        <w:rPr>
          <w:lang w:val="en-US"/>
        </w:rPr>
        <w:t>25%</w:t>
      </w:r>
      <w:r w:rsidRPr="003A083B">
        <w:rPr>
          <w:lang w:val="en-US"/>
        </w:rPr>
        <w:t xml:space="preserve">; </w:t>
      </w:r>
      <w:r w:rsidRPr="003A083B">
        <w:t>cao hơn so với </w:t>
      </w:r>
      <w:r w:rsidRPr="003A083B">
        <w:rPr>
          <w:bCs/>
        </w:rPr>
        <w:t>mô lành diện cắt trên</w:t>
      </w:r>
      <w:r w:rsidRPr="003A083B">
        <w:rPr>
          <w:bCs/>
          <w:lang w:val="en-US"/>
        </w:rPr>
        <w:t xml:space="preserve"> là </w:t>
      </w:r>
      <w:r w:rsidR="00890568" w:rsidRPr="003A083B">
        <w:rPr>
          <w:bCs/>
          <w:lang w:val="en-US"/>
        </w:rPr>
        <w:t>10,29%</w:t>
      </w:r>
      <w:r w:rsidRPr="003A083B">
        <w:t>, có ý nghĩa thống kê với p</w:t>
      </w:r>
      <w:r w:rsidR="00DF5655" w:rsidRPr="003A083B">
        <w:rPr>
          <w:lang w:val="en-US"/>
        </w:rPr>
        <w:t xml:space="preserve"> </w:t>
      </w:r>
      <w:r w:rsidRPr="003A083B">
        <w:t>=</w:t>
      </w:r>
      <w:r w:rsidR="00DF5655" w:rsidRPr="003A083B">
        <w:rPr>
          <w:lang w:val="en-US"/>
        </w:rPr>
        <w:t xml:space="preserve"> </w:t>
      </w:r>
      <w:r w:rsidRPr="003A083B">
        <w:rPr>
          <w:i/>
        </w:rPr>
        <w:t>0,024</w:t>
      </w:r>
      <w:r w:rsidR="003E0126" w:rsidRPr="003A083B">
        <w:rPr>
          <w:lang w:val="en-US"/>
        </w:rPr>
        <w:t xml:space="preserve"> </w:t>
      </w:r>
      <w:r w:rsidR="005110AB" w:rsidRPr="003A083B">
        <w:rPr>
          <w:lang w:val="en-US"/>
        </w:rPr>
        <w:t>(Chi-square test).</w:t>
      </w:r>
    </w:p>
    <w:p w:rsidR="00D75C7C" w:rsidRPr="003A083B" w:rsidRDefault="003A083B" w:rsidP="003166A2">
      <w:pPr>
        <w:autoSpaceDE w:val="0"/>
        <w:autoSpaceDN w:val="0"/>
        <w:adjustRightInd w:val="0"/>
        <w:spacing w:before="240"/>
        <w:ind w:left="720"/>
        <w:jc w:val="center"/>
      </w:pPr>
      <w:r w:rsidRPr="003A083B">
        <w:rPr>
          <w:lang w:eastAsia="vi-VN"/>
        </w:rPr>
        <w:lastRenderedPageBreak/>
        <w:drawing>
          <wp:inline distT="0" distB="0" distL="0" distR="0" wp14:anchorId="22436269" wp14:editId="0E231E4E">
            <wp:extent cx="4149090" cy="292036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49090" cy="2920365"/>
                    </a:xfrm>
                    <a:prstGeom prst="rect">
                      <a:avLst/>
                    </a:prstGeom>
                    <a:noFill/>
                    <a:ln>
                      <a:noFill/>
                    </a:ln>
                  </pic:spPr>
                </pic:pic>
              </a:graphicData>
            </a:graphic>
          </wp:inline>
        </w:drawing>
      </w:r>
    </w:p>
    <w:p w:rsidR="00D75C7C" w:rsidRPr="003A083B" w:rsidRDefault="00D75C7C" w:rsidP="003166A2">
      <w:pPr>
        <w:pStyle w:val="HINH"/>
        <w:ind w:left="720"/>
        <w:rPr>
          <w:lang w:val="en-US"/>
        </w:rPr>
      </w:pPr>
      <w:bookmarkStart w:id="178" w:name="_Toc214977508"/>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3</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3</w:t>
      </w:r>
      <w:r w:rsidR="00A2545C" w:rsidRPr="003A083B">
        <w:fldChar w:fldCharType="end"/>
      </w:r>
      <w:r w:rsidRPr="003A083B">
        <w:t xml:space="preserve">. Biểu hiện của p-STAT3 ở mô biểu mô </w:t>
      </w:r>
      <w:r w:rsidR="0070304D" w:rsidRPr="003A083B">
        <w:rPr>
          <w:lang w:val="en-US"/>
        </w:rPr>
        <w:t>lành diện cắt trên dạ dày</w:t>
      </w:r>
      <w:bookmarkEnd w:id="178"/>
    </w:p>
    <w:p w:rsidR="00D75C7C" w:rsidRPr="003A083B" w:rsidRDefault="00D75C7C" w:rsidP="00BE2E59">
      <w:pPr>
        <w:ind w:firstLine="720"/>
      </w:pPr>
      <w:r w:rsidRPr="003A083B">
        <w:t>Nhận xét: p</w:t>
      </w:r>
      <w:r w:rsidR="00A43338" w:rsidRPr="003A083B">
        <w:rPr>
          <w:lang w:val="en-US"/>
        </w:rPr>
        <w:t>-</w:t>
      </w:r>
      <w:r w:rsidRPr="003A083B">
        <w:t xml:space="preserve">STAT3 dương tính </w:t>
      </w:r>
      <w:r w:rsidR="00A43338" w:rsidRPr="003A083B">
        <w:rPr>
          <w:lang w:val="en-US"/>
        </w:rPr>
        <w:t xml:space="preserve">ở </w:t>
      </w:r>
      <w:r w:rsidRPr="003A083B">
        <w:t>nhân với các tế bào tuyến bình thường</w:t>
      </w:r>
      <w:r w:rsidR="00371452" w:rsidRPr="003A083B">
        <w:t xml:space="preserve"> </w:t>
      </w:r>
      <w:r w:rsidR="00FE4E31" w:rsidRPr="003A083B">
        <w:t>(mũi tên xanh)</w:t>
      </w:r>
      <w:r w:rsidR="0067621E" w:rsidRPr="003A083B">
        <w:t>, dương t</w:t>
      </w:r>
      <w:r w:rsidR="00336DAD" w:rsidRPr="003A083B">
        <w:t>ính bào tương với tế bào viêm (</w:t>
      </w:r>
      <w:r w:rsidR="00336DAD" w:rsidRPr="003A083B">
        <w:rPr>
          <w:lang w:val="en-US"/>
        </w:rPr>
        <w:t>m</w:t>
      </w:r>
      <w:r w:rsidR="0067621E" w:rsidRPr="003A083B">
        <w:t>ũi tên đỏ).</w:t>
      </w:r>
    </w:p>
    <w:p w:rsidR="00D75C7C" w:rsidRPr="003A083B" w:rsidRDefault="003A083B" w:rsidP="003166A2">
      <w:pPr>
        <w:keepNext/>
        <w:spacing w:before="240"/>
        <w:ind w:left="720"/>
        <w:jc w:val="center"/>
      </w:pPr>
      <w:r w:rsidRPr="003A083B">
        <w:rPr>
          <w:lang w:eastAsia="vi-VN"/>
        </w:rPr>
        <w:drawing>
          <wp:inline distT="0" distB="0" distL="0" distR="0" wp14:anchorId="744E46BD" wp14:editId="79FCA789">
            <wp:extent cx="4090611" cy="2955851"/>
            <wp:effectExtent l="0" t="0" r="5715"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95810" cy="2959608"/>
                    </a:xfrm>
                    <a:prstGeom prst="rect">
                      <a:avLst/>
                    </a:prstGeom>
                    <a:noFill/>
                    <a:ln>
                      <a:noFill/>
                    </a:ln>
                  </pic:spPr>
                </pic:pic>
              </a:graphicData>
            </a:graphic>
          </wp:inline>
        </w:drawing>
      </w:r>
    </w:p>
    <w:p w:rsidR="00D75C7C" w:rsidRPr="003A083B" w:rsidRDefault="00D75C7C" w:rsidP="003166A2">
      <w:pPr>
        <w:pStyle w:val="HINH"/>
        <w:ind w:left="720"/>
      </w:pPr>
      <w:bookmarkStart w:id="179" w:name="_Toc214977509"/>
      <w:r w:rsidRPr="003A083B">
        <w:t xml:space="preserve">Hình </w:t>
      </w:r>
      <w:r w:rsidR="00A2545C" w:rsidRPr="003A083B">
        <w:fldChar w:fldCharType="begin"/>
      </w:r>
      <w:r w:rsidR="00A2545C" w:rsidRPr="003A083B">
        <w:instrText xml:space="preserve"> STYLEREF 1 \s </w:instrText>
      </w:r>
      <w:r w:rsidR="00A2545C" w:rsidRPr="003A083B">
        <w:fldChar w:fldCharType="separate"/>
      </w:r>
      <w:r w:rsidR="00AB5230">
        <w:t>3</w:t>
      </w:r>
      <w:r w:rsidR="00A2545C" w:rsidRPr="003A083B">
        <w:fldChar w:fldCharType="end"/>
      </w:r>
      <w:r w:rsidR="00A2545C" w:rsidRPr="003A083B">
        <w:t>.</w:t>
      </w:r>
      <w:r w:rsidR="00A2545C" w:rsidRPr="003A083B">
        <w:fldChar w:fldCharType="begin"/>
      </w:r>
      <w:r w:rsidR="00A2545C" w:rsidRPr="003A083B">
        <w:instrText xml:space="preserve"> SEQ Hình \* ARABIC \s 1 </w:instrText>
      </w:r>
      <w:r w:rsidR="00A2545C" w:rsidRPr="003A083B">
        <w:fldChar w:fldCharType="separate"/>
      </w:r>
      <w:r w:rsidR="00AB5230">
        <w:t>4</w:t>
      </w:r>
      <w:r w:rsidR="00A2545C" w:rsidRPr="003A083B">
        <w:fldChar w:fldCharType="end"/>
      </w:r>
      <w:r w:rsidRPr="003A083B">
        <w:t xml:space="preserve">. Biểu hiện của p-STAT3 </w:t>
      </w:r>
      <w:r w:rsidR="0070304D" w:rsidRPr="003A083B">
        <w:rPr>
          <w:lang w:val="en-US"/>
        </w:rPr>
        <w:t>ở mô</w:t>
      </w:r>
      <w:r w:rsidRPr="003A083B">
        <w:t xml:space="preserve"> ung thư dạ dày</w:t>
      </w:r>
      <w:bookmarkEnd w:id="179"/>
    </w:p>
    <w:p w:rsidR="00F13D36" w:rsidRPr="00BE2E59" w:rsidRDefault="00D75C7C" w:rsidP="00BE2E59">
      <w:pPr>
        <w:ind w:firstLine="720"/>
        <w:rPr>
          <w:spacing w:val="6"/>
        </w:rPr>
      </w:pPr>
      <w:r w:rsidRPr="00BE2E59">
        <w:rPr>
          <w:spacing w:val="6"/>
        </w:rPr>
        <w:t>Nhận x</w:t>
      </w:r>
      <w:r w:rsidR="0070304D" w:rsidRPr="00BE2E59">
        <w:rPr>
          <w:spacing w:val="6"/>
        </w:rPr>
        <w:t xml:space="preserve">ét: p-STAT3 dương tính </w:t>
      </w:r>
      <w:r w:rsidR="0070304D" w:rsidRPr="00BE2E59">
        <w:rPr>
          <w:spacing w:val="6"/>
          <w:lang w:val="en-US"/>
        </w:rPr>
        <w:t xml:space="preserve">mạnh </w:t>
      </w:r>
      <w:r w:rsidR="0070304D" w:rsidRPr="00BE2E59">
        <w:rPr>
          <w:spacing w:val="6"/>
        </w:rPr>
        <w:t xml:space="preserve">ở nhân </w:t>
      </w:r>
      <w:r w:rsidRPr="00BE2E59">
        <w:rPr>
          <w:spacing w:val="6"/>
        </w:rPr>
        <w:t>tế bào u</w:t>
      </w:r>
      <w:r w:rsidR="00A43338" w:rsidRPr="00BE2E59">
        <w:rPr>
          <w:spacing w:val="6"/>
          <w:lang w:val="en-US"/>
        </w:rPr>
        <w:t>ng thư biểu mô dạ dày</w:t>
      </w:r>
      <w:r w:rsidRPr="00BE2E59">
        <w:rPr>
          <w:spacing w:val="6"/>
        </w:rPr>
        <w:t xml:space="preserve"> (mũi tên xanh), dương tính </w:t>
      </w:r>
      <w:r w:rsidR="0070304D" w:rsidRPr="00BE2E59">
        <w:rPr>
          <w:spacing w:val="6"/>
          <w:lang w:val="en-US"/>
        </w:rPr>
        <w:t xml:space="preserve">vừa </w:t>
      </w:r>
      <w:r w:rsidRPr="00BE2E59">
        <w:rPr>
          <w:spacing w:val="6"/>
        </w:rPr>
        <w:t>ở nhân tế bào cơ trơn - nội chứng (mũi tên đỏ).</w:t>
      </w:r>
    </w:p>
    <w:bookmarkStart w:id="180" w:name="_Toc214977256"/>
    <w:p w:rsidR="009A23BC" w:rsidRPr="003A083B" w:rsidRDefault="003A083B" w:rsidP="009104AE">
      <w:pPr>
        <w:pStyle w:val="Heading3"/>
        <w:rPr>
          <w:lang w:val="en-US"/>
        </w:rPr>
      </w:pPr>
      <w:r w:rsidRPr="003A083B">
        <w:rPr>
          <w:lang w:eastAsia="vi-VN"/>
        </w:rPr>
        <w:lastRenderedPageBreak/>
        <mc:AlternateContent>
          <mc:Choice Requires="wps">
            <w:drawing>
              <wp:anchor distT="0" distB="0" distL="114300" distR="114300" simplePos="0" relativeHeight="251682304" behindDoc="0" locked="0" layoutInCell="1" allowOverlap="1" wp14:anchorId="6CB41BBE" wp14:editId="5499344B">
                <wp:simplePos x="0" y="0"/>
                <wp:positionH relativeFrom="column">
                  <wp:posOffset>323215</wp:posOffset>
                </wp:positionH>
                <wp:positionV relativeFrom="paragraph">
                  <wp:posOffset>438150</wp:posOffset>
                </wp:positionV>
                <wp:extent cx="232410" cy="2216785"/>
                <wp:effectExtent l="2540" t="3810" r="3175" b="0"/>
                <wp:wrapNone/>
                <wp:docPr id="139"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216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F13D36">
                            <w:pPr>
                              <w:jc w:val="center"/>
                              <w:rPr>
                                <w:sz w:val="22"/>
                                <w:szCs w:val="22"/>
                                <w:lang w:val="en-US"/>
                              </w:rPr>
                            </w:pPr>
                            <w:r w:rsidRPr="00960846">
                              <w:rPr>
                                <w:sz w:val="22"/>
                                <w:szCs w:val="22"/>
                                <w:lang w:val="en-US"/>
                              </w:rPr>
                              <w:t xml:space="preserve">Nồng độ </w:t>
                            </w:r>
                            <w:r>
                              <w:rPr>
                                <w:sz w:val="22"/>
                                <w:szCs w:val="22"/>
                                <w:lang w:val="en-US"/>
                              </w:rPr>
                              <w:t xml:space="preserve">APNa </w:t>
                            </w:r>
                            <w:r w:rsidRPr="00960846">
                              <w:rPr>
                                <w:sz w:val="22"/>
                                <w:szCs w:val="22"/>
                                <w:lang w:val="en-US"/>
                              </w:rPr>
                              <w:t>(µg/mL)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41BBE" id="Text Box 572" o:spid="_x0000_s1063" type="#_x0000_t202" style="position:absolute;left:0;text-align:left;margin-left:25.45pt;margin-top:34.5pt;width:18.3pt;height:174.5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" filled="f" stroked="f">
                <v:textbox style="layout-flow:vertical;mso-layout-flow-alt:bottom-to-top" inset="0,0,0,0">
                  <w:txbxContent>
                    <w:p w:rsidR="00014791" w:rsidRPr="00960846" w:rsidRDefault="00014791" w:rsidP="00F13D36">
                      <w:pPr>
                        <w:jc w:val="center"/>
                        <w:rPr>
                          <w:sz w:val="22"/>
                          <w:szCs w:val="22"/>
                          <w:lang w:val="en-US"/>
                        </w:rPr>
                      </w:pPr>
                      <w:r w:rsidRPr="00960846">
                        <w:rPr>
                          <w:sz w:val="22"/>
                          <w:szCs w:val="22"/>
                          <w:lang w:val="en-US"/>
                        </w:rPr>
                        <w:t xml:space="preserve">Nồng độ </w:t>
                      </w:r>
                      <w:r>
                        <w:rPr>
                          <w:sz w:val="22"/>
                          <w:szCs w:val="22"/>
                          <w:lang w:val="en-US"/>
                        </w:rPr>
                        <w:t xml:space="preserve">APNa </w:t>
                      </w:r>
                      <w:r w:rsidRPr="00960846">
                        <w:rPr>
                          <w:sz w:val="22"/>
                          <w:szCs w:val="22"/>
                          <w:lang w:val="en-US"/>
                        </w:rPr>
                        <w:t>(µg/mL)</w:t>
                      </w:r>
                    </w:p>
                  </w:txbxContent>
                </v:textbox>
              </v:shape>
            </w:pict>
          </mc:Fallback>
        </mc:AlternateContent>
      </w:r>
      <w:r w:rsidRPr="003A083B">
        <w:rPr>
          <w:sz w:val="24"/>
          <w:szCs w:val="24"/>
          <w:lang w:eastAsia="vi-VN"/>
        </w:rPr>
        <mc:AlternateContent>
          <mc:Choice Requires="wps">
            <w:drawing>
              <wp:anchor distT="0" distB="0" distL="114300" distR="114300" simplePos="0" relativeHeight="251683328" behindDoc="0" locked="0" layoutInCell="1" allowOverlap="1" wp14:anchorId="14780D39" wp14:editId="5C9FED5E">
                <wp:simplePos x="0" y="0"/>
                <wp:positionH relativeFrom="column">
                  <wp:posOffset>2870200</wp:posOffset>
                </wp:positionH>
                <wp:positionV relativeFrom="paragraph">
                  <wp:posOffset>427355</wp:posOffset>
                </wp:positionV>
                <wp:extent cx="232410" cy="2181225"/>
                <wp:effectExtent l="0" t="2540" r="0" b="0"/>
                <wp:wrapNone/>
                <wp:docPr id="138"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181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F13D36">
                            <w:pPr>
                              <w:jc w:val="center"/>
                              <w:rPr>
                                <w:sz w:val="22"/>
                                <w:szCs w:val="22"/>
                                <w:lang w:val="en-US"/>
                              </w:rPr>
                            </w:pPr>
                            <w:r w:rsidRPr="00960846">
                              <w:rPr>
                                <w:sz w:val="22"/>
                                <w:szCs w:val="22"/>
                                <w:lang w:val="en-US"/>
                              </w:rPr>
                              <w:t xml:space="preserve">Nồng độ </w:t>
                            </w:r>
                            <w:r>
                              <w:rPr>
                                <w:sz w:val="22"/>
                                <w:szCs w:val="22"/>
                                <w:lang w:val="en-US"/>
                              </w:rPr>
                              <w:t>APNa</w:t>
                            </w:r>
                            <w:r w:rsidRPr="00960846">
                              <w:rPr>
                                <w:sz w:val="22"/>
                                <w:szCs w:val="22"/>
                                <w:lang w:val="en-US"/>
                              </w:rPr>
                              <w:t xml:space="preserve"> (µg/mL)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780D39" id="Text Box 573" o:spid="_x0000_s1064" type="#_x0000_t202" style="position:absolute;left:0;text-align:left;margin-left:226pt;margin-top:33.65pt;width:18.3pt;height:17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" filled="f" stroked="f">
                <v:textbox style="layout-flow:vertical;mso-layout-flow-alt:bottom-to-top" inset="0,0,0,0">
                  <w:txbxContent>
                    <w:p w:rsidR="00014791" w:rsidRPr="00960846" w:rsidRDefault="00014791" w:rsidP="00F13D36">
                      <w:pPr>
                        <w:jc w:val="center"/>
                        <w:rPr>
                          <w:sz w:val="22"/>
                          <w:szCs w:val="22"/>
                          <w:lang w:val="en-US"/>
                        </w:rPr>
                      </w:pPr>
                      <w:r w:rsidRPr="00960846">
                        <w:rPr>
                          <w:sz w:val="22"/>
                          <w:szCs w:val="22"/>
                          <w:lang w:val="en-US"/>
                        </w:rPr>
                        <w:t xml:space="preserve">Nồng độ </w:t>
                      </w:r>
                      <w:r>
                        <w:rPr>
                          <w:sz w:val="22"/>
                          <w:szCs w:val="22"/>
                          <w:lang w:val="en-US"/>
                        </w:rPr>
                        <w:t>APNa</w:t>
                      </w:r>
                      <w:r w:rsidRPr="00960846">
                        <w:rPr>
                          <w:sz w:val="22"/>
                          <w:szCs w:val="22"/>
                          <w:lang w:val="en-US"/>
                        </w:rPr>
                        <w:t xml:space="preserve"> (µg/mL)</w:t>
                      </w:r>
                    </w:p>
                  </w:txbxContent>
                </v:textbox>
              </v:shape>
            </w:pict>
          </mc:Fallback>
        </mc:AlternateContent>
      </w:r>
      <w:r w:rsidR="000F2FE6" w:rsidRPr="003A083B">
        <w:rPr>
          <w:lang w:val="en-US"/>
        </w:rPr>
        <w:t xml:space="preserve">Mối liên quan giũa biểu hiện </w:t>
      </w:r>
      <w:r w:rsidR="005C5475" w:rsidRPr="003A083B">
        <w:rPr>
          <w:lang w:val="en-US"/>
        </w:rPr>
        <w:t>Adiponectin</w:t>
      </w:r>
      <w:r w:rsidR="000F2FE6" w:rsidRPr="003A083B">
        <w:rPr>
          <w:lang w:val="en-US"/>
        </w:rPr>
        <w:t xml:space="preserve"> trong huyết tương</w:t>
      </w:r>
      <w:r w:rsidR="005C5475" w:rsidRPr="003A083B">
        <w:rPr>
          <w:lang w:val="en-US"/>
        </w:rPr>
        <w:t xml:space="preserve">, </w:t>
      </w:r>
      <w:r w:rsidR="008B2AFD" w:rsidRPr="003A083B">
        <w:rPr>
          <w:rFonts w:eastAsia="Arial"/>
          <w:lang w:val="en-US"/>
        </w:rPr>
        <w:t>p-AMPK</w:t>
      </w:r>
      <w:r w:rsidR="008B2AFD" w:rsidRPr="003A083B">
        <w:t>α</w:t>
      </w:r>
      <w:r w:rsidR="000F2FE6" w:rsidRPr="003A083B">
        <w:rPr>
          <w:lang w:val="en-US"/>
        </w:rPr>
        <w:t xml:space="preserve"> và</w:t>
      </w:r>
      <w:r w:rsidR="005C5475" w:rsidRPr="003A083B">
        <w:rPr>
          <w:lang w:val="en-US"/>
        </w:rPr>
        <w:t xml:space="preserve"> </w:t>
      </w:r>
      <w:r w:rsidR="008B2AFD" w:rsidRPr="003A083B">
        <w:rPr>
          <w:lang w:val="en-US"/>
        </w:rPr>
        <w:t xml:space="preserve">p-STAT3 </w:t>
      </w:r>
      <w:r w:rsidR="000F2FE6" w:rsidRPr="003A083B">
        <w:rPr>
          <w:lang w:val="en-US"/>
        </w:rPr>
        <w:t>trong mô ở</w:t>
      </w:r>
      <w:r w:rsidR="008B2AFD" w:rsidRPr="003A083B">
        <w:rPr>
          <w:lang w:val="en-US"/>
        </w:rPr>
        <w:t xml:space="preserve"> bệnh nhân ung thư biểu mô dạ dày</w:t>
      </w:r>
      <w:bookmarkEnd w:id="180"/>
    </w:p>
    <w:bookmarkStart w:id="181" w:name="_Toc181835618"/>
    <w:p w:rsidR="005726C8" w:rsidRPr="003A083B" w:rsidRDefault="003A083B" w:rsidP="00C34C7E">
      <w:pPr>
        <w:autoSpaceDE w:val="0"/>
        <w:autoSpaceDN w:val="0"/>
        <w:adjustRightInd w:val="0"/>
        <w:spacing w:line="240" w:lineRule="auto"/>
        <w:ind w:left="720"/>
        <w:rPr>
          <w:noProof w:val="0"/>
          <w:sz w:val="24"/>
          <w:szCs w:val="24"/>
          <w:lang w:eastAsia="vi-VN"/>
        </w:rPr>
      </w:pPr>
      <w:r w:rsidRPr="003A083B">
        <w:rPr>
          <w:rFonts w:eastAsia="Arial"/>
          <w:lang w:eastAsia="vi-VN"/>
        </w:rPr>
        <mc:AlternateContent>
          <mc:Choice Requires="wps">
            <w:drawing>
              <wp:anchor distT="0" distB="0" distL="114300" distR="114300" simplePos="0" relativeHeight="251685376" behindDoc="0" locked="0" layoutInCell="1" allowOverlap="1" wp14:anchorId="7E6208AF" wp14:editId="11F4241A">
                <wp:simplePos x="0" y="0"/>
                <wp:positionH relativeFrom="column">
                  <wp:posOffset>3246120</wp:posOffset>
                </wp:positionH>
                <wp:positionV relativeFrom="paragraph">
                  <wp:posOffset>1861820</wp:posOffset>
                </wp:positionV>
                <wp:extent cx="2249805" cy="268605"/>
                <wp:effectExtent l="1270" t="2540" r="0" b="0"/>
                <wp:wrapNone/>
                <wp:docPr id="137"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10761D">
                            <w:pPr>
                              <w:rPr>
                                <w:sz w:val="24"/>
                                <w:szCs w:val="24"/>
                                <w:lang w:val="en-US"/>
                              </w:rPr>
                            </w:pPr>
                            <w:r>
                              <w:rPr>
                                <w:sz w:val="24"/>
                                <w:szCs w:val="24"/>
                                <w:lang w:val="en-US"/>
                              </w:rPr>
                              <w:t>Cường độ yếu</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Cường độ mạnh</w:t>
                            </w:r>
                            <w:r w:rsidRPr="00960846">
                              <w:rPr>
                                <w:sz w:val="24"/>
                                <w:szCs w:val="24"/>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6208AF" id="Text Box 575" o:spid="_x0000_s1065" type="#_x0000_t202" style="position:absolute;left:0;text-align:left;margin-left:255.6pt;margin-top:146.6pt;width:177.15pt;height:21.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m5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" filled="f" stroked="f">
                <v:textbox>
                  <w:txbxContent>
                    <w:p w:rsidR="00014791" w:rsidRPr="00960846" w:rsidRDefault="00014791" w:rsidP="0010761D">
                      <w:pPr>
                        <w:rPr>
                          <w:sz w:val="24"/>
                          <w:szCs w:val="24"/>
                          <w:lang w:val="en-US"/>
                        </w:rPr>
                      </w:pPr>
                      <w:r>
                        <w:rPr>
                          <w:sz w:val="24"/>
                          <w:szCs w:val="24"/>
                          <w:lang w:val="en-US"/>
                        </w:rPr>
                        <w:t>Cường độ yếu</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Cường độ mạnh</w:t>
                      </w:r>
                      <w:r w:rsidRPr="00960846">
                        <w:rPr>
                          <w:sz w:val="24"/>
                          <w:szCs w:val="24"/>
                          <w:lang w:val="en-US"/>
                        </w:rPr>
                        <w:t xml:space="preserve"> (+)</w:t>
                      </w:r>
                    </w:p>
                  </w:txbxContent>
                </v:textbox>
              </v:shape>
            </w:pict>
          </mc:Fallback>
        </mc:AlternateContent>
      </w:r>
      <w:r w:rsidRPr="003A083B">
        <w:rPr>
          <w:sz w:val="24"/>
          <w:szCs w:val="24"/>
          <w:lang w:eastAsia="vi-VN"/>
        </w:rPr>
        <mc:AlternateContent>
          <mc:Choice Requires="wps">
            <w:drawing>
              <wp:anchor distT="0" distB="0" distL="114300" distR="114300" simplePos="0" relativeHeight="251684352" behindDoc="0" locked="0" layoutInCell="1" allowOverlap="1" wp14:anchorId="5E19BD1B" wp14:editId="1C788F79">
                <wp:simplePos x="0" y="0"/>
                <wp:positionH relativeFrom="column">
                  <wp:posOffset>511810</wp:posOffset>
                </wp:positionH>
                <wp:positionV relativeFrom="paragraph">
                  <wp:posOffset>1858645</wp:posOffset>
                </wp:positionV>
                <wp:extent cx="2249805" cy="268605"/>
                <wp:effectExtent l="635" t="0" r="0" b="0"/>
                <wp:wrapNone/>
                <wp:docPr id="136"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pPr>
                              <w:rPr>
                                <w:sz w:val="24"/>
                                <w:szCs w:val="24"/>
                                <w:lang w:val="en-US"/>
                              </w:rPr>
                            </w:pPr>
                            <w:r w:rsidRPr="00960846">
                              <w:rPr>
                                <w:sz w:val="24"/>
                                <w:szCs w:val="24"/>
                                <w:lang w:val="en-US"/>
                              </w:rPr>
                              <w:t xml:space="preserve">p-AMPKα (-)  </w:t>
                            </w:r>
                            <w:r>
                              <w:rPr>
                                <w:sz w:val="24"/>
                                <w:szCs w:val="24"/>
                                <w:lang w:val="en-US"/>
                              </w:rPr>
                              <w:t xml:space="preserve">   </w:t>
                            </w:r>
                            <w:r w:rsidRPr="00960846">
                              <w:rPr>
                                <w:sz w:val="24"/>
                                <w:szCs w:val="24"/>
                                <w:lang w:val="en-US"/>
                              </w:rPr>
                              <w:t xml:space="preserve">    p-AMPKα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19BD1B" id="Text Box 574" o:spid="_x0000_s1066" type="#_x0000_t202" style="position:absolute;left:0;text-align:left;margin-left:40.3pt;margin-top:146.35pt;width:177.15pt;height:21.1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GLug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" filled="f" stroked="f">
                <v:textbox>
                  <w:txbxContent>
                    <w:p w:rsidR="00014791" w:rsidRPr="00960846" w:rsidRDefault="00014791">
                      <w:pPr>
                        <w:rPr>
                          <w:sz w:val="24"/>
                          <w:szCs w:val="24"/>
                          <w:lang w:val="en-US"/>
                        </w:rPr>
                      </w:pPr>
                      <w:r w:rsidRPr="00960846">
                        <w:rPr>
                          <w:sz w:val="24"/>
                          <w:szCs w:val="24"/>
                          <w:lang w:val="en-US"/>
                        </w:rPr>
                        <w:t xml:space="preserve">p-AMPKα (-)  </w:t>
                      </w:r>
                      <w:r>
                        <w:rPr>
                          <w:sz w:val="24"/>
                          <w:szCs w:val="24"/>
                          <w:lang w:val="en-US"/>
                        </w:rPr>
                        <w:t xml:space="preserve">   </w:t>
                      </w:r>
                      <w:r w:rsidRPr="00960846">
                        <w:rPr>
                          <w:sz w:val="24"/>
                          <w:szCs w:val="24"/>
                          <w:lang w:val="en-US"/>
                        </w:rPr>
                        <w:t xml:space="preserve">    p-AMPKα (+)</w:t>
                      </w:r>
                    </w:p>
                  </w:txbxContent>
                </v:textbox>
              </v:shape>
            </w:pict>
          </mc:Fallback>
        </mc:AlternateContent>
      </w:r>
      <w:r w:rsidRPr="003A083B">
        <w:rPr>
          <w:sz w:val="24"/>
          <w:szCs w:val="24"/>
          <w:lang w:eastAsia="vi-VN"/>
        </w:rPr>
        <mc:AlternateContent>
          <mc:Choice Requires="wps">
            <w:drawing>
              <wp:anchor distT="0" distB="0" distL="114300" distR="114300" simplePos="0" relativeHeight="251638272" behindDoc="0" locked="0" layoutInCell="1" allowOverlap="1" wp14:anchorId="5824E68E" wp14:editId="1AADA802">
                <wp:simplePos x="0" y="0"/>
                <wp:positionH relativeFrom="column">
                  <wp:posOffset>4014470</wp:posOffset>
                </wp:positionH>
                <wp:positionV relativeFrom="paragraph">
                  <wp:posOffset>-104775</wp:posOffset>
                </wp:positionV>
                <wp:extent cx="707390" cy="290830"/>
                <wp:effectExtent l="0" t="0" r="0" b="0"/>
                <wp:wrapNone/>
                <wp:docPr id="135" name="Text 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4E68E" id="Text Box 497" o:spid="_x0000_s1067" type="#_x0000_t202" style="position:absolute;left:0;text-align:left;margin-left:316.1pt;margin-top:-8.25pt;width:55.7pt;height:22.9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mc:AlternateContent>
          <mc:Choice Requires="wps">
            <w:drawing>
              <wp:anchor distT="0" distB="0" distL="114300" distR="114300" simplePos="0" relativeHeight="251637248" behindDoc="0" locked="0" layoutInCell="1" allowOverlap="1" wp14:anchorId="13132713" wp14:editId="60CECF47">
                <wp:simplePos x="0" y="0"/>
                <wp:positionH relativeFrom="column">
                  <wp:posOffset>1182370</wp:posOffset>
                </wp:positionH>
                <wp:positionV relativeFrom="paragraph">
                  <wp:posOffset>-142875</wp:posOffset>
                </wp:positionV>
                <wp:extent cx="707390" cy="290830"/>
                <wp:effectExtent l="4445" t="0" r="2540" b="0"/>
                <wp:wrapNone/>
                <wp:docPr id="134"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2713" id="Text Box 496" o:spid="_x0000_s1068" type="#_x0000_t202" style="position:absolute;left:0;text-align:left;margin-left:93.1pt;margin-top:-11.25pt;width:55.7pt;height:22.9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oJ3uQIAAMQ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00960846" w:rsidRPr="003A083B">
        <w:rPr>
          <w:noProof w:val="0"/>
          <w:sz w:val="24"/>
          <w:szCs w:val="24"/>
          <w:lang w:val="en-US" w:eastAsia="vi-VN"/>
        </w:rPr>
        <w:t xml:space="preserve">  </w:t>
      </w:r>
      <w:r w:rsidRPr="003A083B">
        <w:rPr>
          <w:sz w:val="24"/>
          <w:szCs w:val="24"/>
          <w:lang w:eastAsia="vi-VN"/>
        </w:rPr>
        <w:drawing>
          <wp:inline distT="0" distB="0" distL="0" distR="0" wp14:anchorId="78F2CCA7" wp14:editId="15A21829">
            <wp:extent cx="2347595" cy="18421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l="5669" t="1184" r="13354" b="14886"/>
                    <a:stretch>
                      <a:fillRect/>
                    </a:stretch>
                  </pic:blipFill>
                  <pic:spPr bwMode="auto">
                    <a:xfrm>
                      <a:off x="0" y="0"/>
                      <a:ext cx="2347595" cy="1842135"/>
                    </a:xfrm>
                    <a:prstGeom prst="rect">
                      <a:avLst/>
                    </a:prstGeom>
                    <a:noFill/>
                    <a:ln>
                      <a:noFill/>
                    </a:ln>
                  </pic:spPr>
                </pic:pic>
              </a:graphicData>
            </a:graphic>
          </wp:inline>
        </w:drawing>
      </w:r>
      <w:r w:rsidR="0070304D" w:rsidRPr="003A083B">
        <w:rPr>
          <w:noProof w:val="0"/>
          <w:sz w:val="24"/>
          <w:szCs w:val="24"/>
          <w:lang w:val="en-US" w:eastAsia="vi-VN"/>
        </w:rPr>
        <w:t xml:space="preserve"> </w:t>
      </w:r>
      <w:r w:rsidR="008125C1" w:rsidRPr="003A083B">
        <w:rPr>
          <w:noProof w:val="0"/>
          <w:sz w:val="24"/>
          <w:szCs w:val="24"/>
          <w:lang w:val="en-US" w:eastAsia="vi-VN"/>
        </w:rPr>
        <w:t xml:space="preserve">  </w:t>
      </w:r>
      <w:r w:rsidR="001E1EB0" w:rsidRPr="003A083B">
        <w:rPr>
          <w:noProof w:val="0"/>
          <w:sz w:val="24"/>
          <w:szCs w:val="24"/>
          <w:lang w:val="en-US" w:eastAsia="vi-VN"/>
        </w:rPr>
        <w:t xml:space="preserve"> </w:t>
      </w:r>
      <w:r w:rsidRPr="003A083B">
        <w:rPr>
          <w:sz w:val="24"/>
          <w:szCs w:val="24"/>
          <w:lang w:eastAsia="vi-VN"/>
        </w:rPr>
        <w:drawing>
          <wp:inline distT="0" distB="0" distL="0" distR="0" wp14:anchorId="0685892E" wp14:editId="4BEC6A99">
            <wp:extent cx="2442845" cy="1828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l="5421" t="568" r="10281" b="15337"/>
                    <a:stretch>
                      <a:fillRect/>
                    </a:stretch>
                  </pic:blipFill>
                  <pic:spPr bwMode="auto">
                    <a:xfrm>
                      <a:off x="0" y="0"/>
                      <a:ext cx="2442845" cy="1828800"/>
                    </a:xfrm>
                    <a:prstGeom prst="rect">
                      <a:avLst/>
                    </a:prstGeom>
                    <a:noFill/>
                    <a:ln>
                      <a:noFill/>
                    </a:ln>
                  </pic:spPr>
                </pic:pic>
              </a:graphicData>
            </a:graphic>
          </wp:inline>
        </w:drawing>
      </w:r>
    </w:p>
    <w:p w:rsidR="00960846" w:rsidRPr="003A083B" w:rsidRDefault="00960846" w:rsidP="00C34C7E">
      <w:pPr>
        <w:autoSpaceDE w:val="0"/>
        <w:autoSpaceDN w:val="0"/>
        <w:adjustRightInd w:val="0"/>
        <w:spacing w:line="276" w:lineRule="auto"/>
        <w:ind w:left="720"/>
        <w:jc w:val="center"/>
        <w:rPr>
          <w:noProof w:val="0"/>
          <w:sz w:val="24"/>
          <w:szCs w:val="24"/>
          <w:lang w:eastAsia="vi-VN"/>
        </w:rPr>
      </w:pPr>
    </w:p>
    <w:p w:rsidR="008B2AFD" w:rsidRPr="003A083B" w:rsidRDefault="008B2AFD" w:rsidP="00C34C7E">
      <w:pPr>
        <w:autoSpaceDE w:val="0"/>
        <w:autoSpaceDN w:val="0"/>
        <w:adjustRightInd w:val="0"/>
        <w:ind w:left="720"/>
        <w:jc w:val="left"/>
        <w:rPr>
          <w:rFonts w:eastAsia="Arial"/>
          <w:noProof w:val="0"/>
          <w:sz w:val="24"/>
          <w:szCs w:val="24"/>
          <w:lang w:val="en-US"/>
        </w:rPr>
      </w:pPr>
      <w:r w:rsidRPr="003A083B">
        <w:rPr>
          <w:rFonts w:eastAsia="Arial"/>
          <w:lang w:val="en-US" w:eastAsia="vi-VN"/>
        </w:rPr>
        <w:t xml:space="preserve">      </w:t>
      </w:r>
      <w:r w:rsidR="00C34C7E" w:rsidRPr="003A083B">
        <w:rPr>
          <w:rFonts w:eastAsia="Arial"/>
          <w:noProof w:val="0"/>
        </w:rPr>
        <w:tab/>
      </w:r>
      <w:r w:rsidR="00C34C7E" w:rsidRPr="003A083B">
        <w:rPr>
          <w:rFonts w:eastAsia="Arial"/>
          <w:noProof w:val="0"/>
          <w:lang w:val="en-US"/>
        </w:rPr>
        <w:t xml:space="preserve">               </w:t>
      </w:r>
      <w:r w:rsidR="0010761D" w:rsidRPr="003A083B">
        <w:rPr>
          <w:rFonts w:eastAsia="Arial"/>
          <w:noProof w:val="0"/>
          <w:sz w:val="24"/>
          <w:szCs w:val="24"/>
          <w:lang w:val="en-US"/>
        </w:rPr>
        <w:t>A</w:t>
      </w:r>
      <w:r w:rsidR="0010761D" w:rsidRPr="003A083B">
        <w:rPr>
          <w:rFonts w:eastAsia="Arial"/>
          <w:noProof w:val="0"/>
          <w:sz w:val="24"/>
          <w:szCs w:val="24"/>
          <w:lang w:val="en-US"/>
        </w:rPr>
        <w:tab/>
      </w:r>
      <w:r w:rsidR="0010761D" w:rsidRPr="003A083B">
        <w:rPr>
          <w:rFonts w:eastAsia="Arial"/>
          <w:noProof w:val="0"/>
          <w:sz w:val="24"/>
          <w:szCs w:val="24"/>
          <w:lang w:val="en-US"/>
        </w:rPr>
        <w:tab/>
      </w:r>
      <w:r w:rsidR="0010761D" w:rsidRPr="003A083B">
        <w:rPr>
          <w:rFonts w:eastAsia="Arial"/>
          <w:noProof w:val="0"/>
          <w:sz w:val="24"/>
          <w:szCs w:val="24"/>
          <w:lang w:val="en-US"/>
        </w:rPr>
        <w:tab/>
      </w:r>
      <w:r w:rsidR="0010761D" w:rsidRPr="003A083B">
        <w:rPr>
          <w:rFonts w:eastAsia="Arial"/>
          <w:noProof w:val="0"/>
          <w:sz w:val="24"/>
          <w:szCs w:val="24"/>
          <w:lang w:val="en-US"/>
        </w:rPr>
        <w:tab/>
      </w:r>
      <w:r w:rsidR="0010761D" w:rsidRPr="003A083B">
        <w:rPr>
          <w:rFonts w:eastAsia="Arial"/>
          <w:noProof w:val="0"/>
          <w:sz w:val="24"/>
          <w:szCs w:val="24"/>
          <w:lang w:val="en-US"/>
        </w:rPr>
        <w:tab/>
        <w:t xml:space="preserve">              </w:t>
      </w:r>
      <w:r w:rsidR="003E0126" w:rsidRPr="003A083B">
        <w:rPr>
          <w:rFonts w:eastAsia="Arial"/>
          <w:noProof w:val="0"/>
          <w:sz w:val="24"/>
          <w:szCs w:val="24"/>
          <w:lang w:val="en-US"/>
        </w:rPr>
        <w:t xml:space="preserve"> </w:t>
      </w:r>
      <w:r w:rsidR="00C34C7E" w:rsidRPr="003A083B">
        <w:rPr>
          <w:rFonts w:eastAsia="Arial"/>
          <w:noProof w:val="0"/>
          <w:sz w:val="24"/>
          <w:szCs w:val="24"/>
          <w:lang w:val="en-US"/>
        </w:rPr>
        <w:t xml:space="preserve"> </w:t>
      </w:r>
      <w:r w:rsidRPr="003A083B">
        <w:rPr>
          <w:rFonts w:eastAsia="Arial"/>
          <w:noProof w:val="0"/>
          <w:sz w:val="24"/>
          <w:szCs w:val="24"/>
          <w:lang w:val="en-US"/>
        </w:rPr>
        <w:t>B</w:t>
      </w:r>
    </w:p>
    <w:p w:rsidR="008B2AFD" w:rsidRPr="003A083B" w:rsidRDefault="008B2AFD" w:rsidP="00C34C7E">
      <w:pPr>
        <w:pStyle w:val="Subtitle"/>
        <w:spacing w:after="0"/>
        <w:ind w:left="720"/>
        <w:outlineLvl w:val="9"/>
        <w:rPr>
          <w:lang w:val="en-US"/>
        </w:rPr>
      </w:pPr>
      <w:bookmarkStart w:id="182" w:name="_Toc214977519"/>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10</w:t>
      </w:r>
      <w:r w:rsidR="00775B6A" w:rsidRPr="003A083B">
        <w:fldChar w:fldCharType="end"/>
      </w:r>
      <w:r w:rsidR="00053D59" w:rsidRPr="003A083B">
        <w:rPr>
          <w:lang w:val="en-US"/>
        </w:rPr>
        <w:t xml:space="preserve"> (A, B)</w:t>
      </w:r>
      <w:r w:rsidR="00CF32EA" w:rsidRPr="003A083B">
        <w:rPr>
          <w:lang w:val="en-US"/>
        </w:rPr>
        <w:t>. Phân bố</w:t>
      </w:r>
      <w:r w:rsidRPr="003A083B">
        <w:rPr>
          <w:rFonts w:eastAsia="Arial"/>
          <w:lang w:val="en-US"/>
        </w:rPr>
        <w:t xml:space="preserve"> nồng độ adiponectin theo biểu hiện âm tính/dương tính (A) và cường độ bắt màu (B) của p-AMPK</w:t>
      </w:r>
      <w:r w:rsidRPr="003A083B">
        <w:t>α</w:t>
      </w:r>
      <w:r w:rsidRPr="003A083B">
        <w:rPr>
          <w:lang w:val="en-US"/>
        </w:rPr>
        <w:t xml:space="preserve"> trên mô ung thư dạ dày.</w:t>
      </w:r>
      <w:bookmarkEnd w:id="182"/>
    </w:p>
    <w:p w:rsidR="00D850BA" w:rsidRPr="003A083B" w:rsidRDefault="003A083B" w:rsidP="00BE2E59">
      <w:pPr>
        <w:ind w:firstLine="720"/>
        <w:rPr>
          <w:sz w:val="26"/>
          <w:szCs w:val="26"/>
          <w:lang w:eastAsia="vi-VN"/>
        </w:rPr>
      </w:pPr>
      <w:r w:rsidRPr="003A083B">
        <w:rPr>
          <w:sz w:val="24"/>
          <w:szCs w:val="24"/>
          <w:lang w:eastAsia="vi-VN"/>
        </w:rPr>
        <mc:AlternateContent>
          <mc:Choice Requires="wps">
            <w:drawing>
              <wp:anchor distT="0" distB="0" distL="114300" distR="114300" simplePos="0" relativeHeight="251687424" behindDoc="0" locked="0" layoutInCell="1" allowOverlap="1" wp14:anchorId="47C254F6" wp14:editId="054231FE">
                <wp:simplePos x="0" y="0"/>
                <wp:positionH relativeFrom="column">
                  <wp:posOffset>3098800</wp:posOffset>
                </wp:positionH>
                <wp:positionV relativeFrom="paragraph">
                  <wp:posOffset>968375</wp:posOffset>
                </wp:positionV>
                <wp:extent cx="232410" cy="1887855"/>
                <wp:effectExtent l="0" t="2540" r="0" b="0"/>
                <wp:wrapNone/>
                <wp:docPr id="133"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1887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C06ACE">
                            <w:pPr>
                              <w:rPr>
                                <w:sz w:val="22"/>
                                <w:szCs w:val="22"/>
                                <w:lang w:val="en-US"/>
                              </w:rPr>
                            </w:pPr>
                            <w:r w:rsidRPr="00960846">
                              <w:rPr>
                                <w:sz w:val="22"/>
                                <w:szCs w:val="22"/>
                                <w:lang w:val="en-US"/>
                              </w:rPr>
                              <w:t xml:space="preserve">Nồng độ </w:t>
                            </w:r>
                            <w:r>
                              <w:rPr>
                                <w:sz w:val="22"/>
                                <w:szCs w:val="22"/>
                                <w:lang w:val="en-US"/>
                              </w:rPr>
                              <w:t>APNa</w:t>
                            </w:r>
                            <w:r w:rsidRPr="00960846">
                              <w:rPr>
                                <w:sz w:val="22"/>
                                <w:szCs w:val="22"/>
                                <w:lang w:val="en-US"/>
                              </w:rPr>
                              <w:t xml:space="preserve"> (µg/mL)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C254F6" id="Text Box 577" o:spid="_x0000_s1069" type="#_x0000_t202" style="position:absolute;left:0;text-align:left;margin-left:244pt;margin-top:76.25pt;width:18.3pt;height:148.6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" filled="f" stroked="f">
                <v:textbox style="layout-flow:vertical;mso-layout-flow-alt:bottom-to-top" inset="0,0,0,0">
                  <w:txbxContent>
                    <w:p w:rsidR="00014791" w:rsidRPr="00960846" w:rsidRDefault="00014791" w:rsidP="00C06ACE">
                      <w:pPr>
                        <w:rPr>
                          <w:sz w:val="22"/>
                          <w:szCs w:val="22"/>
                          <w:lang w:val="en-US"/>
                        </w:rPr>
                      </w:pPr>
                      <w:r w:rsidRPr="00960846">
                        <w:rPr>
                          <w:sz w:val="22"/>
                          <w:szCs w:val="22"/>
                          <w:lang w:val="en-US"/>
                        </w:rPr>
                        <w:t xml:space="preserve">Nồng độ </w:t>
                      </w:r>
                      <w:r>
                        <w:rPr>
                          <w:sz w:val="22"/>
                          <w:szCs w:val="22"/>
                          <w:lang w:val="en-US"/>
                        </w:rPr>
                        <w:t>APNa</w:t>
                      </w:r>
                      <w:r w:rsidRPr="00960846">
                        <w:rPr>
                          <w:sz w:val="22"/>
                          <w:szCs w:val="22"/>
                          <w:lang w:val="en-US"/>
                        </w:rPr>
                        <w:t xml:space="preserve"> (µg/mL)</w:t>
                      </w:r>
                    </w:p>
                  </w:txbxContent>
                </v:textbox>
              </v:shape>
            </w:pict>
          </mc:Fallback>
        </mc:AlternateContent>
      </w:r>
      <w:r w:rsidRPr="003A083B">
        <w:rPr>
          <w:sz w:val="24"/>
          <w:szCs w:val="24"/>
          <w:lang w:eastAsia="vi-VN"/>
        </w:rPr>
        <mc:AlternateContent>
          <mc:Choice Requires="wps">
            <w:drawing>
              <wp:anchor distT="0" distB="0" distL="114300" distR="114300" simplePos="0" relativeHeight="251686400" behindDoc="0" locked="0" layoutInCell="1" allowOverlap="1" wp14:anchorId="5784A1D5" wp14:editId="164149F0">
                <wp:simplePos x="0" y="0"/>
                <wp:positionH relativeFrom="column">
                  <wp:posOffset>526415</wp:posOffset>
                </wp:positionH>
                <wp:positionV relativeFrom="paragraph">
                  <wp:posOffset>1096010</wp:posOffset>
                </wp:positionV>
                <wp:extent cx="232410" cy="1766570"/>
                <wp:effectExtent l="0" t="0" r="0" b="0"/>
                <wp:wrapNone/>
                <wp:docPr id="132"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1766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C06ACE">
                            <w:pPr>
                              <w:rPr>
                                <w:sz w:val="22"/>
                                <w:szCs w:val="22"/>
                                <w:lang w:val="en-US"/>
                              </w:rPr>
                            </w:pPr>
                            <w:r w:rsidRPr="00960846">
                              <w:rPr>
                                <w:sz w:val="22"/>
                                <w:szCs w:val="22"/>
                                <w:lang w:val="en-US"/>
                              </w:rPr>
                              <w:t xml:space="preserve">Nồng độ </w:t>
                            </w:r>
                            <w:r>
                              <w:rPr>
                                <w:sz w:val="22"/>
                                <w:szCs w:val="22"/>
                                <w:lang w:val="en-US"/>
                              </w:rPr>
                              <w:t xml:space="preserve">APNa </w:t>
                            </w:r>
                            <w:r w:rsidRPr="00960846">
                              <w:rPr>
                                <w:sz w:val="22"/>
                                <w:szCs w:val="22"/>
                                <w:lang w:val="en-US"/>
                              </w:rPr>
                              <w:t>(µg/mL)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84A1D5" id="Text Box 576" o:spid="_x0000_s1070" type="#_x0000_t202" style="position:absolute;left:0;text-align:left;margin-left:41.45pt;margin-top:86.3pt;width:18.3pt;height:139.1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" filled="f" stroked="f">
                <v:textbox style="layout-flow:vertical;mso-layout-flow-alt:bottom-to-top" inset="0,0,0,0">
                  <w:txbxContent>
                    <w:p w:rsidR="00014791" w:rsidRPr="00960846" w:rsidRDefault="00014791" w:rsidP="00C06ACE">
                      <w:pPr>
                        <w:rPr>
                          <w:sz w:val="22"/>
                          <w:szCs w:val="22"/>
                          <w:lang w:val="en-US"/>
                        </w:rPr>
                      </w:pPr>
                      <w:r w:rsidRPr="00960846">
                        <w:rPr>
                          <w:sz w:val="22"/>
                          <w:szCs w:val="22"/>
                          <w:lang w:val="en-US"/>
                        </w:rPr>
                        <w:t xml:space="preserve">Nồng độ </w:t>
                      </w:r>
                      <w:r>
                        <w:rPr>
                          <w:sz w:val="22"/>
                          <w:szCs w:val="22"/>
                          <w:lang w:val="en-US"/>
                        </w:rPr>
                        <w:t xml:space="preserve">APNa </w:t>
                      </w:r>
                      <w:r w:rsidRPr="00960846">
                        <w:rPr>
                          <w:sz w:val="22"/>
                          <w:szCs w:val="22"/>
                          <w:lang w:val="en-US"/>
                        </w:rPr>
                        <w:t>(µg/mL)</w:t>
                      </w:r>
                    </w:p>
                  </w:txbxContent>
                </v:textbox>
              </v:shape>
            </w:pict>
          </mc:Fallback>
        </mc:AlternateContent>
      </w:r>
      <w:r w:rsidR="008B2AFD" w:rsidRPr="003A083B">
        <w:rPr>
          <w:lang w:val="en-US"/>
        </w:rPr>
        <w:t xml:space="preserve">Nhận xét: </w:t>
      </w:r>
      <w:r w:rsidR="0010761D" w:rsidRPr="003A083B">
        <w:rPr>
          <w:lang w:val="en-US"/>
        </w:rPr>
        <w:t>Không có sự khác biệt có ý nghĩa thống kê của nồng độ adiponectin</w:t>
      </w:r>
      <w:r w:rsidR="00D850BA" w:rsidRPr="003A083B">
        <w:rPr>
          <w:lang w:val="en-US"/>
        </w:rPr>
        <w:t xml:space="preserve"> ở nhóm p-AMPKα âm tính và</w:t>
      </w:r>
      <w:r w:rsidR="008B2AFD" w:rsidRPr="003A083B">
        <w:rPr>
          <w:lang w:val="en-US"/>
        </w:rPr>
        <w:t xml:space="preserve"> dương tính, </w:t>
      </w:r>
      <w:r w:rsidR="0086425C" w:rsidRPr="003A083B">
        <w:rPr>
          <w:lang w:val="en-US"/>
        </w:rPr>
        <w:t>p=0,834</w:t>
      </w:r>
      <w:r w:rsidR="00EE3FA2" w:rsidRPr="003A083B">
        <w:rPr>
          <w:lang w:val="en-US"/>
        </w:rPr>
        <w:t>. Nồng độ adiponectin cao hơn ở nhóm p-AMPKα bắt màu yếu, sự khác biệt có ý nghĩa thống kê, p=</w:t>
      </w:r>
      <w:r w:rsidR="00EE3FA2" w:rsidRPr="003A083B">
        <w:rPr>
          <w:i/>
          <w:lang w:val="en-US"/>
        </w:rPr>
        <w:t>0,008</w:t>
      </w:r>
      <w:r w:rsidR="003E0126" w:rsidRPr="003A083B">
        <w:rPr>
          <w:lang w:val="en-US"/>
        </w:rPr>
        <w:t xml:space="preserve"> </w:t>
      </w:r>
      <w:r w:rsidR="0086425C" w:rsidRPr="003A083B">
        <w:rPr>
          <w:lang w:val="en-US"/>
        </w:rPr>
        <w:t>(</w:t>
      </w:r>
      <w:r w:rsidR="00E6500B" w:rsidRPr="003A083B">
        <w:t>Mann</w:t>
      </w:r>
      <w:r w:rsidR="00E6500B" w:rsidRPr="003A083B">
        <w:rPr>
          <w:lang w:val="en-US"/>
        </w:rPr>
        <w:t>–</w:t>
      </w:r>
      <w:r w:rsidR="003E0126" w:rsidRPr="003A083B">
        <w:t xml:space="preserve">Whitney </w:t>
      </w:r>
      <w:r w:rsidR="003E0126" w:rsidRPr="003A083B">
        <w:rPr>
          <w:lang w:val="en-US"/>
        </w:rPr>
        <w:t>U t</w:t>
      </w:r>
      <w:r w:rsidR="003E0126" w:rsidRPr="003A083B">
        <w:t>est</w:t>
      </w:r>
      <w:r w:rsidR="0086425C" w:rsidRPr="003A083B">
        <w:rPr>
          <w:lang w:val="en-US"/>
        </w:rPr>
        <w:t>)</w:t>
      </w:r>
      <w:r w:rsidR="003E0126" w:rsidRPr="003A083B">
        <w:rPr>
          <w:lang w:val="en-US"/>
        </w:rPr>
        <w:t>.</w:t>
      </w:r>
      <w:r w:rsidR="0070304D" w:rsidRPr="003A083B">
        <w:rPr>
          <w:sz w:val="26"/>
          <w:szCs w:val="26"/>
          <w:lang w:eastAsia="vi-VN"/>
        </w:rPr>
        <w:t xml:space="preserve"> </w:t>
      </w:r>
    </w:p>
    <w:p w:rsidR="008B2AFD" w:rsidRPr="003A083B" w:rsidRDefault="003A083B" w:rsidP="003166A2">
      <w:pPr>
        <w:ind w:left="720"/>
        <w:rPr>
          <w:noProof w:val="0"/>
          <w:sz w:val="24"/>
          <w:szCs w:val="24"/>
          <w:lang w:eastAsia="vi-VN"/>
        </w:rPr>
      </w:pPr>
      <w:r w:rsidRPr="003A083B">
        <w:rPr>
          <w:sz w:val="24"/>
          <w:szCs w:val="24"/>
          <w:lang w:eastAsia="vi-VN"/>
        </w:rPr>
        <mc:AlternateContent>
          <mc:Choice Requires="wps">
            <w:drawing>
              <wp:anchor distT="0" distB="0" distL="114300" distR="114300" simplePos="0" relativeHeight="251726336" behindDoc="0" locked="0" layoutInCell="1" allowOverlap="1" wp14:anchorId="61BE42B1" wp14:editId="5B117D94">
                <wp:simplePos x="0" y="0"/>
                <wp:positionH relativeFrom="column">
                  <wp:posOffset>1064895</wp:posOffset>
                </wp:positionH>
                <wp:positionV relativeFrom="paragraph">
                  <wp:posOffset>1733550</wp:posOffset>
                </wp:positionV>
                <wp:extent cx="2249805" cy="268605"/>
                <wp:effectExtent l="1270" t="3810" r="0" b="3810"/>
                <wp:wrapNone/>
                <wp:docPr id="131"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15182C">
                            <w:pPr>
                              <w:rPr>
                                <w:sz w:val="24"/>
                                <w:szCs w:val="24"/>
                                <w:lang w:val="en-US"/>
                              </w:rPr>
                            </w:pPr>
                            <w:r w:rsidRPr="00960846">
                              <w:rPr>
                                <w:sz w:val="24"/>
                                <w:szCs w:val="24"/>
                                <w:lang w:val="en-US"/>
                              </w:rPr>
                              <w:t>p-</w:t>
                            </w:r>
                            <w:r>
                              <w:rPr>
                                <w:sz w:val="24"/>
                                <w:szCs w:val="24"/>
                                <w:lang w:val="en-US"/>
                              </w:rPr>
                              <w:t>STAT3</w:t>
                            </w:r>
                            <w:r w:rsidRPr="00960846">
                              <w:rPr>
                                <w:sz w:val="24"/>
                                <w:szCs w:val="24"/>
                                <w:lang w:val="en-US"/>
                              </w:rPr>
                              <w:t xml:space="preserve"> (-)  </w:t>
                            </w:r>
                            <w:r>
                              <w:rPr>
                                <w:sz w:val="24"/>
                                <w:szCs w:val="24"/>
                                <w:lang w:val="en-US"/>
                              </w:rPr>
                              <w:t xml:space="preserve">   </w:t>
                            </w:r>
                            <w:r w:rsidRPr="00960846">
                              <w:rPr>
                                <w:sz w:val="24"/>
                                <w:szCs w:val="24"/>
                                <w:lang w:val="en-US"/>
                              </w:rPr>
                              <w:t xml:space="preserve">    p-</w:t>
                            </w:r>
                            <w:r>
                              <w:rPr>
                                <w:sz w:val="24"/>
                                <w:szCs w:val="24"/>
                                <w:lang w:val="en-US"/>
                              </w:rPr>
                              <w:t>STAT3</w:t>
                            </w:r>
                            <w:r w:rsidRPr="00960846">
                              <w:rPr>
                                <w:sz w:val="24"/>
                                <w:szCs w:val="24"/>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BE42B1" id="Text Box 623" o:spid="_x0000_s1071" type="#_x0000_t202" style="position:absolute;left:0;text-align:left;margin-left:83.85pt;margin-top:136.5pt;width:177.15pt;height:21.1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gdBug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" filled="f" stroked="f">
                <v:textbox>
                  <w:txbxContent>
                    <w:p w:rsidR="00014791" w:rsidRPr="00960846" w:rsidRDefault="00014791" w:rsidP="0015182C">
                      <w:pPr>
                        <w:rPr>
                          <w:sz w:val="24"/>
                          <w:szCs w:val="24"/>
                          <w:lang w:val="en-US"/>
                        </w:rPr>
                      </w:pPr>
                      <w:r w:rsidRPr="00960846">
                        <w:rPr>
                          <w:sz w:val="24"/>
                          <w:szCs w:val="24"/>
                          <w:lang w:val="en-US"/>
                        </w:rPr>
                        <w:t>p-</w:t>
                      </w:r>
                      <w:r>
                        <w:rPr>
                          <w:sz w:val="24"/>
                          <w:szCs w:val="24"/>
                          <w:lang w:val="en-US"/>
                        </w:rPr>
                        <w:t>STAT3</w:t>
                      </w:r>
                      <w:r w:rsidRPr="00960846">
                        <w:rPr>
                          <w:sz w:val="24"/>
                          <w:szCs w:val="24"/>
                          <w:lang w:val="en-US"/>
                        </w:rPr>
                        <w:t xml:space="preserve"> (-)  </w:t>
                      </w:r>
                      <w:r>
                        <w:rPr>
                          <w:sz w:val="24"/>
                          <w:szCs w:val="24"/>
                          <w:lang w:val="en-US"/>
                        </w:rPr>
                        <w:t xml:space="preserve">   </w:t>
                      </w:r>
                      <w:r w:rsidRPr="00960846">
                        <w:rPr>
                          <w:sz w:val="24"/>
                          <w:szCs w:val="24"/>
                          <w:lang w:val="en-US"/>
                        </w:rPr>
                        <w:t xml:space="preserve">    p-</w:t>
                      </w:r>
                      <w:r>
                        <w:rPr>
                          <w:sz w:val="24"/>
                          <w:szCs w:val="24"/>
                          <w:lang w:val="en-US"/>
                        </w:rPr>
                        <w:t>STAT3</w:t>
                      </w:r>
                      <w:r w:rsidRPr="00960846">
                        <w:rPr>
                          <w:sz w:val="24"/>
                          <w:szCs w:val="24"/>
                          <w:lang w:val="en-US"/>
                        </w:rPr>
                        <w:t xml:space="preserve"> (+)</w:t>
                      </w:r>
                    </w:p>
                  </w:txbxContent>
                </v:textbox>
              </v:shape>
            </w:pict>
          </mc:Fallback>
        </mc:AlternateContent>
      </w:r>
      <w:r w:rsidRPr="003A083B">
        <w:rPr>
          <w:sz w:val="24"/>
          <w:szCs w:val="24"/>
          <w:lang w:eastAsia="vi-VN"/>
        </w:rPr>
        <mc:AlternateContent>
          <mc:Choice Requires="wps">
            <w:drawing>
              <wp:anchor distT="0" distB="0" distL="114300" distR="114300" simplePos="0" relativeHeight="251688448" behindDoc="0" locked="0" layoutInCell="1" allowOverlap="1" wp14:anchorId="490B8B94" wp14:editId="5AF68D6C">
                <wp:simplePos x="0" y="0"/>
                <wp:positionH relativeFrom="column">
                  <wp:posOffset>3428365</wp:posOffset>
                </wp:positionH>
                <wp:positionV relativeFrom="paragraph">
                  <wp:posOffset>1772285</wp:posOffset>
                </wp:positionV>
                <wp:extent cx="2249805" cy="268605"/>
                <wp:effectExtent l="2540" t="4445" r="0" b="3175"/>
                <wp:wrapNone/>
                <wp:docPr id="130"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C06ACE">
                            <w:pPr>
                              <w:rPr>
                                <w:sz w:val="24"/>
                                <w:szCs w:val="24"/>
                                <w:lang w:val="en-US"/>
                              </w:rPr>
                            </w:pPr>
                            <w:r>
                              <w:rPr>
                                <w:sz w:val="24"/>
                                <w:szCs w:val="24"/>
                                <w:lang w:val="en-US"/>
                              </w:rPr>
                              <w:t>Cường độ yếu</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Cường độ mạnh</w:t>
                            </w:r>
                            <w:r w:rsidRPr="00960846">
                              <w:rPr>
                                <w:sz w:val="24"/>
                                <w:szCs w:val="24"/>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0B8B94" id="Text Box 581" o:spid="_x0000_s1072" type="#_x0000_t202" style="position:absolute;left:0;text-align:left;margin-left:269.95pt;margin-top:139.55pt;width:177.15pt;height:21.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o0muw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" filled="f" stroked="f">
                <v:textbox>
                  <w:txbxContent>
                    <w:p w:rsidR="00014791" w:rsidRPr="00960846" w:rsidRDefault="00014791" w:rsidP="00C06ACE">
                      <w:pPr>
                        <w:rPr>
                          <w:sz w:val="24"/>
                          <w:szCs w:val="24"/>
                          <w:lang w:val="en-US"/>
                        </w:rPr>
                      </w:pPr>
                      <w:r>
                        <w:rPr>
                          <w:sz w:val="24"/>
                          <w:szCs w:val="24"/>
                          <w:lang w:val="en-US"/>
                        </w:rPr>
                        <w:t>Cường độ yếu</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Cường độ mạnh</w:t>
                      </w:r>
                      <w:r w:rsidRPr="00960846">
                        <w:rPr>
                          <w:sz w:val="24"/>
                          <w:szCs w:val="24"/>
                          <w:lang w:val="en-US"/>
                        </w:rPr>
                        <w:t xml:space="preserve"> (+)</w:t>
                      </w:r>
                    </w:p>
                  </w:txbxContent>
                </v:textbox>
              </v:shape>
            </w:pict>
          </mc:Fallback>
        </mc:AlternateContent>
      </w:r>
      <w:r w:rsidRPr="003A083B">
        <w:rPr>
          <w:sz w:val="24"/>
          <w:szCs w:val="24"/>
          <w:lang w:eastAsia="vi-VN"/>
        </w:rPr>
        <mc:AlternateContent>
          <mc:Choice Requires="wps">
            <w:drawing>
              <wp:anchor distT="0" distB="0" distL="114300" distR="114300" simplePos="0" relativeHeight="251640320" behindDoc="0" locked="0" layoutInCell="1" allowOverlap="1" wp14:anchorId="3F9C4E36" wp14:editId="6A714F9F">
                <wp:simplePos x="0" y="0"/>
                <wp:positionH relativeFrom="column">
                  <wp:posOffset>4105910</wp:posOffset>
                </wp:positionH>
                <wp:positionV relativeFrom="paragraph">
                  <wp:posOffset>153670</wp:posOffset>
                </wp:positionV>
                <wp:extent cx="707390" cy="290830"/>
                <wp:effectExtent l="3810" t="0" r="3175" b="0"/>
                <wp:wrapNone/>
                <wp:docPr id="129"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C4E36" id="Text Box 499" o:spid="_x0000_s1073" type="#_x0000_t202" style="position:absolute;left:0;text-align:left;margin-left:323.3pt;margin-top:12.1pt;width:55.7pt;height:22.9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mc:AlternateContent>
          <mc:Choice Requires="wps">
            <w:drawing>
              <wp:anchor distT="0" distB="0" distL="114300" distR="114300" simplePos="0" relativeHeight="251639296" behindDoc="0" locked="0" layoutInCell="1" allowOverlap="1" wp14:anchorId="18087715" wp14:editId="17CD1ED2">
                <wp:simplePos x="0" y="0"/>
                <wp:positionH relativeFrom="column">
                  <wp:posOffset>1356995</wp:posOffset>
                </wp:positionH>
                <wp:positionV relativeFrom="paragraph">
                  <wp:posOffset>153670</wp:posOffset>
                </wp:positionV>
                <wp:extent cx="707390" cy="290830"/>
                <wp:effectExtent l="0" t="0" r="0" b="0"/>
                <wp:wrapNone/>
                <wp:docPr id="128" name="Text 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087715" id="Text Box 498" o:spid="_x0000_s1074" type="#_x0000_t202" style="position:absolute;left:0;text-align:left;margin-left:106.85pt;margin-top:12.1pt;width:55.7pt;height:22.9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" filled="f"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bookmarkStart w:id="183" w:name="_Toc181835619"/>
      <w:bookmarkEnd w:id="181"/>
      <w:r w:rsidR="00C06ACE" w:rsidRPr="003A083B">
        <w:rPr>
          <w:noProof w:val="0"/>
          <w:sz w:val="24"/>
          <w:szCs w:val="24"/>
          <w:lang w:val="en-US" w:eastAsia="vi-VN"/>
        </w:rPr>
        <w:t xml:space="preserve">        </w:t>
      </w:r>
      <w:r w:rsidRPr="003A083B">
        <w:rPr>
          <w:sz w:val="24"/>
          <w:szCs w:val="24"/>
          <w:lang w:eastAsia="vi-VN"/>
        </w:rPr>
        <w:drawing>
          <wp:inline distT="0" distB="0" distL="0" distR="0" wp14:anchorId="33242EFD" wp14:editId="0E2B6B71">
            <wp:extent cx="2129155" cy="17062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l="5742" r="11122" b="14745"/>
                    <a:stretch>
                      <a:fillRect/>
                    </a:stretch>
                  </pic:blipFill>
                  <pic:spPr bwMode="auto">
                    <a:xfrm>
                      <a:off x="0" y="0"/>
                      <a:ext cx="2129155" cy="1706245"/>
                    </a:xfrm>
                    <a:prstGeom prst="rect">
                      <a:avLst/>
                    </a:prstGeom>
                    <a:noFill/>
                    <a:ln>
                      <a:noFill/>
                    </a:ln>
                  </pic:spPr>
                </pic:pic>
              </a:graphicData>
            </a:graphic>
          </wp:inline>
        </w:drawing>
      </w:r>
      <w:r w:rsidR="009A037D" w:rsidRPr="003A083B">
        <w:rPr>
          <w:noProof w:val="0"/>
          <w:sz w:val="24"/>
          <w:szCs w:val="24"/>
          <w:lang w:val="en-US" w:eastAsia="vi-VN"/>
        </w:rPr>
        <w:t xml:space="preserve">    </w:t>
      </w:r>
      <w:r w:rsidR="005726C8" w:rsidRPr="003A083B">
        <w:rPr>
          <w:noProof w:val="0"/>
          <w:sz w:val="24"/>
          <w:szCs w:val="24"/>
          <w:lang w:eastAsia="vi-VN"/>
        </w:rPr>
        <w:t xml:space="preserve"> </w:t>
      </w:r>
      <w:r w:rsidR="00C06ACE" w:rsidRPr="003A083B">
        <w:rPr>
          <w:noProof w:val="0"/>
          <w:sz w:val="24"/>
          <w:szCs w:val="24"/>
          <w:lang w:val="en-US" w:eastAsia="vi-VN"/>
        </w:rPr>
        <w:t xml:space="preserve">     </w:t>
      </w:r>
      <w:r w:rsidRPr="003A083B">
        <w:rPr>
          <w:sz w:val="24"/>
          <w:szCs w:val="24"/>
          <w:lang w:eastAsia="vi-VN"/>
        </w:rPr>
        <w:drawing>
          <wp:inline distT="0" distB="0" distL="0" distR="0" wp14:anchorId="32C58520" wp14:editId="5E90E381">
            <wp:extent cx="2238375" cy="17195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l="5382" t="514" r="12508" b="14920"/>
                    <a:stretch>
                      <a:fillRect/>
                    </a:stretch>
                  </pic:blipFill>
                  <pic:spPr bwMode="auto">
                    <a:xfrm>
                      <a:off x="0" y="0"/>
                      <a:ext cx="2238375" cy="1719580"/>
                    </a:xfrm>
                    <a:prstGeom prst="rect">
                      <a:avLst/>
                    </a:prstGeom>
                    <a:noFill/>
                    <a:ln>
                      <a:noFill/>
                    </a:ln>
                  </pic:spPr>
                </pic:pic>
              </a:graphicData>
            </a:graphic>
          </wp:inline>
        </w:drawing>
      </w:r>
    </w:p>
    <w:p w:rsidR="00825756" w:rsidRPr="003A083B" w:rsidRDefault="00825756" w:rsidP="00C34C7E">
      <w:pPr>
        <w:ind w:left="720"/>
        <w:rPr>
          <w:noProof w:val="0"/>
          <w:sz w:val="24"/>
          <w:szCs w:val="24"/>
          <w:lang w:eastAsia="vi-VN"/>
        </w:rPr>
      </w:pPr>
    </w:p>
    <w:p w:rsidR="008B2AFD" w:rsidRPr="003A083B" w:rsidRDefault="008B2AFD" w:rsidP="00C34C7E">
      <w:pPr>
        <w:autoSpaceDE w:val="0"/>
        <w:autoSpaceDN w:val="0"/>
        <w:adjustRightInd w:val="0"/>
        <w:ind w:left="720"/>
        <w:jc w:val="left"/>
        <w:rPr>
          <w:noProof w:val="0"/>
          <w:sz w:val="24"/>
          <w:szCs w:val="24"/>
          <w:lang w:val="en-US" w:eastAsia="vi-VN"/>
        </w:rPr>
      </w:pPr>
      <w:r w:rsidRPr="003A083B">
        <w:rPr>
          <w:noProof w:val="0"/>
          <w:sz w:val="24"/>
          <w:szCs w:val="24"/>
          <w:lang w:eastAsia="vi-VN"/>
        </w:rPr>
        <w:tab/>
      </w:r>
      <w:r w:rsidRPr="003A083B">
        <w:rPr>
          <w:noProof w:val="0"/>
          <w:sz w:val="24"/>
          <w:szCs w:val="24"/>
          <w:lang w:eastAsia="vi-VN"/>
        </w:rPr>
        <w:tab/>
      </w:r>
      <w:r w:rsidR="00C34C7E" w:rsidRPr="003A083B">
        <w:rPr>
          <w:noProof w:val="0"/>
          <w:sz w:val="24"/>
          <w:szCs w:val="24"/>
          <w:lang w:val="en-US" w:eastAsia="vi-VN"/>
        </w:rPr>
        <w:t xml:space="preserve">             A</w:t>
      </w:r>
      <w:r w:rsidR="00C34C7E" w:rsidRPr="003A083B">
        <w:rPr>
          <w:noProof w:val="0"/>
          <w:sz w:val="24"/>
          <w:szCs w:val="24"/>
          <w:lang w:val="en-US" w:eastAsia="vi-VN"/>
        </w:rPr>
        <w:tab/>
      </w:r>
      <w:r w:rsidR="00C34C7E" w:rsidRPr="003A083B">
        <w:rPr>
          <w:noProof w:val="0"/>
          <w:sz w:val="24"/>
          <w:szCs w:val="24"/>
          <w:lang w:val="en-US" w:eastAsia="vi-VN"/>
        </w:rPr>
        <w:tab/>
      </w:r>
      <w:r w:rsidR="00C34C7E" w:rsidRPr="003A083B">
        <w:rPr>
          <w:noProof w:val="0"/>
          <w:sz w:val="24"/>
          <w:szCs w:val="24"/>
          <w:lang w:val="en-US" w:eastAsia="vi-VN"/>
        </w:rPr>
        <w:tab/>
      </w:r>
      <w:r w:rsidR="00C34C7E" w:rsidRPr="003A083B">
        <w:rPr>
          <w:noProof w:val="0"/>
          <w:sz w:val="24"/>
          <w:szCs w:val="24"/>
          <w:lang w:val="en-US" w:eastAsia="vi-VN"/>
        </w:rPr>
        <w:tab/>
        <w:t xml:space="preserve">                   </w:t>
      </w:r>
      <w:r w:rsidR="009A037D" w:rsidRPr="003A083B">
        <w:rPr>
          <w:noProof w:val="0"/>
          <w:sz w:val="24"/>
          <w:szCs w:val="24"/>
          <w:lang w:val="en-US" w:eastAsia="vi-VN"/>
        </w:rPr>
        <w:t xml:space="preserve"> </w:t>
      </w:r>
      <w:r w:rsidRPr="003A083B">
        <w:rPr>
          <w:noProof w:val="0"/>
          <w:sz w:val="24"/>
          <w:szCs w:val="24"/>
          <w:lang w:val="en-US" w:eastAsia="vi-VN"/>
        </w:rPr>
        <w:t>B</w:t>
      </w:r>
    </w:p>
    <w:p w:rsidR="008B2AFD" w:rsidRPr="003A083B" w:rsidRDefault="008B2AFD" w:rsidP="003166A2">
      <w:pPr>
        <w:pStyle w:val="Subtitle"/>
        <w:ind w:left="720"/>
        <w:outlineLvl w:val="9"/>
        <w:rPr>
          <w:lang w:val="en-US"/>
        </w:rPr>
      </w:pPr>
      <w:bookmarkStart w:id="184" w:name="_Toc214977520"/>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11</w:t>
      </w:r>
      <w:r w:rsidR="00775B6A" w:rsidRPr="003A083B">
        <w:fldChar w:fldCharType="end"/>
      </w:r>
      <w:r w:rsidR="00053D59" w:rsidRPr="003A083B">
        <w:rPr>
          <w:lang w:val="en-US"/>
        </w:rPr>
        <w:t xml:space="preserve"> (A, B)</w:t>
      </w:r>
      <w:r w:rsidR="00CF32EA" w:rsidRPr="003A083B">
        <w:rPr>
          <w:lang w:val="en-US"/>
        </w:rPr>
        <w:t xml:space="preserve">. Phân bố </w:t>
      </w:r>
      <w:r w:rsidRPr="003A083B">
        <w:rPr>
          <w:lang w:val="en-US"/>
        </w:rPr>
        <w:t>nồng độ adiponectin theo biểu hiện của p-STAT3</w:t>
      </w:r>
      <w:r w:rsidR="00EE3FA2" w:rsidRPr="003A083B">
        <w:rPr>
          <w:lang w:val="en-US"/>
        </w:rPr>
        <w:t xml:space="preserve"> âm tính/dương tính (A) và cường độ bắt màu yếu/mạnh (B)</w:t>
      </w:r>
      <w:bookmarkEnd w:id="184"/>
    </w:p>
    <w:p w:rsidR="001E1EB0" w:rsidRPr="003A083B" w:rsidRDefault="008B2AFD" w:rsidP="00BE2E59">
      <w:pPr>
        <w:autoSpaceDE w:val="0"/>
        <w:autoSpaceDN w:val="0"/>
        <w:adjustRightInd w:val="0"/>
        <w:ind w:firstLine="720"/>
      </w:pPr>
      <w:r w:rsidRPr="003A083B">
        <w:t xml:space="preserve">Nhận xét: </w:t>
      </w:r>
      <w:r w:rsidR="00C02CCA" w:rsidRPr="003A083B">
        <w:t xml:space="preserve">Nồng độ adiponectin huyết </w:t>
      </w:r>
      <w:r w:rsidR="00C02CCA" w:rsidRPr="003A083B">
        <w:rPr>
          <w:lang w:val="en-US"/>
        </w:rPr>
        <w:t>tương</w:t>
      </w:r>
      <w:r w:rsidRPr="003A083B">
        <w:t xml:space="preserve"> có xu hướng cao hơn ở nhóm p-STAT3 dương tính</w:t>
      </w:r>
      <w:r w:rsidRPr="003A083B">
        <w:rPr>
          <w:lang w:val="en-US"/>
        </w:rPr>
        <w:t xml:space="preserve">  (A)</w:t>
      </w:r>
      <w:r w:rsidRPr="003A083B">
        <w:t>, cường độ mạnh</w:t>
      </w:r>
      <w:r w:rsidRPr="003A083B">
        <w:rPr>
          <w:lang w:val="en-US"/>
        </w:rPr>
        <w:t xml:space="preserve"> (B)</w:t>
      </w:r>
      <w:r w:rsidRPr="003A083B">
        <w:t>, n</w:t>
      </w:r>
      <w:r w:rsidR="0086425C" w:rsidRPr="003A083B">
        <w:t>hưng không có ý nghĩa thống kê</w:t>
      </w:r>
      <w:r w:rsidR="0086425C" w:rsidRPr="003A083B">
        <w:rPr>
          <w:lang w:val="en-US"/>
        </w:rPr>
        <w:t xml:space="preserve">, </w:t>
      </w:r>
      <w:r w:rsidRPr="003A083B">
        <w:t xml:space="preserve">p </w:t>
      </w:r>
      <w:r w:rsidR="00A25079" w:rsidRPr="003A083B">
        <w:rPr>
          <w:lang w:val="en-US"/>
        </w:rPr>
        <w:t>=0,</w:t>
      </w:r>
      <w:r w:rsidR="00A25079" w:rsidRPr="003A083B">
        <w:t>359 và 0,260</w:t>
      </w:r>
      <w:r w:rsidR="000C2364" w:rsidRPr="003A083B">
        <w:t xml:space="preserve"> </w:t>
      </w:r>
      <w:r w:rsidR="0086425C" w:rsidRPr="003A083B">
        <w:rPr>
          <w:lang w:val="en-US"/>
        </w:rPr>
        <w:t>(</w:t>
      </w:r>
      <w:r w:rsidR="00962E39" w:rsidRPr="003A083B">
        <w:t>Mann</w:t>
      </w:r>
      <w:r w:rsidR="00962E39" w:rsidRPr="003A083B">
        <w:rPr>
          <w:lang w:val="en-US"/>
        </w:rPr>
        <w:t>–</w:t>
      </w:r>
      <w:r w:rsidR="000C2364" w:rsidRPr="003A083B">
        <w:t>Whitney</w:t>
      </w:r>
      <w:r w:rsidRPr="003A083B">
        <w:t xml:space="preserve"> </w:t>
      </w:r>
      <w:r w:rsidR="001E1EB0" w:rsidRPr="003A083B">
        <w:rPr>
          <w:lang w:val="en-US"/>
        </w:rPr>
        <w:t>U t</w:t>
      </w:r>
      <w:r w:rsidRPr="003A083B">
        <w:t>est).</w:t>
      </w:r>
      <w:bookmarkEnd w:id="183"/>
    </w:p>
    <w:p w:rsidR="009B1214" w:rsidRPr="003A083B" w:rsidRDefault="003A083B" w:rsidP="003166A2">
      <w:pPr>
        <w:autoSpaceDE w:val="0"/>
        <w:autoSpaceDN w:val="0"/>
        <w:adjustRightInd w:val="0"/>
        <w:ind w:left="720"/>
        <w:jc w:val="center"/>
        <w:rPr>
          <w:noProof w:val="0"/>
          <w:sz w:val="24"/>
          <w:szCs w:val="24"/>
          <w:lang w:eastAsia="vi-VN"/>
        </w:rPr>
      </w:pPr>
      <w:r w:rsidRPr="003A083B">
        <w:rPr>
          <w:sz w:val="24"/>
          <w:szCs w:val="24"/>
          <w:lang w:eastAsia="vi-VN"/>
        </w:rPr>
        <w:lastRenderedPageBreak/>
        <mc:AlternateContent>
          <mc:Choice Requires="wps">
            <w:drawing>
              <wp:anchor distT="0" distB="0" distL="114300" distR="114300" simplePos="0" relativeHeight="251691520" behindDoc="0" locked="0" layoutInCell="1" allowOverlap="1" wp14:anchorId="7774C59E" wp14:editId="55CE44F8">
                <wp:simplePos x="0" y="0"/>
                <wp:positionH relativeFrom="column">
                  <wp:posOffset>1764030</wp:posOffset>
                </wp:positionH>
                <wp:positionV relativeFrom="paragraph">
                  <wp:posOffset>2183765</wp:posOffset>
                </wp:positionV>
                <wp:extent cx="3366135" cy="327025"/>
                <wp:effectExtent l="0" t="0" r="635" b="0"/>
                <wp:wrapNone/>
                <wp:docPr id="127"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613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2E39" w:rsidRDefault="00014791" w:rsidP="009B1214">
                            <w:pPr>
                              <w:rPr>
                                <w:sz w:val="26"/>
                                <w:szCs w:val="26"/>
                                <w:lang w:val="en-US"/>
                              </w:rPr>
                            </w:pPr>
                            <w:r w:rsidRPr="00962E39">
                              <w:rPr>
                                <w:sz w:val="26"/>
                                <w:szCs w:val="26"/>
                                <w:lang w:val="en-US"/>
                              </w:rPr>
                              <w:t xml:space="preserve">      </w:t>
                            </w:r>
                            <w:r>
                              <w:rPr>
                                <w:sz w:val="26"/>
                                <w:szCs w:val="26"/>
                                <w:lang w:val="en-US"/>
                              </w:rPr>
                              <w:t xml:space="preserve">    </w:t>
                            </w:r>
                            <w:r w:rsidRPr="00962E39">
                              <w:rPr>
                                <w:sz w:val="26"/>
                                <w:szCs w:val="26"/>
                                <w:lang w:val="en-US"/>
                              </w:rPr>
                              <w:t xml:space="preserve">Nhân                           </w:t>
                            </w:r>
                            <w:r>
                              <w:rPr>
                                <w:sz w:val="26"/>
                                <w:szCs w:val="26"/>
                                <w:lang w:val="en-US"/>
                              </w:rPr>
                              <w:t xml:space="preserve">        </w:t>
                            </w:r>
                            <w:r w:rsidRPr="00962E39">
                              <w:rPr>
                                <w:sz w:val="26"/>
                                <w:szCs w:val="26"/>
                                <w:lang w:val="en-US"/>
                              </w:rPr>
                              <w:t xml:space="preserve">  Bào tương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4C59E" id="Text Box 585" o:spid="_x0000_s1075" type="#_x0000_t202" style="position:absolute;left:0;text-align:left;margin-left:138.9pt;margin-top:171.95pt;width:265.05pt;height:25.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" filled="f" stroked="f">
                <v:textbox>
                  <w:txbxContent>
                    <w:p w:rsidR="00014791" w:rsidRPr="00962E39" w:rsidRDefault="00014791" w:rsidP="009B1214">
                      <w:pPr>
                        <w:rPr>
                          <w:sz w:val="26"/>
                          <w:szCs w:val="26"/>
                          <w:lang w:val="en-US"/>
                        </w:rPr>
                      </w:pPr>
                      <w:r w:rsidRPr="00962E39">
                        <w:rPr>
                          <w:sz w:val="26"/>
                          <w:szCs w:val="26"/>
                          <w:lang w:val="en-US"/>
                        </w:rPr>
                        <w:t xml:space="preserve">      </w:t>
                      </w:r>
                      <w:r>
                        <w:rPr>
                          <w:sz w:val="26"/>
                          <w:szCs w:val="26"/>
                          <w:lang w:val="en-US"/>
                        </w:rPr>
                        <w:t xml:space="preserve">    </w:t>
                      </w:r>
                      <w:r w:rsidRPr="00962E39">
                        <w:rPr>
                          <w:sz w:val="26"/>
                          <w:szCs w:val="26"/>
                          <w:lang w:val="en-US"/>
                        </w:rPr>
                        <w:t xml:space="preserve">Nhân                           </w:t>
                      </w:r>
                      <w:r>
                        <w:rPr>
                          <w:sz w:val="26"/>
                          <w:szCs w:val="26"/>
                          <w:lang w:val="en-US"/>
                        </w:rPr>
                        <w:t xml:space="preserve">        </w:t>
                      </w:r>
                      <w:r w:rsidRPr="00962E39">
                        <w:rPr>
                          <w:sz w:val="26"/>
                          <w:szCs w:val="26"/>
                          <w:lang w:val="en-US"/>
                        </w:rPr>
                        <w:t xml:space="preserve">  Bào tương</w:t>
                      </w:r>
                    </w:p>
                  </w:txbxContent>
                </v:textbox>
              </v:shape>
            </w:pict>
          </mc:Fallback>
        </mc:AlternateContent>
      </w:r>
      <w:r w:rsidRPr="003A083B">
        <w:rPr>
          <w:sz w:val="24"/>
          <w:szCs w:val="24"/>
          <w:lang w:eastAsia="vi-VN"/>
        </w:rPr>
        <mc:AlternateContent>
          <mc:Choice Requires="wps">
            <w:drawing>
              <wp:anchor distT="0" distB="0" distL="114300" distR="114300" simplePos="0" relativeHeight="251690496" behindDoc="0" locked="0" layoutInCell="1" allowOverlap="1" wp14:anchorId="6538C09F" wp14:editId="4D428E7E">
                <wp:simplePos x="0" y="0"/>
                <wp:positionH relativeFrom="column">
                  <wp:posOffset>776605</wp:posOffset>
                </wp:positionH>
                <wp:positionV relativeFrom="paragraph">
                  <wp:posOffset>-215900</wp:posOffset>
                </wp:positionV>
                <wp:extent cx="232410" cy="2413635"/>
                <wp:effectExtent l="0" t="0" r="0" b="0"/>
                <wp:wrapNone/>
                <wp:docPr id="126"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413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2E39" w:rsidRDefault="00014791" w:rsidP="00962E39">
                            <w:pPr>
                              <w:jc w:val="center"/>
                              <w:rPr>
                                <w:lang w:val="en-US"/>
                              </w:rPr>
                            </w:pPr>
                            <w:r w:rsidRPr="00962E39">
                              <w:rPr>
                                <w:lang w:val="en-US"/>
                              </w:rPr>
                              <w:t>N</w:t>
                            </w:r>
                            <w:r>
                              <w:rPr>
                                <w:lang w:val="en-US"/>
                              </w:rPr>
                              <w:t xml:space="preserve">ồng độ </w:t>
                            </w:r>
                            <w:r w:rsidRPr="00962E39">
                              <w:rPr>
                                <w:lang w:val="en-US"/>
                              </w:rPr>
                              <w:t>APNa (µg/mL)</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8C09F" id="Text Box 584" o:spid="_x0000_s1076" type="#_x0000_t202" style="position:absolute;left:0;text-align:left;margin-left:61.15pt;margin-top:-17pt;width:18.3pt;height:190.0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" filled="f" stroked="f">
                <v:textbox style="layout-flow:vertical;mso-layout-flow-alt:bottom-to-top" inset="0,0,0,0">
                  <w:txbxContent>
                    <w:p w:rsidR="00014791" w:rsidRPr="00962E39" w:rsidRDefault="00014791" w:rsidP="00962E39">
                      <w:pPr>
                        <w:jc w:val="center"/>
                        <w:rPr>
                          <w:lang w:val="en-US"/>
                        </w:rPr>
                      </w:pPr>
                      <w:r w:rsidRPr="00962E39">
                        <w:rPr>
                          <w:lang w:val="en-US"/>
                        </w:rPr>
                        <w:t>N</w:t>
                      </w:r>
                      <w:r>
                        <w:rPr>
                          <w:lang w:val="en-US"/>
                        </w:rPr>
                        <w:t xml:space="preserve">ồng độ </w:t>
                      </w:r>
                      <w:r w:rsidRPr="00962E39">
                        <w:rPr>
                          <w:lang w:val="en-US"/>
                        </w:rPr>
                        <w:t>APNa (µg/mL)</w:t>
                      </w:r>
                    </w:p>
                  </w:txbxContent>
                </v:textbox>
              </v:shape>
            </w:pict>
          </mc:Fallback>
        </mc:AlternateContent>
      </w:r>
      <w:r w:rsidRPr="003A083B">
        <w:rPr>
          <w:sz w:val="24"/>
          <w:szCs w:val="24"/>
          <w:lang w:eastAsia="vi-VN"/>
        </w:rPr>
        <mc:AlternateContent>
          <mc:Choice Requires="wps">
            <w:drawing>
              <wp:anchor distT="0" distB="0" distL="114300" distR="114300" simplePos="0" relativeHeight="251641344" behindDoc="0" locked="0" layoutInCell="1" allowOverlap="1" wp14:anchorId="0D6165D9" wp14:editId="6C8CE2C9">
                <wp:simplePos x="0" y="0"/>
                <wp:positionH relativeFrom="column">
                  <wp:posOffset>2620010</wp:posOffset>
                </wp:positionH>
                <wp:positionV relativeFrom="paragraph">
                  <wp:posOffset>-113665</wp:posOffset>
                </wp:positionV>
                <wp:extent cx="707390" cy="290830"/>
                <wp:effectExtent l="3810" t="4445" r="3175" b="0"/>
                <wp:wrapNone/>
                <wp:docPr id="125"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solidFill>
                          <a:srgbClr val="FFFFFF"/>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165D9" id="Text Box 500" o:spid="_x0000_s1077" type="#_x0000_t202" style="position:absolute;left:0;text-align:left;margin-left:206.3pt;margin-top:-8.95pt;width:55.7pt;height:22.9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" stroked="f" strokecolor="white">
                <v:textbox>
                  <w:txbxContent>
                    <w:p w:rsidR="00014791" w:rsidRPr="00D8136F" w:rsidRDefault="00014791" w:rsidP="004346AA">
                      <w:pPr>
                        <w:rPr>
                          <w:sz w:val="24"/>
                          <w:szCs w:val="24"/>
                        </w:rPr>
                      </w:pPr>
                      <w:r w:rsidRPr="00D8136F">
                        <w:rPr>
                          <w:sz w:val="24"/>
                          <w:szCs w:val="24"/>
                          <w:lang w:val="en-US"/>
                        </w:rPr>
                        <w:t>(N=68</w:t>
                      </w:r>
                      <w:r>
                        <w:rPr>
                          <w:sz w:val="24"/>
                          <w:szCs w:val="24"/>
                          <w:lang w:val="en-US"/>
                        </w:rPr>
                        <w:t>)</w:t>
                      </w:r>
                    </w:p>
                  </w:txbxContent>
                </v:textbox>
              </v:shape>
            </w:pict>
          </mc:Fallback>
        </mc:AlternateContent>
      </w:r>
      <w:r w:rsidR="00962E39" w:rsidRPr="003A083B">
        <w:rPr>
          <w:noProof w:val="0"/>
          <w:sz w:val="24"/>
          <w:szCs w:val="24"/>
          <w:lang w:val="en-US" w:eastAsia="vi-VN"/>
        </w:rPr>
        <w:t xml:space="preserve">   </w:t>
      </w:r>
      <w:r w:rsidRPr="003A083B">
        <w:rPr>
          <w:sz w:val="24"/>
          <w:szCs w:val="24"/>
          <w:lang w:eastAsia="vi-VN"/>
        </w:rPr>
        <w:drawing>
          <wp:inline distT="0" distB="0" distL="0" distR="0" wp14:anchorId="73E5389F" wp14:editId="3BBA127D">
            <wp:extent cx="3862070" cy="22110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l="6200" t="12503" r="16090" b="14998"/>
                    <a:stretch>
                      <a:fillRect/>
                    </a:stretch>
                  </pic:blipFill>
                  <pic:spPr bwMode="auto">
                    <a:xfrm>
                      <a:off x="0" y="0"/>
                      <a:ext cx="3862070" cy="2211070"/>
                    </a:xfrm>
                    <a:prstGeom prst="rect">
                      <a:avLst/>
                    </a:prstGeom>
                    <a:noFill/>
                    <a:ln>
                      <a:noFill/>
                    </a:ln>
                  </pic:spPr>
                </pic:pic>
              </a:graphicData>
            </a:graphic>
          </wp:inline>
        </w:drawing>
      </w:r>
    </w:p>
    <w:p w:rsidR="00962E39" w:rsidRPr="003A083B" w:rsidRDefault="00962E39" w:rsidP="003166A2">
      <w:pPr>
        <w:autoSpaceDE w:val="0"/>
        <w:autoSpaceDN w:val="0"/>
        <w:adjustRightInd w:val="0"/>
        <w:ind w:left="720"/>
        <w:jc w:val="center"/>
        <w:rPr>
          <w:noProof w:val="0"/>
          <w:sz w:val="24"/>
          <w:szCs w:val="24"/>
          <w:lang w:eastAsia="vi-VN"/>
        </w:rPr>
      </w:pPr>
    </w:p>
    <w:p w:rsidR="004C3E79" w:rsidRPr="003A083B" w:rsidRDefault="008B2AFD" w:rsidP="003166A2">
      <w:pPr>
        <w:pStyle w:val="Subtitle"/>
        <w:spacing w:after="0"/>
        <w:ind w:left="720"/>
        <w:outlineLvl w:val="9"/>
        <w:rPr>
          <w:lang w:val="en-US"/>
        </w:rPr>
      </w:pPr>
      <w:bookmarkStart w:id="185" w:name="_Toc214977521"/>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12</w:t>
      </w:r>
      <w:r w:rsidR="00775B6A" w:rsidRPr="003A083B">
        <w:fldChar w:fldCharType="end"/>
      </w:r>
      <w:r w:rsidR="001E1EB0" w:rsidRPr="003A083B">
        <w:rPr>
          <w:lang w:val="en-US"/>
        </w:rPr>
        <w:t xml:space="preserve">. Biểu hiện </w:t>
      </w:r>
      <w:r w:rsidRPr="003A083B">
        <w:rPr>
          <w:lang w:val="en-US"/>
        </w:rPr>
        <w:t>adiponectin theo vị trí p-STAT3 trên mô ung thư dạ dày</w:t>
      </w:r>
      <w:r w:rsidR="004C3E79" w:rsidRPr="003A083B">
        <w:rPr>
          <w:lang w:val="en-US"/>
        </w:rPr>
        <w:t>.</w:t>
      </w:r>
      <w:bookmarkEnd w:id="185"/>
    </w:p>
    <w:p w:rsidR="008B2AFD" w:rsidRPr="003A083B" w:rsidRDefault="008B2AFD" w:rsidP="00BE2E59">
      <w:pPr>
        <w:ind w:firstLine="720"/>
      </w:pPr>
      <w:r w:rsidRPr="003A083B">
        <w:t>Nhận xét:</w:t>
      </w:r>
      <w:r w:rsidR="00C76848" w:rsidRPr="003A083B">
        <w:t xml:space="preserve"> Nồng độ adiponectin huyết t</w:t>
      </w:r>
      <w:r w:rsidR="00C76848" w:rsidRPr="003A083B">
        <w:rPr>
          <w:lang w:val="en-US"/>
        </w:rPr>
        <w:t>ương</w:t>
      </w:r>
      <w:r w:rsidRPr="003A083B">
        <w:t xml:space="preserve"> có xu hướng cao hơn ở nhóm p-STAT3 dương tính </w:t>
      </w:r>
      <w:r w:rsidRPr="003A083B">
        <w:rPr>
          <w:lang w:val="en-US"/>
        </w:rPr>
        <w:t xml:space="preserve">ở nhân, </w:t>
      </w:r>
      <w:r w:rsidR="00B02425" w:rsidRPr="003A083B">
        <w:rPr>
          <w:lang w:val="en-US"/>
        </w:rPr>
        <w:t>so với</w:t>
      </w:r>
      <w:r w:rsidRPr="003A083B">
        <w:rPr>
          <w:lang w:val="en-US"/>
        </w:rPr>
        <w:t xml:space="preserve"> bào tương, tuy nhiên khôn</w:t>
      </w:r>
      <w:r w:rsidR="00A25079" w:rsidRPr="003A083B">
        <w:rPr>
          <w:lang w:val="en-US"/>
        </w:rPr>
        <w:t>g có ý nghĩa thống kê với p</w:t>
      </w:r>
      <w:r w:rsidR="00A25079" w:rsidRPr="003A083B">
        <w:t>=0,969</w:t>
      </w:r>
      <w:r w:rsidRPr="003A083B">
        <w:rPr>
          <w:lang w:val="en-US"/>
        </w:rPr>
        <w:t xml:space="preserve"> (</w:t>
      </w:r>
      <w:r w:rsidR="00E6500B" w:rsidRPr="003A083B">
        <w:t>Mann</w:t>
      </w:r>
      <w:r w:rsidR="00E6500B" w:rsidRPr="003A083B">
        <w:rPr>
          <w:lang w:val="en-US"/>
        </w:rPr>
        <w:t>–</w:t>
      </w:r>
      <w:r w:rsidR="000C2364" w:rsidRPr="003A083B">
        <w:t>Whitney</w:t>
      </w:r>
      <w:r w:rsidRPr="003A083B">
        <w:t xml:space="preserve"> </w:t>
      </w:r>
      <w:r w:rsidR="009521D1" w:rsidRPr="003A083B">
        <w:rPr>
          <w:lang w:val="en-US"/>
        </w:rPr>
        <w:t xml:space="preserve">U </w:t>
      </w:r>
      <w:r w:rsidR="005110AB" w:rsidRPr="003A083B">
        <w:rPr>
          <w:lang w:val="en-US"/>
        </w:rPr>
        <w:t>t</w:t>
      </w:r>
      <w:r w:rsidRPr="003A083B">
        <w:t>est).</w:t>
      </w:r>
    </w:p>
    <w:p w:rsidR="005963B3" w:rsidRPr="003A083B" w:rsidRDefault="005963B3" w:rsidP="00EB55EC">
      <w:pPr>
        <w:pStyle w:val="Table"/>
      </w:pPr>
      <w:bookmarkStart w:id="186" w:name="_Toc214977319"/>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8</w:t>
      </w:r>
      <w:r w:rsidR="00200C30" w:rsidRPr="003A083B">
        <w:fldChar w:fldCharType="end"/>
      </w:r>
      <w:r w:rsidRPr="003A083B">
        <w:t xml:space="preserve">. </w:t>
      </w:r>
      <w:r w:rsidR="008B2AFD" w:rsidRPr="003A083B">
        <w:t>Biểu hiện của</w:t>
      </w:r>
      <w:r w:rsidRPr="003A083B">
        <w:t xml:space="preserve"> p-AMPKα và p-STAT3</w:t>
      </w:r>
      <w:r w:rsidR="008B2AFD" w:rsidRPr="003A083B">
        <w:t xml:space="preserve"> trên mô ung thư dạ dày</w:t>
      </w:r>
      <w:bookmarkEnd w:id="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115"/>
        <w:gridCol w:w="1092"/>
        <w:gridCol w:w="1866"/>
        <w:gridCol w:w="1715"/>
        <w:gridCol w:w="990"/>
      </w:tblGrid>
      <w:tr w:rsidR="005963B3" w:rsidRPr="003A083B" w:rsidTr="00BE2E59">
        <w:trPr>
          <w:cantSplit/>
          <w:trHeight w:val="887"/>
        </w:trPr>
        <w:tc>
          <w:tcPr>
            <w:tcW w:w="2396" w:type="pct"/>
            <w:gridSpan w:val="2"/>
            <w:vMerge w:val="restart"/>
            <w:shd w:val="clear" w:color="auto" w:fill="FFFFFF"/>
            <w:vAlign w:val="center"/>
          </w:tcPr>
          <w:p w:rsidR="005963B3" w:rsidRPr="003A083B" w:rsidRDefault="005963B3" w:rsidP="009E0AB6">
            <w:pPr>
              <w:spacing w:line="276" w:lineRule="auto"/>
              <w:jc w:val="center"/>
              <w:rPr>
                <w:b/>
                <w:bCs/>
              </w:rPr>
            </w:pPr>
            <w:r w:rsidRPr="003A083B">
              <w:rPr>
                <w:b/>
                <w:bCs/>
              </w:rPr>
              <w:t>Chỉ tiêu</w:t>
            </w:r>
          </w:p>
        </w:tc>
        <w:tc>
          <w:tcPr>
            <w:tcW w:w="2040" w:type="pct"/>
            <w:gridSpan w:val="2"/>
            <w:shd w:val="clear" w:color="auto" w:fill="FFFFFF"/>
            <w:vAlign w:val="center"/>
          </w:tcPr>
          <w:p w:rsidR="005963B3" w:rsidRPr="003A083B" w:rsidRDefault="005963B3" w:rsidP="0067266A">
            <w:pPr>
              <w:autoSpaceDE w:val="0"/>
              <w:autoSpaceDN w:val="0"/>
              <w:adjustRightInd w:val="0"/>
              <w:ind w:left="60" w:right="60"/>
              <w:jc w:val="center"/>
              <w:rPr>
                <w:b/>
                <w:bCs/>
              </w:rPr>
            </w:pPr>
            <w:r w:rsidRPr="003A083B">
              <w:rPr>
                <w:b/>
                <w:bCs/>
              </w:rPr>
              <w:t>Biểu hiện của p-AMPK</w:t>
            </w:r>
            <w:r w:rsidRPr="003A083B">
              <w:t xml:space="preserve">α </w:t>
            </w:r>
            <w:r w:rsidRPr="003A083B">
              <w:rPr>
                <w:b/>
                <w:bCs/>
              </w:rPr>
              <w:t xml:space="preserve"> ở mô ung thư dạ dày</w:t>
            </w:r>
          </w:p>
        </w:tc>
        <w:tc>
          <w:tcPr>
            <w:tcW w:w="565" w:type="pct"/>
            <w:vMerge w:val="restart"/>
            <w:shd w:val="clear" w:color="auto" w:fill="FFFFFF"/>
            <w:vAlign w:val="center"/>
          </w:tcPr>
          <w:p w:rsidR="005963B3" w:rsidRPr="003A083B" w:rsidRDefault="005963B3" w:rsidP="009E0AB6">
            <w:pPr>
              <w:autoSpaceDE w:val="0"/>
              <w:autoSpaceDN w:val="0"/>
              <w:adjustRightInd w:val="0"/>
              <w:ind w:left="60" w:right="60"/>
              <w:jc w:val="center"/>
              <w:rPr>
                <w:b/>
                <w:bCs/>
              </w:rPr>
            </w:pPr>
            <w:r w:rsidRPr="003A083B">
              <w:rPr>
                <w:b/>
                <w:bCs/>
              </w:rPr>
              <w:t>p</w:t>
            </w:r>
          </w:p>
        </w:tc>
      </w:tr>
      <w:tr w:rsidR="005963B3" w:rsidRPr="003A083B" w:rsidTr="00BE2E59">
        <w:trPr>
          <w:cantSplit/>
          <w:trHeight w:val="887"/>
        </w:trPr>
        <w:tc>
          <w:tcPr>
            <w:tcW w:w="2396" w:type="pct"/>
            <w:gridSpan w:val="2"/>
            <w:vMerge/>
            <w:shd w:val="clear" w:color="auto" w:fill="FFFFFF"/>
            <w:vAlign w:val="center"/>
          </w:tcPr>
          <w:p w:rsidR="005963B3" w:rsidRPr="003A083B" w:rsidRDefault="005963B3" w:rsidP="009E0AB6">
            <w:pPr>
              <w:autoSpaceDE w:val="0"/>
              <w:autoSpaceDN w:val="0"/>
              <w:adjustRightInd w:val="0"/>
              <w:jc w:val="left"/>
              <w:rPr>
                <w:b/>
                <w:bCs/>
              </w:rPr>
            </w:pPr>
          </w:p>
        </w:tc>
        <w:tc>
          <w:tcPr>
            <w:tcW w:w="1063" w:type="pct"/>
            <w:shd w:val="clear" w:color="auto" w:fill="FFFFFF"/>
            <w:vAlign w:val="center"/>
          </w:tcPr>
          <w:p w:rsidR="005963B3" w:rsidRPr="003A083B" w:rsidRDefault="005963B3" w:rsidP="009E0AB6">
            <w:pPr>
              <w:autoSpaceDE w:val="0"/>
              <w:autoSpaceDN w:val="0"/>
              <w:adjustRightInd w:val="0"/>
              <w:ind w:left="60" w:right="60"/>
              <w:jc w:val="center"/>
              <w:rPr>
                <w:b/>
              </w:rPr>
            </w:pPr>
            <w:r w:rsidRPr="003A083B">
              <w:rPr>
                <w:b/>
              </w:rPr>
              <w:t>Âm tính</w:t>
            </w:r>
          </w:p>
          <w:p w:rsidR="006F3E6A" w:rsidRPr="003A083B" w:rsidRDefault="000862FD" w:rsidP="009E0AB6">
            <w:pPr>
              <w:autoSpaceDE w:val="0"/>
              <w:autoSpaceDN w:val="0"/>
              <w:adjustRightInd w:val="0"/>
              <w:ind w:left="60" w:right="60"/>
              <w:jc w:val="center"/>
              <w:rPr>
                <w:b/>
                <w:lang w:val="en-US"/>
              </w:rPr>
            </w:pPr>
            <w:r w:rsidRPr="003A083B">
              <w:rPr>
                <w:b/>
                <w:lang w:val="en-US"/>
              </w:rPr>
              <w:t>n</w:t>
            </w:r>
            <w:r w:rsidR="006F3E6A" w:rsidRPr="003A083B">
              <w:rPr>
                <w:b/>
                <w:lang w:val="en-US"/>
              </w:rPr>
              <w:t xml:space="preserve"> (%)</w:t>
            </w:r>
          </w:p>
        </w:tc>
        <w:tc>
          <w:tcPr>
            <w:tcW w:w="976" w:type="pct"/>
            <w:shd w:val="clear" w:color="auto" w:fill="FFFFFF"/>
            <w:vAlign w:val="center"/>
          </w:tcPr>
          <w:p w:rsidR="005963B3" w:rsidRPr="003A083B" w:rsidRDefault="005963B3" w:rsidP="009E0AB6">
            <w:pPr>
              <w:autoSpaceDE w:val="0"/>
              <w:autoSpaceDN w:val="0"/>
              <w:adjustRightInd w:val="0"/>
              <w:ind w:left="60" w:right="60"/>
              <w:jc w:val="center"/>
              <w:rPr>
                <w:b/>
              </w:rPr>
            </w:pPr>
            <w:r w:rsidRPr="003A083B">
              <w:rPr>
                <w:b/>
              </w:rPr>
              <w:t>Dương tính</w:t>
            </w:r>
          </w:p>
          <w:p w:rsidR="006F3E6A" w:rsidRPr="003A083B" w:rsidRDefault="000862FD" w:rsidP="009E0AB6">
            <w:pPr>
              <w:autoSpaceDE w:val="0"/>
              <w:autoSpaceDN w:val="0"/>
              <w:adjustRightInd w:val="0"/>
              <w:ind w:left="60" w:right="60"/>
              <w:jc w:val="center"/>
              <w:rPr>
                <w:b/>
                <w:lang w:val="en-US"/>
              </w:rPr>
            </w:pPr>
            <w:r w:rsidRPr="003A083B">
              <w:rPr>
                <w:b/>
                <w:lang w:val="en-US"/>
              </w:rPr>
              <w:t>n</w:t>
            </w:r>
            <w:r w:rsidR="006F3E6A" w:rsidRPr="003A083B">
              <w:rPr>
                <w:b/>
                <w:lang w:val="en-US"/>
              </w:rPr>
              <w:t xml:space="preserve"> (%)</w:t>
            </w:r>
          </w:p>
        </w:tc>
        <w:tc>
          <w:tcPr>
            <w:tcW w:w="565" w:type="pct"/>
            <w:vMerge/>
            <w:shd w:val="clear" w:color="auto" w:fill="FFFFFF"/>
            <w:vAlign w:val="center"/>
          </w:tcPr>
          <w:p w:rsidR="005963B3" w:rsidRPr="003A083B" w:rsidRDefault="005963B3" w:rsidP="009E0AB6">
            <w:pPr>
              <w:autoSpaceDE w:val="0"/>
              <w:autoSpaceDN w:val="0"/>
              <w:adjustRightInd w:val="0"/>
              <w:jc w:val="left"/>
              <w:rPr>
                <w:b/>
                <w:bCs/>
              </w:rPr>
            </w:pPr>
          </w:p>
        </w:tc>
      </w:tr>
      <w:tr w:rsidR="005963B3" w:rsidRPr="003A083B" w:rsidTr="00BE2E59">
        <w:trPr>
          <w:cantSplit/>
          <w:trHeight w:val="887"/>
        </w:trPr>
        <w:tc>
          <w:tcPr>
            <w:tcW w:w="1774" w:type="pct"/>
            <w:vMerge w:val="restart"/>
            <w:shd w:val="clear" w:color="auto" w:fill="auto"/>
            <w:vAlign w:val="center"/>
          </w:tcPr>
          <w:p w:rsidR="005963B3" w:rsidRPr="003A083B" w:rsidRDefault="005963B3" w:rsidP="009E0AB6">
            <w:pPr>
              <w:autoSpaceDE w:val="0"/>
              <w:autoSpaceDN w:val="0"/>
              <w:adjustRightInd w:val="0"/>
              <w:ind w:left="60" w:right="60"/>
              <w:jc w:val="center"/>
            </w:pPr>
            <w:r w:rsidRPr="003A083B">
              <w:t>Biểu hiện của p-STAT3 ở mô ung thư dạ dày</w:t>
            </w:r>
          </w:p>
        </w:tc>
        <w:tc>
          <w:tcPr>
            <w:tcW w:w="621" w:type="pct"/>
            <w:shd w:val="clear" w:color="auto" w:fill="auto"/>
            <w:vAlign w:val="center"/>
          </w:tcPr>
          <w:p w:rsidR="005963B3" w:rsidRPr="003A083B" w:rsidRDefault="005963B3" w:rsidP="009E0AB6">
            <w:pPr>
              <w:autoSpaceDE w:val="0"/>
              <w:autoSpaceDN w:val="0"/>
              <w:adjustRightInd w:val="0"/>
              <w:ind w:left="60" w:right="60"/>
              <w:jc w:val="center"/>
            </w:pPr>
            <w:r w:rsidRPr="003A083B">
              <w:t>Âm tính</w:t>
            </w:r>
          </w:p>
        </w:tc>
        <w:tc>
          <w:tcPr>
            <w:tcW w:w="1063" w:type="pct"/>
            <w:shd w:val="clear" w:color="auto" w:fill="FFFFFF"/>
            <w:vAlign w:val="center"/>
          </w:tcPr>
          <w:p w:rsidR="005963B3" w:rsidRPr="003A083B" w:rsidRDefault="005963B3" w:rsidP="009E0AB6">
            <w:pPr>
              <w:autoSpaceDE w:val="0"/>
              <w:autoSpaceDN w:val="0"/>
              <w:adjustRightInd w:val="0"/>
              <w:ind w:left="60" w:right="60"/>
              <w:jc w:val="center"/>
              <w:rPr>
                <w:lang w:val="en-US"/>
              </w:rPr>
            </w:pPr>
            <w:r w:rsidRPr="003A083B">
              <w:t>25</w:t>
            </w:r>
            <w:r w:rsidR="00566946" w:rsidRPr="003A083B">
              <w:rPr>
                <w:lang w:val="en-US"/>
              </w:rPr>
              <w:t xml:space="preserve"> (54,35)</w:t>
            </w:r>
          </w:p>
        </w:tc>
        <w:tc>
          <w:tcPr>
            <w:tcW w:w="976" w:type="pct"/>
            <w:shd w:val="clear" w:color="auto" w:fill="FFFFFF"/>
            <w:vAlign w:val="center"/>
          </w:tcPr>
          <w:p w:rsidR="005963B3" w:rsidRPr="003A083B" w:rsidRDefault="005963B3" w:rsidP="009E0AB6">
            <w:pPr>
              <w:autoSpaceDE w:val="0"/>
              <w:autoSpaceDN w:val="0"/>
              <w:adjustRightInd w:val="0"/>
              <w:ind w:left="60" w:right="60"/>
              <w:jc w:val="center"/>
              <w:rPr>
                <w:lang w:val="en-US"/>
              </w:rPr>
            </w:pPr>
            <w:r w:rsidRPr="003A083B">
              <w:t>21</w:t>
            </w:r>
            <w:r w:rsidR="00566946" w:rsidRPr="003A083B">
              <w:rPr>
                <w:lang w:val="en-US"/>
              </w:rPr>
              <w:t xml:space="preserve"> (45,65)</w:t>
            </w:r>
          </w:p>
        </w:tc>
        <w:tc>
          <w:tcPr>
            <w:tcW w:w="565" w:type="pct"/>
            <w:vMerge w:val="restart"/>
            <w:shd w:val="clear" w:color="auto" w:fill="FFFFFF"/>
            <w:vAlign w:val="center"/>
          </w:tcPr>
          <w:p w:rsidR="005963B3" w:rsidRPr="003A083B" w:rsidRDefault="005963B3" w:rsidP="009E0AB6">
            <w:pPr>
              <w:autoSpaceDE w:val="0"/>
              <w:autoSpaceDN w:val="0"/>
              <w:adjustRightInd w:val="0"/>
              <w:ind w:left="60" w:right="60"/>
              <w:jc w:val="center"/>
              <w:rPr>
                <w:bCs/>
                <w:i/>
                <w:lang w:val="en-US"/>
              </w:rPr>
            </w:pPr>
            <w:r w:rsidRPr="003A083B">
              <w:rPr>
                <w:bCs/>
                <w:i/>
              </w:rPr>
              <w:t>0,0</w:t>
            </w:r>
            <w:r w:rsidRPr="003A083B">
              <w:rPr>
                <w:bCs/>
                <w:i/>
                <w:lang w:val="en-US"/>
              </w:rPr>
              <w:t>36</w:t>
            </w:r>
          </w:p>
          <w:p w:rsidR="005C3833" w:rsidRPr="003A083B" w:rsidRDefault="005C3833" w:rsidP="009E0AB6">
            <w:pPr>
              <w:autoSpaceDE w:val="0"/>
              <w:autoSpaceDN w:val="0"/>
              <w:adjustRightInd w:val="0"/>
              <w:ind w:left="60" w:right="60"/>
              <w:jc w:val="center"/>
              <w:rPr>
                <w:b/>
                <w:bCs/>
                <w:i/>
                <w:lang w:val="en-US"/>
              </w:rPr>
            </w:pPr>
          </w:p>
          <w:p w:rsidR="005963B3" w:rsidRPr="003A083B" w:rsidRDefault="005963B3" w:rsidP="009E0AB6">
            <w:pPr>
              <w:autoSpaceDE w:val="0"/>
              <w:autoSpaceDN w:val="0"/>
              <w:adjustRightInd w:val="0"/>
              <w:ind w:left="60" w:right="60"/>
              <w:jc w:val="center"/>
              <w:rPr>
                <w:bCs/>
                <w:i/>
                <w:lang w:val="en-US"/>
              </w:rPr>
            </w:pPr>
            <w:r w:rsidRPr="003A083B">
              <w:rPr>
                <w:bCs/>
                <w:i/>
                <w:lang w:val="en-US"/>
              </w:rPr>
              <w:t>0,067*</w:t>
            </w:r>
          </w:p>
        </w:tc>
      </w:tr>
      <w:tr w:rsidR="005963B3" w:rsidRPr="003A083B" w:rsidTr="00BE2E59">
        <w:trPr>
          <w:cantSplit/>
          <w:trHeight w:val="887"/>
        </w:trPr>
        <w:tc>
          <w:tcPr>
            <w:tcW w:w="1774" w:type="pct"/>
            <w:vMerge/>
            <w:shd w:val="clear" w:color="auto" w:fill="auto"/>
            <w:vAlign w:val="center"/>
          </w:tcPr>
          <w:p w:rsidR="005963B3" w:rsidRPr="003A083B" w:rsidRDefault="005963B3" w:rsidP="009E0AB6">
            <w:pPr>
              <w:autoSpaceDE w:val="0"/>
              <w:autoSpaceDN w:val="0"/>
              <w:adjustRightInd w:val="0"/>
              <w:jc w:val="center"/>
            </w:pPr>
          </w:p>
        </w:tc>
        <w:tc>
          <w:tcPr>
            <w:tcW w:w="621" w:type="pct"/>
            <w:shd w:val="clear" w:color="auto" w:fill="auto"/>
            <w:vAlign w:val="center"/>
          </w:tcPr>
          <w:p w:rsidR="005963B3" w:rsidRPr="003A083B" w:rsidRDefault="005963B3" w:rsidP="009E0AB6">
            <w:pPr>
              <w:autoSpaceDE w:val="0"/>
              <w:autoSpaceDN w:val="0"/>
              <w:adjustRightInd w:val="0"/>
              <w:ind w:left="60" w:right="60"/>
              <w:jc w:val="center"/>
            </w:pPr>
            <w:r w:rsidRPr="003A083B">
              <w:t>Dương tính</w:t>
            </w:r>
          </w:p>
        </w:tc>
        <w:tc>
          <w:tcPr>
            <w:tcW w:w="1063" w:type="pct"/>
            <w:shd w:val="clear" w:color="auto" w:fill="FFFFFF"/>
            <w:vAlign w:val="center"/>
          </w:tcPr>
          <w:p w:rsidR="005963B3" w:rsidRPr="003A083B" w:rsidRDefault="005963B3" w:rsidP="009E0AB6">
            <w:pPr>
              <w:autoSpaceDE w:val="0"/>
              <w:autoSpaceDN w:val="0"/>
              <w:adjustRightInd w:val="0"/>
              <w:ind w:left="60" w:right="60"/>
              <w:jc w:val="center"/>
              <w:rPr>
                <w:lang w:val="en-US"/>
              </w:rPr>
            </w:pPr>
            <w:r w:rsidRPr="003A083B">
              <w:t>6</w:t>
            </w:r>
            <w:r w:rsidR="00566946" w:rsidRPr="003A083B">
              <w:rPr>
                <w:lang w:val="en-US"/>
              </w:rPr>
              <w:t xml:space="preserve"> (27,27)</w:t>
            </w:r>
          </w:p>
        </w:tc>
        <w:tc>
          <w:tcPr>
            <w:tcW w:w="976" w:type="pct"/>
            <w:shd w:val="clear" w:color="auto" w:fill="FFFFFF"/>
            <w:vAlign w:val="center"/>
          </w:tcPr>
          <w:p w:rsidR="005963B3" w:rsidRPr="003A083B" w:rsidRDefault="005963B3" w:rsidP="009E0AB6">
            <w:pPr>
              <w:autoSpaceDE w:val="0"/>
              <w:autoSpaceDN w:val="0"/>
              <w:adjustRightInd w:val="0"/>
              <w:ind w:left="60" w:right="60"/>
              <w:jc w:val="center"/>
              <w:rPr>
                <w:lang w:val="en-US"/>
              </w:rPr>
            </w:pPr>
            <w:r w:rsidRPr="003A083B">
              <w:t>16</w:t>
            </w:r>
            <w:r w:rsidR="00566946" w:rsidRPr="003A083B">
              <w:rPr>
                <w:lang w:val="en-US"/>
              </w:rPr>
              <w:t xml:space="preserve"> (72,73)</w:t>
            </w:r>
          </w:p>
        </w:tc>
        <w:tc>
          <w:tcPr>
            <w:tcW w:w="565" w:type="pct"/>
            <w:vMerge/>
            <w:shd w:val="clear" w:color="auto" w:fill="FFFFFF"/>
            <w:vAlign w:val="center"/>
          </w:tcPr>
          <w:p w:rsidR="005963B3" w:rsidRPr="003A083B" w:rsidRDefault="005963B3" w:rsidP="009E0AB6">
            <w:pPr>
              <w:autoSpaceDE w:val="0"/>
              <w:autoSpaceDN w:val="0"/>
              <w:adjustRightInd w:val="0"/>
              <w:ind w:left="60" w:right="60"/>
              <w:jc w:val="center"/>
            </w:pPr>
          </w:p>
        </w:tc>
      </w:tr>
    </w:tbl>
    <w:p w:rsidR="005963B3" w:rsidRPr="003A083B" w:rsidRDefault="005963B3" w:rsidP="00BE2E59">
      <w:pPr>
        <w:spacing w:before="240"/>
        <w:rPr>
          <w:lang w:val="en-US"/>
        </w:rPr>
      </w:pPr>
      <w:r w:rsidRPr="003A083B">
        <w:rPr>
          <w:sz w:val="24"/>
          <w:szCs w:val="24"/>
        </w:rPr>
        <w:tab/>
      </w:r>
      <w:r w:rsidRPr="003A083B">
        <w:t xml:space="preserve">Nhận xét: </w:t>
      </w:r>
      <w:r w:rsidR="00D17178" w:rsidRPr="003A083B">
        <w:rPr>
          <w:shd w:val="clear" w:color="auto" w:fill="FFFFFF"/>
        </w:rPr>
        <w:t>Tỷ lệ p-AMPK</w:t>
      </w:r>
      <w:r w:rsidR="00D17178" w:rsidRPr="003A083B">
        <w:rPr>
          <w:shd w:val="clear" w:color="auto" w:fill="FFFFFF"/>
          <w:lang w:val="en-US"/>
        </w:rPr>
        <w:t>α</w:t>
      </w:r>
      <w:r w:rsidRPr="003A083B">
        <w:rPr>
          <w:shd w:val="clear" w:color="auto" w:fill="FFFFFF"/>
        </w:rPr>
        <w:t xml:space="preserve"> dương tính nhiều hơn ở nhóm có p-STAT3 </w:t>
      </w:r>
      <w:r w:rsidR="00DD694C" w:rsidRPr="003A083B">
        <w:rPr>
          <w:shd w:val="clear" w:color="auto" w:fill="FFFFFF"/>
          <w:lang w:val="en-US"/>
        </w:rPr>
        <w:t>dương</w:t>
      </w:r>
      <w:r w:rsidRPr="003A083B">
        <w:rPr>
          <w:shd w:val="clear" w:color="auto" w:fill="FFFFFF"/>
        </w:rPr>
        <w:t xml:space="preserve"> tính</w:t>
      </w:r>
      <w:r w:rsidR="00566946" w:rsidRPr="003A083B">
        <w:rPr>
          <w:shd w:val="clear" w:color="auto" w:fill="FFFFFF"/>
          <w:lang w:val="en-US"/>
        </w:rPr>
        <w:t xml:space="preserve"> (72,73%</w:t>
      </w:r>
      <w:r w:rsidR="00DD694C" w:rsidRPr="003A083B">
        <w:rPr>
          <w:shd w:val="clear" w:color="auto" w:fill="FFFFFF"/>
          <w:lang w:val="en-US"/>
        </w:rPr>
        <w:t>) so với p-AMPKa dương tí</w:t>
      </w:r>
      <w:r w:rsidR="00566946" w:rsidRPr="003A083B">
        <w:rPr>
          <w:shd w:val="clear" w:color="auto" w:fill="FFFFFF"/>
          <w:lang w:val="en-US"/>
        </w:rPr>
        <w:t>nh ở nhóm p-STAT3 âm tính (45,65%</w:t>
      </w:r>
      <w:r w:rsidR="00DD694C" w:rsidRPr="003A083B">
        <w:rPr>
          <w:shd w:val="clear" w:color="auto" w:fill="FFFFFF"/>
          <w:lang w:val="en-US"/>
        </w:rPr>
        <w:t xml:space="preserve">), </w:t>
      </w:r>
      <w:r w:rsidRPr="003A083B">
        <w:rPr>
          <w:shd w:val="clear" w:color="auto" w:fill="FFFFFF"/>
        </w:rPr>
        <w:t>với p=</w:t>
      </w:r>
      <w:r w:rsidRPr="003A083B">
        <w:rPr>
          <w:i/>
          <w:shd w:val="clear" w:color="auto" w:fill="FFFFFF"/>
        </w:rPr>
        <w:t>0,036</w:t>
      </w:r>
      <w:r w:rsidRPr="003A083B">
        <w:rPr>
          <w:shd w:val="clear" w:color="auto" w:fill="FFFFFF"/>
        </w:rPr>
        <w:t>. Tuy nhiên, sau khi hiệu chỉnh BMI</w:t>
      </w:r>
      <w:r w:rsidR="00BA2580" w:rsidRPr="003A083B">
        <w:rPr>
          <w:shd w:val="clear" w:color="auto" w:fill="FFFFFF"/>
          <w:lang w:val="en-US"/>
        </w:rPr>
        <w:t xml:space="preserve"> (*)</w:t>
      </w:r>
      <w:r w:rsidRPr="003A083B">
        <w:rPr>
          <w:shd w:val="clear" w:color="auto" w:fill="FFFFFF"/>
        </w:rPr>
        <w:t>, sự khác biệt này không còn ý nghĩa thống kê</w:t>
      </w:r>
      <w:r w:rsidR="0067266A" w:rsidRPr="003A083B">
        <w:rPr>
          <w:shd w:val="clear" w:color="auto" w:fill="FFFFFF"/>
          <w:lang w:val="en-US"/>
        </w:rPr>
        <w:t xml:space="preserve"> </w:t>
      </w:r>
      <w:r w:rsidR="0067266A" w:rsidRPr="003A083B">
        <w:rPr>
          <w:lang w:val="en-US"/>
        </w:rPr>
        <w:t>(Chi-square test).</w:t>
      </w:r>
    </w:p>
    <w:p w:rsidR="00D75C7C" w:rsidRPr="003A083B" w:rsidRDefault="00D75C7C" w:rsidP="003A083B">
      <w:pPr>
        <w:pStyle w:val="Heading2"/>
      </w:pPr>
      <w:bookmarkStart w:id="187" w:name="_Toc174971245"/>
      <w:bookmarkStart w:id="188" w:name="_Toc174971401"/>
      <w:bookmarkStart w:id="189" w:name="_Toc214977257"/>
      <w:r w:rsidRPr="003A083B">
        <w:lastRenderedPageBreak/>
        <w:t xml:space="preserve">Mối liên quan </w:t>
      </w:r>
      <w:r w:rsidR="000F2FE6" w:rsidRPr="003A083B">
        <w:t>giữa</w:t>
      </w:r>
      <w:r w:rsidRPr="003A083B">
        <w:t xml:space="preserve"> Adiponectin</w:t>
      </w:r>
      <w:r w:rsidR="000F2FE6" w:rsidRPr="003A083B">
        <w:t xml:space="preserve"> trong huyết tương</w:t>
      </w:r>
      <w:r w:rsidRPr="003A083B">
        <w:t>, p-AMPKα</w:t>
      </w:r>
      <w:r w:rsidR="000F2FE6" w:rsidRPr="003A083B">
        <w:t>,</w:t>
      </w:r>
      <w:r w:rsidRPr="003A083B">
        <w:t xml:space="preserve"> p-STAT3 </w:t>
      </w:r>
      <w:r w:rsidR="000F2FE6" w:rsidRPr="003A083B">
        <w:t xml:space="preserve">trong mô </w:t>
      </w:r>
      <w:r w:rsidRPr="003A083B">
        <w:t xml:space="preserve">với đặc điểm lâm sàng, cận lâm sàng </w:t>
      </w:r>
      <w:r w:rsidR="000F2FE6" w:rsidRPr="003A083B">
        <w:t>và kết quả phẫu thuật ở</w:t>
      </w:r>
      <w:r w:rsidRPr="003A083B">
        <w:t xml:space="preserve"> bệnh nhân ung thư biểu mô dạ dày</w:t>
      </w:r>
      <w:bookmarkEnd w:id="187"/>
      <w:bookmarkEnd w:id="188"/>
      <w:bookmarkEnd w:id="189"/>
    </w:p>
    <w:p w:rsidR="00D75C7C" w:rsidRPr="003A083B" w:rsidRDefault="000F2FE6" w:rsidP="009104AE">
      <w:pPr>
        <w:pStyle w:val="Heading3"/>
      </w:pPr>
      <w:bookmarkStart w:id="190" w:name="_Toc174971402"/>
      <w:bookmarkStart w:id="191" w:name="_Toc214977258"/>
      <w:r w:rsidRPr="003A083B">
        <w:t xml:space="preserve">Mối liên quan giữa </w:t>
      </w:r>
      <w:r w:rsidR="00355542" w:rsidRPr="003A083B">
        <w:rPr>
          <w:lang w:val="en-US"/>
        </w:rPr>
        <w:t xml:space="preserve">nồng độ </w:t>
      </w:r>
      <w:r w:rsidRPr="003A083B">
        <w:t>APN</w:t>
      </w:r>
      <w:r w:rsidR="00D75C7C" w:rsidRPr="003A083B">
        <w:t xml:space="preserve"> và đặc điểm lâm sàng, cận lâm sàng</w:t>
      </w:r>
      <w:bookmarkEnd w:id="190"/>
      <w:r w:rsidRPr="003A083B">
        <w:rPr>
          <w:lang w:val="en-US"/>
        </w:rPr>
        <w:t xml:space="preserve"> và kết quả phẫu thuật ở bệnh nhân ung thư biểu mô dạ dày</w:t>
      </w:r>
      <w:bookmarkEnd w:id="191"/>
    </w:p>
    <w:p w:rsidR="00D75C7C" w:rsidRPr="003A083B" w:rsidRDefault="00D75C7C" w:rsidP="00EB55EC">
      <w:pPr>
        <w:pStyle w:val="Table"/>
      </w:pPr>
      <w:bookmarkStart w:id="192" w:name="_Toc214977320"/>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9</w:t>
      </w:r>
      <w:r w:rsidR="00200C30" w:rsidRPr="003A083B">
        <w:fldChar w:fldCharType="end"/>
      </w:r>
      <w:r w:rsidR="000F2FE6" w:rsidRPr="003A083B">
        <w:t xml:space="preserve">. Mối liên quan của APNa </w:t>
      </w:r>
      <w:r w:rsidRPr="003A083B">
        <w:t>với tuổi, giới, BMI</w:t>
      </w:r>
      <w:bookmarkEnd w:id="1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2370"/>
        <w:gridCol w:w="2277"/>
        <w:gridCol w:w="2126"/>
        <w:gridCol w:w="1201"/>
      </w:tblGrid>
      <w:tr w:rsidR="003F5958" w:rsidRPr="003A083B" w:rsidTr="00BE2E59">
        <w:trPr>
          <w:cantSplit/>
        </w:trPr>
        <w:tc>
          <w:tcPr>
            <w:tcW w:w="1808" w:type="pct"/>
            <w:gridSpan w:val="2"/>
            <w:shd w:val="clear" w:color="auto" w:fill="auto"/>
          </w:tcPr>
          <w:p w:rsidR="00D75C7C" w:rsidRPr="003A083B" w:rsidRDefault="00D75C7C" w:rsidP="00BE2E59">
            <w:pPr>
              <w:tabs>
                <w:tab w:val="left" w:pos="1465"/>
              </w:tabs>
              <w:spacing w:before="80" w:after="80" w:line="240" w:lineRule="auto"/>
              <w:jc w:val="center"/>
              <w:rPr>
                <w:b/>
                <w:bCs/>
              </w:rPr>
            </w:pPr>
            <w:bookmarkStart w:id="193" w:name="_Hlk166575178"/>
            <w:r w:rsidRPr="003A083B">
              <w:rPr>
                <w:b/>
                <w:bCs/>
              </w:rPr>
              <w:t>Chỉ tiêu</w:t>
            </w:r>
          </w:p>
        </w:tc>
        <w:tc>
          <w:tcPr>
            <w:tcW w:w="1297" w:type="pct"/>
            <w:shd w:val="clear" w:color="auto" w:fill="auto"/>
          </w:tcPr>
          <w:p w:rsidR="00D75C7C" w:rsidRPr="003A083B" w:rsidRDefault="00D75C7C" w:rsidP="00BE2E59">
            <w:pPr>
              <w:spacing w:before="80" w:after="80" w:line="240" w:lineRule="auto"/>
              <w:jc w:val="center"/>
              <w:rPr>
                <w:b/>
                <w:bCs/>
              </w:rPr>
            </w:pPr>
            <w:r w:rsidRPr="003A083B">
              <w:rPr>
                <w:b/>
                <w:bCs/>
              </w:rPr>
              <w:t>Nhóm APNa</w:t>
            </w:r>
            <w:r w:rsidR="00817E8D" w:rsidRPr="003A083B">
              <w:rPr>
                <w:b/>
                <w:bCs/>
              </w:rPr>
              <w:t xml:space="preserve"> thấp (</w:t>
            </w:r>
            <w:r w:rsidR="00817E8D" w:rsidRPr="003A083B">
              <w:rPr>
                <w:b/>
                <w:bCs/>
                <w:lang w:val="en-US"/>
              </w:rPr>
              <w:t>n</w:t>
            </w:r>
            <w:r w:rsidRPr="003A083B">
              <w:rPr>
                <w:b/>
                <w:bCs/>
              </w:rPr>
              <w:t>=35)</w:t>
            </w:r>
          </w:p>
        </w:tc>
        <w:tc>
          <w:tcPr>
            <w:tcW w:w="1211" w:type="pct"/>
            <w:shd w:val="clear" w:color="auto" w:fill="auto"/>
          </w:tcPr>
          <w:p w:rsidR="00D75C7C" w:rsidRPr="003A083B" w:rsidRDefault="00D75C7C" w:rsidP="00BE2E59">
            <w:pPr>
              <w:tabs>
                <w:tab w:val="left" w:pos="1465"/>
              </w:tabs>
              <w:spacing w:before="80" w:after="80" w:line="240" w:lineRule="auto"/>
              <w:jc w:val="center"/>
              <w:rPr>
                <w:b/>
                <w:bCs/>
              </w:rPr>
            </w:pPr>
            <w:r w:rsidRPr="003A083B">
              <w:rPr>
                <w:b/>
                <w:bCs/>
              </w:rPr>
              <w:t>Nhóm APNa</w:t>
            </w:r>
            <w:r w:rsidR="00817E8D" w:rsidRPr="003A083B">
              <w:rPr>
                <w:b/>
                <w:bCs/>
              </w:rPr>
              <w:t xml:space="preserve"> cao (</w:t>
            </w:r>
            <w:r w:rsidR="00817E8D" w:rsidRPr="003A083B">
              <w:rPr>
                <w:b/>
                <w:bCs/>
                <w:lang w:val="en-US"/>
              </w:rPr>
              <w:t>n</w:t>
            </w:r>
            <w:r w:rsidRPr="003A083B">
              <w:rPr>
                <w:b/>
                <w:bCs/>
              </w:rPr>
              <w:t>=33)</w:t>
            </w:r>
          </w:p>
        </w:tc>
        <w:tc>
          <w:tcPr>
            <w:tcW w:w="684" w:type="pct"/>
            <w:shd w:val="clear" w:color="auto" w:fill="auto"/>
          </w:tcPr>
          <w:p w:rsidR="00D75C7C" w:rsidRPr="003A083B" w:rsidRDefault="00D75C7C" w:rsidP="00BE2E59">
            <w:pPr>
              <w:tabs>
                <w:tab w:val="left" w:pos="1465"/>
              </w:tabs>
              <w:spacing w:before="80" w:after="80" w:line="240" w:lineRule="auto"/>
              <w:jc w:val="center"/>
              <w:rPr>
                <w:b/>
                <w:bCs/>
              </w:rPr>
            </w:pPr>
            <w:r w:rsidRPr="003A083B">
              <w:rPr>
                <w:b/>
                <w:bCs/>
              </w:rPr>
              <w:t>p</w:t>
            </w:r>
          </w:p>
        </w:tc>
      </w:tr>
      <w:tr w:rsidR="003F5958" w:rsidRPr="003A083B" w:rsidTr="00BE2E59">
        <w:trPr>
          <w:cantSplit/>
        </w:trPr>
        <w:tc>
          <w:tcPr>
            <w:tcW w:w="1808" w:type="pct"/>
            <w:gridSpan w:val="2"/>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t>Tuổi</w:t>
            </w:r>
            <w:r w:rsidR="00390936" w:rsidRPr="003A083B">
              <w:rPr>
                <w:lang w:val="en-US"/>
              </w:rPr>
              <w:t xml:space="preserve"> (năm, </w:t>
            </w:r>
            <w:r w:rsidR="00390936" w:rsidRPr="003A083B">
              <w:rPr>
                <w:sz w:val="26"/>
                <w:szCs w:val="26"/>
                <w:lang w:val="en-US"/>
              </w:rPr>
              <w:t>Mean ± SD)</w:t>
            </w:r>
          </w:p>
        </w:tc>
        <w:tc>
          <w:tcPr>
            <w:tcW w:w="1297" w:type="pct"/>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t>6</w:t>
            </w:r>
            <w:r w:rsidRPr="003A083B">
              <w:rPr>
                <w:lang w:val="en-US"/>
              </w:rPr>
              <w:t>2</w:t>
            </w:r>
            <w:r w:rsidRPr="003A083B">
              <w:t>,</w:t>
            </w:r>
            <w:r w:rsidRPr="003A083B">
              <w:rPr>
                <w:lang w:val="en-US"/>
              </w:rPr>
              <w:t>63</w:t>
            </w:r>
            <w:r w:rsidRPr="003A083B">
              <w:t xml:space="preserve"> ± </w:t>
            </w:r>
            <w:r w:rsidRPr="003A083B">
              <w:rPr>
                <w:lang w:val="en-US"/>
              </w:rPr>
              <w:t>10,11</w:t>
            </w:r>
          </w:p>
        </w:tc>
        <w:tc>
          <w:tcPr>
            <w:tcW w:w="1211" w:type="pct"/>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t>6</w:t>
            </w:r>
            <w:r w:rsidRPr="003A083B">
              <w:rPr>
                <w:lang w:val="en-US"/>
              </w:rPr>
              <w:t>3</w:t>
            </w:r>
            <w:r w:rsidRPr="003A083B">
              <w:t>,</w:t>
            </w:r>
            <w:r w:rsidRPr="003A083B">
              <w:rPr>
                <w:lang w:val="en-US"/>
              </w:rPr>
              <w:t>39</w:t>
            </w:r>
            <w:r w:rsidRPr="003A083B">
              <w:t xml:space="preserve"> ± </w:t>
            </w:r>
            <w:r w:rsidRPr="003A083B">
              <w:rPr>
                <w:lang w:val="en-US"/>
              </w:rPr>
              <w:t>8,92</w:t>
            </w:r>
          </w:p>
        </w:tc>
        <w:tc>
          <w:tcPr>
            <w:tcW w:w="684" w:type="pct"/>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t>0,</w:t>
            </w:r>
            <w:r w:rsidRPr="003A083B">
              <w:rPr>
                <w:lang w:val="en-US"/>
              </w:rPr>
              <w:t>742</w:t>
            </w:r>
          </w:p>
        </w:tc>
      </w:tr>
      <w:tr w:rsidR="003F5958" w:rsidRPr="003A083B" w:rsidTr="00BE2E59">
        <w:trPr>
          <w:cantSplit/>
        </w:trPr>
        <w:tc>
          <w:tcPr>
            <w:tcW w:w="458" w:type="pct"/>
            <w:vMerge w:val="restart"/>
            <w:shd w:val="clear" w:color="auto" w:fill="auto"/>
            <w:vAlign w:val="center"/>
          </w:tcPr>
          <w:p w:rsidR="00053D59" w:rsidRPr="003A083B" w:rsidRDefault="00053D59" w:rsidP="00BE2E59">
            <w:pPr>
              <w:tabs>
                <w:tab w:val="left" w:pos="1465"/>
              </w:tabs>
              <w:spacing w:before="80" w:after="80" w:line="240" w:lineRule="auto"/>
              <w:jc w:val="center"/>
            </w:pPr>
            <w:r w:rsidRPr="003A083B">
              <w:t>Giới</w:t>
            </w:r>
            <w:r w:rsidR="006F3E6A" w:rsidRPr="003A083B">
              <w:rPr>
                <w:lang w:val="en-US"/>
              </w:rPr>
              <w:t xml:space="preserve"> tính</w:t>
            </w:r>
            <w:r w:rsidRPr="003A083B">
              <w:t xml:space="preserve"> </w:t>
            </w:r>
          </w:p>
        </w:tc>
        <w:tc>
          <w:tcPr>
            <w:tcW w:w="1350"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Nam</w:t>
            </w:r>
            <w:r w:rsidR="000862FD" w:rsidRPr="003A083B">
              <w:rPr>
                <w:lang w:val="en-US"/>
              </w:rPr>
              <w:t xml:space="preserve"> (n</w:t>
            </w:r>
            <w:r w:rsidR="006F3E6A" w:rsidRPr="003A083B">
              <w:rPr>
                <w:lang w:val="en-US"/>
              </w:rPr>
              <w:t>,%)</w:t>
            </w:r>
          </w:p>
        </w:tc>
        <w:tc>
          <w:tcPr>
            <w:tcW w:w="1297"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28</w:t>
            </w:r>
            <w:r w:rsidR="000862FD" w:rsidRPr="003A083B">
              <w:rPr>
                <w:lang w:val="en-US"/>
              </w:rPr>
              <w:t xml:space="preserve"> (80,00</w:t>
            </w:r>
            <w:r w:rsidR="00DC7A87" w:rsidRPr="003A083B">
              <w:rPr>
                <w:lang w:val="en-US"/>
              </w:rPr>
              <w:t>)</w:t>
            </w:r>
          </w:p>
        </w:tc>
        <w:tc>
          <w:tcPr>
            <w:tcW w:w="1211"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22</w:t>
            </w:r>
            <w:r w:rsidR="000862FD" w:rsidRPr="003A083B">
              <w:rPr>
                <w:lang w:val="en-US"/>
              </w:rPr>
              <w:t xml:space="preserve"> (66,67</w:t>
            </w:r>
            <w:r w:rsidR="00DC7A87" w:rsidRPr="003A083B">
              <w:rPr>
                <w:lang w:val="en-US"/>
              </w:rPr>
              <w:t>)</w:t>
            </w:r>
          </w:p>
        </w:tc>
        <w:tc>
          <w:tcPr>
            <w:tcW w:w="684" w:type="pct"/>
            <w:vMerge w:val="restart"/>
            <w:shd w:val="clear" w:color="auto" w:fill="auto"/>
            <w:vAlign w:val="center"/>
          </w:tcPr>
          <w:p w:rsidR="00053D59" w:rsidRPr="003A083B" w:rsidRDefault="00053D59" w:rsidP="00BE2E59">
            <w:pPr>
              <w:tabs>
                <w:tab w:val="left" w:pos="1465"/>
              </w:tabs>
              <w:spacing w:before="80" w:after="80" w:line="240" w:lineRule="auto"/>
              <w:jc w:val="center"/>
              <w:rPr>
                <w:lang w:val="en-US"/>
              </w:rPr>
            </w:pPr>
          </w:p>
          <w:p w:rsidR="00053D59" w:rsidRPr="003A083B" w:rsidRDefault="00053D59" w:rsidP="00BE2E59">
            <w:pPr>
              <w:tabs>
                <w:tab w:val="left" w:pos="1465"/>
              </w:tabs>
              <w:spacing w:before="80" w:after="80" w:line="240" w:lineRule="auto"/>
              <w:jc w:val="center"/>
              <w:rPr>
                <w:lang w:val="en-US"/>
              </w:rPr>
            </w:pPr>
            <w:r w:rsidRPr="003A083B">
              <w:rPr>
                <w:lang w:val="en-US"/>
              </w:rPr>
              <w:t>0,213</w:t>
            </w:r>
            <w:r w:rsidR="00BB5AE6" w:rsidRPr="003A083B">
              <w:rPr>
                <w:lang w:val="en-US"/>
              </w:rPr>
              <w:t>*</w:t>
            </w:r>
          </w:p>
        </w:tc>
      </w:tr>
      <w:tr w:rsidR="003F5958" w:rsidRPr="003A083B" w:rsidTr="00BE2E59">
        <w:trPr>
          <w:cantSplit/>
        </w:trPr>
        <w:tc>
          <w:tcPr>
            <w:tcW w:w="458" w:type="pct"/>
            <w:vMerge/>
            <w:shd w:val="clear" w:color="auto" w:fill="auto"/>
            <w:vAlign w:val="center"/>
          </w:tcPr>
          <w:p w:rsidR="00053D59" w:rsidRPr="003A083B" w:rsidRDefault="00053D59" w:rsidP="00BE2E59">
            <w:pPr>
              <w:tabs>
                <w:tab w:val="left" w:pos="1465"/>
              </w:tabs>
              <w:spacing w:before="80" w:after="80" w:line="240" w:lineRule="auto"/>
              <w:jc w:val="center"/>
            </w:pPr>
          </w:p>
        </w:tc>
        <w:tc>
          <w:tcPr>
            <w:tcW w:w="1350"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Nữ</w:t>
            </w:r>
            <w:r w:rsidR="000862FD" w:rsidRPr="003A083B">
              <w:rPr>
                <w:lang w:val="en-US"/>
              </w:rPr>
              <w:t xml:space="preserve"> (n</w:t>
            </w:r>
            <w:r w:rsidR="006F3E6A" w:rsidRPr="003A083B">
              <w:rPr>
                <w:lang w:val="en-US"/>
              </w:rPr>
              <w:t>,%)</w:t>
            </w:r>
          </w:p>
        </w:tc>
        <w:tc>
          <w:tcPr>
            <w:tcW w:w="1297"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7</w:t>
            </w:r>
            <w:r w:rsidR="000862FD" w:rsidRPr="003A083B">
              <w:rPr>
                <w:lang w:val="en-US"/>
              </w:rPr>
              <w:t xml:space="preserve"> (20,00</w:t>
            </w:r>
            <w:r w:rsidR="00DC7A87" w:rsidRPr="003A083B">
              <w:rPr>
                <w:lang w:val="en-US"/>
              </w:rPr>
              <w:t>)</w:t>
            </w:r>
          </w:p>
        </w:tc>
        <w:tc>
          <w:tcPr>
            <w:tcW w:w="1211" w:type="pct"/>
            <w:shd w:val="clear" w:color="auto" w:fill="auto"/>
            <w:vAlign w:val="center"/>
          </w:tcPr>
          <w:p w:rsidR="00053D59" w:rsidRPr="003A083B" w:rsidRDefault="00053D59" w:rsidP="00BE2E59">
            <w:pPr>
              <w:tabs>
                <w:tab w:val="left" w:pos="1465"/>
              </w:tabs>
              <w:spacing w:before="80" w:after="80" w:line="240" w:lineRule="auto"/>
              <w:jc w:val="center"/>
              <w:rPr>
                <w:lang w:val="en-US"/>
              </w:rPr>
            </w:pPr>
            <w:r w:rsidRPr="003A083B">
              <w:rPr>
                <w:lang w:val="en-US"/>
              </w:rPr>
              <w:t>11</w:t>
            </w:r>
            <w:r w:rsidR="000862FD" w:rsidRPr="003A083B">
              <w:rPr>
                <w:lang w:val="en-US"/>
              </w:rPr>
              <w:t xml:space="preserve"> (33,33</w:t>
            </w:r>
            <w:r w:rsidR="00DC7A87" w:rsidRPr="003A083B">
              <w:rPr>
                <w:lang w:val="en-US"/>
              </w:rPr>
              <w:t>)</w:t>
            </w:r>
          </w:p>
        </w:tc>
        <w:tc>
          <w:tcPr>
            <w:tcW w:w="684" w:type="pct"/>
            <w:vMerge/>
            <w:shd w:val="clear" w:color="auto" w:fill="auto"/>
            <w:vAlign w:val="center"/>
          </w:tcPr>
          <w:p w:rsidR="00053D59" w:rsidRPr="003A083B" w:rsidRDefault="00053D59" w:rsidP="00BE2E59">
            <w:pPr>
              <w:tabs>
                <w:tab w:val="left" w:pos="1465"/>
              </w:tabs>
              <w:spacing w:before="80" w:after="80" w:line="240" w:lineRule="auto"/>
              <w:jc w:val="center"/>
              <w:rPr>
                <w:lang w:val="en-US"/>
              </w:rPr>
            </w:pPr>
          </w:p>
        </w:tc>
      </w:tr>
      <w:tr w:rsidR="003F5958" w:rsidRPr="003A083B" w:rsidTr="00BE2E59">
        <w:trPr>
          <w:cantSplit/>
        </w:trPr>
        <w:tc>
          <w:tcPr>
            <w:tcW w:w="1808" w:type="pct"/>
            <w:gridSpan w:val="2"/>
            <w:shd w:val="clear" w:color="auto" w:fill="auto"/>
            <w:vAlign w:val="center"/>
          </w:tcPr>
          <w:p w:rsidR="00EA3C3F" w:rsidRPr="003A083B" w:rsidRDefault="00EA3C3F" w:rsidP="00BE2E59">
            <w:pPr>
              <w:tabs>
                <w:tab w:val="left" w:pos="1465"/>
              </w:tabs>
              <w:spacing w:before="80" w:after="80" w:line="240" w:lineRule="auto"/>
              <w:rPr>
                <w:sz w:val="26"/>
                <w:szCs w:val="26"/>
                <w:lang w:val="en-US"/>
              </w:rPr>
            </w:pPr>
            <w:r w:rsidRPr="003A083B">
              <w:rPr>
                <w:sz w:val="26"/>
                <w:szCs w:val="26"/>
              </w:rPr>
              <w:t>BMI</w:t>
            </w:r>
            <w:r w:rsidR="00BB4387" w:rsidRPr="003A083B">
              <w:rPr>
                <w:sz w:val="26"/>
                <w:szCs w:val="26"/>
                <w:lang w:val="en-US"/>
              </w:rPr>
              <w:t xml:space="preserve"> </w:t>
            </w:r>
            <w:r w:rsidRPr="003A083B">
              <w:rPr>
                <w:sz w:val="26"/>
                <w:szCs w:val="26"/>
                <w:lang w:val="en-US"/>
              </w:rPr>
              <w:t>(kg/m</w:t>
            </w:r>
            <w:r w:rsidRPr="003A083B">
              <w:rPr>
                <w:sz w:val="26"/>
                <w:szCs w:val="26"/>
                <w:vertAlign w:val="superscript"/>
                <w:lang w:val="en-US"/>
              </w:rPr>
              <w:t>2</w:t>
            </w:r>
            <w:r w:rsidR="00BB4387" w:rsidRPr="003A083B">
              <w:rPr>
                <w:sz w:val="26"/>
                <w:szCs w:val="26"/>
                <w:lang w:val="en-US"/>
              </w:rPr>
              <w:t>, Mean ± SD)</w:t>
            </w:r>
          </w:p>
        </w:tc>
        <w:tc>
          <w:tcPr>
            <w:tcW w:w="1297" w:type="pct"/>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t>2</w:t>
            </w:r>
            <w:r w:rsidRPr="003A083B">
              <w:rPr>
                <w:lang w:val="en-US"/>
              </w:rPr>
              <w:t>2,01</w:t>
            </w:r>
            <w:r w:rsidRPr="003A083B">
              <w:t xml:space="preserve"> ± 2,</w:t>
            </w:r>
            <w:r w:rsidRPr="003A083B">
              <w:rPr>
                <w:lang w:val="en-US"/>
              </w:rPr>
              <w:t>44</w:t>
            </w:r>
          </w:p>
        </w:tc>
        <w:tc>
          <w:tcPr>
            <w:tcW w:w="1211" w:type="pct"/>
            <w:shd w:val="clear" w:color="auto" w:fill="auto"/>
            <w:vAlign w:val="center"/>
          </w:tcPr>
          <w:p w:rsidR="00EA3C3F" w:rsidRPr="003A083B" w:rsidRDefault="00EA3C3F" w:rsidP="00BE2E59">
            <w:pPr>
              <w:tabs>
                <w:tab w:val="left" w:pos="1465"/>
              </w:tabs>
              <w:spacing w:before="80" w:after="80" w:line="240" w:lineRule="auto"/>
              <w:jc w:val="center"/>
              <w:rPr>
                <w:lang w:val="en-US"/>
              </w:rPr>
            </w:pPr>
            <w:r w:rsidRPr="003A083B">
              <w:rPr>
                <w:lang w:val="en-US"/>
              </w:rPr>
              <w:t>19,86</w:t>
            </w:r>
            <w:r w:rsidRPr="003A083B">
              <w:t xml:space="preserve"> ± 2</w:t>
            </w:r>
            <w:r w:rsidRPr="003A083B">
              <w:rPr>
                <w:lang w:val="en-US"/>
              </w:rPr>
              <w:t>,70</w:t>
            </w:r>
          </w:p>
        </w:tc>
        <w:tc>
          <w:tcPr>
            <w:tcW w:w="684" w:type="pct"/>
            <w:shd w:val="clear" w:color="auto" w:fill="auto"/>
            <w:vAlign w:val="center"/>
          </w:tcPr>
          <w:p w:rsidR="00EA3C3F" w:rsidRPr="003A083B" w:rsidRDefault="00EA3C3F" w:rsidP="00BE2E59">
            <w:pPr>
              <w:tabs>
                <w:tab w:val="left" w:pos="1465"/>
              </w:tabs>
              <w:spacing w:before="80" w:after="80" w:line="240" w:lineRule="auto"/>
              <w:jc w:val="center"/>
              <w:rPr>
                <w:bCs/>
                <w:i/>
                <w:iCs/>
                <w:lang w:val="en-US"/>
              </w:rPr>
            </w:pPr>
            <w:r w:rsidRPr="003A083B">
              <w:rPr>
                <w:bCs/>
                <w:i/>
                <w:iCs/>
              </w:rPr>
              <w:t>0,00</w:t>
            </w:r>
            <w:r w:rsidRPr="003A083B">
              <w:rPr>
                <w:bCs/>
                <w:i/>
                <w:iCs/>
                <w:lang w:val="en-US"/>
              </w:rPr>
              <w:t>1</w:t>
            </w:r>
          </w:p>
        </w:tc>
      </w:tr>
    </w:tbl>
    <w:bookmarkEnd w:id="193"/>
    <w:p w:rsidR="00096B9E" w:rsidRPr="003A083B" w:rsidRDefault="003A083B" w:rsidP="00BE2E59">
      <w:pPr>
        <w:spacing w:before="240"/>
        <w:rPr>
          <w:lang w:val="en-US"/>
        </w:rPr>
      </w:pPr>
      <w:r w:rsidRPr="003A083B">
        <w:rPr>
          <w:sz w:val="24"/>
          <w:szCs w:val="24"/>
          <w:lang w:eastAsia="vi-VN"/>
        </w:rPr>
        <mc:AlternateContent>
          <mc:Choice Requires="wps">
            <w:drawing>
              <wp:anchor distT="0" distB="0" distL="114300" distR="114300" simplePos="0" relativeHeight="251692544" behindDoc="0" locked="0" layoutInCell="1" allowOverlap="1" wp14:anchorId="6C642072" wp14:editId="583DA9DA">
                <wp:simplePos x="0" y="0"/>
                <wp:positionH relativeFrom="column">
                  <wp:posOffset>2929890</wp:posOffset>
                </wp:positionH>
                <wp:positionV relativeFrom="paragraph">
                  <wp:posOffset>1162050</wp:posOffset>
                </wp:positionV>
                <wp:extent cx="707390" cy="290830"/>
                <wp:effectExtent l="0" t="635" r="0" b="3810"/>
                <wp:wrapNone/>
                <wp:docPr id="124"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9A23BC">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642072" id="Text Box 587" o:spid="_x0000_s1078" type="#_x0000_t202" style="position:absolute;left:0;text-align:left;margin-left:230.7pt;margin-top:91.5pt;width:55.7pt;height:22.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" filled="f" stroked="f" strokecolor="white">
                <v:textbox>
                  <w:txbxContent>
                    <w:p w:rsidR="00014791" w:rsidRPr="00D8136F" w:rsidRDefault="00014791" w:rsidP="009A23BC">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mc:AlternateContent>
          <mc:Choice Requires="wps">
            <w:drawing>
              <wp:anchor distT="0" distB="0" distL="114300" distR="114300" simplePos="0" relativeHeight="251693568" behindDoc="0" locked="0" layoutInCell="1" allowOverlap="1" wp14:anchorId="50A9F486" wp14:editId="23169AD6">
                <wp:simplePos x="0" y="0"/>
                <wp:positionH relativeFrom="column">
                  <wp:posOffset>736600</wp:posOffset>
                </wp:positionH>
                <wp:positionV relativeFrom="paragraph">
                  <wp:posOffset>1086485</wp:posOffset>
                </wp:positionV>
                <wp:extent cx="232410" cy="2413635"/>
                <wp:effectExtent l="0" t="1270" r="0" b="4445"/>
                <wp:wrapNone/>
                <wp:docPr id="123"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413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A23BC" w:rsidRDefault="00014791" w:rsidP="009A23BC">
                            <w:pPr>
                              <w:jc w:val="center"/>
                              <w:rPr>
                                <w:sz w:val="24"/>
                                <w:szCs w:val="24"/>
                                <w:lang w:val="en-US"/>
                              </w:rPr>
                            </w:pPr>
                            <w:r w:rsidRPr="009A23BC">
                              <w:rPr>
                                <w:sz w:val="24"/>
                                <w:szCs w:val="24"/>
                                <w:lang w:val="en-US"/>
                              </w:rPr>
                              <w:t xml:space="preserve">Nồng độ glucose </w:t>
                            </w:r>
                            <w:r>
                              <w:rPr>
                                <w:sz w:val="24"/>
                                <w:szCs w:val="24"/>
                                <w:lang w:val="en-US"/>
                              </w:rPr>
                              <w:t>t</w:t>
                            </w:r>
                            <w:r w:rsidRPr="009A23BC">
                              <w:rPr>
                                <w:sz w:val="24"/>
                                <w:szCs w:val="24"/>
                                <w:lang w:val="en-US"/>
                              </w:rPr>
                              <w:t>rước mổ (mmol</w:t>
                            </w:r>
                            <w:r>
                              <w:rPr>
                                <w:sz w:val="24"/>
                                <w:szCs w:val="24"/>
                                <w:lang w:val="en-US"/>
                              </w:rPr>
                              <w:t>/L</w:t>
                            </w:r>
                            <w:r w:rsidRPr="009A23BC">
                              <w:rPr>
                                <w:sz w:val="24"/>
                                <w:szCs w:val="24"/>
                                <w:lang w:val="en-US"/>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9F486" id="Text Box 588" o:spid="_x0000_s1079" type="#_x0000_t202" style="position:absolute;left:0;text-align:left;margin-left:58pt;margin-top:85.55pt;width:18.3pt;height:190.0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" filled="f" stroked="f">
                <v:textbox style="layout-flow:vertical;mso-layout-flow-alt:bottom-to-top" inset="0,0,0,0">
                  <w:txbxContent>
                    <w:p w:rsidR="00014791" w:rsidRPr="009A23BC" w:rsidRDefault="00014791" w:rsidP="009A23BC">
                      <w:pPr>
                        <w:jc w:val="center"/>
                        <w:rPr>
                          <w:sz w:val="24"/>
                          <w:szCs w:val="24"/>
                          <w:lang w:val="en-US"/>
                        </w:rPr>
                      </w:pPr>
                      <w:r w:rsidRPr="009A23BC">
                        <w:rPr>
                          <w:sz w:val="24"/>
                          <w:szCs w:val="24"/>
                          <w:lang w:val="en-US"/>
                        </w:rPr>
                        <w:t xml:space="preserve">Nồng độ glucose </w:t>
                      </w:r>
                      <w:r>
                        <w:rPr>
                          <w:sz w:val="24"/>
                          <w:szCs w:val="24"/>
                          <w:lang w:val="en-US"/>
                        </w:rPr>
                        <w:t>t</w:t>
                      </w:r>
                      <w:r w:rsidRPr="009A23BC">
                        <w:rPr>
                          <w:sz w:val="24"/>
                          <w:szCs w:val="24"/>
                          <w:lang w:val="en-US"/>
                        </w:rPr>
                        <w:t>rước mổ (mmol</w:t>
                      </w:r>
                      <w:r>
                        <w:rPr>
                          <w:sz w:val="24"/>
                          <w:szCs w:val="24"/>
                          <w:lang w:val="en-US"/>
                        </w:rPr>
                        <w:t>/L</w:t>
                      </w:r>
                      <w:r w:rsidRPr="009A23BC">
                        <w:rPr>
                          <w:sz w:val="24"/>
                          <w:szCs w:val="24"/>
                          <w:lang w:val="en-US"/>
                        </w:rPr>
                        <w:t>)</w:t>
                      </w:r>
                    </w:p>
                  </w:txbxContent>
                </v:textbox>
              </v:shape>
            </w:pict>
          </mc:Fallback>
        </mc:AlternateContent>
      </w:r>
      <w:r w:rsidR="00D75C7C" w:rsidRPr="003A083B">
        <w:tab/>
      </w:r>
      <w:bookmarkStart w:id="194" w:name="_Hlk181133068"/>
      <w:r w:rsidR="00D75C7C" w:rsidRPr="003A083B">
        <w:t xml:space="preserve">Nhận xét:  </w:t>
      </w:r>
      <w:bookmarkEnd w:id="194"/>
      <w:r w:rsidR="00FD7D03" w:rsidRPr="003A083B">
        <w:t>Không có sự khác biệt về tuổi, giới ở phân nhóm nồng độ adiponectin trước mổ với p</w:t>
      </w:r>
      <w:r w:rsidR="00E6500B" w:rsidRPr="003A083B">
        <w:rPr>
          <w:lang w:val="en-US"/>
        </w:rPr>
        <w:t xml:space="preserve"> </w:t>
      </w:r>
      <w:r w:rsidR="00FD7D03" w:rsidRPr="003A083B">
        <w:t>=</w:t>
      </w:r>
      <w:r w:rsidR="00E6500B" w:rsidRPr="003A083B">
        <w:rPr>
          <w:lang w:val="en-US"/>
        </w:rPr>
        <w:t xml:space="preserve"> </w:t>
      </w:r>
      <w:r w:rsidR="00FD7D03" w:rsidRPr="003A083B">
        <w:t>0,742 và 0,213</w:t>
      </w:r>
      <w:r w:rsidR="00445E9A" w:rsidRPr="003A083B">
        <w:t>.</w:t>
      </w:r>
      <w:r w:rsidR="00445E9A" w:rsidRPr="003A083B">
        <w:rPr>
          <w:lang w:val="en-US"/>
        </w:rPr>
        <w:t xml:space="preserve"> Chỉ</w:t>
      </w:r>
      <w:r w:rsidR="00FD7D03" w:rsidRPr="003A083B">
        <w:t xml:space="preserve"> số BMI cao hơn ở nhóm  </w:t>
      </w:r>
      <w:r w:rsidR="00D17178" w:rsidRPr="003A083B">
        <w:rPr>
          <w:lang w:val="en-US"/>
        </w:rPr>
        <w:t xml:space="preserve">APNa </w:t>
      </w:r>
      <w:r w:rsidR="00D17178" w:rsidRPr="003A083B">
        <w:t xml:space="preserve">nồng độ </w:t>
      </w:r>
      <w:r w:rsidR="00FD7D03" w:rsidRPr="003A083B">
        <w:t>thấp, với p</w:t>
      </w:r>
      <w:r w:rsidR="00E6500B" w:rsidRPr="003A083B">
        <w:rPr>
          <w:lang w:val="en-US"/>
        </w:rPr>
        <w:t xml:space="preserve"> </w:t>
      </w:r>
      <w:r w:rsidR="00FD7D03" w:rsidRPr="003A083B">
        <w:t>=</w:t>
      </w:r>
      <w:r w:rsidR="00E6500B" w:rsidRPr="003A083B">
        <w:rPr>
          <w:lang w:val="en-US"/>
        </w:rPr>
        <w:t xml:space="preserve"> </w:t>
      </w:r>
      <w:r w:rsidR="00FD7D03" w:rsidRPr="003A083B">
        <w:rPr>
          <w:i/>
        </w:rPr>
        <w:t>0,001</w:t>
      </w:r>
      <w:r w:rsidR="0067266A" w:rsidRPr="003A083B">
        <w:rPr>
          <w:lang w:val="en-US"/>
        </w:rPr>
        <w:t xml:space="preserve"> </w:t>
      </w:r>
      <w:r w:rsidR="00BB5AE6" w:rsidRPr="003A083B">
        <w:rPr>
          <w:lang w:val="en-US"/>
        </w:rPr>
        <w:t xml:space="preserve">(Independent t-test, *: </w:t>
      </w:r>
      <w:r w:rsidR="0067266A" w:rsidRPr="003A083B">
        <w:rPr>
          <w:lang w:val="en-US"/>
        </w:rPr>
        <w:t>Chi-</w:t>
      </w:r>
      <w:r w:rsidR="00053D59" w:rsidRPr="003A083B">
        <w:rPr>
          <w:lang w:val="en-US"/>
        </w:rPr>
        <w:t>square</w:t>
      </w:r>
      <w:r w:rsidR="00BB5AE6" w:rsidRPr="003A083B">
        <w:rPr>
          <w:lang w:val="en-US"/>
        </w:rPr>
        <w:t xml:space="preserve"> test)</w:t>
      </w:r>
      <w:r w:rsidR="00053D59" w:rsidRPr="003A083B">
        <w:rPr>
          <w:lang w:val="en-US"/>
        </w:rPr>
        <w:t>.</w:t>
      </w:r>
    </w:p>
    <w:p w:rsidR="009A23BC" w:rsidRPr="003A083B" w:rsidRDefault="003A083B" w:rsidP="003166A2">
      <w:pPr>
        <w:spacing w:before="240" w:line="312" w:lineRule="auto"/>
        <w:ind w:left="72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694592" behindDoc="0" locked="0" layoutInCell="1" allowOverlap="1" wp14:anchorId="353EDBA2" wp14:editId="477CB22A">
                <wp:simplePos x="0" y="0"/>
                <wp:positionH relativeFrom="column">
                  <wp:posOffset>1882140</wp:posOffset>
                </wp:positionH>
                <wp:positionV relativeFrom="paragraph">
                  <wp:posOffset>2152015</wp:posOffset>
                </wp:positionV>
                <wp:extent cx="3009265" cy="268605"/>
                <wp:effectExtent l="0" t="0" r="1270" b="1905"/>
                <wp:wrapNone/>
                <wp:docPr id="122" name="Text 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26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9A23BC">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APNa 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EDBA2" id="Text Box 589" o:spid="_x0000_s1080" type="#_x0000_t202" style="position:absolute;left:0;text-align:left;margin-left:148.2pt;margin-top:169.45pt;width:236.95pt;height:21.1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k6YuwIAAMU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" filled="f" stroked="f">
                <v:textbox>
                  <w:txbxContent>
                    <w:p w:rsidR="00014791" w:rsidRPr="00960846" w:rsidRDefault="00014791" w:rsidP="009A23BC">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APNa cao</w:t>
                      </w:r>
                    </w:p>
                  </w:txbxContent>
                </v:textbox>
              </v:shape>
            </w:pict>
          </mc:Fallback>
        </mc:AlternateContent>
      </w:r>
      <w:r w:rsidRPr="003A083B">
        <w:rPr>
          <w:sz w:val="24"/>
          <w:szCs w:val="24"/>
          <w:lang w:eastAsia="vi-VN"/>
        </w:rPr>
        <w:drawing>
          <wp:inline distT="0" distB="0" distL="0" distR="0" wp14:anchorId="15CBC6B5" wp14:editId="4592D23D">
            <wp:extent cx="4107815" cy="20059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l="7126" r="9926" b="17363"/>
                    <a:stretch>
                      <a:fillRect/>
                    </a:stretch>
                  </pic:blipFill>
                  <pic:spPr bwMode="auto">
                    <a:xfrm>
                      <a:off x="0" y="0"/>
                      <a:ext cx="4107815" cy="2005965"/>
                    </a:xfrm>
                    <a:prstGeom prst="rect">
                      <a:avLst/>
                    </a:prstGeom>
                    <a:noFill/>
                    <a:ln>
                      <a:noFill/>
                    </a:ln>
                  </pic:spPr>
                </pic:pic>
              </a:graphicData>
            </a:graphic>
          </wp:inline>
        </w:drawing>
      </w:r>
    </w:p>
    <w:p w:rsidR="009A23BC" w:rsidRPr="003A083B" w:rsidRDefault="009A23BC" w:rsidP="003166A2">
      <w:pPr>
        <w:autoSpaceDE w:val="0"/>
        <w:autoSpaceDN w:val="0"/>
        <w:adjustRightInd w:val="0"/>
        <w:spacing w:line="312" w:lineRule="auto"/>
        <w:ind w:left="720"/>
        <w:jc w:val="center"/>
        <w:rPr>
          <w:noProof w:val="0"/>
          <w:sz w:val="24"/>
          <w:szCs w:val="24"/>
          <w:lang w:eastAsia="vi-VN"/>
        </w:rPr>
      </w:pPr>
    </w:p>
    <w:p w:rsidR="009A23BC" w:rsidRPr="003A083B" w:rsidRDefault="009A23BC" w:rsidP="003166A2">
      <w:pPr>
        <w:pStyle w:val="Subtitle"/>
        <w:spacing w:line="312" w:lineRule="auto"/>
        <w:ind w:left="720"/>
        <w:outlineLvl w:val="9"/>
        <w:rPr>
          <w:rFonts w:eastAsia="Arial"/>
          <w:lang w:val="en-US"/>
        </w:rPr>
      </w:pPr>
      <w:bookmarkStart w:id="195" w:name="_Toc214977522"/>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13</w:t>
      </w:r>
      <w:r w:rsidR="00775B6A" w:rsidRPr="003A083B">
        <w:fldChar w:fldCharType="end"/>
      </w:r>
      <w:r w:rsidRPr="003A083B">
        <w:rPr>
          <w:lang w:val="en-US"/>
        </w:rPr>
        <w:t xml:space="preserve">. </w:t>
      </w:r>
      <w:r w:rsidRPr="003A083B">
        <w:rPr>
          <w:rFonts w:eastAsia="Arial"/>
          <w:lang w:val="en-US"/>
        </w:rPr>
        <w:t>Phân bố nồng độ glucose ở hai nhóm APN thấp và cao</w:t>
      </w:r>
      <w:bookmarkEnd w:id="195"/>
    </w:p>
    <w:p w:rsidR="00BE2E59" w:rsidRDefault="009A23BC" w:rsidP="00BE2E59">
      <w:pPr>
        <w:spacing w:line="312" w:lineRule="auto"/>
        <w:ind w:firstLine="720"/>
        <w:rPr>
          <w:rFonts w:eastAsia="Arial"/>
          <w:lang w:val="en-US"/>
        </w:rPr>
      </w:pPr>
      <w:r w:rsidRPr="003A083B">
        <w:rPr>
          <w:rFonts w:eastAsia="Arial"/>
          <w:lang w:val="en-US"/>
        </w:rPr>
        <w:t>Nhận xét: Không có sự khác biệt về nồng độ glucose máu ngoại vi giữa hai nhóm adiponectin trước mổ, với p</w:t>
      </w:r>
      <w:r w:rsidR="00E6500B" w:rsidRPr="003A083B">
        <w:rPr>
          <w:rFonts w:eastAsia="Arial"/>
          <w:lang w:val="en-US"/>
        </w:rPr>
        <w:t xml:space="preserve"> </w:t>
      </w:r>
      <w:r w:rsidRPr="003A083B">
        <w:rPr>
          <w:rFonts w:eastAsia="Arial"/>
          <w:lang w:val="en-US"/>
        </w:rPr>
        <w:t>=</w:t>
      </w:r>
      <w:r w:rsidR="00E6500B" w:rsidRPr="003A083B">
        <w:rPr>
          <w:rFonts w:eastAsia="Arial"/>
          <w:lang w:val="en-US"/>
        </w:rPr>
        <w:t xml:space="preserve"> </w:t>
      </w:r>
      <w:r w:rsidRPr="003A083B">
        <w:rPr>
          <w:rFonts w:eastAsia="Arial"/>
          <w:lang w:val="en-US"/>
        </w:rPr>
        <w:t xml:space="preserve">0,470* </w:t>
      </w:r>
      <w:r w:rsidRPr="003A083B">
        <w:rPr>
          <w:lang w:val="en-US" w:eastAsia="vi-VN"/>
        </w:rPr>
        <w:t>(Mann-Whitney U test)</w:t>
      </w:r>
      <w:r w:rsidRPr="003A083B">
        <w:rPr>
          <w:rFonts w:eastAsia="Arial"/>
          <w:lang w:val="en-US"/>
        </w:rPr>
        <w:t>.</w:t>
      </w:r>
      <w:r w:rsidR="003F7231" w:rsidRPr="003A083B">
        <w:rPr>
          <w:rFonts w:eastAsia="Arial"/>
          <w:lang w:val="en-US"/>
        </w:rPr>
        <w:t xml:space="preserve"> </w:t>
      </w:r>
    </w:p>
    <w:p w:rsidR="009A23BC" w:rsidRPr="003A083B" w:rsidRDefault="003F7231" w:rsidP="003166A2">
      <w:pPr>
        <w:spacing w:line="312" w:lineRule="auto"/>
        <w:ind w:left="720"/>
        <w:rPr>
          <w:rFonts w:eastAsia="Arial"/>
          <w:i/>
          <w:lang w:val="en-US"/>
        </w:rPr>
      </w:pPr>
      <w:r w:rsidRPr="003A083B">
        <w:rPr>
          <w:rFonts w:eastAsia="Arial"/>
          <w:i/>
          <w:lang w:val="en-US"/>
        </w:rPr>
        <w:t>*: BMI được đưa vào mô hình để hiệu chỉnh</w:t>
      </w:r>
      <w:r w:rsidR="00883C4E" w:rsidRPr="003A083B">
        <w:rPr>
          <w:rFonts w:eastAsia="Arial"/>
          <w:i/>
          <w:lang w:val="en-US"/>
        </w:rPr>
        <w:t>.</w:t>
      </w:r>
    </w:p>
    <w:p w:rsidR="00D75C7C" w:rsidRPr="003A083B" w:rsidRDefault="00D75C7C" w:rsidP="00EB55EC">
      <w:pPr>
        <w:pStyle w:val="Table"/>
      </w:pPr>
      <w:bookmarkStart w:id="196" w:name="_Toc181835590"/>
      <w:bookmarkStart w:id="197" w:name="_Toc214977321"/>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10</w:t>
      </w:r>
      <w:r w:rsidR="00200C30" w:rsidRPr="003A083B">
        <w:fldChar w:fldCharType="end"/>
      </w:r>
      <w:r w:rsidRPr="003A083B">
        <w:t xml:space="preserve">. </w:t>
      </w:r>
      <w:bookmarkStart w:id="198" w:name="_Hlk181133078"/>
      <w:r w:rsidRPr="003A083B">
        <w:t xml:space="preserve">Mối liên quan giữa </w:t>
      </w:r>
      <w:r w:rsidR="001707D2" w:rsidRPr="003A083B">
        <w:t xml:space="preserve">nồng độ APNa và </w:t>
      </w:r>
      <w:r w:rsidR="001C3DF9" w:rsidRPr="003A083B">
        <w:t>một số chỉ tiêu huyết học</w:t>
      </w:r>
      <w:r w:rsidRPr="003A083B">
        <w:t xml:space="preserve"> </w:t>
      </w:r>
      <w:bookmarkEnd w:id="196"/>
      <w:r w:rsidR="00487A1D" w:rsidRPr="003A083B">
        <w:t>ở bệnh nhân ung thư biểu mô dạ dày</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350"/>
        <w:gridCol w:w="1880"/>
        <w:gridCol w:w="941"/>
        <w:gridCol w:w="2612"/>
        <w:gridCol w:w="995"/>
      </w:tblGrid>
      <w:tr w:rsidR="00A753B8" w:rsidRPr="003A083B" w:rsidTr="00BE2E59">
        <w:trPr>
          <w:cantSplit/>
          <w:trHeight w:hRule="exact" w:val="567"/>
        </w:trPr>
        <w:tc>
          <w:tcPr>
            <w:tcW w:w="1338" w:type="pct"/>
            <w:shd w:val="clear" w:color="auto" w:fill="auto"/>
            <w:vAlign w:val="center"/>
          </w:tcPr>
          <w:p w:rsidR="00A753B8" w:rsidRPr="003A083B" w:rsidRDefault="00A753B8" w:rsidP="006C708C">
            <w:pPr>
              <w:autoSpaceDE w:val="0"/>
              <w:autoSpaceDN w:val="0"/>
              <w:adjustRightInd w:val="0"/>
              <w:jc w:val="center"/>
              <w:rPr>
                <w:b/>
                <w:bCs/>
              </w:rPr>
            </w:pPr>
            <w:r w:rsidRPr="003A083B">
              <w:rPr>
                <w:b/>
                <w:bCs/>
              </w:rPr>
              <w:t>Chỉ tiêu</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rPr>
                <w:b/>
                <w:bCs/>
              </w:rPr>
            </w:pPr>
            <w:r w:rsidRPr="003A083B">
              <w:rPr>
                <w:b/>
                <w:bCs/>
              </w:rPr>
              <w:t>Nhóm APNa</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b/>
                <w:bCs/>
              </w:rPr>
            </w:pPr>
            <w:r w:rsidRPr="003A083B">
              <w:rPr>
                <w:b/>
                <w:bCs/>
              </w:rPr>
              <w:t>N</w:t>
            </w:r>
          </w:p>
        </w:tc>
        <w:tc>
          <w:tcPr>
            <w:tcW w:w="1488" w:type="pct"/>
            <w:shd w:val="clear" w:color="auto" w:fill="auto"/>
            <w:vAlign w:val="center"/>
          </w:tcPr>
          <w:p w:rsidR="00A753B8" w:rsidRPr="003A083B" w:rsidRDefault="00536229" w:rsidP="006C708C">
            <w:pPr>
              <w:jc w:val="center"/>
              <w:rPr>
                <w:b/>
              </w:rPr>
            </w:pPr>
            <w:r w:rsidRPr="003A083B">
              <w:rPr>
                <w:b/>
                <w:bCs/>
              </w:rPr>
              <w:t>Median (</w:t>
            </w:r>
            <w:r w:rsidRPr="003A083B">
              <w:rPr>
                <w:b/>
                <w:bCs/>
                <w:lang w:val="en-US"/>
              </w:rPr>
              <w:t>Q1-Q3</w:t>
            </w:r>
            <w:r w:rsidRPr="003A083B">
              <w:rPr>
                <w:b/>
                <w:bCs/>
              </w:rPr>
              <w:t>)</w:t>
            </w:r>
          </w:p>
        </w:tc>
        <w:tc>
          <w:tcPr>
            <w:tcW w:w="568" w:type="pct"/>
            <w:shd w:val="clear" w:color="auto" w:fill="auto"/>
            <w:vAlign w:val="center"/>
          </w:tcPr>
          <w:p w:rsidR="00A753B8" w:rsidRPr="003A083B" w:rsidRDefault="00A753B8" w:rsidP="006C708C">
            <w:pPr>
              <w:autoSpaceDE w:val="0"/>
              <w:autoSpaceDN w:val="0"/>
              <w:adjustRightInd w:val="0"/>
              <w:ind w:left="60" w:right="60"/>
              <w:jc w:val="center"/>
              <w:rPr>
                <w:b/>
                <w:bCs/>
              </w:rPr>
            </w:pPr>
            <w:r w:rsidRPr="003A083B">
              <w:rPr>
                <w:b/>
                <w:bCs/>
              </w:rPr>
              <w:t>p</w:t>
            </w:r>
          </w:p>
        </w:tc>
      </w:tr>
      <w:tr w:rsidR="00A753B8" w:rsidRPr="003A083B" w:rsidTr="00BE2E59">
        <w:trPr>
          <w:cantSplit/>
          <w:trHeight w:hRule="exact" w:val="567"/>
        </w:trPr>
        <w:tc>
          <w:tcPr>
            <w:tcW w:w="1338" w:type="pct"/>
            <w:vMerge w:val="restart"/>
            <w:shd w:val="clear" w:color="auto" w:fill="auto"/>
            <w:vAlign w:val="center"/>
          </w:tcPr>
          <w:p w:rsidR="00A753B8" w:rsidRPr="003A083B" w:rsidRDefault="00A753B8" w:rsidP="00307012">
            <w:pPr>
              <w:autoSpaceDE w:val="0"/>
              <w:autoSpaceDN w:val="0"/>
              <w:adjustRightInd w:val="0"/>
              <w:spacing w:line="276" w:lineRule="auto"/>
              <w:ind w:left="60" w:right="60"/>
              <w:jc w:val="center"/>
            </w:pPr>
            <w:r w:rsidRPr="003A083B">
              <w:t>Số lượng bạch cầu (G</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7,10 (5,78</w:t>
            </w:r>
            <w:r w:rsidR="00307012" w:rsidRPr="003A083B">
              <w:t>–</w:t>
            </w:r>
            <w:r w:rsidRPr="003A083B">
              <w:t>8,85)</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0,1</w:t>
            </w:r>
            <w:r w:rsidRPr="003A083B">
              <w:rPr>
                <w:lang w:val="en-US"/>
              </w:rPr>
              <w:t>97</w:t>
            </w:r>
          </w:p>
          <w:p w:rsidR="00A753B8" w:rsidRPr="003A083B" w:rsidRDefault="00A753B8" w:rsidP="006C708C">
            <w:pPr>
              <w:autoSpaceDE w:val="0"/>
              <w:autoSpaceDN w:val="0"/>
              <w:adjustRightInd w:val="0"/>
              <w:ind w:left="60" w:right="60"/>
              <w:jc w:val="center"/>
              <w:rPr>
                <w:i/>
                <w:iCs/>
              </w:rPr>
            </w:pPr>
            <w:r w:rsidRPr="003A083B">
              <w:rPr>
                <w:i/>
                <w:iCs/>
              </w:rPr>
              <w:t>0,</w:t>
            </w:r>
            <w:r w:rsidRPr="003A083B">
              <w:rPr>
                <w:i/>
                <w:iCs/>
                <w:lang w:val="en-US"/>
              </w:rPr>
              <w:t>630</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6,10 (5,10</w:t>
            </w:r>
            <w:r w:rsidR="00307012" w:rsidRPr="003A083B">
              <w:t>–</w:t>
            </w:r>
            <w:r w:rsidRPr="003A083B">
              <w:t>8,61)</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753B8" w:rsidRPr="003A083B" w:rsidTr="00BE2E59">
        <w:trPr>
          <w:cantSplit/>
          <w:trHeight w:hRule="exact" w:val="567"/>
        </w:trPr>
        <w:tc>
          <w:tcPr>
            <w:tcW w:w="1338" w:type="pct"/>
            <w:vMerge w:val="restart"/>
            <w:shd w:val="clear" w:color="auto" w:fill="auto"/>
            <w:vAlign w:val="center"/>
          </w:tcPr>
          <w:p w:rsidR="00A753B8" w:rsidRPr="003A083B" w:rsidRDefault="00A753B8" w:rsidP="00307012">
            <w:pPr>
              <w:autoSpaceDE w:val="0"/>
              <w:autoSpaceDN w:val="0"/>
              <w:adjustRightInd w:val="0"/>
              <w:spacing w:line="276" w:lineRule="auto"/>
              <w:ind w:left="60" w:right="60"/>
              <w:jc w:val="center"/>
            </w:pPr>
            <w:r w:rsidRPr="003A083B">
              <w:t>Số lượng bạch cầu neutrophil (G</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4,28 (3,21</w:t>
            </w:r>
            <w:r w:rsidR="00307012" w:rsidRPr="003A083B">
              <w:t>–</w:t>
            </w:r>
            <w:r w:rsidRPr="003A083B">
              <w:t>5,36)</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0,</w:t>
            </w:r>
            <w:r w:rsidRPr="003A083B">
              <w:rPr>
                <w:lang w:val="en-US"/>
              </w:rPr>
              <w:t>951</w:t>
            </w:r>
          </w:p>
          <w:p w:rsidR="00A753B8" w:rsidRPr="003A083B" w:rsidRDefault="00A753B8" w:rsidP="006C708C">
            <w:pPr>
              <w:autoSpaceDE w:val="0"/>
              <w:autoSpaceDN w:val="0"/>
              <w:adjustRightInd w:val="0"/>
              <w:ind w:left="60" w:right="60"/>
              <w:jc w:val="center"/>
              <w:rPr>
                <w:i/>
                <w:iCs/>
              </w:rPr>
            </w:pPr>
            <w:r w:rsidRPr="003A083B">
              <w:rPr>
                <w:i/>
                <w:iCs/>
              </w:rPr>
              <w:t>0,7</w:t>
            </w:r>
            <w:r w:rsidRPr="003A083B">
              <w:rPr>
                <w:i/>
                <w:iCs/>
                <w:lang w:val="en-US"/>
              </w:rPr>
              <w:t>58</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3,81 (3,06</w:t>
            </w:r>
            <w:r w:rsidR="00307012" w:rsidRPr="003A083B">
              <w:t>–</w:t>
            </w:r>
            <w:r w:rsidRPr="003A083B">
              <w:t>6,15)</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753B8" w:rsidRPr="003A083B" w:rsidTr="00BE2E59">
        <w:trPr>
          <w:cantSplit/>
          <w:trHeight w:hRule="exact" w:val="567"/>
        </w:trPr>
        <w:tc>
          <w:tcPr>
            <w:tcW w:w="1338" w:type="pct"/>
            <w:vMerge w:val="restart"/>
            <w:shd w:val="clear" w:color="auto" w:fill="auto"/>
            <w:vAlign w:val="center"/>
          </w:tcPr>
          <w:p w:rsidR="00A753B8" w:rsidRPr="003A083B" w:rsidRDefault="00A753B8" w:rsidP="00307012">
            <w:pPr>
              <w:autoSpaceDE w:val="0"/>
              <w:autoSpaceDN w:val="0"/>
              <w:adjustRightInd w:val="0"/>
              <w:spacing w:line="276" w:lineRule="auto"/>
              <w:ind w:left="60" w:right="60"/>
              <w:jc w:val="center"/>
            </w:pPr>
            <w:r w:rsidRPr="003A083B">
              <w:t>Số lượng bạch cầu lympho (G</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1,98 (1,53</w:t>
            </w:r>
            <w:r w:rsidR="00307012" w:rsidRPr="003A083B">
              <w:t>–</w:t>
            </w:r>
            <w:r w:rsidRPr="003A083B">
              <w:t>2,42)</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bCs/>
                <w:i/>
              </w:rPr>
            </w:pPr>
            <w:r w:rsidRPr="003A083B">
              <w:rPr>
                <w:bCs/>
                <w:i/>
              </w:rPr>
              <w:t>0,011</w:t>
            </w:r>
          </w:p>
          <w:p w:rsidR="00A753B8" w:rsidRPr="003A083B" w:rsidRDefault="00A753B8" w:rsidP="006C708C">
            <w:pPr>
              <w:autoSpaceDE w:val="0"/>
              <w:autoSpaceDN w:val="0"/>
              <w:adjustRightInd w:val="0"/>
              <w:ind w:left="60" w:right="60"/>
              <w:jc w:val="center"/>
              <w:rPr>
                <w:i/>
                <w:iCs/>
              </w:rPr>
            </w:pPr>
            <w:r w:rsidRPr="003A083B">
              <w:rPr>
                <w:i/>
                <w:iCs/>
              </w:rPr>
              <w:t>0,</w:t>
            </w:r>
            <w:r w:rsidRPr="003A083B">
              <w:rPr>
                <w:i/>
                <w:iCs/>
                <w:lang w:val="en-US"/>
              </w:rPr>
              <w:t>284</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1,51 (1,34</w:t>
            </w:r>
            <w:r w:rsidR="00307012" w:rsidRPr="003A083B">
              <w:t>–</w:t>
            </w:r>
            <w:r w:rsidRPr="003A083B">
              <w:t>1,90)</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753B8" w:rsidRPr="003A083B" w:rsidTr="00BE2E59">
        <w:trPr>
          <w:cantSplit/>
          <w:trHeight w:hRule="exact" w:val="567"/>
        </w:trPr>
        <w:tc>
          <w:tcPr>
            <w:tcW w:w="1338" w:type="pct"/>
            <w:vMerge w:val="restart"/>
            <w:shd w:val="clear" w:color="auto" w:fill="auto"/>
            <w:vAlign w:val="center"/>
          </w:tcPr>
          <w:p w:rsidR="00A753B8" w:rsidRPr="003A083B" w:rsidRDefault="00A753B8" w:rsidP="00307012">
            <w:pPr>
              <w:autoSpaceDE w:val="0"/>
              <w:autoSpaceDN w:val="0"/>
              <w:adjustRightInd w:val="0"/>
              <w:spacing w:line="276" w:lineRule="auto"/>
              <w:ind w:left="60" w:right="60"/>
              <w:jc w:val="center"/>
            </w:pPr>
            <w:r w:rsidRPr="003A083B">
              <w:t>Số lượng hồng cầu</w:t>
            </w:r>
            <w:r w:rsidR="00307012" w:rsidRPr="003A083B">
              <w:rPr>
                <w:lang w:val="en-US"/>
              </w:rPr>
              <w:t xml:space="preserve"> </w:t>
            </w:r>
            <w:r w:rsidRPr="003A083B">
              <w:t>(T</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4,67 (4,08</w:t>
            </w:r>
            <w:r w:rsidR="00307012" w:rsidRPr="003A083B">
              <w:t>–</w:t>
            </w:r>
            <w:r w:rsidRPr="003A083B">
              <w:t>4,91)</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i/>
                <w:lang w:val="en-US"/>
              </w:rPr>
            </w:pPr>
            <w:r w:rsidRPr="003A083B">
              <w:rPr>
                <w:i/>
              </w:rPr>
              <w:t>0,00</w:t>
            </w:r>
            <w:r w:rsidRPr="003A083B">
              <w:rPr>
                <w:i/>
                <w:lang w:val="en-US"/>
              </w:rPr>
              <w:t>9</w:t>
            </w:r>
          </w:p>
          <w:p w:rsidR="00A753B8" w:rsidRPr="003A083B" w:rsidRDefault="00A753B8" w:rsidP="006C708C">
            <w:pPr>
              <w:autoSpaceDE w:val="0"/>
              <w:autoSpaceDN w:val="0"/>
              <w:adjustRightInd w:val="0"/>
              <w:ind w:left="60" w:right="60"/>
              <w:jc w:val="center"/>
              <w:rPr>
                <w:i/>
                <w:iCs/>
              </w:rPr>
            </w:pPr>
            <w:r w:rsidRPr="003A083B">
              <w:rPr>
                <w:i/>
                <w:iCs/>
              </w:rPr>
              <w:t>0,</w:t>
            </w:r>
            <w:r w:rsidRPr="003A083B">
              <w:rPr>
                <w:i/>
                <w:iCs/>
                <w:lang w:val="en-US"/>
              </w:rPr>
              <w:t>265</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4,27 (3,76</w:t>
            </w:r>
            <w:r w:rsidR="00307012" w:rsidRPr="003A083B">
              <w:t>–</w:t>
            </w:r>
            <w:r w:rsidRPr="003A083B">
              <w:t>4,52)</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753B8" w:rsidRPr="003A083B" w:rsidTr="00BE2E59">
        <w:trPr>
          <w:cantSplit/>
          <w:trHeight w:hRule="exact" w:val="567"/>
        </w:trPr>
        <w:tc>
          <w:tcPr>
            <w:tcW w:w="1338" w:type="pct"/>
            <w:vMerge w:val="restart"/>
            <w:shd w:val="clear" w:color="auto" w:fill="auto"/>
            <w:vAlign w:val="center"/>
          </w:tcPr>
          <w:p w:rsidR="00A753B8" w:rsidRPr="003A083B" w:rsidRDefault="00A753B8" w:rsidP="00307012">
            <w:pPr>
              <w:autoSpaceDE w:val="0"/>
              <w:autoSpaceDN w:val="0"/>
              <w:adjustRightInd w:val="0"/>
              <w:spacing w:line="276" w:lineRule="auto"/>
              <w:jc w:val="center"/>
            </w:pPr>
            <w:r w:rsidRPr="003A083B">
              <w:t>Nồng độ huyết sắc tố (g</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138 (125</w:t>
            </w:r>
            <w:r w:rsidR="00307012" w:rsidRPr="003A083B">
              <w:t>–</w:t>
            </w:r>
            <w:r w:rsidRPr="003A083B">
              <w:t>149)</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i/>
                <w:lang w:val="en-US"/>
              </w:rPr>
            </w:pPr>
            <w:r w:rsidRPr="003A083B">
              <w:rPr>
                <w:i/>
              </w:rPr>
              <w:t>0,0</w:t>
            </w:r>
            <w:r w:rsidRPr="003A083B">
              <w:rPr>
                <w:i/>
                <w:lang w:val="en-US"/>
              </w:rPr>
              <w:t>21</w:t>
            </w:r>
          </w:p>
          <w:p w:rsidR="00A753B8" w:rsidRPr="003A083B" w:rsidRDefault="00A753B8" w:rsidP="006C708C">
            <w:pPr>
              <w:autoSpaceDE w:val="0"/>
              <w:autoSpaceDN w:val="0"/>
              <w:adjustRightInd w:val="0"/>
              <w:ind w:left="60" w:right="60"/>
              <w:jc w:val="center"/>
              <w:rPr>
                <w:i/>
                <w:iCs/>
              </w:rPr>
            </w:pPr>
            <w:r w:rsidRPr="003A083B">
              <w:rPr>
                <w:i/>
                <w:iCs/>
              </w:rPr>
              <w:t>0,</w:t>
            </w:r>
            <w:r w:rsidRPr="003A083B">
              <w:rPr>
                <w:i/>
                <w:iCs/>
                <w:lang w:val="en-US"/>
              </w:rPr>
              <w:t>285</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125 (102</w:t>
            </w:r>
            <w:r w:rsidR="00307012" w:rsidRPr="003A083B">
              <w:t>–</w:t>
            </w:r>
            <w:r w:rsidRPr="003A083B">
              <w:t>140)</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753B8" w:rsidRPr="003A083B" w:rsidTr="00BE2E59">
        <w:trPr>
          <w:cantSplit/>
          <w:trHeight w:hRule="exact" w:val="567"/>
        </w:trPr>
        <w:tc>
          <w:tcPr>
            <w:tcW w:w="1338" w:type="pct"/>
            <w:vMerge w:val="restart"/>
            <w:shd w:val="clear" w:color="auto" w:fill="auto"/>
            <w:vAlign w:val="center"/>
          </w:tcPr>
          <w:p w:rsidR="00CB3A45" w:rsidRPr="003A083B" w:rsidRDefault="00A753B8" w:rsidP="00307012">
            <w:pPr>
              <w:autoSpaceDE w:val="0"/>
              <w:autoSpaceDN w:val="0"/>
              <w:adjustRightInd w:val="0"/>
              <w:spacing w:line="276" w:lineRule="auto"/>
              <w:jc w:val="center"/>
            </w:pPr>
            <w:r w:rsidRPr="003A083B">
              <w:t>Số lượng tiểu cầu</w:t>
            </w:r>
          </w:p>
          <w:p w:rsidR="00A753B8" w:rsidRPr="003A083B" w:rsidRDefault="00A753B8" w:rsidP="00307012">
            <w:pPr>
              <w:autoSpaceDE w:val="0"/>
              <w:autoSpaceDN w:val="0"/>
              <w:adjustRightInd w:val="0"/>
              <w:spacing w:line="276" w:lineRule="auto"/>
              <w:jc w:val="center"/>
            </w:pPr>
            <w:r w:rsidRPr="003A083B">
              <w:t xml:space="preserve"> (G</w:t>
            </w:r>
            <w:r w:rsidR="003E00C7" w:rsidRPr="003A083B">
              <w:t>/L</w:t>
            </w:r>
            <w:r w:rsidRPr="003A083B">
              <w:t>)</w:t>
            </w: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thấp</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5</w:t>
            </w:r>
          </w:p>
        </w:tc>
        <w:tc>
          <w:tcPr>
            <w:tcW w:w="1488" w:type="pct"/>
            <w:shd w:val="clear" w:color="auto" w:fill="auto"/>
            <w:vAlign w:val="center"/>
          </w:tcPr>
          <w:p w:rsidR="00A753B8" w:rsidRPr="003A083B" w:rsidRDefault="00A753B8" w:rsidP="006C708C">
            <w:pPr>
              <w:jc w:val="center"/>
            </w:pPr>
            <w:r w:rsidRPr="003A083B">
              <w:t>278 (238</w:t>
            </w:r>
            <w:r w:rsidR="00307012" w:rsidRPr="003A083B">
              <w:t>–</w:t>
            </w:r>
            <w:r w:rsidRPr="003A083B">
              <w:t>327)</w:t>
            </w:r>
          </w:p>
        </w:tc>
        <w:tc>
          <w:tcPr>
            <w:tcW w:w="568" w:type="pct"/>
            <w:vMerge w:val="restar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0,</w:t>
            </w:r>
            <w:r w:rsidRPr="003A083B">
              <w:rPr>
                <w:lang w:val="en-US"/>
              </w:rPr>
              <w:t>496</w:t>
            </w:r>
          </w:p>
          <w:p w:rsidR="00A753B8" w:rsidRPr="003A083B" w:rsidRDefault="00A753B8" w:rsidP="006C708C">
            <w:pPr>
              <w:autoSpaceDE w:val="0"/>
              <w:autoSpaceDN w:val="0"/>
              <w:adjustRightInd w:val="0"/>
              <w:ind w:left="60" w:right="60"/>
              <w:jc w:val="center"/>
              <w:rPr>
                <w:i/>
                <w:iCs/>
              </w:rPr>
            </w:pPr>
            <w:r w:rsidRPr="003A083B">
              <w:rPr>
                <w:i/>
                <w:iCs/>
              </w:rPr>
              <w:t>0,</w:t>
            </w:r>
            <w:r w:rsidRPr="003A083B">
              <w:rPr>
                <w:i/>
                <w:iCs/>
                <w:lang w:val="en-US"/>
              </w:rPr>
              <w:t>190</w:t>
            </w:r>
            <w:r w:rsidRPr="003A083B">
              <w:rPr>
                <w:i/>
                <w:iCs/>
              </w:rPr>
              <w:t>*</w:t>
            </w:r>
          </w:p>
        </w:tc>
      </w:tr>
      <w:tr w:rsidR="00A753B8" w:rsidRPr="003A083B" w:rsidTr="00BE2E59">
        <w:trPr>
          <w:cantSplit/>
          <w:trHeight w:hRule="exact" w:val="567"/>
        </w:trPr>
        <w:tc>
          <w:tcPr>
            <w:tcW w:w="1338" w:type="pct"/>
            <w:vMerge/>
            <w:shd w:val="clear" w:color="auto" w:fill="auto"/>
            <w:vAlign w:val="center"/>
          </w:tcPr>
          <w:p w:rsidR="00A753B8" w:rsidRPr="003A083B" w:rsidRDefault="00A753B8" w:rsidP="00307012">
            <w:pPr>
              <w:autoSpaceDE w:val="0"/>
              <w:autoSpaceDN w:val="0"/>
              <w:adjustRightInd w:val="0"/>
              <w:spacing w:line="276" w:lineRule="auto"/>
              <w:jc w:val="center"/>
            </w:pPr>
          </w:p>
        </w:tc>
        <w:tc>
          <w:tcPr>
            <w:tcW w:w="1071" w:type="pct"/>
            <w:shd w:val="clear" w:color="auto" w:fill="auto"/>
            <w:vAlign w:val="center"/>
          </w:tcPr>
          <w:p w:rsidR="00A753B8" w:rsidRPr="003A083B" w:rsidRDefault="00A753B8" w:rsidP="006C708C">
            <w:pPr>
              <w:autoSpaceDE w:val="0"/>
              <w:autoSpaceDN w:val="0"/>
              <w:adjustRightInd w:val="0"/>
              <w:ind w:left="60" w:right="60"/>
              <w:jc w:val="center"/>
            </w:pPr>
            <w:r w:rsidRPr="003A083B">
              <w:t>Nhóm cao</w:t>
            </w:r>
          </w:p>
        </w:tc>
        <w:tc>
          <w:tcPr>
            <w:tcW w:w="536" w:type="pct"/>
            <w:shd w:val="clear" w:color="auto" w:fill="auto"/>
            <w:vAlign w:val="center"/>
          </w:tcPr>
          <w:p w:rsidR="00A753B8" w:rsidRPr="003A083B" w:rsidRDefault="00A753B8" w:rsidP="006C708C">
            <w:pPr>
              <w:autoSpaceDE w:val="0"/>
              <w:autoSpaceDN w:val="0"/>
              <w:adjustRightInd w:val="0"/>
              <w:ind w:left="60" w:right="60"/>
              <w:jc w:val="center"/>
              <w:rPr>
                <w:lang w:val="en-US"/>
              </w:rPr>
            </w:pPr>
            <w:r w:rsidRPr="003A083B">
              <w:t>3</w:t>
            </w:r>
            <w:r w:rsidRPr="003A083B">
              <w:rPr>
                <w:lang w:val="en-US"/>
              </w:rPr>
              <w:t>3</w:t>
            </w:r>
          </w:p>
        </w:tc>
        <w:tc>
          <w:tcPr>
            <w:tcW w:w="1488" w:type="pct"/>
            <w:shd w:val="clear" w:color="auto" w:fill="auto"/>
            <w:vAlign w:val="center"/>
          </w:tcPr>
          <w:p w:rsidR="00A753B8" w:rsidRPr="003A083B" w:rsidRDefault="00A753B8" w:rsidP="006C708C">
            <w:pPr>
              <w:jc w:val="center"/>
            </w:pPr>
            <w:r w:rsidRPr="003A083B">
              <w:t>274 (203</w:t>
            </w:r>
            <w:r w:rsidR="00307012" w:rsidRPr="003A083B">
              <w:t>–</w:t>
            </w:r>
            <w:r w:rsidRPr="003A083B">
              <w:t>334)</w:t>
            </w:r>
          </w:p>
        </w:tc>
        <w:tc>
          <w:tcPr>
            <w:tcW w:w="568" w:type="pct"/>
            <w:vMerge/>
            <w:shd w:val="clear" w:color="auto" w:fill="auto"/>
            <w:vAlign w:val="center"/>
          </w:tcPr>
          <w:p w:rsidR="00A753B8" w:rsidRPr="003A083B" w:rsidRDefault="00A753B8" w:rsidP="006C708C">
            <w:pPr>
              <w:autoSpaceDE w:val="0"/>
              <w:autoSpaceDN w:val="0"/>
              <w:adjustRightInd w:val="0"/>
              <w:ind w:left="60" w:right="60"/>
              <w:jc w:val="center"/>
            </w:pPr>
          </w:p>
        </w:tc>
      </w:tr>
      <w:tr w:rsidR="00A53373" w:rsidRPr="003A083B" w:rsidTr="00BE2E59">
        <w:trPr>
          <w:cantSplit/>
          <w:trHeight w:hRule="exact" w:val="567"/>
        </w:trPr>
        <w:tc>
          <w:tcPr>
            <w:tcW w:w="1338" w:type="pct"/>
            <w:vMerge w:val="restart"/>
            <w:shd w:val="clear" w:color="auto" w:fill="auto"/>
            <w:vAlign w:val="center"/>
          </w:tcPr>
          <w:p w:rsidR="00A53373" w:rsidRPr="003A083B" w:rsidRDefault="00A53373" w:rsidP="00307012">
            <w:pPr>
              <w:autoSpaceDE w:val="0"/>
              <w:autoSpaceDN w:val="0"/>
              <w:adjustRightInd w:val="0"/>
              <w:spacing w:line="276" w:lineRule="auto"/>
              <w:jc w:val="center"/>
            </w:pPr>
            <w:r w:rsidRPr="003A083B">
              <w:rPr>
                <w:sz w:val="26"/>
                <w:szCs w:val="26"/>
              </w:rPr>
              <w:t>NLR</w:t>
            </w:r>
            <w:r w:rsidRPr="003A083B">
              <w:rPr>
                <w:sz w:val="26"/>
                <w:szCs w:val="26"/>
                <w:lang w:val="en-US"/>
              </w:rPr>
              <w:t>a</w:t>
            </w:r>
          </w:p>
        </w:tc>
        <w:tc>
          <w:tcPr>
            <w:tcW w:w="1071"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Nhóm thấp</w:t>
            </w:r>
          </w:p>
        </w:tc>
        <w:tc>
          <w:tcPr>
            <w:tcW w:w="536"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3</w:t>
            </w:r>
            <w:r w:rsidRPr="003A083B">
              <w:rPr>
                <w:sz w:val="26"/>
                <w:szCs w:val="26"/>
                <w:lang w:val="en-US"/>
              </w:rPr>
              <w:t>5</w:t>
            </w:r>
          </w:p>
        </w:tc>
        <w:tc>
          <w:tcPr>
            <w:tcW w:w="1488" w:type="pct"/>
            <w:shd w:val="clear" w:color="auto" w:fill="auto"/>
            <w:vAlign w:val="center"/>
          </w:tcPr>
          <w:p w:rsidR="00A53373" w:rsidRPr="003A083B" w:rsidRDefault="00A53373" w:rsidP="006C708C">
            <w:pPr>
              <w:jc w:val="center"/>
            </w:pPr>
            <w:r w:rsidRPr="003A083B">
              <w:rPr>
                <w:sz w:val="26"/>
                <w:szCs w:val="26"/>
                <w:lang w:val="en-US"/>
              </w:rPr>
              <w:t>2,00</w:t>
            </w:r>
            <w:r w:rsidRPr="003A083B">
              <w:rPr>
                <w:sz w:val="26"/>
                <w:szCs w:val="26"/>
              </w:rPr>
              <w:t xml:space="preserve"> (</w:t>
            </w:r>
            <w:r w:rsidRPr="003A083B">
              <w:rPr>
                <w:sz w:val="26"/>
                <w:szCs w:val="26"/>
                <w:lang w:val="en-US"/>
              </w:rPr>
              <w:t>1,69</w:t>
            </w:r>
            <w:r w:rsidRPr="003A083B">
              <w:rPr>
                <w:sz w:val="26"/>
                <w:szCs w:val="26"/>
              </w:rPr>
              <w:t>-</w:t>
            </w:r>
            <w:r w:rsidRPr="003A083B">
              <w:rPr>
                <w:sz w:val="26"/>
                <w:szCs w:val="26"/>
                <w:lang w:val="en-US"/>
              </w:rPr>
              <w:t>2,84</w:t>
            </w:r>
            <w:r w:rsidRPr="003A083B">
              <w:rPr>
                <w:sz w:val="26"/>
                <w:szCs w:val="26"/>
              </w:rPr>
              <w:t>)</w:t>
            </w:r>
          </w:p>
        </w:tc>
        <w:tc>
          <w:tcPr>
            <w:tcW w:w="568" w:type="pct"/>
            <w:vMerge w:val="restart"/>
            <w:shd w:val="clear" w:color="auto" w:fill="auto"/>
            <w:vAlign w:val="center"/>
          </w:tcPr>
          <w:p w:rsidR="00A53373" w:rsidRPr="003A083B" w:rsidRDefault="00A53373" w:rsidP="006C708C">
            <w:pPr>
              <w:autoSpaceDE w:val="0"/>
              <w:autoSpaceDN w:val="0"/>
              <w:adjustRightInd w:val="0"/>
              <w:ind w:left="60" w:right="60"/>
              <w:jc w:val="center"/>
              <w:rPr>
                <w:sz w:val="26"/>
                <w:szCs w:val="26"/>
                <w:lang w:val="en-US"/>
              </w:rPr>
            </w:pPr>
            <w:r w:rsidRPr="003A083B">
              <w:rPr>
                <w:sz w:val="26"/>
                <w:szCs w:val="26"/>
              </w:rPr>
              <w:t>0,</w:t>
            </w:r>
            <w:r w:rsidRPr="003A083B">
              <w:rPr>
                <w:sz w:val="26"/>
                <w:szCs w:val="26"/>
                <w:lang w:val="en-US"/>
              </w:rPr>
              <w:t>222</w:t>
            </w:r>
          </w:p>
          <w:p w:rsidR="00A53373" w:rsidRPr="003A083B" w:rsidRDefault="00A53373" w:rsidP="006C708C">
            <w:pPr>
              <w:autoSpaceDE w:val="0"/>
              <w:autoSpaceDN w:val="0"/>
              <w:adjustRightInd w:val="0"/>
              <w:ind w:left="60" w:right="60"/>
              <w:jc w:val="center"/>
              <w:rPr>
                <w:sz w:val="26"/>
                <w:szCs w:val="26"/>
              </w:rPr>
            </w:pPr>
            <w:r w:rsidRPr="003A083B">
              <w:rPr>
                <w:i/>
                <w:iCs/>
                <w:sz w:val="26"/>
                <w:szCs w:val="26"/>
              </w:rPr>
              <w:t>0,</w:t>
            </w:r>
            <w:r w:rsidRPr="003A083B">
              <w:rPr>
                <w:i/>
                <w:iCs/>
                <w:sz w:val="26"/>
                <w:szCs w:val="26"/>
                <w:lang w:val="en-US"/>
              </w:rPr>
              <w:t>160</w:t>
            </w:r>
            <w:r w:rsidRPr="003A083B">
              <w:rPr>
                <w:i/>
                <w:iCs/>
                <w:sz w:val="26"/>
                <w:szCs w:val="26"/>
              </w:rPr>
              <w:t>*</w:t>
            </w:r>
          </w:p>
          <w:p w:rsidR="00A53373" w:rsidRPr="003A083B" w:rsidRDefault="00A53373" w:rsidP="006C708C">
            <w:pPr>
              <w:autoSpaceDE w:val="0"/>
              <w:autoSpaceDN w:val="0"/>
              <w:adjustRightInd w:val="0"/>
              <w:ind w:left="60" w:right="60"/>
              <w:jc w:val="center"/>
            </w:pPr>
          </w:p>
        </w:tc>
      </w:tr>
      <w:tr w:rsidR="00A53373" w:rsidRPr="003A083B" w:rsidTr="00BE2E59">
        <w:trPr>
          <w:cantSplit/>
          <w:trHeight w:hRule="exact" w:val="567"/>
        </w:trPr>
        <w:tc>
          <w:tcPr>
            <w:tcW w:w="1338" w:type="pct"/>
            <w:vMerge/>
            <w:shd w:val="clear" w:color="auto" w:fill="auto"/>
            <w:vAlign w:val="center"/>
          </w:tcPr>
          <w:p w:rsidR="00A53373" w:rsidRPr="003A083B" w:rsidRDefault="00A53373" w:rsidP="00307012">
            <w:pPr>
              <w:autoSpaceDE w:val="0"/>
              <w:autoSpaceDN w:val="0"/>
              <w:adjustRightInd w:val="0"/>
              <w:spacing w:line="276" w:lineRule="auto"/>
              <w:jc w:val="center"/>
            </w:pPr>
          </w:p>
        </w:tc>
        <w:tc>
          <w:tcPr>
            <w:tcW w:w="1071"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Nhóm cao</w:t>
            </w:r>
          </w:p>
        </w:tc>
        <w:tc>
          <w:tcPr>
            <w:tcW w:w="536"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3</w:t>
            </w:r>
            <w:r w:rsidRPr="003A083B">
              <w:rPr>
                <w:sz w:val="26"/>
                <w:szCs w:val="26"/>
                <w:lang w:val="en-US"/>
              </w:rPr>
              <w:t>3</w:t>
            </w:r>
          </w:p>
        </w:tc>
        <w:tc>
          <w:tcPr>
            <w:tcW w:w="1488" w:type="pct"/>
            <w:shd w:val="clear" w:color="auto" w:fill="auto"/>
            <w:vAlign w:val="center"/>
          </w:tcPr>
          <w:p w:rsidR="00A53373" w:rsidRPr="003A083B" w:rsidRDefault="00A53373" w:rsidP="006C708C">
            <w:pPr>
              <w:jc w:val="center"/>
            </w:pPr>
            <w:r w:rsidRPr="003A083B">
              <w:rPr>
                <w:sz w:val="26"/>
                <w:szCs w:val="26"/>
                <w:lang w:val="en-US"/>
              </w:rPr>
              <w:t>2,30</w:t>
            </w:r>
            <w:r w:rsidRPr="003A083B">
              <w:rPr>
                <w:sz w:val="26"/>
                <w:szCs w:val="26"/>
              </w:rPr>
              <w:t xml:space="preserve"> (</w:t>
            </w:r>
            <w:r w:rsidRPr="003A083B">
              <w:rPr>
                <w:sz w:val="26"/>
                <w:szCs w:val="26"/>
                <w:lang w:val="en-US"/>
              </w:rPr>
              <w:t>1,69</w:t>
            </w:r>
            <w:r w:rsidRPr="003A083B">
              <w:rPr>
                <w:sz w:val="26"/>
                <w:szCs w:val="26"/>
              </w:rPr>
              <w:t>-</w:t>
            </w:r>
            <w:r w:rsidRPr="003A083B">
              <w:rPr>
                <w:sz w:val="26"/>
                <w:szCs w:val="26"/>
                <w:lang w:val="en-US"/>
              </w:rPr>
              <w:t>3,75</w:t>
            </w:r>
            <w:r w:rsidRPr="003A083B">
              <w:rPr>
                <w:sz w:val="26"/>
                <w:szCs w:val="26"/>
              </w:rPr>
              <w:t>)</w:t>
            </w:r>
          </w:p>
        </w:tc>
        <w:tc>
          <w:tcPr>
            <w:tcW w:w="568" w:type="pct"/>
            <w:vMerge/>
            <w:shd w:val="clear" w:color="auto" w:fill="auto"/>
            <w:vAlign w:val="center"/>
          </w:tcPr>
          <w:p w:rsidR="00A53373" w:rsidRPr="003A083B" w:rsidRDefault="00A53373" w:rsidP="006C708C">
            <w:pPr>
              <w:autoSpaceDE w:val="0"/>
              <w:autoSpaceDN w:val="0"/>
              <w:adjustRightInd w:val="0"/>
              <w:ind w:left="60" w:right="60"/>
              <w:jc w:val="center"/>
            </w:pPr>
          </w:p>
        </w:tc>
      </w:tr>
      <w:tr w:rsidR="00A53373" w:rsidRPr="003A083B" w:rsidTr="00BE2E59">
        <w:trPr>
          <w:cantSplit/>
          <w:trHeight w:hRule="exact" w:val="567"/>
        </w:trPr>
        <w:tc>
          <w:tcPr>
            <w:tcW w:w="1338" w:type="pct"/>
            <w:vMerge w:val="restart"/>
            <w:shd w:val="clear" w:color="auto" w:fill="auto"/>
            <w:vAlign w:val="center"/>
          </w:tcPr>
          <w:p w:rsidR="00A53373" w:rsidRPr="003A083B" w:rsidRDefault="00A53373" w:rsidP="00307012">
            <w:pPr>
              <w:autoSpaceDE w:val="0"/>
              <w:autoSpaceDN w:val="0"/>
              <w:adjustRightInd w:val="0"/>
              <w:spacing w:line="276" w:lineRule="auto"/>
              <w:jc w:val="center"/>
            </w:pPr>
            <w:r w:rsidRPr="003A083B">
              <w:rPr>
                <w:sz w:val="26"/>
                <w:szCs w:val="26"/>
              </w:rPr>
              <w:t>PLR</w:t>
            </w:r>
            <w:r w:rsidRPr="003A083B">
              <w:rPr>
                <w:sz w:val="26"/>
                <w:szCs w:val="26"/>
                <w:lang w:val="en-US"/>
              </w:rPr>
              <w:t>a</w:t>
            </w:r>
          </w:p>
        </w:tc>
        <w:tc>
          <w:tcPr>
            <w:tcW w:w="1071"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Nhóm thấp</w:t>
            </w:r>
          </w:p>
        </w:tc>
        <w:tc>
          <w:tcPr>
            <w:tcW w:w="536" w:type="pct"/>
            <w:shd w:val="clear" w:color="auto" w:fill="auto"/>
            <w:vAlign w:val="center"/>
          </w:tcPr>
          <w:p w:rsidR="00A53373" w:rsidRPr="003A083B" w:rsidRDefault="00A53373" w:rsidP="006C708C">
            <w:pPr>
              <w:autoSpaceDE w:val="0"/>
              <w:autoSpaceDN w:val="0"/>
              <w:adjustRightInd w:val="0"/>
              <w:ind w:left="60" w:right="60"/>
              <w:jc w:val="center"/>
            </w:pPr>
            <w:r w:rsidRPr="003A083B">
              <w:rPr>
                <w:sz w:val="26"/>
                <w:szCs w:val="26"/>
              </w:rPr>
              <w:t>3</w:t>
            </w:r>
            <w:r w:rsidRPr="003A083B">
              <w:rPr>
                <w:sz w:val="26"/>
                <w:szCs w:val="26"/>
                <w:lang w:val="en-US"/>
              </w:rPr>
              <w:t>5</w:t>
            </w:r>
          </w:p>
        </w:tc>
        <w:tc>
          <w:tcPr>
            <w:tcW w:w="1488" w:type="pct"/>
            <w:shd w:val="clear" w:color="auto" w:fill="auto"/>
            <w:vAlign w:val="center"/>
          </w:tcPr>
          <w:p w:rsidR="00A53373" w:rsidRPr="003A083B" w:rsidRDefault="00A53373" w:rsidP="006C708C">
            <w:pPr>
              <w:jc w:val="center"/>
            </w:pPr>
            <w:r w:rsidRPr="003A083B">
              <w:rPr>
                <w:sz w:val="26"/>
                <w:szCs w:val="26"/>
                <w:lang w:val="en-US"/>
              </w:rPr>
              <w:t xml:space="preserve">135,23 </w:t>
            </w:r>
            <w:r w:rsidRPr="003A083B">
              <w:rPr>
                <w:sz w:val="26"/>
                <w:szCs w:val="26"/>
              </w:rPr>
              <w:t>(</w:t>
            </w:r>
            <w:r w:rsidRPr="003A083B">
              <w:rPr>
                <w:sz w:val="26"/>
                <w:szCs w:val="26"/>
                <w:lang w:val="en-US"/>
              </w:rPr>
              <w:t>99,26</w:t>
            </w:r>
            <w:r w:rsidRPr="003A083B">
              <w:rPr>
                <w:sz w:val="26"/>
                <w:szCs w:val="26"/>
              </w:rPr>
              <w:t>-</w:t>
            </w:r>
            <w:r w:rsidRPr="003A083B">
              <w:rPr>
                <w:sz w:val="26"/>
                <w:szCs w:val="26"/>
                <w:lang w:val="en-US"/>
              </w:rPr>
              <w:t>183,55</w:t>
            </w:r>
            <w:r w:rsidRPr="003A083B">
              <w:rPr>
                <w:sz w:val="26"/>
                <w:szCs w:val="26"/>
              </w:rPr>
              <w:t>)</w:t>
            </w:r>
          </w:p>
        </w:tc>
        <w:tc>
          <w:tcPr>
            <w:tcW w:w="568" w:type="pct"/>
            <w:vMerge w:val="restart"/>
            <w:shd w:val="clear" w:color="auto" w:fill="auto"/>
            <w:vAlign w:val="center"/>
          </w:tcPr>
          <w:p w:rsidR="00A53373" w:rsidRPr="003A083B" w:rsidRDefault="00A53373" w:rsidP="006C708C">
            <w:pPr>
              <w:autoSpaceDE w:val="0"/>
              <w:autoSpaceDN w:val="0"/>
              <w:adjustRightInd w:val="0"/>
              <w:ind w:left="60" w:right="60"/>
              <w:jc w:val="center"/>
              <w:rPr>
                <w:sz w:val="26"/>
                <w:szCs w:val="26"/>
                <w:lang w:val="en-US"/>
              </w:rPr>
            </w:pPr>
            <w:r w:rsidRPr="003A083B">
              <w:rPr>
                <w:sz w:val="26"/>
                <w:szCs w:val="26"/>
              </w:rPr>
              <w:t>0,</w:t>
            </w:r>
            <w:r w:rsidRPr="003A083B">
              <w:rPr>
                <w:sz w:val="26"/>
                <w:szCs w:val="26"/>
                <w:lang w:val="en-US"/>
              </w:rPr>
              <w:t>241</w:t>
            </w:r>
          </w:p>
          <w:p w:rsidR="00A53373" w:rsidRPr="003A083B" w:rsidRDefault="00A53373" w:rsidP="006C708C">
            <w:pPr>
              <w:autoSpaceDE w:val="0"/>
              <w:autoSpaceDN w:val="0"/>
              <w:adjustRightInd w:val="0"/>
              <w:ind w:left="60" w:right="60"/>
              <w:jc w:val="center"/>
            </w:pPr>
            <w:r w:rsidRPr="003A083B">
              <w:rPr>
                <w:i/>
                <w:iCs/>
                <w:sz w:val="26"/>
                <w:szCs w:val="26"/>
              </w:rPr>
              <w:t>0,</w:t>
            </w:r>
            <w:r w:rsidRPr="003A083B">
              <w:rPr>
                <w:i/>
                <w:iCs/>
                <w:sz w:val="26"/>
                <w:szCs w:val="26"/>
                <w:lang w:val="en-US"/>
              </w:rPr>
              <w:t>962</w:t>
            </w:r>
            <w:r w:rsidRPr="003A083B">
              <w:rPr>
                <w:i/>
                <w:iCs/>
                <w:sz w:val="26"/>
                <w:szCs w:val="26"/>
              </w:rPr>
              <w:t>*</w:t>
            </w:r>
          </w:p>
        </w:tc>
      </w:tr>
      <w:tr w:rsidR="00A53373" w:rsidRPr="003A083B" w:rsidTr="00BE2E59">
        <w:trPr>
          <w:cantSplit/>
          <w:trHeight w:hRule="exact" w:val="567"/>
        </w:trPr>
        <w:tc>
          <w:tcPr>
            <w:tcW w:w="1338" w:type="pct"/>
            <w:vMerge/>
            <w:shd w:val="clear" w:color="auto" w:fill="auto"/>
            <w:vAlign w:val="center"/>
          </w:tcPr>
          <w:p w:rsidR="00A53373" w:rsidRPr="003A083B" w:rsidRDefault="00A53373" w:rsidP="00A53373">
            <w:pPr>
              <w:autoSpaceDE w:val="0"/>
              <w:autoSpaceDN w:val="0"/>
              <w:adjustRightInd w:val="0"/>
              <w:jc w:val="left"/>
            </w:pPr>
          </w:p>
        </w:tc>
        <w:tc>
          <w:tcPr>
            <w:tcW w:w="1071" w:type="pct"/>
            <w:shd w:val="clear" w:color="auto" w:fill="auto"/>
            <w:vAlign w:val="center"/>
          </w:tcPr>
          <w:p w:rsidR="00A53373" w:rsidRPr="003A083B" w:rsidRDefault="00A53373" w:rsidP="00A53373">
            <w:pPr>
              <w:autoSpaceDE w:val="0"/>
              <w:autoSpaceDN w:val="0"/>
              <w:adjustRightInd w:val="0"/>
              <w:ind w:left="60" w:right="60"/>
              <w:jc w:val="center"/>
            </w:pPr>
            <w:r w:rsidRPr="003A083B">
              <w:rPr>
                <w:sz w:val="26"/>
                <w:szCs w:val="26"/>
              </w:rPr>
              <w:t>Nhóm cao</w:t>
            </w:r>
          </w:p>
        </w:tc>
        <w:tc>
          <w:tcPr>
            <w:tcW w:w="536" w:type="pct"/>
            <w:shd w:val="clear" w:color="auto" w:fill="auto"/>
            <w:vAlign w:val="center"/>
          </w:tcPr>
          <w:p w:rsidR="00A53373" w:rsidRPr="003A083B" w:rsidRDefault="00A53373" w:rsidP="00A53373">
            <w:pPr>
              <w:autoSpaceDE w:val="0"/>
              <w:autoSpaceDN w:val="0"/>
              <w:adjustRightInd w:val="0"/>
              <w:ind w:left="60" w:right="60"/>
              <w:jc w:val="center"/>
            </w:pPr>
            <w:r w:rsidRPr="003A083B">
              <w:rPr>
                <w:sz w:val="26"/>
                <w:szCs w:val="26"/>
              </w:rPr>
              <w:t>3</w:t>
            </w:r>
            <w:r w:rsidRPr="003A083B">
              <w:rPr>
                <w:sz w:val="26"/>
                <w:szCs w:val="26"/>
                <w:lang w:val="en-US"/>
              </w:rPr>
              <w:t>3</w:t>
            </w:r>
          </w:p>
        </w:tc>
        <w:tc>
          <w:tcPr>
            <w:tcW w:w="1488" w:type="pct"/>
            <w:shd w:val="clear" w:color="auto" w:fill="auto"/>
            <w:vAlign w:val="center"/>
          </w:tcPr>
          <w:p w:rsidR="00A53373" w:rsidRPr="003A083B" w:rsidRDefault="00BB5A5D" w:rsidP="00307012">
            <w:pPr>
              <w:rPr>
                <w:spacing w:val="-10"/>
              </w:rPr>
            </w:pPr>
            <w:r w:rsidRPr="003A083B">
              <w:rPr>
                <w:spacing w:val="-10"/>
                <w:sz w:val="26"/>
                <w:szCs w:val="26"/>
                <w:lang w:val="en-US"/>
              </w:rPr>
              <w:t>157,75</w:t>
            </w:r>
            <w:r w:rsidRPr="003A083B">
              <w:rPr>
                <w:spacing w:val="-10"/>
                <w:sz w:val="26"/>
                <w:szCs w:val="26"/>
              </w:rPr>
              <w:t xml:space="preserve"> (</w:t>
            </w:r>
            <w:r w:rsidRPr="003A083B">
              <w:rPr>
                <w:spacing w:val="-10"/>
                <w:sz w:val="26"/>
                <w:szCs w:val="26"/>
                <w:lang w:val="en-US"/>
              </w:rPr>
              <w:t>115,63</w:t>
            </w:r>
            <w:r w:rsidRPr="003A083B">
              <w:rPr>
                <w:spacing w:val="-10"/>
                <w:sz w:val="26"/>
                <w:szCs w:val="26"/>
              </w:rPr>
              <w:t>-</w:t>
            </w:r>
            <w:r w:rsidRPr="003A083B">
              <w:rPr>
                <w:spacing w:val="-10"/>
                <w:sz w:val="26"/>
                <w:szCs w:val="26"/>
                <w:lang w:val="en-US"/>
              </w:rPr>
              <w:t>216,88</w:t>
            </w:r>
            <w:r w:rsidRPr="003A083B">
              <w:rPr>
                <w:spacing w:val="-10"/>
                <w:sz w:val="26"/>
                <w:szCs w:val="26"/>
              </w:rPr>
              <w:t>)</w:t>
            </w:r>
          </w:p>
        </w:tc>
        <w:tc>
          <w:tcPr>
            <w:tcW w:w="568" w:type="pct"/>
            <w:vMerge/>
            <w:shd w:val="clear" w:color="auto" w:fill="auto"/>
            <w:vAlign w:val="center"/>
          </w:tcPr>
          <w:p w:rsidR="00A53373" w:rsidRPr="003A083B" w:rsidRDefault="00A53373" w:rsidP="00A53373">
            <w:pPr>
              <w:autoSpaceDE w:val="0"/>
              <w:autoSpaceDN w:val="0"/>
              <w:adjustRightInd w:val="0"/>
              <w:ind w:left="60" w:right="60"/>
              <w:jc w:val="center"/>
            </w:pPr>
          </w:p>
        </w:tc>
      </w:tr>
    </w:tbl>
    <w:p w:rsidR="00A839C1" w:rsidRPr="003A083B" w:rsidRDefault="00D75C7C" w:rsidP="00BE2E59">
      <w:pPr>
        <w:spacing w:before="240"/>
        <w:ind w:firstLine="720"/>
        <w:rPr>
          <w:sz w:val="24"/>
          <w:szCs w:val="24"/>
        </w:rPr>
      </w:pPr>
      <w:r w:rsidRPr="003A083B">
        <w:t xml:space="preserve">Nhận xét: </w:t>
      </w:r>
      <w:r w:rsidR="00565350" w:rsidRPr="003A083B">
        <w:t xml:space="preserve">Không có sự khác biệt có ý nghĩa thống kê về các chỉ số viêm (số lượng bạch cầu, neutrophil, NLR, PLR) giữa hai nhóm bệnh nhân có nồng độ adiponectin cao và thấp. Mặc dù nhóm có nồng độ APN thấp có xu hướng số lượng bạch cầu lympho, hồng cầu và nồng độ hemoglobin cao hơn so với nhóm APN cao, sự khác biệt này mất ý nghĩa sau khi hiệu chỉnh BMI (p &gt; 0,05). </w:t>
      </w:r>
      <w:r w:rsidR="00F03E23" w:rsidRPr="003A083B">
        <w:rPr>
          <w:lang w:val="en-US"/>
        </w:rPr>
        <w:t>(Mann-Whitney U test).</w:t>
      </w:r>
      <w:r w:rsidR="00BB7EA5" w:rsidRPr="003A083B">
        <w:rPr>
          <w:lang w:val="en-US"/>
        </w:rPr>
        <w:t xml:space="preserve"> </w:t>
      </w:r>
      <w:bookmarkStart w:id="199" w:name="_Hlk181133237"/>
      <w:bookmarkStart w:id="200" w:name="_Toc181835593"/>
      <w:bookmarkEnd w:id="198"/>
    </w:p>
    <w:bookmarkStart w:id="201" w:name="_Toc181835594"/>
    <w:bookmarkEnd w:id="199"/>
    <w:bookmarkEnd w:id="200"/>
    <w:p w:rsidR="006F4336" w:rsidRPr="003A083B" w:rsidRDefault="00A46A3E" w:rsidP="003166A2">
      <w:pPr>
        <w:autoSpaceDE w:val="0"/>
        <w:autoSpaceDN w:val="0"/>
        <w:adjustRightInd w:val="0"/>
        <w:spacing w:line="240" w:lineRule="auto"/>
        <w:ind w:left="720"/>
        <w:jc w:val="center"/>
        <w:rPr>
          <w:noProof w:val="0"/>
          <w:sz w:val="24"/>
          <w:szCs w:val="24"/>
          <w:lang w:eastAsia="vi-VN"/>
        </w:rPr>
      </w:pPr>
      <w:r w:rsidRPr="003A083B">
        <w:rPr>
          <w:sz w:val="24"/>
          <w:szCs w:val="24"/>
          <w:lang w:eastAsia="vi-VN"/>
        </w:rPr>
        <w:lastRenderedPageBreak/>
        <mc:AlternateContent>
          <mc:Choice Requires="wps">
            <w:drawing>
              <wp:anchor distT="0" distB="0" distL="114300" distR="114300" simplePos="0" relativeHeight="251696640" behindDoc="0" locked="0" layoutInCell="1" allowOverlap="1" wp14:anchorId="2C9848C0" wp14:editId="692BB860">
                <wp:simplePos x="0" y="0"/>
                <wp:positionH relativeFrom="column">
                  <wp:posOffset>3102610</wp:posOffset>
                </wp:positionH>
                <wp:positionV relativeFrom="paragraph">
                  <wp:posOffset>-21590</wp:posOffset>
                </wp:positionV>
                <wp:extent cx="232410" cy="2254250"/>
                <wp:effectExtent l="0" t="0" r="15240" b="12700"/>
                <wp:wrapNone/>
                <wp:docPr id="120"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254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A23BC" w:rsidRDefault="00014791" w:rsidP="000E03ED">
                            <w:pPr>
                              <w:jc w:val="center"/>
                              <w:rPr>
                                <w:sz w:val="24"/>
                                <w:szCs w:val="24"/>
                                <w:lang w:val="en-US"/>
                              </w:rPr>
                            </w:pPr>
                            <w:r w:rsidRPr="009A23BC">
                              <w:rPr>
                                <w:sz w:val="24"/>
                                <w:szCs w:val="24"/>
                                <w:lang w:val="en-US"/>
                              </w:rPr>
                              <w:t xml:space="preserve">Nồng độ </w:t>
                            </w:r>
                            <w:r>
                              <w:rPr>
                                <w:sz w:val="24"/>
                                <w:szCs w:val="24"/>
                                <w:lang w:val="en-US"/>
                              </w:rPr>
                              <w:t>creatinine máu</w:t>
                            </w:r>
                            <w:r w:rsidRPr="009A23BC">
                              <w:rPr>
                                <w:sz w:val="24"/>
                                <w:szCs w:val="24"/>
                                <w:lang w:val="en-US"/>
                              </w:rPr>
                              <w:t xml:space="preserve"> (</w:t>
                            </w:r>
                            <w:r>
                              <w:rPr>
                                <w:sz w:val="24"/>
                                <w:szCs w:val="24"/>
                                <w:lang w:val="en-US"/>
                              </w:rPr>
                              <w:t>µ</w:t>
                            </w:r>
                            <w:r w:rsidRPr="009A23BC">
                              <w:rPr>
                                <w:sz w:val="24"/>
                                <w:szCs w:val="24"/>
                                <w:lang w:val="en-US"/>
                              </w:rPr>
                              <w:t>mol</w:t>
                            </w:r>
                            <w:r>
                              <w:rPr>
                                <w:sz w:val="24"/>
                                <w:szCs w:val="24"/>
                                <w:lang w:val="en-US"/>
                              </w:rPr>
                              <w:t>/L</w:t>
                            </w:r>
                            <w:r w:rsidRPr="009A23BC">
                              <w:rPr>
                                <w:sz w:val="24"/>
                                <w:szCs w:val="24"/>
                                <w:lang w:val="en-US"/>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9848C0" id="Text Box 591" o:spid="_x0000_s1081" type="#_x0000_t202" style="position:absolute;left:0;text-align:left;margin-left:244.3pt;margin-top:-1.7pt;width:18.3pt;height:17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" filled="f" stroked="f">
                <v:textbox style="layout-flow:vertical;mso-layout-flow-alt:bottom-to-top" inset="0,0,0,0">
                  <w:txbxContent>
                    <w:p w:rsidR="00014791" w:rsidRPr="009A23BC" w:rsidRDefault="00014791" w:rsidP="000E03ED">
                      <w:pPr>
                        <w:jc w:val="center"/>
                        <w:rPr>
                          <w:sz w:val="24"/>
                          <w:szCs w:val="24"/>
                          <w:lang w:val="en-US"/>
                        </w:rPr>
                      </w:pPr>
                      <w:r w:rsidRPr="009A23BC">
                        <w:rPr>
                          <w:sz w:val="24"/>
                          <w:szCs w:val="24"/>
                          <w:lang w:val="en-US"/>
                        </w:rPr>
                        <w:t xml:space="preserve">Nồng độ </w:t>
                      </w:r>
                      <w:r>
                        <w:rPr>
                          <w:sz w:val="24"/>
                          <w:szCs w:val="24"/>
                          <w:lang w:val="en-US"/>
                        </w:rPr>
                        <w:t>creatinine máu</w:t>
                      </w:r>
                      <w:r w:rsidRPr="009A23BC">
                        <w:rPr>
                          <w:sz w:val="24"/>
                          <w:szCs w:val="24"/>
                          <w:lang w:val="en-US"/>
                        </w:rPr>
                        <w:t xml:space="preserve"> (</w:t>
                      </w:r>
                      <w:r>
                        <w:rPr>
                          <w:sz w:val="24"/>
                          <w:szCs w:val="24"/>
                          <w:lang w:val="en-US"/>
                        </w:rPr>
                        <w:t>µ</w:t>
                      </w:r>
                      <w:r w:rsidRPr="009A23BC">
                        <w:rPr>
                          <w:sz w:val="24"/>
                          <w:szCs w:val="24"/>
                          <w:lang w:val="en-US"/>
                        </w:rPr>
                        <w:t>mol</w:t>
                      </w:r>
                      <w:r>
                        <w:rPr>
                          <w:sz w:val="24"/>
                          <w:szCs w:val="24"/>
                          <w:lang w:val="en-US"/>
                        </w:rPr>
                        <w:t>/L</w:t>
                      </w:r>
                      <w:r w:rsidRPr="009A23BC">
                        <w:rPr>
                          <w:sz w:val="24"/>
                          <w:szCs w:val="24"/>
                          <w:lang w:val="en-US"/>
                        </w:rPr>
                        <w:t>)</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95616" behindDoc="0" locked="0" layoutInCell="1" allowOverlap="1" wp14:anchorId="4D4D37C8" wp14:editId="2661C5A1">
                <wp:simplePos x="0" y="0"/>
                <wp:positionH relativeFrom="column">
                  <wp:posOffset>367665</wp:posOffset>
                </wp:positionH>
                <wp:positionV relativeFrom="paragraph">
                  <wp:posOffset>-40005</wp:posOffset>
                </wp:positionV>
                <wp:extent cx="232410" cy="2254250"/>
                <wp:effectExtent l="0" t="1905" r="0" b="1270"/>
                <wp:wrapNone/>
                <wp:docPr id="121" name="Text 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254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A23BC" w:rsidRDefault="00014791" w:rsidP="000E03ED">
                            <w:pPr>
                              <w:jc w:val="center"/>
                              <w:rPr>
                                <w:sz w:val="24"/>
                                <w:szCs w:val="24"/>
                                <w:lang w:val="en-US"/>
                              </w:rPr>
                            </w:pPr>
                            <w:r w:rsidRPr="009A23BC">
                              <w:rPr>
                                <w:sz w:val="24"/>
                                <w:szCs w:val="24"/>
                                <w:lang w:val="en-US"/>
                              </w:rPr>
                              <w:t xml:space="preserve">Nồng độ </w:t>
                            </w:r>
                            <w:r>
                              <w:rPr>
                                <w:sz w:val="24"/>
                                <w:szCs w:val="24"/>
                                <w:lang w:val="en-US"/>
                              </w:rPr>
                              <w:t>ure máu</w:t>
                            </w:r>
                            <w:r w:rsidRPr="009A23BC">
                              <w:rPr>
                                <w:sz w:val="24"/>
                                <w:szCs w:val="24"/>
                                <w:lang w:val="en-US"/>
                              </w:rPr>
                              <w:t xml:space="preserve"> (</w:t>
                            </w:r>
                            <w:r>
                              <w:rPr>
                                <w:sz w:val="24"/>
                                <w:szCs w:val="24"/>
                                <w:lang w:val="en-US"/>
                              </w:rPr>
                              <w:t>m</w:t>
                            </w:r>
                            <w:r w:rsidRPr="009A23BC">
                              <w:rPr>
                                <w:sz w:val="24"/>
                                <w:szCs w:val="24"/>
                                <w:lang w:val="en-US"/>
                              </w:rPr>
                              <w:t>mol</w:t>
                            </w:r>
                            <w:r>
                              <w:rPr>
                                <w:sz w:val="24"/>
                                <w:szCs w:val="24"/>
                                <w:lang w:val="en-US"/>
                              </w:rPr>
                              <w:t>/L</w:t>
                            </w:r>
                            <w:r w:rsidRPr="009A23BC">
                              <w:rPr>
                                <w:sz w:val="24"/>
                                <w:szCs w:val="24"/>
                                <w:lang w:val="en-US"/>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4D37C8" id="Text Box 590" o:spid="_x0000_s1082" type="#_x0000_t202" style="position:absolute;left:0;text-align:left;margin-left:28.95pt;margin-top:-3.15pt;width:18.3pt;height:17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" filled="f" stroked="f">
                <v:textbox style="layout-flow:vertical;mso-layout-flow-alt:bottom-to-top" inset="0,0,0,0">
                  <w:txbxContent>
                    <w:p w:rsidR="00014791" w:rsidRPr="009A23BC" w:rsidRDefault="00014791" w:rsidP="000E03ED">
                      <w:pPr>
                        <w:jc w:val="center"/>
                        <w:rPr>
                          <w:sz w:val="24"/>
                          <w:szCs w:val="24"/>
                          <w:lang w:val="en-US"/>
                        </w:rPr>
                      </w:pPr>
                      <w:r w:rsidRPr="009A23BC">
                        <w:rPr>
                          <w:sz w:val="24"/>
                          <w:szCs w:val="24"/>
                          <w:lang w:val="en-US"/>
                        </w:rPr>
                        <w:t xml:space="preserve">Nồng độ </w:t>
                      </w:r>
                      <w:r>
                        <w:rPr>
                          <w:sz w:val="24"/>
                          <w:szCs w:val="24"/>
                          <w:lang w:val="en-US"/>
                        </w:rPr>
                        <w:t>ure máu</w:t>
                      </w:r>
                      <w:r w:rsidRPr="009A23BC">
                        <w:rPr>
                          <w:sz w:val="24"/>
                          <w:szCs w:val="24"/>
                          <w:lang w:val="en-US"/>
                        </w:rPr>
                        <w:t xml:space="preserve"> (</w:t>
                      </w:r>
                      <w:r>
                        <w:rPr>
                          <w:sz w:val="24"/>
                          <w:szCs w:val="24"/>
                          <w:lang w:val="en-US"/>
                        </w:rPr>
                        <w:t>m</w:t>
                      </w:r>
                      <w:r w:rsidRPr="009A23BC">
                        <w:rPr>
                          <w:sz w:val="24"/>
                          <w:szCs w:val="24"/>
                          <w:lang w:val="en-US"/>
                        </w:rPr>
                        <w:t>mol</w:t>
                      </w:r>
                      <w:r>
                        <w:rPr>
                          <w:sz w:val="24"/>
                          <w:szCs w:val="24"/>
                          <w:lang w:val="en-US"/>
                        </w:rPr>
                        <w:t>/L</w:t>
                      </w:r>
                      <w:r w:rsidRPr="009A23BC">
                        <w:rPr>
                          <w:sz w:val="24"/>
                          <w:szCs w:val="24"/>
                          <w:lang w:val="en-US"/>
                        </w:rPr>
                        <w:t>)</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98688" behindDoc="0" locked="0" layoutInCell="1" allowOverlap="1" wp14:anchorId="0FE78064" wp14:editId="3F353A12">
                <wp:simplePos x="0" y="0"/>
                <wp:positionH relativeFrom="column">
                  <wp:posOffset>3232150</wp:posOffset>
                </wp:positionH>
                <wp:positionV relativeFrom="paragraph">
                  <wp:posOffset>2065655</wp:posOffset>
                </wp:positionV>
                <wp:extent cx="2233930" cy="268605"/>
                <wp:effectExtent l="0" t="2540" r="0" b="0"/>
                <wp:wrapNone/>
                <wp:docPr id="119"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393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0E03ED">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78064" id="Text Box 593" o:spid="_x0000_s1083" type="#_x0000_t202" style="position:absolute;left:0;text-align:left;margin-left:254.5pt;margin-top:162.65pt;width:175.9pt;height:21.1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4xHuwIAAMU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" filled="f" stroked="f">
                <v:textbox>
                  <w:txbxContent>
                    <w:p w:rsidR="00014791" w:rsidRPr="00960846" w:rsidRDefault="00014791" w:rsidP="000E03ED">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v:textbox>
              </v:shape>
            </w:pict>
          </mc:Fallback>
        </mc:AlternateContent>
      </w:r>
      <w:r w:rsidR="003A083B" w:rsidRPr="003A083B">
        <w:rPr>
          <w:rFonts w:eastAsia="Arial"/>
          <w:sz w:val="24"/>
          <w:szCs w:val="24"/>
          <w:lang w:eastAsia="vi-VN"/>
        </w:rPr>
        <mc:AlternateContent>
          <mc:Choice Requires="wps">
            <w:drawing>
              <wp:anchor distT="0" distB="0" distL="114300" distR="114300" simplePos="0" relativeHeight="251697664" behindDoc="0" locked="0" layoutInCell="1" allowOverlap="1" wp14:anchorId="780191C9" wp14:editId="6F42D6A2">
                <wp:simplePos x="0" y="0"/>
                <wp:positionH relativeFrom="column">
                  <wp:posOffset>447040</wp:posOffset>
                </wp:positionH>
                <wp:positionV relativeFrom="paragraph">
                  <wp:posOffset>2092325</wp:posOffset>
                </wp:positionV>
                <wp:extent cx="2401570" cy="268605"/>
                <wp:effectExtent l="2540" t="635" r="0" b="0"/>
                <wp:wrapNone/>
                <wp:docPr id="118"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0E03ED">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191C9" id="Text Box 592" o:spid="_x0000_s1084" type="#_x0000_t202" style="position:absolute;left:0;text-align:left;margin-left:35.2pt;margin-top:164.75pt;width:189.1pt;height:21.1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tMugIAAMU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" filled="f" stroked="f">
                <v:textbox>
                  <w:txbxContent>
                    <w:p w:rsidR="00014791" w:rsidRPr="00960846" w:rsidRDefault="00014791" w:rsidP="000E03ED">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42368" behindDoc="0" locked="0" layoutInCell="1" allowOverlap="1" wp14:anchorId="7231068D" wp14:editId="5DD5393F">
                <wp:simplePos x="0" y="0"/>
                <wp:positionH relativeFrom="column">
                  <wp:posOffset>1180465</wp:posOffset>
                </wp:positionH>
                <wp:positionV relativeFrom="paragraph">
                  <wp:posOffset>-85725</wp:posOffset>
                </wp:positionV>
                <wp:extent cx="707390" cy="290830"/>
                <wp:effectExtent l="2540" t="3810" r="4445" b="635"/>
                <wp:wrapNone/>
                <wp:docPr id="117"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ED563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31068D" id="Text Box 505" o:spid="_x0000_s1085" type="#_x0000_t202" style="position:absolute;left:0;text-align:left;margin-left:92.95pt;margin-top:-6.75pt;width:55.7pt;height:22.9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" filled="f" stroked="f" strokecolor="white">
                <v:textbox>
                  <w:txbxContent>
                    <w:p w:rsidR="00014791" w:rsidRPr="00D8136F" w:rsidRDefault="00014791" w:rsidP="00ED563A">
                      <w:pPr>
                        <w:rPr>
                          <w:sz w:val="24"/>
                          <w:szCs w:val="24"/>
                        </w:rPr>
                      </w:pPr>
                      <w:r w:rsidRPr="00D8136F">
                        <w:rPr>
                          <w:sz w:val="24"/>
                          <w:szCs w:val="24"/>
                          <w:lang w:val="en-US"/>
                        </w:rPr>
                        <w:t>(N=68</w:t>
                      </w:r>
                      <w:r>
                        <w:rPr>
                          <w:sz w:val="24"/>
                          <w:szCs w:val="24"/>
                          <w:lang w:val="en-US"/>
                        </w:rPr>
                        <w:t>)</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43392" behindDoc="0" locked="0" layoutInCell="1" allowOverlap="1" wp14:anchorId="580200A0" wp14:editId="5FDED2B0">
                <wp:simplePos x="0" y="0"/>
                <wp:positionH relativeFrom="column">
                  <wp:posOffset>4154170</wp:posOffset>
                </wp:positionH>
                <wp:positionV relativeFrom="paragraph">
                  <wp:posOffset>-73025</wp:posOffset>
                </wp:positionV>
                <wp:extent cx="707390" cy="290830"/>
                <wp:effectExtent l="4445" t="0" r="2540" b="0"/>
                <wp:wrapNone/>
                <wp:docPr id="116"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ED563A">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0200A0" id="Text Box 506" o:spid="_x0000_s1086" type="#_x0000_t202" style="position:absolute;left:0;text-align:left;margin-left:327.1pt;margin-top:-5.75pt;width:55.7pt;height:22.9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" filled="f" stroked="f" strokecolor="white">
                <v:textbox>
                  <w:txbxContent>
                    <w:p w:rsidR="00014791" w:rsidRPr="00D8136F" w:rsidRDefault="00014791" w:rsidP="00ED563A">
                      <w:pPr>
                        <w:rPr>
                          <w:sz w:val="24"/>
                          <w:szCs w:val="24"/>
                        </w:rPr>
                      </w:pPr>
                      <w:r w:rsidRPr="00D8136F">
                        <w:rPr>
                          <w:sz w:val="24"/>
                          <w:szCs w:val="24"/>
                          <w:lang w:val="en-US"/>
                        </w:rPr>
                        <w:t>(N=68</w:t>
                      </w:r>
                      <w:r>
                        <w:rPr>
                          <w:sz w:val="24"/>
                          <w:szCs w:val="24"/>
                          <w:lang w:val="en-US"/>
                        </w:rPr>
                        <w:t>)</w:t>
                      </w:r>
                    </w:p>
                  </w:txbxContent>
                </v:textbox>
              </v:shape>
            </w:pict>
          </mc:Fallback>
        </mc:AlternateContent>
      </w:r>
      <w:r w:rsidR="003A083B" w:rsidRPr="003A083B">
        <w:rPr>
          <w:sz w:val="24"/>
          <w:szCs w:val="24"/>
          <w:lang w:eastAsia="vi-VN"/>
        </w:rPr>
        <w:drawing>
          <wp:inline distT="0" distB="0" distL="0" distR="0" wp14:anchorId="02459E9B" wp14:editId="43E24CAB">
            <wp:extent cx="2429510" cy="2183130"/>
            <wp:effectExtent l="0" t="0" r="889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l="6781" t="5501" r="6673" b="17290"/>
                    <a:stretch>
                      <a:fillRect/>
                    </a:stretch>
                  </pic:blipFill>
                  <pic:spPr bwMode="auto">
                    <a:xfrm>
                      <a:off x="0" y="0"/>
                      <a:ext cx="2429510" cy="2183130"/>
                    </a:xfrm>
                    <a:prstGeom prst="rect">
                      <a:avLst/>
                    </a:prstGeom>
                    <a:noFill/>
                    <a:ln>
                      <a:noFill/>
                    </a:ln>
                  </pic:spPr>
                </pic:pic>
              </a:graphicData>
            </a:graphic>
          </wp:inline>
        </w:drawing>
      </w:r>
      <w:r w:rsidR="0097700F" w:rsidRPr="003A083B">
        <w:rPr>
          <w:noProof w:val="0"/>
          <w:sz w:val="24"/>
          <w:szCs w:val="24"/>
          <w:lang w:val="en-US" w:eastAsia="vi-VN"/>
        </w:rPr>
        <w:t xml:space="preserve">     </w:t>
      </w:r>
      <w:r w:rsidR="000E03ED" w:rsidRPr="003A083B">
        <w:rPr>
          <w:noProof w:val="0"/>
          <w:sz w:val="24"/>
          <w:szCs w:val="24"/>
          <w:lang w:val="en-US" w:eastAsia="vi-VN"/>
        </w:rPr>
        <w:t xml:space="preserve">   </w:t>
      </w:r>
      <w:r w:rsidR="003A083B" w:rsidRPr="003A083B">
        <w:rPr>
          <w:sz w:val="24"/>
          <w:szCs w:val="24"/>
          <w:lang w:eastAsia="vi-VN"/>
        </w:rPr>
        <w:drawing>
          <wp:inline distT="0" distB="0" distL="0" distR="0" wp14:anchorId="5BA403FA" wp14:editId="3E398615">
            <wp:extent cx="2265680" cy="2225675"/>
            <wp:effectExtent l="0" t="0" r="127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l="10855" t="-2101" r="8154" b="17235"/>
                    <a:stretch>
                      <a:fillRect/>
                    </a:stretch>
                  </pic:blipFill>
                  <pic:spPr bwMode="auto">
                    <a:xfrm>
                      <a:off x="0" y="0"/>
                      <a:ext cx="2265680" cy="2225675"/>
                    </a:xfrm>
                    <a:prstGeom prst="rect">
                      <a:avLst/>
                    </a:prstGeom>
                    <a:noFill/>
                    <a:ln>
                      <a:noFill/>
                    </a:ln>
                  </pic:spPr>
                </pic:pic>
              </a:graphicData>
            </a:graphic>
          </wp:inline>
        </w:drawing>
      </w:r>
    </w:p>
    <w:p w:rsidR="000E03ED" w:rsidRPr="003A083B" w:rsidRDefault="000E03ED" w:rsidP="003166A2">
      <w:pPr>
        <w:autoSpaceDE w:val="0"/>
        <w:autoSpaceDN w:val="0"/>
        <w:adjustRightInd w:val="0"/>
        <w:spacing w:line="240" w:lineRule="auto"/>
        <w:ind w:left="720"/>
        <w:jc w:val="center"/>
        <w:rPr>
          <w:noProof w:val="0"/>
          <w:sz w:val="24"/>
          <w:szCs w:val="24"/>
          <w:lang w:eastAsia="vi-VN"/>
        </w:rPr>
      </w:pPr>
    </w:p>
    <w:p w:rsidR="00A839C1" w:rsidRPr="003A083B" w:rsidRDefault="00A839C1" w:rsidP="0097700F">
      <w:pPr>
        <w:autoSpaceDE w:val="0"/>
        <w:autoSpaceDN w:val="0"/>
        <w:adjustRightInd w:val="0"/>
        <w:spacing w:line="276" w:lineRule="auto"/>
        <w:ind w:left="720"/>
        <w:jc w:val="left"/>
        <w:rPr>
          <w:rFonts w:eastAsia="Arial"/>
          <w:noProof w:val="0"/>
          <w:sz w:val="24"/>
          <w:szCs w:val="24"/>
          <w:lang w:val="en-US"/>
        </w:rPr>
      </w:pPr>
      <w:r w:rsidRPr="003A083B">
        <w:rPr>
          <w:rFonts w:eastAsia="Arial"/>
          <w:noProof w:val="0"/>
          <w:sz w:val="24"/>
          <w:szCs w:val="24"/>
          <w:lang w:val="en-US"/>
        </w:rPr>
        <w:t xml:space="preserve">             </w:t>
      </w:r>
      <w:r w:rsidR="001D35BF" w:rsidRPr="003A083B">
        <w:rPr>
          <w:rFonts w:eastAsia="Arial"/>
          <w:noProof w:val="0"/>
          <w:sz w:val="24"/>
          <w:szCs w:val="24"/>
          <w:lang w:val="en-US"/>
        </w:rPr>
        <w:t xml:space="preserve">                   </w:t>
      </w:r>
      <w:r w:rsidR="0097700F" w:rsidRPr="003A083B">
        <w:rPr>
          <w:rFonts w:eastAsia="Arial"/>
          <w:noProof w:val="0"/>
          <w:sz w:val="24"/>
          <w:szCs w:val="24"/>
          <w:lang w:val="en-US"/>
        </w:rPr>
        <w:t xml:space="preserve"> </w:t>
      </w:r>
      <w:r w:rsidR="001D35BF" w:rsidRPr="003A083B">
        <w:rPr>
          <w:rFonts w:eastAsia="Arial"/>
          <w:noProof w:val="0"/>
          <w:sz w:val="24"/>
          <w:szCs w:val="24"/>
          <w:lang w:val="en-US"/>
        </w:rPr>
        <w:t>A</w:t>
      </w:r>
      <w:r w:rsidRPr="003A083B">
        <w:rPr>
          <w:rFonts w:eastAsia="Arial"/>
          <w:noProof w:val="0"/>
          <w:sz w:val="24"/>
          <w:szCs w:val="24"/>
          <w:lang w:val="en-US"/>
        </w:rPr>
        <w:t xml:space="preserve">  </w:t>
      </w:r>
      <w:r w:rsidR="0097700F" w:rsidRPr="003A083B">
        <w:rPr>
          <w:rFonts w:eastAsia="Arial"/>
          <w:noProof w:val="0"/>
          <w:sz w:val="24"/>
          <w:szCs w:val="24"/>
          <w:lang w:val="en-US"/>
        </w:rPr>
        <w:t xml:space="preserve">    </w:t>
      </w:r>
      <w:r w:rsidRPr="003A083B">
        <w:rPr>
          <w:rFonts w:eastAsia="Arial"/>
          <w:noProof w:val="0"/>
          <w:sz w:val="24"/>
          <w:szCs w:val="24"/>
          <w:lang w:val="en-US"/>
        </w:rPr>
        <w:t xml:space="preserve">                                </w:t>
      </w:r>
      <w:r w:rsidR="001D35BF" w:rsidRPr="003A083B">
        <w:rPr>
          <w:rFonts w:eastAsia="Arial"/>
          <w:noProof w:val="0"/>
          <w:sz w:val="24"/>
          <w:szCs w:val="24"/>
          <w:lang w:val="en-US"/>
        </w:rPr>
        <w:t xml:space="preserve">                            </w:t>
      </w:r>
      <w:r w:rsidR="00E6500B" w:rsidRPr="003A083B">
        <w:rPr>
          <w:rFonts w:eastAsia="Arial"/>
          <w:noProof w:val="0"/>
          <w:sz w:val="24"/>
          <w:szCs w:val="24"/>
          <w:lang w:val="en-US"/>
        </w:rPr>
        <w:t xml:space="preserve"> </w:t>
      </w:r>
      <w:r w:rsidR="001D35BF" w:rsidRPr="003A083B">
        <w:rPr>
          <w:rFonts w:eastAsia="Arial"/>
          <w:noProof w:val="0"/>
          <w:sz w:val="24"/>
          <w:szCs w:val="24"/>
          <w:lang w:val="en-US"/>
        </w:rPr>
        <w:t xml:space="preserve">   B</w:t>
      </w:r>
    </w:p>
    <w:p w:rsidR="003E2CE5" w:rsidRPr="003A083B" w:rsidRDefault="001D35BF" w:rsidP="00BE2E59">
      <w:pPr>
        <w:pStyle w:val="Subtitle"/>
        <w:spacing w:after="0"/>
        <w:outlineLvl w:val="9"/>
        <w:rPr>
          <w:rFonts w:eastAsia="Arial"/>
          <w:lang w:val="en-US"/>
        </w:rPr>
      </w:pPr>
      <w:bookmarkStart w:id="202" w:name="_Toc214977523"/>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14</w:t>
      </w:r>
      <w:r w:rsidR="00775B6A" w:rsidRPr="003A083B">
        <w:fldChar w:fldCharType="end"/>
      </w:r>
      <w:r w:rsidR="002C532B" w:rsidRPr="003A083B">
        <w:rPr>
          <w:lang w:val="en-US"/>
        </w:rPr>
        <w:t xml:space="preserve"> (A, B)</w:t>
      </w:r>
      <w:r w:rsidRPr="003A083B">
        <w:rPr>
          <w:rFonts w:eastAsia="Arial"/>
          <w:lang w:val="en-US"/>
        </w:rPr>
        <w:t>. P</w:t>
      </w:r>
      <w:r w:rsidR="00A839C1" w:rsidRPr="003A083B">
        <w:rPr>
          <w:rFonts w:eastAsia="Arial"/>
          <w:lang w:val="en-US"/>
        </w:rPr>
        <w:t>hân bố nồng độ</w:t>
      </w:r>
      <w:r w:rsidRPr="003A083B">
        <w:rPr>
          <w:rFonts w:eastAsia="Arial"/>
          <w:lang w:val="en-US"/>
        </w:rPr>
        <w:t xml:space="preserve"> ure (A) và creatinine (B</w:t>
      </w:r>
      <w:r w:rsidR="00A839C1" w:rsidRPr="003A083B">
        <w:rPr>
          <w:rFonts w:eastAsia="Arial"/>
          <w:lang w:val="en-US"/>
        </w:rPr>
        <w:t xml:space="preserve">) </w:t>
      </w:r>
      <w:r w:rsidR="00CF23CA" w:rsidRPr="003A083B">
        <w:rPr>
          <w:rFonts w:eastAsia="Arial"/>
          <w:lang w:val="en-US"/>
        </w:rPr>
        <w:t xml:space="preserve">theo nồng độ </w:t>
      </w:r>
      <w:r w:rsidR="00F77377" w:rsidRPr="003A083B">
        <w:rPr>
          <w:rFonts w:eastAsia="Arial"/>
          <w:lang w:val="en-US"/>
        </w:rPr>
        <w:t xml:space="preserve">adiponectin </w:t>
      </w:r>
      <w:r w:rsidR="00CF23CA" w:rsidRPr="003A083B">
        <w:rPr>
          <w:rFonts w:eastAsia="Arial"/>
          <w:lang w:val="en-US"/>
        </w:rPr>
        <w:t xml:space="preserve">thấp – </w:t>
      </w:r>
      <w:r w:rsidRPr="003A083B">
        <w:rPr>
          <w:rFonts w:eastAsia="Arial"/>
          <w:lang w:val="en-US"/>
        </w:rPr>
        <w:t>cao</w:t>
      </w:r>
      <w:bookmarkEnd w:id="202"/>
      <w:r w:rsidR="003E2CE5" w:rsidRPr="003A083B">
        <w:rPr>
          <w:rFonts w:eastAsia="Arial"/>
          <w:lang w:val="en-US"/>
        </w:rPr>
        <w:t xml:space="preserve"> </w:t>
      </w:r>
    </w:p>
    <w:p w:rsidR="00A839C1" w:rsidRPr="003A083B" w:rsidRDefault="001D35BF" w:rsidP="00BE2E59">
      <w:pPr>
        <w:ind w:firstLine="720"/>
        <w:rPr>
          <w:rFonts w:eastAsia="Arial"/>
          <w:lang w:val="en-US"/>
        </w:rPr>
      </w:pPr>
      <w:r w:rsidRPr="003A083B">
        <w:rPr>
          <w:rFonts w:eastAsia="Arial"/>
          <w:lang w:val="en-US"/>
        </w:rPr>
        <w:t>Nhận xét: C</w:t>
      </w:r>
      <w:r w:rsidR="00A839C1" w:rsidRPr="003A083B">
        <w:rPr>
          <w:rFonts w:eastAsia="Arial"/>
          <w:lang w:val="en-US"/>
        </w:rPr>
        <w:t>hức năng thận không có sự khác biệt giữa hai nhóm APN thấp và cao vớ</w:t>
      </w:r>
      <w:r w:rsidR="00103849" w:rsidRPr="003A083B">
        <w:rPr>
          <w:rFonts w:eastAsia="Arial"/>
          <w:lang w:val="en-US"/>
        </w:rPr>
        <w:t>i p=0,946</w:t>
      </w:r>
      <w:r w:rsidR="00872293" w:rsidRPr="003A083B">
        <w:rPr>
          <w:rFonts w:eastAsia="Arial"/>
          <w:lang w:val="en-US"/>
        </w:rPr>
        <w:t>*</w:t>
      </w:r>
      <w:r w:rsidR="00103849" w:rsidRPr="003A083B">
        <w:rPr>
          <w:rFonts w:eastAsia="Arial"/>
          <w:lang w:val="en-US"/>
        </w:rPr>
        <w:t xml:space="preserve"> và 0,782</w:t>
      </w:r>
      <w:r w:rsidR="00872293" w:rsidRPr="003A083B">
        <w:rPr>
          <w:rFonts w:eastAsia="Arial"/>
          <w:lang w:val="en-US"/>
        </w:rPr>
        <w:t>*</w:t>
      </w:r>
      <w:r w:rsidR="00103849" w:rsidRPr="003A083B">
        <w:rPr>
          <w:rFonts w:eastAsia="Arial"/>
          <w:lang w:val="en-US"/>
        </w:rPr>
        <w:t xml:space="preserve"> </w:t>
      </w:r>
      <w:r w:rsidR="00CF23CA" w:rsidRPr="003A083B">
        <w:rPr>
          <w:lang w:val="en-US" w:eastAsia="vi-VN"/>
        </w:rPr>
        <w:t>(Mann–</w:t>
      </w:r>
      <w:r w:rsidR="00103849" w:rsidRPr="003A083B">
        <w:rPr>
          <w:lang w:val="en-US" w:eastAsia="vi-VN"/>
        </w:rPr>
        <w:t xml:space="preserve">Whitney </w:t>
      </w:r>
      <w:r w:rsidR="00C505DA" w:rsidRPr="003A083B">
        <w:rPr>
          <w:lang w:val="en-US" w:eastAsia="vi-VN"/>
        </w:rPr>
        <w:t>U t</w:t>
      </w:r>
      <w:r w:rsidR="00103849" w:rsidRPr="003A083B">
        <w:rPr>
          <w:lang w:val="en-US" w:eastAsia="vi-VN"/>
        </w:rPr>
        <w:t>est)</w:t>
      </w:r>
      <w:r w:rsidR="00A839C1" w:rsidRPr="003A083B">
        <w:rPr>
          <w:rFonts w:eastAsia="Arial"/>
          <w:lang w:val="en-US"/>
        </w:rPr>
        <w:t>.</w:t>
      </w:r>
    </w:p>
    <w:p w:rsidR="00317BFB" w:rsidRPr="003A083B" w:rsidRDefault="003A083B" w:rsidP="00B50478">
      <w:pPr>
        <w:ind w:firstLine="720"/>
        <w:rPr>
          <w:rFonts w:eastAsia="Arial"/>
          <w:i/>
          <w:lang w:val="en-US"/>
        </w:rPr>
      </w:pPr>
      <w:r w:rsidRPr="003A083B">
        <w:rPr>
          <w:sz w:val="24"/>
          <w:szCs w:val="24"/>
          <w:lang w:eastAsia="vi-VN"/>
        </w:rPr>
        <mc:AlternateContent>
          <mc:Choice Requires="wps">
            <w:drawing>
              <wp:anchor distT="0" distB="0" distL="114300" distR="114300" simplePos="0" relativeHeight="251699712" behindDoc="0" locked="0" layoutInCell="1" allowOverlap="1" wp14:anchorId="3FD99B8F" wp14:editId="1A31A52D">
                <wp:simplePos x="0" y="0"/>
                <wp:positionH relativeFrom="column">
                  <wp:posOffset>431165</wp:posOffset>
                </wp:positionH>
                <wp:positionV relativeFrom="paragraph">
                  <wp:posOffset>304165</wp:posOffset>
                </wp:positionV>
                <wp:extent cx="232410" cy="2254250"/>
                <wp:effectExtent l="0" t="0" r="0" b="4445"/>
                <wp:wrapNone/>
                <wp:docPr id="115"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254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A23BC" w:rsidRDefault="00014791" w:rsidP="00DB0FFF">
                            <w:pPr>
                              <w:jc w:val="center"/>
                              <w:rPr>
                                <w:sz w:val="24"/>
                                <w:szCs w:val="24"/>
                                <w:lang w:val="en-US"/>
                              </w:rPr>
                            </w:pPr>
                            <w:r w:rsidRPr="009A23BC">
                              <w:rPr>
                                <w:sz w:val="24"/>
                                <w:szCs w:val="24"/>
                                <w:lang w:val="en-US"/>
                              </w:rPr>
                              <w:t xml:space="preserve">Nồng độ </w:t>
                            </w:r>
                            <w:r>
                              <w:rPr>
                                <w:sz w:val="24"/>
                                <w:szCs w:val="24"/>
                                <w:lang w:val="en-US"/>
                              </w:rPr>
                              <w:t>protein máu</w:t>
                            </w:r>
                            <w:r w:rsidRPr="009A23BC">
                              <w:rPr>
                                <w:sz w:val="24"/>
                                <w:szCs w:val="24"/>
                                <w:lang w:val="en-US"/>
                              </w:rPr>
                              <w:t xml:space="preserve"> (</w:t>
                            </w:r>
                            <w:r>
                              <w:rPr>
                                <w:sz w:val="24"/>
                                <w:szCs w:val="24"/>
                                <w:lang w:val="en-US"/>
                              </w:rPr>
                              <w:t>g/L</w:t>
                            </w:r>
                            <w:r w:rsidRPr="009A23BC">
                              <w:rPr>
                                <w:sz w:val="24"/>
                                <w:szCs w:val="24"/>
                                <w:lang w:val="en-US"/>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D99B8F" id="Text Box 594" o:spid="_x0000_s1087" type="#_x0000_t202" style="position:absolute;left:0;text-align:left;margin-left:33.95pt;margin-top:23.95pt;width:18.3pt;height:17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" filled="f" stroked="f">
                <v:textbox style="layout-flow:vertical;mso-layout-flow-alt:bottom-to-top" inset="0,0,0,0">
                  <w:txbxContent>
                    <w:p w:rsidR="00014791" w:rsidRPr="009A23BC" w:rsidRDefault="00014791" w:rsidP="00DB0FFF">
                      <w:pPr>
                        <w:jc w:val="center"/>
                        <w:rPr>
                          <w:sz w:val="24"/>
                          <w:szCs w:val="24"/>
                          <w:lang w:val="en-US"/>
                        </w:rPr>
                      </w:pPr>
                      <w:r w:rsidRPr="009A23BC">
                        <w:rPr>
                          <w:sz w:val="24"/>
                          <w:szCs w:val="24"/>
                          <w:lang w:val="en-US"/>
                        </w:rPr>
                        <w:t xml:space="preserve">Nồng độ </w:t>
                      </w:r>
                      <w:r>
                        <w:rPr>
                          <w:sz w:val="24"/>
                          <w:szCs w:val="24"/>
                          <w:lang w:val="en-US"/>
                        </w:rPr>
                        <w:t>protein máu</w:t>
                      </w:r>
                      <w:r w:rsidRPr="009A23BC">
                        <w:rPr>
                          <w:sz w:val="24"/>
                          <w:szCs w:val="24"/>
                          <w:lang w:val="en-US"/>
                        </w:rPr>
                        <w:t xml:space="preserve"> (</w:t>
                      </w:r>
                      <w:r>
                        <w:rPr>
                          <w:sz w:val="24"/>
                          <w:szCs w:val="24"/>
                          <w:lang w:val="en-US"/>
                        </w:rPr>
                        <w:t>g/L</w:t>
                      </w:r>
                      <w:r w:rsidRPr="009A23BC">
                        <w:rPr>
                          <w:sz w:val="24"/>
                          <w:szCs w:val="24"/>
                          <w:lang w:val="en-US"/>
                        </w:rPr>
                        <w:t>)</w:t>
                      </w:r>
                    </w:p>
                  </w:txbxContent>
                </v:textbox>
              </v:shape>
            </w:pict>
          </mc:Fallback>
        </mc:AlternateContent>
      </w:r>
      <w:r w:rsidRPr="003A083B">
        <w:rPr>
          <w:sz w:val="24"/>
          <w:szCs w:val="24"/>
          <w:lang w:eastAsia="vi-VN"/>
        </w:rPr>
        <mc:AlternateContent>
          <mc:Choice Requires="wps">
            <w:drawing>
              <wp:anchor distT="0" distB="0" distL="114300" distR="114300" simplePos="0" relativeHeight="251645440" behindDoc="0" locked="0" layoutInCell="1" allowOverlap="1" wp14:anchorId="7D9A7C38" wp14:editId="2A9C7E7C">
                <wp:simplePos x="0" y="0"/>
                <wp:positionH relativeFrom="column">
                  <wp:posOffset>4116070</wp:posOffset>
                </wp:positionH>
                <wp:positionV relativeFrom="paragraph">
                  <wp:posOffset>304165</wp:posOffset>
                </wp:positionV>
                <wp:extent cx="707390" cy="290830"/>
                <wp:effectExtent l="4445" t="0" r="2540" b="0"/>
                <wp:wrapNone/>
                <wp:docPr id="114"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D337B">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A7C38" id="Text Box 508" o:spid="_x0000_s1088" type="#_x0000_t202" style="position:absolute;left:0;text-align:left;margin-left:324.1pt;margin-top:23.95pt;width:55.7pt;height:22.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" filled="f" stroked="f" strokecolor="white">
                <v:textbox>
                  <w:txbxContent>
                    <w:p w:rsidR="00014791" w:rsidRPr="00D8136F" w:rsidRDefault="00014791" w:rsidP="00CD337B">
                      <w:pPr>
                        <w:rPr>
                          <w:sz w:val="24"/>
                          <w:szCs w:val="24"/>
                        </w:rPr>
                      </w:pPr>
                      <w:r w:rsidRPr="00D8136F">
                        <w:rPr>
                          <w:sz w:val="24"/>
                          <w:szCs w:val="24"/>
                          <w:lang w:val="en-US"/>
                        </w:rPr>
                        <w:t>(N=68</w:t>
                      </w:r>
                      <w:r>
                        <w:rPr>
                          <w:sz w:val="24"/>
                          <w:szCs w:val="24"/>
                          <w:lang w:val="en-US"/>
                        </w:rPr>
                        <w:t>)</w:t>
                      </w:r>
                    </w:p>
                  </w:txbxContent>
                </v:textbox>
              </v:shape>
            </w:pict>
          </mc:Fallback>
        </mc:AlternateContent>
      </w:r>
      <w:r w:rsidRPr="003A083B">
        <w:rPr>
          <w:sz w:val="24"/>
          <w:szCs w:val="24"/>
          <w:lang w:eastAsia="vi-VN"/>
        </w:rPr>
        <mc:AlternateContent>
          <mc:Choice Requires="wps">
            <w:drawing>
              <wp:anchor distT="0" distB="0" distL="114300" distR="114300" simplePos="0" relativeHeight="251644416" behindDoc="0" locked="0" layoutInCell="1" allowOverlap="1" wp14:anchorId="50AD248D" wp14:editId="1D601655">
                <wp:simplePos x="0" y="0"/>
                <wp:positionH relativeFrom="column">
                  <wp:posOffset>1147445</wp:posOffset>
                </wp:positionH>
                <wp:positionV relativeFrom="paragraph">
                  <wp:posOffset>280035</wp:posOffset>
                </wp:positionV>
                <wp:extent cx="707390" cy="290830"/>
                <wp:effectExtent l="0" t="3175" r="0" b="1270"/>
                <wp:wrapNone/>
                <wp:docPr id="113"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D337B">
                            <w:pPr>
                              <w:rPr>
                                <w:sz w:val="24"/>
                                <w:szCs w:val="24"/>
                              </w:rPr>
                            </w:pPr>
                            <w:r w:rsidRPr="00D8136F">
                              <w:rPr>
                                <w:sz w:val="24"/>
                                <w:szCs w:val="24"/>
                                <w:lang w:val="en-US"/>
                              </w:rPr>
                              <w:t>(N=68</w:t>
                            </w:r>
                            <w:r>
                              <w:rPr>
                                <w:sz w:val="24"/>
                                <w:szCs w:val="24"/>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D248D" id="Text Box 507" o:spid="_x0000_s1089" type="#_x0000_t202" style="position:absolute;left:0;text-align:left;margin-left:90.35pt;margin-top:22.05pt;width:55.7pt;height:22.9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" filled="f" stroked="f" strokecolor="white">
                <v:textbox>
                  <w:txbxContent>
                    <w:p w:rsidR="00014791" w:rsidRPr="00D8136F" w:rsidRDefault="00014791" w:rsidP="00CD337B">
                      <w:pPr>
                        <w:rPr>
                          <w:sz w:val="24"/>
                          <w:szCs w:val="24"/>
                        </w:rPr>
                      </w:pPr>
                      <w:r w:rsidRPr="00D8136F">
                        <w:rPr>
                          <w:sz w:val="24"/>
                          <w:szCs w:val="24"/>
                          <w:lang w:val="en-US"/>
                        </w:rPr>
                        <w:t>(N=68</w:t>
                      </w:r>
                      <w:r>
                        <w:rPr>
                          <w:sz w:val="24"/>
                          <w:szCs w:val="24"/>
                          <w:lang w:val="en-US"/>
                        </w:rPr>
                        <w:t>)</w:t>
                      </w:r>
                    </w:p>
                  </w:txbxContent>
                </v:textbox>
              </v:shape>
            </w:pict>
          </mc:Fallback>
        </mc:AlternateContent>
      </w:r>
      <w:r w:rsidR="00872293" w:rsidRPr="003A083B">
        <w:rPr>
          <w:rFonts w:eastAsia="Arial"/>
          <w:i/>
          <w:lang w:val="en-US"/>
        </w:rPr>
        <w:t xml:space="preserve"> *: BMI được đưa vào mô hình để hiệu chỉnh</w:t>
      </w:r>
      <w:r w:rsidR="00A46A3E">
        <w:rPr>
          <w:rFonts w:eastAsia="Arial"/>
          <w:i/>
          <w:lang w:val="en-US"/>
        </w:rPr>
        <w:t>.</w:t>
      </w:r>
    </w:p>
    <w:p w:rsidR="00A15957" w:rsidRPr="003A083B" w:rsidRDefault="003A083B" w:rsidP="003166A2">
      <w:pPr>
        <w:autoSpaceDE w:val="0"/>
        <w:autoSpaceDN w:val="0"/>
        <w:adjustRightInd w:val="0"/>
        <w:ind w:left="720"/>
        <w:jc w:val="center"/>
        <w:rPr>
          <w:noProof w:val="0"/>
          <w:sz w:val="24"/>
          <w:szCs w:val="24"/>
          <w:lang w:eastAsia="vi-VN"/>
        </w:rPr>
      </w:pPr>
      <w:r w:rsidRPr="003A083B">
        <w:rPr>
          <w:rFonts w:eastAsia="Arial"/>
          <w:sz w:val="24"/>
          <w:szCs w:val="24"/>
          <w:lang w:eastAsia="vi-VN"/>
        </w:rPr>
        <mc:AlternateContent>
          <mc:Choice Requires="wps">
            <w:drawing>
              <wp:anchor distT="0" distB="0" distL="114300" distR="114300" simplePos="0" relativeHeight="251705856" behindDoc="0" locked="0" layoutInCell="1" allowOverlap="1" wp14:anchorId="0A457DF1" wp14:editId="26FD4FD5">
                <wp:simplePos x="0" y="0"/>
                <wp:positionH relativeFrom="column">
                  <wp:posOffset>3286125</wp:posOffset>
                </wp:positionH>
                <wp:positionV relativeFrom="paragraph">
                  <wp:posOffset>2213610</wp:posOffset>
                </wp:positionV>
                <wp:extent cx="2401570" cy="268605"/>
                <wp:effectExtent l="3175" t="0" r="0" b="2540"/>
                <wp:wrapNone/>
                <wp:docPr id="112" name="Text Box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CF23CA">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57DF1" id="Text Box 600" o:spid="_x0000_s1090" type="#_x0000_t202" style="position:absolute;left:0;text-align:left;margin-left:258.75pt;margin-top:174.3pt;width:189.1pt;height:21.1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LMeuwIAAMU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" filled="f" stroked="f">
                <v:textbox>
                  <w:txbxContent>
                    <w:p w:rsidR="00014791" w:rsidRPr="00960846" w:rsidRDefault="00014791" w:rsidP="00CF23CA">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v:textbox>
              </v:shape>
            </w:pict>
          </mc:Fallback>
        </mc:AlternateContent>
      </w:r>
      <w:r w:rsidRPr="003A083B">
        <w:rPr>
          <w:sz w:val="24"/>
          <w:szCs w:val="24"/>
          <w:lang w:eastAsia="vi-VN"/>
        </w:rPr>
        <mc:AlternateContent>
          <mc:Choice Requires="wps">
            <w:drawing>
              <wp:anchor distT="0" distB="0" distL="114300" distR="114300" simplePos="0" relativeHeight="251704832" behindDoc="0" locked="0" layoutInCell="1" allowOverlap="1" wp14:anchorId="5EEC6A94" wp14:editId="2EC1A58E">
                <wp:simplePos x="0" y="0"/>
                <wp:positionH relativeFrom="column">
                  <wp:posOffset>621030</wp:posOffset>
                </wp:positionH>
                <wp:positionV relativeFrom="paragraph">
                  <wp:posOffset>2230755</wp:posOffset>
                </wp:positionV>
                <wp:extent cx="2401570" cy="268605"/>
                <wp:effectExtent l="0" t="3175" r="3175" b="4445"/>
                <wp:wrapNone/>
                <wp:docPr id="111" name="Text 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CF23CA">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C6A94" id="Text Box 599" o:spid="_x0000_s1091" type="#_x0000_t202" style="position:absolute;left:0;text-align:left;margin-left:48.9pt;margin-top:175.65pt;width:189.1pt;height:21.1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y7XuQIAAMU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" filled="f" stroked="f">
                <v:textbox>
                  <w:txbxContent>
                    <w:p w:rsidR="00014791" w:rsidRPr="00960846" w:rsidRDefault="00014791" w:rsidP="00CF23CA">
                      <w:pPr>
                        <w:rPr>
                          <w:sz w:val="24"/>
                          <w:szCs w:val="24"/>
                          <w:lang w:val="en-US"/>
                        </w:rPr>
                      </w:pPr>
                      <w:r>
                        <w:rPr>
                          <w:sz w:val="24"/>
                          <w:szCs w:val="24"/>
                          <w:lang w:val="en-US"/>
                        </w:rPr>
                        <w:t xml:space="preserve">       APNa thấp</w:t>
                      </w:r>
                      <w:r w:rsidRPr="00960846">
                        <w:rPr>
                          <w:sz w:val="24"/>
                          <w:szCs w:val="24"/>
                          <w:lang w:val="en-US"/>
                        </w:rPr>
                        <w:t xml:space="preserve">  </w:t>
                      </w:r>
                      <w:r>
                        <w:rPr>
                          <w:sz w:val="24"/>
                          <w:szCs w:val="24"/>
                          <w:lang w:val="en-US"/>
                        </w:rPr>
                        <w:t xml:space="preserve">   </w:t>
                      </w:r>
                      <w:r w:rsidRPr="00960846">
                        <w:rPr>
                          <w:sz w:val="24"/>
                          <w:szCs w:val="24"/>
                          <w:lang w:val="en-US"/>
                        </w:rPr>
                        <w:t xml:space="preserve"> </w:t>
                      </w:r>
                      <w:r>
                        <w:rPr>
                          <w:sz w:val="24"/>
                          <w:szCs w:val="24"/>
                          <w:lang w:val="en-US"/>
                        </w:rPr>
                        <w:t xml:space="preserve">        APNa cao</w:t>
                      </w:r>
                    </w:p>
                  </w:txbxContent>
                </v:textbox>
              </v:shape>
            </w:pict>
          </mc:Fallback>
        </mc:AlternateContent>
      </w:r>
      <w:r w:rsidRPr="003A083B">
        <w:rPr>
          <w:sz w:val="24"/>
          <w:szCs w:val="24"/>
          <w:lang w:eastAsia="vi-VN"/>
        </w:rPr>
        <mc:AlternateContent>
          <mc:Choice Requires="wps">
            <w:drawing>
              <wp:anchor distT="0" distB="0" distL="114300" distR="114300" simplePos="0" relativeHeight="251700736" behindDoc="0" locked="0" layoutInCell="1" allowOverlap="1" wp14:anchorId="55F900BE" wp14:editId="4C9E4FCA">
                <wp:simplePos x="0" y="0"/>
                <wp:positionH relativeFrom="column">
                  <wp:posOffset>3031490</wp:posOffset>
                </wp:positionH>
                <wp:positionV relativeFrom="paragraph">
                  <wp:posOffset>68580</wp:posOffset>
                </wp:positionV>
                <wp:extent cx="232410" cy="2254250"/>
                <wp:effectExtent l="0" t="3175" r="0" b="0"/>
                <wp:wrapNone/>
                <wp:docPr id="110" name="Text Box 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254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A23BC" w:rsidRDefault="00014791" w:rsidP="00DB0FFF">
                            <w:pPr>
                              <w:jc w:val="center"/>
                              <w:rPr>
                                <w:sz w:val="24"/>
                                <w:szCs w:val="24"/>
                                <w:lang w:val="en-US"/>
                              </w:rPr>
                            </w:pPr>
                            <w:r w:rsidRPr="009A23BC">
                              <w:rPr>
                                <w:sz w:val="24"/>
                                <w:szCs w:val="24"/>
                                <w:lang w:val="en-US"/>
                              </w:rPr>
                              <w:t xml:space="preserve">Nồng độ </w:t>
                            </w:r>
                            <w:r>
                              <w:rPr>
                                <w:sz w:val="24"/>
                                <w:szCs w:val="24"/>
                                <w:lang w:val="en-US"/>
                              </w:rPr>
                              <w:t>albumin máu</w:t>
                            </w:r>
                            <w:r w:rsidRPr="009A23BC">
                              <w:rPr>
                                <w:sz w:val="24"/>
                                <w:szCs w:val="24"/>
                                <w:lang w:val="en-US"/>
                              </w:rPr>
                              <w:t xml:space="preserve"> (</w:t>
                            </w:r>
                            <w:r>
                              <w:rPr>
                                <w:sz w:val="24"/>
                                <w:szCs w:val="24"/>
                                <w:lang w:val="en-US"/>
                              </w:rPr>
                              <w:t>g/L</w:t>
                            </w:r>
                            <w:r w:rsidRPr="009A23BC">
                              <w:rPr>
                                <w:sz w:val="24"/>
                                <w:szCs w:val="24"/>
                                <w:lang w:val="en-US"/>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900BE" id="Text Box 595" o:spid="_x0000_s1092" type="#_x0000_t202" style="position:absolute;left:0;text-align:left;margin-left:238.7pt;margin-top:5.4pt;width:18.3pt;height:17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" filled="f" stroked="f">
                <v:textbox style="layout-flow:vertical;mso-layout-flow-alt:bottom-to-top" inset="0,0,0,0">
                  <w:txbxContent>
                    <w:p w:rsidR="00014791" w:rsidRPr="009A23BC" w:rsidRDefault="00014791" w:rsidP="00DB0FFF">
                      <w:pPr>
                        <w:jc w:val="center"/>
                        <w:rPr>
                          <w:sz w:val="24"/>
                          <w:szCs w:val="24"/>
                          <w:lang w:val="en-US"/>
                        </w:rPr>
                      </w:pPr>
                      <w:r w:rsidRPr="009A23BC">
                        <w:rPr>
                          <w:sz w:val="24"/>
                          <w:szCs w:val="24"/>
                          <w:lang w:val="en-US"/>
                        </w:rPr>
                        <w:t xml:space="preserve">Nồng độ </w:t>
                      </w:r>
                      <w:r>
                        <w:rPr>
                          <w:sz w:val="24"/>
                          <w:szCs w:val="24"/>
                          <w:lang w:val="en-US"/>
                        </w:rPr>
                        <w:t>albumin máu</w:t>
                      </w:r>
                      <w:r w:rsidRPr="009A23BC">
                        <w:rPr>
                          <w:sz w:val="24"/>
                          <w:szCs w:val="24"/>
                          <w:lang w:val="en-US"/>
                        </w:rPr>
                        <w:t xml:space="preserve"> (</w:t>
                      </w:r>
                      <w:r>
                        <w:rPr>
                          <w:sz w:val="24"/>
                          <w:szCs w:val="24"/>
                          <w:lang w:val="en-US"/>
                        </w:rPr>
                        <w:t>g/L</w:t>
                      </w:r>
                      <w:r w:rsidRPr="009A23BC">
                        <w:rPr>
                          <w:sz w:val="24"/>
                          <w:szCs w:val="24"/>
                          <w:lang w:val="en-US"/>
                        </w:rPr>
                        <w:t>)</w:t>
                      </w:r>
                    </w:p>
                  </w:txbxContent>
                </v:textbox>
              </v:shape>
            </w:pict>
          </mc:Fallback>
        </mc:AlternateContent>
      </w:r>
      <w:r w:rsidR="00DB0FFF" w:rsidRPr="003A083B">
        <w:rPr>
          <w:noProof w:val="0"/>
          <w:sz w:val="24"/>
          <w:szCs w:val="24"/>
          <w:lang w:val="en-US" w:eastAsia="vi-VN"/>
        </w:rPr>
        <w:t xml:space="preserve">    </w:t>
      </w:r>
      <w:r w:rsidRPr="003A083B">
        <w:rPr>
          <w:sz w:val="24"/>
          <w:szCs w:val="24"/>
          <w:lang w:eastAsia="vi-VN"/>
        </w:rPr>
        <w:drawing>
          <wp:inline distT="0" distB="0" distL="0" distR="0" wp14:anchorId="7067DF42" wp14:editId="5BECCFE0">
            <wp:extent cx="2251710" cy="22517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l="6424" t="-1216" r="9171" b="17091"/>
                    <a:stretch>
                      <a:fillRect/>
                    </a:stretch>
                  </pic:blipFill>
                  <pic:spPr bwMode="auto">
                    <a:xfrm>
                      <a:off x="0" y="0"/>
                      <a:ext cx="2251710" cy="2251710"/>
                    </a:xfrm>
                    <a:prstGeom prst="rect">
                      <a:avLst/>
                    </a:prstGeom>
                    <a:noFill/>
                    <a:ln>
                      <a:noFill/>
                    </a:ln>
                  </pic:spPr>
                </pic:pic>
              </a:graphicData>
            </a:graphic>
          </wp:inline>
        </w:drawing>
      </w:r>
      <w:r w:rsidR="00575EFB" w:rsidRPr="003A083B">
        <w:rPr>
          <w:noProof w:val="0"/>
          <w:sz w:val="24"/>
          <w:szCs w:val="24"/>
          <w:lang w:val="en-US" w:eastAsia="vi-VN"/>
        </w:rPr>
        <w:t xml:space="preserve"> </w:t>
      </w:r>
      <w:r w:rsidR="0097700F" w:rsidRPr="003A083B">
        <w:rPr>
          <w:noProof w:val="0"/>
          <w:sz w:val="24"/>
          <w:szCs w:val="24"/>
          <w:lang w:val="en-US" w:eastAsia="vi-VN"/>
        </w:rPr>
        <w:t xml:space="preserve">       </w:t>
      </w:r>
      <w:r w:rsidR="00DB0FFF" w:rsidRPr="003A083B">
        <w:rPr>
          <w:noProof w:val="0"/>
          <w:sz w:val="24"/>
          <w:szCs w:val="24"/>
          <w:lang w:val="en-US" w:eastAsia="vi-VN"/>
        </w:rPr>
        <w:t xml:space="preserve"> </w:t>
      </w:r>
      <w:r w:rsidRPr="003A083B">
        <w:rPr>
          <w:sz w:val="24"/>
          <w:szCs w:val="24"/>
          <w:lang w:eastAsia="vi-VN"/>
        </w:rPr>
        <w:drawing>
          <wp:inline distT="0" distB="0" distL="0" distR="0" wp14:anchorId="26EFA99B" wp14:editId="534A61FE">
            <wp:extent cx="2320290" cy="223075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a:extLst>
                        <a:ext uri="{28A0092B-C50C-407E-A947-70E740481C1C}">
                          <a14:useLocalDpi xmlns:a14="http://schemas.microsoft.com/office/drawing/2010/main" val="0"/>
                        </a:ext>
                      </a:extLst>
                    </a:blip>
                    <a:srcRect l="6691" r="8986" b="16673"/>
                    <a:stretch>
                      <a:fillRect/>
                    </a:stretch>
                  </pic:blipFill>
                  <pic:spPr bwMode="auto">
                    <a:xfrm>
                      <a:off x="0" y="0"/>
                      <a:ext cx="2320290" cy="2230755"/>
                    </a:xfrm>
                    <a:prstGeom prst="rect">
                      <a:avLst/>
                    </a:prstGeom>
                    <a:noFill/>
                    <a:ln>
                      <a:noFill/>
                    </a:ln>
                  </pic:spPr>
                </pic:pic>
              </a:graphicData>
            </a:graphic>
          </wp:inline>
        </w:drawing>
      </w:r>
    </w:p>
    <w:p w:rsidR="00CF23CA" w:rsidRPr="003A083B" w:rsidRDefault="00CF23CA" w:rsidP="0097700F">
      <w:pPr>
        <w:autoSpaceDE w:val="0"/>
        <w:autoSpaceDN w:val="0"/>
        <w:adjustRightInd w:val="0"/>
        <w:spacing w:line="240" w:lineRule="auto"/>
        <w:ind w:left="720"/>
        <w:jc w:val="center"/>
        <w:rPr>
          <w:noProof w:val="0"/>
          <w:sz w:val="24"/>
          <w:szCs w:val="24"/>
          <w:lang w:eastAsia="vi-VN"/>
        </w:rPr>
      </w:pPr>
    </w:p>
    <w:p w:rsidR="00A839C1" w:rsidRPr="003A083B" w:rsidRDefault="00A839C1" w:rsidP="0097700F">
      <w:pPr>
        <w:autoSpaceDE w:val="0"/>
        <w:autoSpaceDN w:val="0"/>
        <w:adjustRightInd w:val="0"/>
        <w:spacing w:line="240" w:lineRule="auto"/>
        <w:ind w:left="720"/>
        <w:jc w:val="left"/>
        <w:rPr>
          <w:rFonts w:eastAsia="Arial"/>
          <w:noProof w:val="0"/>
          <w:sz w:val="24"/>
          <w:szCs w:val="24"/>
          <w:lang w:val="en-US"/>
        </w:rPr>
      </w:pPr>
      <w:r w:rsidRPr="003A083B">
        <w:rPr>
          <w:rFonts w:eastAsia="Arial"/>
          <w:noProof w:val="0"/>
          <w:sz w:val="24"/>
          <w:szCs w:val="24"/>
          <w:lang w:val="en-US"/>
        </w:rPr>
        <w:t xml:space="preserve">          </w:t>
      </w:r>
      <w:r w:rsidR="000C1B6C" w:rsidRPr="003A083B">
        <w:rPr>
          <w:rFonts w:eastAsia="Arial"/>
          <w:noProof w:val="0"/>
          <w:sz w:val="24"/>
          <w:szCs w:val="24"/>
          <w:lang w:val="en-US"/>
        </w:rPr>
        <w:t xml:space="preserve">                           A</w:t>
      </w:r>
      <w:r w:rsidRPr="003A083B">
        <w:rPr>
          <w:rFonts w:eastAsia="Arial"/>
          <w:noProof w:val="0"/>
          <w:sz w:val="24"/>
          <w:szCs w:val="24"/>
          <w:lang w:val="en-US"/>
        </w:rPr>
        <w:t xml:space="preserve">                                         </w:t>
      </w:r>
      <w:r w:rsidR="000C1B6C" w:rsidRPr="003A083B">
        <w:rPr>
          <w:rFonts w:eastAsia="Arial"/>
          <w:noProof w:val="0"/>
          <w:sz w:val="24"/>
          <w:szCs w:val="24"/>
          <w:lang w:val="en-US"/>
        </w:rPr>
        <w:t xml:space="preserve">                               B</w:t>
      </w:r>
    </w:p>
    <w:p w:rsidR="000C1B6C" w:rsidRPr="003A083B" w:rsidRDefault="000C1B6C" w:rsidP="00BE2E59">
      <w:pPr>
        <w:pStyle w:val="Subtitle"/>
        <w:spacing w:after="0"/>
        <w:outlineLvl w:val="9"/>
        <w:rPr>
          <w:rFonts w:eastAsia="Arial"/>
          <w:lang w:val="en-US"/>
        </w:rPr>
      </w:pPr>
      <w:bookmarkStart w:id="203" w:name="_Toc214977524"/>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15</w:t>
      </w:r>
      <w:r w:rsidR="00775B6A" w:rsidRPr="003A083B">
        <w:fldChar w:fldCharType="end"/>
      </w:r>
      <w:r w:rsidR="002C532B" w:rsidRPr="003A083B">
        <w:rPr>
          <w:lang w:val="en-US"/>
        </w:rPr>
        <w:t xml:space="preserve"> (A, B)</w:t>
      </w:r>
      <w:r w:rsidRPr="003A083B">
        <w:rPr>
          <w:lang w:val="en-US"/>
        </w:rPr>
        <w:t xml:space="preserve">. Phân </w:t>
      </w:r>
      <w:r w:rsidR="00A839C1" w:rsidRPr="003A083B">
        <w:rPr>
          <w:rFonts w:eastAsia="Arial"/>
          <w:lang w:val="en-US"/>
        </w:rPr>
        <w:t>bố nồng độ</w:t>
      </w:r>
      <w:r w:rsidRPr="003A083B">
        <w:rPr>
          <w:rFonts w:eastAsia="Arial"/>
          <w:lang w:val="en-US"/>
        </w:rPr>
        <w:t xml:space="preserve"> protein (A</w:t>
      </w:r>
      <w:r w:rsidR="00A839C1" w:rsidRPr="003A083B">
        <w:rPr>
          <w:rFonts w:eastAsia="Arial"/>
          <w:lang w:val="en-US"/>
        </w:rPr>
        <w:t>) và nồng độ albumin máu ngoạ</w:t>
      </w:r>
      <w:r w:rsidRPr="003A083B">
        <w:rPr>
          <w:rFonts w:eastAsia="Arial"/>
          <w:lang w:val="en-US"/>
        </w:rPr>
        <w:t>i vi (B</w:t>
      </w:r>
      <w:r w:rsidR="00CF23CA" w:rsidRPr="003A083B">
        <w:rPr>
          <w:rFonts w:eastAsia="Arial"/>
          <w:lang w:val="en-US"/>
        </w:rPr>
        <w:t>) theo nồng độ adiponectin thấp – cao</w:t>
      </w:r>
      <w:r w:rsidR="00A839C1" w:rsidRPr="003A083B">
        <w:rPr>
          <w:rFonts w:eastAsia="Arial"/>
          <w:lang w:val="en-US"/>
        </w:rPr>
        <w:t>.</w:t>
      </w:r>
      <w:bookmarkEnd w:id="203"/>
    </w:p>
    <w:p w:rsidR="009E7D27" w:rsidRPr="003A083B" w:rsidRDefault="000C1B6C" w:rsidP="00BE2E59">
      <w:pPr>
        <w:ind w:firstLine="720"/>
        <w:rPr>
          <w:rFonts w:eastAsia="Arial"/>
          <w:i/>
          <w:lang w:val="en-US"/>
        </w:rPr>
      </w:pPr>
      <w:r w:rsidRPr="003A083B">
        <w:rPr>
          <w:rFonts w:eastAsia="Arial"/>
          <w:lang w:val="en-US"/>
        </w:rPr>
        <w:t>Nhận xét:</w:t>
      </w:r>
      <w:r w:rsidR="00A839C1" w:rsidRPr="003A083B">
        <w:rPr>
          <w:rFonts w:eastAsia="Arial"/>
          <w:lang w:val="en-US"/>
        </w:rPr>
        <w:t xml:space="preserve"> </w:t>
      </w:r>
      <w:r w:rsidR="00A839C1" w:rsidRPr="003A083B">
        <w:rPr>
          <w:lang w:eastAsia="vi-VN"/>
        </w:rPr>
        <w:t>Nồng độ albumin huy</w:t>
      </w:r>
      <w:r w:rsidR="00C76848" w:rsidRPr="003A083B">
        <w:rPr>
          <w:lang w:eastAsia="vi-VN"/>
        </w:rPr>
        <w:t>ết t</w:t>
      </w:r>
      <w:r w:rsidR="00C76848" w:rsidRPr="003A083B">
        <w:rPr>
          <w:lang w:val="en-US" w:eastAsia="vi-VN"/>
        </w:rPr>
        <w:t>ương</w:t>
      </w:r>
      <w:r w:rsidR="00A839C1" w:rsidRPr="003A083B">
        <w:rPr>
          <w:lang w:eastAsia="vi-VN"/>
        </w:rPr>
        <w:t xml:space="preserve"> thấp hơn ở nhóm bệnh nhân có nồng độ adiponectin cao, sự khác biệt có ý nghĩa thống kê với </w:t>
      </w:r>
      <w:r w:rsidR="00A839C1" w:rsidRPr="003A083B">
        <w:rPr>
          <w:bCs/>
          <w:i/>
          <w:lang w:eastAsia="vi-VN"/>
        </w:rPr>
        <w:t>p = 0,035</w:t>
      </w:r>
      <w:r w:rsidR="00A839C1" w:rsidRPr="003A083B">
        <w:rPr>
          <w:lang w:eastAsia="vi-VN"/>
        </w:rPr>
        <w:t>. Tuy nhiên, sau khi hiệu chỉnh theo BMI, sự khác biệ</w:t>
      </w:r>
      <w:r w:rsidR="00103849" w:rsidRPr="003A083B">
        <w:rPr>
          <w:lang w:eastAsia="vi-VN"/>
        </w:rPr>
        <w:t>t không còn ý nghĩa</w:t>
      </w:r>
      <w:r w:rsidR="00103849" w:rsidRPr="003A083B">
        <w:rPr>
          <w:lang w:val="en-US" w:eastAsia="vi-VN"/>
        </w:rPr>
        <w:t xml:space="preserve">, </w:t>
      </w:r>
      <w:r w:rsidR="00103849" w:rsidRPr="003A083B">
        <w:rPr>
          <w:lang w:eastAsia="vi-VN"/>
        </w:rPr>
        <w:t>p = 0,490</w:t>
      </w:r>
      <w:r w:rsidR="00CE6872" w:rsidRPr="003A083B">
        <w:rPr>
          <w:lang w:val="en-US" w:eastAsia="vi-VN"/>
        </w:rPr>
        <w:t xml:space="preserve"> (Mann–</w:t>
      </w:r>
      <w:r w:rsidR="00103849" w:rsidRPr="003A083B">
        <w:rPr>
          <w:lang w:val="en-US" w:eastAsia="vi-VN"/>
        </w:rPr>
        <w:t xml:space="preserve">Whitney </w:t>
      </w:r>
      <w:r w:rsidR="00A15957" w:rsidRPr="003A083B">
        <w:rPr>
          <w:lang w:val="en-US" w:eastAsia="vi-VN"/>
        </w:rPr>
        <w:t>U t</w:t>
      </w:r>
      <w:r w:rsidR="00103849" w:rsidRPr="003A083B">
        <w:rPr>
          <w:lang w:val="en-US" w:eastAsia="vi-VN"/>
        </w:rPr>
        <w:t>est)</w:t>
      </w:r>
      <w:r w:rsidR="00A839C1" w:rsidRPr="003A083B">
        <w:rPr>
          <w:lang w:eastAsia="vi-VN"/>
        </w:rPr>
        <w:t>.</w:t>
      </w:r>
      <w:r w:rsidR="009E7D27" w:rsidRPr="003A083B">
        <w:rPr>
          <w:lang w:val="en-US" w:eastAsia="vi-VN"/>
        </w:rPr>
        <w:t xml:space="preserve"> </w:t>
      </w:r>
      <w:r w:rsidR="00CF3818" w:rsidRPr="003A083B">
        <w:rPr>
          <w:rFonts w:eastAsia="Arial"/>
          <w:i/>
          <w:lang w:val="en-US"/>
        </w:rPr>
        <w:t>*: BMI được đưa vào mô hình để hiệu chỉnh</w:t>
      </w:r>
      <w:r w:rsidR="00A46A3E">
        <w:rPr>
          <w:rFonts w:eastAsia="Arial"/>
          <w:i/>
          <w:lang w:val="en-US"/>
        </w:rPr>
        <w:t>.</w:t>
      </w:r>
    </w:p>
    <w:p w:rsidR="006C3F07" w:rsidRPr="003A083B" w:rsidRDefault="00C30C3D" w:rsidP="00EB55EC">
      <w:pPr>
        <w:pStyle w:val="Table"/>
      </w:pPr>
      <w:bookmarkStart w:id="204" w:name="_Toc214977322"/>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11</w:t>
      </w:r>
      <w:r w:rsidR="00200C30" w:rsidRPr="003A083B">
        <w:fldChar w:fldCharType="end"/>
      </w:r>
      <w:bookmarkStart w:id="205" w:name="_Hlk181133314"/>
      <w:r w:rsidRPr="003A083B">
        <w:t xml:space="preserve">. </w:t>
      </w:r>
      <w:r w:rsidR="00487A1D" w:rsidRPr="003A083B">
        <w:t xml:space="preserve">Mối liên quan giữa nồng độ APNa </w:t>
      </w:r>
      <w:r w:rsidRPr="003A083B">
        <w:t xml:space="preserve">với đặc điểm </w:t>
      </w:r>
      <w:r w:rsidR="00EE4197" w:rsidRPr="003A083B">
        <w:t>mô bệnh</w:t>
      </w:r>
      <w:r w:rsidRPr="003A083B">
        <w:t xml:space="preserve"> </w:t>
      </w:r>
      <w:r w:rsidR="00487A1D" w:rsidRPr="003A083B">
        <w:t xml:space="preserve">học </w:t>
      </w:r>
      <w:r w:rsidRPr="003A083B">
        <w:t>khối u</w:t>
      </w:r>
      <w:bookmarkEnd w:id="201"/>
      <w:r w:rsidR="00487A1D" w:rsidRPr="003A083B">
        <w:t xml:space="preserve"> dạ dày</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1404"/>
        <w:gridCol w:w="618"/>
        <w:gridCol w:w="2028"/>
        <w:gridCol w:w="1877"/>
        <w:gridCol w:w="1134"/>
      </w:tblGrid>
      <w:tr w:rsidR="00F374EF" w:rsidRPr="003A083B" w:rsidTr="00BE2E59">
        <w:trPr>
          <w:trHeight w:hRule="exact" w:val="690"/>
        </w:trPr>
        <w:tc>
          <w:tcPr>
            <w:tcW w:w="1778" w:type="pct"/>
            <w:gridSpan w:val="2"/>
            <w:vMerge w:val="restart"/>
            <w:shd w:val="clear" w:color="auto" w:fill="auto"/>
            <w:vAlign w:val="center"/>
          </w:tcPr>
          <w:p w:rsidR="00F374EF" w:rsidRPr="003A083B" w:rsidRDefault="00F374EF" w:rsidP="00727736">
            <w:pPr>
              <w:tabs>
                <w:tab w:val="left" w:pos="1465"/>
              </w:tabs>
              <w:spacing w:line="276" w:lineRule="auto"/>
              <w:jc w:val="center"/>
              <w:rPr>
                <w:b/>
                <w:bCs/>
              </w:rPr>
            </w:pPr>
            <w:bookmarkStart w:id="206" w:name="_Hlk166750926"/>
            <w:r w:rsidRPr="003A083B">
              <w:rPr>
                <w:b/>
                <w:bCs/>
              </w:rPr>
              <w:t>Chỉ tiêu</w:t>
            </w:r>
          </w:p>
        </w:tc>
        <w:tc>
          <w:tcPr>
            <w:tcW w:w="352" w:type="pct"/>
            <w:vMerge w:val="restart"/>
            <w:vAlign w:val="center"/>
          </w:tcPr>
          <w:p w:rsidR="00F374EF" w:rsidRPr="003A083B" w:rsidRDefault="00F374EF" w:rsidP="00727736">
            <w:pPr>
              <w:tabs>
                <w:tab w:val="left" w:pos="1465"/>
              </w:tabs>
              <w:spacing w:line="276" w:lineRule="auto"/>
              <w:jc w:val="center"/>
              <w:rPr>
                <w:b/>
                <w:bCs/>
              </w:rPr>
            </w:pPr>
            <w:r w:rsidRPr="003A083B">
              <w:rPr>
                <w:b/>
                <w:bCs/>
              </w:rPr>
              <w:t>N</w:t>
            </w:r>
          </w:p>
        </w:tc>
        <w:tc>
          <w:tcPr>
            <w:tcW w:w="2224" w:type="pct"/>
            <w:gridSpan w:val="2"/>
            <w:shd w:val="clear" w:color="auto" w:fill="auto"/>
            <w:vAlign w:val="center"/>
          </w:tcPr>
          <w:p w:rsidR="00F374EF" w:rsidRPr="003A083B" w:rsidRDefault="00F374EF" w:rsidP="00727736">
            <w:pPr>
              <w:tabs>
                <w:tab w:val="left" w:pos="1465"/>
              </w:tabs>
              <w:spacing w:line="276" w:lineRule="auto"/>
              <w:jc w:val="center"/>
              <w:rPr>
                <w:b/>
                <w:bCs/>
                <w:lang w:val="en-US"/>
              </w:rPr>
            </w:pPr>
            <w:r w:rsidRPr="003A083B">
              <w:rPr>
                <w:b/>
                <w:bCs/>
                <w:lang w:val="en-US"/>
              </w:rPr>
              <w:t>Nhóm APNa cao – thấp</w:t>
            </w:r>
          </w:p>
        </w:tc>
        <w:tc>
          <w:tcPr>
            <w:tcW w:w="646" w:type="pct"/>
            <w:vMerge w:val="restart"/>
            <w:shd w:val="clear" w:color="auto" w:fill="auto"/>
            <w:vAlign w:val="center"/>
          </w:tcPr>
          <w:p w:rsidR="00F374EF" w:rsidRPr="003A083B" w:rsidRDefault="00F374EF" w:rsidP="00727736">
            <w:pPr>
              <w:tabs>
                <w:tab w:val="left" w:pos="1465"/>
              </w:tabs>
              <w:jc w:val="center"/>
              <w:rPr>
                <w:b/>
                <w:bCs/>
              </w:rPr>
            </w:pPr>
            <w:r w:rsidRPr="003A083B">
              <w:rPr>
                <w:b/>
                <w:bCs/>
              </w:rPr>
              <w:t>p</w:t>
            </w:r>
          </w:p>
        </w:tc>
      </w:tr>
      <w:tr w:rsidR="00957361" w:rsidRPr="003A083B" w:rsidTr="00BE2E59">
        <w:trPr>
          <w:trHeight w:hRule="exact" w:val="843"/>
        </w:trPr>
        <w:tc>
          <w:tcPr>
            <w:tcW w:w="1778" w:type="pct"/>
            <w:gridSpan w:val="2"/>
            <w:vMerge/>
            <w:shd w:val="clear" w:color="auto" w:fill="auto"/>
            <w:vAlign w:val="center"/>
          </w:tcPr>
          <w:p w:rsidR="00F374EF" w:rsidRPr="003A083B" w:rsidRDefault="00F374EF" w:rsidP="00727736">
            <w:pPr>
              <w:tabs>
                <w:tab w:val="left" w:pos="1465"/>
              </w:tabs>
              <w:spacing w:line="276" w:lineRule="auto"/>
              <w:jc w:val="center"/>
              <w:rPr>
                <w:b/>
                <w:bCs/>
              </w:rPr>
            </w:pPr>
          </w:p>
        </w:tc>
        <w:tc>
          <w:tcPr>
            <w:tcW w:w="352" w:type="pct"/>
            <w:vMerge/>
            <w:vAlign w:val="center"/>
          </w:tcPr>
          <w:p w:rsidR="00F374EF" w:rsidRPr="003A083B" w:rsidRDefault="00F374EF" w:rsidP="00727736">
            <w:pPr>
              <w:tabs>
                <w:tab w:val="left" w:pos="1465"/>
              </w:tabs>
              <w:spacing w:line="276" w:lineRule="auto"/>
              <w:jc w:val="center"/>
              <w:rPr>
                <w:b/>
                <w:bCs/>
              </w:rPr>
            </w:pPr>
          </w:p>
        </w:tc>
        <w:tc>
          <w:tcPr>
            <w:tcW w:w="1155" w:type="pct"/>
            <w:shd w:val="clear" w:color="auto" w:fill="auto"/>
            <w:vAlign w:val="center"/>
          </w:tcPr>
          <w:p w:rsidR="00F374EF" w:rsidRPr="003A083B" w:rsidRDefault="00B71D6A" w:rsidP="00727736">
            <w:pPr>
              <w:tabs>
                <w:tab w:val="left" w:pos="1465"/>
              </w:tabs>
              <w:spacing w:line="276" w:lineRule="auto"/>
              <w:jc w:val="center"/>
              <w:rPr>
                <w:b/>
                <w:bCs/>
                <w:lang w:val="en-US"/>
              </w:rPr>
            </w:pPr>
            <w:r w:rsidRPr="003A083B">
              <w:rPr>
                <w:b/>
                <w:bCs/>
                <w:lang w:val="en-US"/>
              </w:rPr>
              <w:t>Thấp (</w:t>
            </w:r>
            <w:r w:rsidR="008411C4" w:rsidRPr="003A083B">
              <w:rPr>
                <w:b/>
                <w:bCs/>
                <w:lang w:val="en-US"/>
              </w:rPr>
              <w:t>n</w:t>
            </w:r>
            <w:r w:rsidR="00F374EF" w:rsidRPr="003A083B">
              <w:rPr>
                <w:b/>
                <w:bCs/>
                <w:lang w:val="en-US"/>
              </w:rPr>
              <w:t>=3</w:t>
            </w:r>
            <w:r w:rsidR="00B67E6B" w:rsidRPr="003A083B">
              <w:rPr>
                <w:b/>
                <w:bCs/>
                <w:lang w:val="en-US"/>
              </w:rPr>
              <w:t>5</w:t>
            </w:r>
            <w:r w:rsidR="00F374EF" w:rsidRPr="003A083B">
              <w:rPr>
                <w:b/>
                <w:bCs/>
                <w:lang w:val="en-US"/>
              </w:rPr>
              <w:t>)</w:t>
            </w:r>
          </w:p>
          <w:p w:rsidR="00480E89" w:rsidRPr="003A083B" w:rsidRDefault="00B71D6A" w:rsidP="00727736">
            <w:pPr>
              <w:tabs>
                <w:tab w:val="left" w:pos="1465"/>
              </w:tabs>
              <w:spacing w:line="276" w:lineRule="auto"/>
              <w:jc w:val="center"/>
              <w:rPr>
                <w:b/>
                <w:bCs/>
                <w:lang w:val="en-US"/>
              </w:rPr>
            </w:pPr>
            <w:r w:rsidRPr="003A083B">
              <w:rPr>
                <w:b/>
                <w:bCs/>
                <w:lang w:val="en-US"/>
              </w:rPr>
              <w:t>n</w:t>
            </w:r>
            <w:r w:rsidR="00480E89" w:rsidRPr="003A083B">
              <w:rPr>
                <w:b/>
                <w:bCs/>
                <w:lang w:val="en-US"/>
              </w:rPr>
              <w:t xml:space="preserve"> (%)</w:t>
            </w:r>
          </w:p>
        </w:tc>
        <w:tc>
          <w:tcPr>
            <w:tcW w:w="1069" w:type="pct"/>
            <w:shd w:val="clear" w:color="auto" w:fill="auto"/>
            <w:vAlign w:val="center"/>
          </w:tcPr>
          <w:p w:rsidR="00F374EF" w:rsidRPr="003A083B" w:rsidRDefault="00B71D6A" w:rsidP="00727736">
            <w:pPr>
              <w:tabs>
                <w:tab w:val="left" w:pos="1465"/>
              </w:tabs>
              <w:spacing w:line="276" w:lineRule="auto"/>
              <w:jc w:val="center"/>
              <w:rPr>
                <w:b/>
                <w:bCs/>
                <w:lang w:val="en-US"/>
              </w:rPr>
            </w:pPr>
            <w:r w:rsidRPr="003A083B">
              <w:rPr>
                <w:b/>
                <w:bCs/>
                <w:lang w:val="en-US"/>
              </w:rPr>
              <w:t>Cao (</w:t>
            </w:r>
            <w:r w:rsidR="008411C4" w:rsidRPr="003A083B">
              <w:rPr>
                <w:b/>
                <w:bCs/>
                <w:lang w:val="en-US"/>
              </w:rPr>
              <w:t>n</w:t>
            </w:r>
            <w:r w:rsidR="00B67E6B" w:rsidRPr="003A083B">
              <w:rPr>
                <w:b/>
                <w:bCs/>
                <w:lang w:val="en-US"/>
              </w:rPr>
              <w:t>=33</w:t>
            </w:r>
            <w:r w:rsidR="00F374EF" w:rsidRPr="003A083B">
              <w:rPr>
                <w:b/>
                <w:bCs/>
                <w:lang w:val="en-US"/>
              </w:rPr>
              <w:t>)</w:t>
            </w:r>
          </w:p>
          <w:p w:rsidR="00480E89" w:rsidRPr="003A083B" w:rsidRDefault="00B71D6A" w:rsidP="00727736">
            <w:pPr>
              <w:tabs>
                <w:tab w:val="left" w:pos="1465"/>
              </w:tabs>
              <w:spacing w:line="276" w:lineRule="auto"/>
              <w:jc w:val="center"/>
              <w:rPr>
                <w:b/>
                <w:bCs/>
                <w:lang w:val="en-US"/>
              </w:rPr>
            </w:pPr>
            <w:r w:rsidRPr="003A083B">
              <w:rPr>
                <w:b/>
                <w:bCs/>
                <w:lang w:val="en-US"/>
              </w:rPr>
              <w:t>n</w:t>
            </w:r>
            <w:r w:rsidR="00480E89" w:rsidRPr="003A083B">
              <w:rPr>
                <w:b/>
                <w:bCs/>
                <w:lang w:val="en-US"/>
              </w:rPr>
              <w:t xml:space="preserve"> (%)</w:t>
            </w:r>
          </w:p>
        </w:tc>
        <w:tc>
          <w:tcPr>
            <w:tcW w:w="646" w:type="pct"/>
            <w:vMerge/>
            <w:shd w:val="clear" w:color="auto" w:fill="auto"/>
            <w:vAlign w:val="center"/>
          </w:tcPr>
          <w:p w:rsidR="00F374EF" w:rsidRPr="003A083B" w:rsidRDefault="00F374EF" w:rsidP="00727736">
            <w:pPr>
              <w:tabs>
                <w:tab w:val="left" w:pos="1465"/>
              </w:tabs>
              <w:jc w:val="center"/>
              <w:rPr>
                <w:b/>
                <w:bCs/>
              </w:rP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rPr>
                <w:vertAlign w:val="superscript"/>
                <w:lang w:val="en-US"/>
              </w:rPr>
            </w:pPr>
            <w:r w:rsidRPr="003A083B">
              <w:t>Vị trí u</w:t>
            </w:r>
          </w:p>
          <w:p w:rsidR="00F374EF" w:rsidRPr="003A083B" w:rsidRDefault="008F2A71" w:rsidP="00727736">
            <w:pPr>
              <w:tabs>
                <w:tab w:val="left" w:pos="1465"/>
              </w:tabs>
              <w:spacing w:line="276" w:lineRule="auto"/>
              <w:jc w:val="center"/>
              <w:rPr>
                <w:bCs/>
                <w:lang w:val="en-US"/>
              </w:rPr>
            </w:pPr>
            <w:r w:rsidRPr="003A083B">
              <w:rPr>
                <w:bCs/>
                <w:lang w:val="en-US"/>
              </w:rPr>
              <w:t>(**)</w:t>
            </w:r>
          </w:p>
        </w:tc>
        <w:tc>
          <w:tcPr>
            <w:tcW w:w="800" w:type="pct"/>
            <w:shd w:val="clear" w:color="auto" w:fill="auto"/>
            <w:vAlign w:val="center"/>
          </w:tcPr>
          <w:p w:rsidR="00F374EF" w:rsidRPr="003A083B" w:rsidRDefault="00F374EF" w:rsidP="00727736">
            <w:pPr>
              <w:tabs>
                <w:tab w:val="left" w:pos="1465"/>
              </w:tabs>
              <w:spacing w:line="276" w:lineRule="auto"/>
              <w:jc w:val="center"/>
              <w:rPr>
                <w:b/>
                <w:bCs/>
              </w:rPr>
            </w:pPr>
            <w:r w:rsidRPr="003A083B">
              <w:t>Phần dưới</w:t>
            </w:r>
          </w:p>
        </w:tc>
        <w:tc>
          <w:tcPr>
            <w:tcW w:w="352" w:type="pct"/>
            <w:vAlign w:val="center"/>
          </w:tcPr>
          <w:p w:rsidR="00F374EF" w:rsidRPr="003A083B" w:rsidRDefault="00F374EF" w:rsidP="00727736">
            <w:pPr>
              <w:tabs>
                <w:tab w:val="left" w:pos="1465"/>
              </w:tabs>
              <w:spacing w:line="276" w:lineRule="auto"/>
              <w:jc w:val="center"/>
            </w:pPr>
            <w:r w:rsidRPr="003A083B">
              <w:t>64</w:t>
            </w:r>
          </w:p>
        </w:tc>
        <w:tc>
          <w:tcPr>
            <w:tcW w:w="1155" w:type="pct"/>
            <w:shd w:val="clear" w:color="auto" w:fill="auto"/>
            <w:vAlign w:val="center"/>
          </w:tcPr>
          <w:p w:rsidR="00F374EF" w:rsidRPr="003A083B" w:rsidRDefault="00F374EF" w:rsidP="00727736">
            <w:pPr>
              <w:tabs>
                <w:tab w:val="left" w:pos="1465"/>
              </w:tabs>
              <w:spacing w:line="276" w:lineRule="auto"/>
              <w:jc w:val="center"/>
              <w:rPr>
                <w:lang w:val="en-US"/>
              </w:rPr>
            </w:pPr>
            <w:r w:rsidRPr="003A083B">
              <w:rPr>
                <w:lang w:val="en-US"/>
              </w:rPr>
              <w:t>31</w:t>
            </w:r>
            <w:r w:rsidR="00480E89" w:rsidRPr="003A083B">
              <w:rPr>
                <w:lang w:val="en-US"/>
              </w:rPr>
              <w:t xml:space="preserve"> (88,57)</w:t>
            </w:r>
          </w:p>
        </w:tc>
        <w:tc>
          <w:tcPr>
            <w:tcW w:w="1069" w:type="pct"/>
            <w:shd w:val="clear" w:color="auto" w:fill="auto"/>
            <w:vAlign w:val="center"/>
          </w:tcPr>
          <w:p w:rsidR="00F374EF" w:rsidRPr="003A083B" w:rsidRDefault="00F374EF" w:rsidP="00727736">
            <w:pPr>
              <w:tabs>
                <w:tab w:val="left" w:pos="1465"/>
              </w:tabs>
              <w:spacing w:line="276" w:lineRule="auto"/>
              <w:jc w:val="center"/>
              <w:rPr>
                <w:lang w:val="en-US"/>
              </w:rPr>
            </w:pPr>
            <w:r w:rsidRPr="003A083B">
              <w:rPr>
                <w:lang w:val="en-US"/>
              </w:rPr>
              <w:t>33</w:t>
            </w:r>
            <w:r w:rsidR="00480E89" w:rsidRPr="003A083B">
              <w:rPr>
                <w:lang w:val="en-US"/>
              </w:rPr>
              <w:t xml:space="preserve"> </w:t>
            </w:r>
            <w:r w:rsidR="009F6398" w:rsidRPr="003A083B">
              <w:rPr>
                <w:lang w:val="en-US"/>
              </w:rPr>
              <w:t>(51,56)</w:t>
            </w:r>
          </w:p>
        </w:tc>
        <w:tc>
          <w:tcPr>
            <w:tcW w:w="646" w:type="pct"/>
            <w:vMerge w:val="restart"/>
            <w:shd w:val="clear" w:color="auto" w:fill="auto"/>
            <w:vAlign w:val="center"/>
          </w:tcPr>
          <w:p w:rsidR="00F374EF" w:rsidRPr="003A083B" w:rsidRDefault="00F374EF" w:rsidP="00727736">
            <w:pPr>
              <w:tabs>
                <w:tab w:val="left" w:pos="1465"/>
              </w:tabs>
              <w:jc w:val="center"/>
              <w:rPr>
                <w:bCs/>
                <w:lang w:val="en-US"/>
              </w:rPr>
            </w:pPr>
            <w:r w:rsidRPr="003A083B">
              <w:rPr>
                <w:bCs/>
              </w:rPr>
              <w:t>0,</w:t>
            </w:r>
            <w:r w:rsidRPr="003A083B">
              <w:rPr>
                <w:bCs/>
                <w:lang w:val="en-US"/>
              </w:rPr>
              <w:t>115</w:t>
            </w:r>
          </w:p>
          <w:p w:rsidR="00AC141A" w:rsidRPr="003A083B" w:rsidRDefault="00AC141A" w:rsidP="00727736">
            <w:pPr>
              <w:tabs>
                <w:tab w:val="left" w:pos="1465"/>
              </w:tabs>
              <w:rPr>
                <w:bCs/>
                <w:i/>
                <w:lang w:val="en-US"/>
              </w:rPr>
            </w:pPr>
            <w:r w:rsidRPr="003A083B">
              <w:rPr>
                <w:bCs/>
                <w:i/>
                <w:lang w:val="en-US"/>
              </w:rPr>
              <w:t>0,998*</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rPr>
                <w:b/>
                <w:bCs/>
              </w:rPr>
            </w:pPr>
          </w:p>
        </w:tc>
        <w:tc>
          <w:tcPr>
            <w:tcW w:w="800" w:type="pct"/>
            <w:shd w:val="clear" w:color="auto" w:fill="auto"/>
            <w:vAlign w:val="center"/>
          </w:tcPr>
          <w:p w:rsidR="00F374EF" w:rsidRPr="003A083B" w:rsidRDefault="00957361" w:rsidP="00727736">
            <w:pPr>
              <w:tabs>
                <w:tab w:val="left" w:pos="1465"/>
              </w:tabs>
              <w:spacing w:line="276" w:lineRule="auto"/>
              <w:jc w:val="center"/>
              <w:rPr>
                <w:b/>
                <w:bCs/>
                <w:lang w:val="en-US"/>
              </w:rPr>
            </w:pPr>
            <w:r w:rsidRPr="003A083B">
              <w:rPr>
                <w:lang w:val="en-US"/>
              </w:rPr>
              <w:t>Phần trên</w:t>
            </w:r>
          </w:p>
        </w:tc>
        <w:tc>
          <w:tcPr>
            <w:tcW w:w="352" w:type="pct"/>
            <w:vAlign w:val="center"/>
          </w:tcPr>
          <w:p w:rsidR="00F374EF" w:rsidRPr="003A083B" w:rsidRDefault="00F374EF" w:rsidP="00727736">
            <w:pPr>
              <w:tabs>
                <w:tab w:val="left" w:pos="1465"/>
              </w:tabs>
              <w:spacing w:line="276" w:lineRule="auto"/>
              <w:jc w:val="center"/>
            </w:pPr>
            <w:r w:rsidRPr="003A083B">
              <w:t>4</w:t>
            </w:r>
          </w:p>
        </w:tc>
        <w:tc>
          <w:tcPr>
            <w:tcW w:w="1155" w:type="pct"/>
            <w:shd w:val="clear" w:color="auto" w:fill="auto"/>
            <w:vAlign w:val="center"/>
          </w:tcPr>
          <w:p w:rsidR="00F374EF" w:rsidRPr="003A083B" w:rsidRDefault="00F374EF" w:rsidP="00727736">
            <w:pPr>
              <w:tabs>
                <w:tab w:val="left" w:pos="1465"/>
              </w:tabs>
              <w:spacing w:line="276" w:lineRule="auto"/>
              <w:jc w:val="center"/>
              <w:rPr>
                <w:bCs/>
                <w:lang w:val="en-US"/>
              </w:rPr>
            </w:pPr>
            <w:r w:rsidRPr="003A083B">
              <w:rPr>
                <w:bCs/>
                <w:lang w:val="en-US"/>
              </w:rPr>
              <w:t>4</w:t>
            </w:r>
            <w:r w:rsidR="00480E89" w:rsidRPr="003A083B">
              <w:rPr>
                <w:bCs/>
                <w:lang w:val="en-US"/>
              </w:rPr>
              <w:t xml:space="preserve"> (11,43)</w:t>
            </w:r>
          </w:p>
        </w:tc>
        <w:tc>
          <w:tcPr>
            <w:tcW w:w="1069" w:type="pct"/>
            <w:shd w:val="clear" w:color="auto" w:fill="auto"/>
            <w:vAlign w:val="center"/>
          </w:tcPr>
          <w:p w:rsidR="00F374EF" w:rsidRPr="003A083B" w:rsidRDefault="00F374EF" w:rsidP="00727736">
            <w:pPr>
              <w:tabs>
                <w:tab w:val="left" w:pos="1465"/>
              </w:tabs>
              <w:spacing w:line="276" w:lineRule="auto"/>
              <w:jc w:val="center"/>
              <w:rPr>
                <w:bCs/>
                <w:lang w:val="en-US"/>
              </w:rPr>
            </w:pPr>
            <w:r w:rsidRPr="003A083B">
              <w:rPr>
                <w:bCs/>
                <w:lang w:val="en-US"/>
              </w:rPr>
              <w:t>0</w:t>
            </w:r>
            <w:r w:rsidR="009F6398" w:rsidRPr="003A083B">
              <w:rPr>
                <w:bCs/>
                <w:lang w:val="en-US"/>
              </w:rPr>
              <w:t xml:space="preserve"> (0)</w:t>
            </w:r>
          </w:p>
        </w:tc>
        <w:tc>
          <w:tcPr>
            <w:tcW w:w="646" w:type="pct"/>
            <w:vMerge/>
            <w:shd w:val="clear" w:color="auto" w:fill="auto"/>
            <w:vAlign w:val="center"/>
          </w:tcPr>
          <w:p w:rsidR="00F374EF" w:rsidRPr="003A083B" w:rsidRDefault="00F374EF" w:rsidP="00727736">
            <w:pPr>
              <w:tabs>
                <w:tab w:val="left" w:pos="1465"/>
              </w:tabs>
              <w:jc w:val="center"/>
              <w:rPr>
                <w:b/>
                <w:bCs/>
              </w:rP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pPr>
            <w:r w:rsidRPr="003A083B">
              <w:t>Kích thước khối u (cm)</w:t>
            </w: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&lt;5cm</w:t>
            </w:r>
          </w:p>
        </w:tc>
        <w:tc>
          <w:tcPr>
            <w:tcW w:w="352" w:type="pct"/>
            <w:vAlign w:val="center"/>
          </w:tcPr>
          <w:p w:rsidR="00F374EF" w:rsidRPr="003A083B" w:rsidRDefault="00F374EF" w:rsidP="00727736">
            <w:pPr>
              <w:tabs>
                <w:tab w:val="left" w:pos="1465"/>
              </w:tabs>
              <w:spacing w:line="276" w:lineRule="auto"/>
              <w:jc w:val="center"/>
            </w:pPr>
            <w:r w:rsidRPr="003A083B">
              <w:t>27</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15</w:t>
            </w:r>
            <w:r w:rsidR="009F6398" w:rsidRPr="003A083B">
              <w:rPr>
                <w:lang w:val="en-US"/>
              </w:rPr>
              <w:t xml:space="preserve"> (42,86)</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12</w:t>
            </w:r>
            <w:r w:rsidR="009F6398" w:rsidRPr="003A083B">
              <w:rPr>
                <w:lang w:val="en-US"/>
              </w:rPr>
              <w:t xml:space="preserve"> (36,36)</w:t>
            </w:r>
          </w:p>
        </w:tc>
        <w:tc>
          <w:tcPr>
            <w:tcW w:w="646" w:type="pct"/>
            <w:vMerge w:val="restart"/>
            <w:shd w:val="clear" w:color="auto" w:fill="auto"/>
            <w:vAlign w:val="center"/>
          </w:tcPr>
          <w:p w:rsidR="00F374EF" w:rsidRPr="003A083B" w:rsidRDefault="00F374EF" w:rsidP="00727736">
            <w:pPr>
              <w:tabs>
                <w:tab w:val="left" w:pos="1465"/>
              </w:tabs>
              <w:jc w:val="center"/>
              <w:rPr>
                <w:lang w:val="en-US"/>
              </w:rPr>
            </w:pPr>
            <w:r w:rsidRPr="003A083B">
              <w:t>0,5</w:t>
            </w:r>
            <w:r w:rsidR="00AC141A" w:rsidRPr="003A083B">
              <w:rPr>
                <w:lang w:val="en-US"/>
              </w:rPr>
              <w:t>84</w:t>
            </w:r>
          </w:p>
          <w:p w:rsidR="00AC141A" w:rsidRPr="003A083B" w:rsidRDefault="00F63E3B" w:rsidP="00727736">
            <w:pPr>
              <w:tabs>
                <w:tab w:val="left" w:pos="1465"/>
              </w:tabs>
              <w:jc w:val="center"/>
              <w:rPr>
                <w:bCs/>
                <w:i/>
                <w:lang w:val="en-US"/>
              </w:rPr>
            </w:pPr>
            <w:r w:rsidRPr="003A083B">
              <w:rPr>
                <w:bCs/>
                <w:i/>
                <w:lang w:val="en-US"/>
              </w:rPr>
              <w:t>0,905*</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rPr>
                <w:b/>
                <w:bCs/>
              </w:rPr>
            </w:pP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 5cm</w:t>
            </w:r>
          </w:p>
        </w:tc>
        <w:tc>
          <w:tcPr>
            <w:tcW w:w="352" w:type="pct"/>
            <w:vAlign w:val="center"/>
          </w:tcPr>
          <w:p w:rsidR="00F374EF" w:rsidRPr="003A083B" w:rsidRDefault="00F374EF" w:rsidP="00727736">
            <w:pPr>
              <w:tabs>
                <w:tab w:val="left" w:pos="1465"/>
              </w:tabs>
              <w:spacing w:line="276" w:lineRule="auto"/>
              <w:jc w:val="center"/>
            </w:pPr>
            <w:r w:rsidRPr="003A083B">
              <w:t>41</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20</w:t>
            </w:r>
            <w:r w:rsidR="009F6398" w:rsidRPr="003A083B">
              <w:rPr>
                <w:lang w:val="en-US"/>
              </w:rPr>
              <w:t xml:space="preserve"> (57,14)</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21</w:t>
            </w:r>
            <w:r w:rsidR="009F6398" w:rsidRPr="003A083B">
              <w:rPr>
                <w:lang w:val="en-US"/>
              </w:rPr>
              <w:t xml:space="preserve"> (64,64)</w:t>
            </w:r>
          </w:p>
        </w:tc>
        <w:tc>
          <w:tcPr>
            <w:tcW w:w="646" w:type="pct"/>
            <w:vMerge/>
            <w:shd w:val="clear" w:color="auto" w:fill="auto"/>
            <w:vAlign w:val="center"/>
          </w:tcPr>
          <w:p w:rsidR="00F374EF" w:rsidRPr="003A083B" w:rsidRDefault="00F374EF" w:rsidP="00727736">
            <w:pPr>
              <w:tabs>
                <w:tab w:val="left" w:pos="1465"/>
              </w:tabs>
              <w:jc w:val="center"/>
              <w:rPr>
                <w:b/>
                <w:bCs/>
              </w:rP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pPr>
            <w:r w:rsidRPr="003A083B">
              <w:t>Xâm lấn T</w:t>
            </w: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pT123</w:t>
            </w:r>
          </w:p>
        </w:tc>
        <w:tc>
          <w:tcPr>
            <w:tcW w:w="352" w:type="pct"/>
            <w:vAlign w:val="center"/>
          </w:tcPr>
          <w:p w:rsidR="00F374EF" w:rsidRPr="003A083B" w:rsidRDefault="00B67E6B" w:rsidP="00727736">
            <w:pPr>
              <w:tabs>
                <w:tab w:val="left" w:pos="1465"/>
              </w:tabs>
              <w:spacing w:line="276" w:lineRule="auto"/>
              <w:jc w:val="center"/>
              <w:rPr>
                <w:lang w:val="en-US"/>
              </w:rPr>
            </w:pPr>
            <w:r w:rsidRPr="003A083B">
              <w:t>3</w:t>
            </w:r>
            <w:r w:rsidRPr="003A083B">
              <w:rPr>
                <w:lang w:val="en-US"/>
              </w:rPr>
              <w:t>5</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18</w:t>
            </w:r>
            <w:r w:rsidR="009F6398" w:rsidRPr="003A083B">
              <w:rPr>
                <w:lang w:val="en-US"/>
              </w:rPr>
              <w:t xml:space="preserve"> (51,43)</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17</w:t>
            </w:r>
            <w:r w:rsidR="009F6398" w:rsidRPr="003A083B">
              <w:rPr>
                <w:lang w:val="en-US"/>
              </w:rPr>
              <w:t xml:space="preserve"> (51,52)</w:t>
            </w:r>
          </w:p>
        </w:tc>
        <w:tc>
          <w:tcPr>
            <w:tcW w:w="646" w:type="pct"/>
            <w:vMerge w:val="restart"/>
            <w:shd w:val="clear" w:color="auto" w:fill="auto"/>
            <w:vAlign w:val="center"/>
          </w:tcPr>
          <w:p w:rsidR="00F374EF" w:rsidRPr="003A083B" w:rsidRDefault="00F374EF" w:rsidP="00727736">
            <w:pPr>
              <w:tabs>
                <w:tab w:val="left" w:pos="1465"/>
              </w:tabs>
              <w:jc w:val="center"/>
              <w:rPr>
                <w:lang w:val="en-US"/>
              </w:rPr>
            </w:pPr>
            <w:r w:rsidRPr="003A083B">
              <w:t>0,</w:t>
            </w:r>
            <w:r w:rsidR="00AC141A" w:rsidRPr="003A083B">
              <w:rPr>
                <w:lang w:val="en-US"/>
              </w:rPr>
              <w:t>994</w:t>
            </w:r>
          </w:p>
          <w:p w:rsidR="00AC141A" w:rsidRPr="003A083B" w:rsidRDefault="00F63E3B" w:rsidP="00727736">
            <w:pPr>
              <w:tabs>
                <w:tab w:val="left" w:pos="1465"/>
              </w:tabs>
              <w:jc w:val="center"/>
              <w:rPr>
                <w:bCs/>
                <w:i/>
                <w:lang w:val="en-US"/>
              </w:rPr>
            </w:pPr>
            <w:r w:rsidRPr="003A083B">
              <w:rPr>
                <w:bCs/>
                <w:i/>
                <w:lang w:val="en-US"/>
              </w:rPr>
              <w:t>0,515*</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rPr>
                <w:b/>
                <w:bCs/>
              </w:rPr>
            </w:pP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pT4ab</w:t>
            </w:r>
          </w:p>
        </w:tc>
        <w:tc>
          <w:tcPr>
            <w:tcW w:w="352" w:type="pct"/>
            <w:vAlign w:val="center"/>
          </w:tcPr>
          <w:p w:rsidR="00F374EF" w:rsidRPr="003A083B" w:rsidRDefault="00B67E6B" w:rsidP="00727736">
            <w:pPr>
              <w:tabs>
                <w:tab w:val="left" w:pos="1465"/>
              </w:tabs>
              <w:spacing w:line="276" w:lineRule="auto"/>
              <w:jc w:val="center"/>
              <w:rPr>
                <w:lang w:val="en-US"/>
              </w:rPr>
            </w:pPr>
            <w:r w:rsidRPr="003A083B">
              <w:t>3</w:t>
            </w:r>
            <w:r w:rsidRPr="003A083B">
              <w:rPr>
                <w:lang w:val="en-US"/>
              </w:rPr>
              <w:t>3</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17</w:t>
            </w:r>
            <w:r w:rsidR="009F6398" w:rsidRPr="003A083B">
              <w:rPr>
                <w:lang w:val="en-US"/>
              </w:rPr>
              <w:t xml:space="preserve"> 48,57)</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16</w:t>
            </w:r>
            <w:r w:rsidR="009F6398" w:rsidRPr="003A083B">
              <w:rPr>
                <w:lang w:val="en-US"/>
              </w:rPr>
              <w:t xml:space="preserve"> (48,48)</w:t>
            </w:r>
          </w:p>
        </w:tc>
        <w:tc>
          <w:tcPr>
            <w:tcW w:w="646" w:type="pct"/>
            <w:vMerge/>
            <w:shd w:val="clear" w:color="auto" w:fill="auto"/>
            <w:vAlign w:val="center"/>
          </w:tcPr>
          <w:p w:rsidR="00F374EF" w:rsidRPr="003A083B" w:rsidRDefault="00F374EF" w:rsidP="00727736">
            <w:pPr>
              <w:tabs>
                <w:tab w:val="left" w:pos="1465"/>
              </w:tabs>
              <w:jc w:val="center"/>
              <w:rPr>
                <w:b/>
                <w:bCs/>
              </w:rP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pPr>
            <w:r w:rsidRPr="003A083B">
              <w:t>Di căn hạch N</w:t>
            </w: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Không</w:t>
            </w:r>
          </w:p>
        </w:tc>
        <w:tc>
          <w:tcPr>
            <w:tcW w:w="352" w:type="pct"/>
            <w:vAlign w:val="center"/>
          </w:tcPr>
          <w:p w:rsidR="00F374EF" w:rsidRPr="003A083B" w:rsidRDefault="00F374EF" w:rsidP="00727736">
            <w:pPr>
              <w:tabs>
                <w:tab w:val="left" w:pos="1465"/>
              </w:tabs>
              <w:spacing w:line="276" w:lineRule="auto"/>
              <w:jc w:val="center"/>
            </w:pPr>
            <w:r w:rsidRPr="003A083B">
              <w:t>26</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13</w:t>
            </w:r>
            <w:r w:rsidR="009F6398" w:rsidRPr="003A083B">
              <w:rPr>
                <w:lang w:val="en-US"/>
              </w:rPr>
              <w:t xml:space="preserve"> (37,14)</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13</w:t>
            </w:r>
            <w:r w:rsidR="009F6398" w:rsidRPr="003A083B">
              <w:rPr>
                <w:lang w:val="en-US"/>
              </w:rPr>
              <w:t xml:space="preserve"> (39,39)</w:t>
            </w:r>
          </w:p>
        </w:tc>
        <w:tc>
          <w:tcPr>
            <w:tcW w:w="646" w:type="pct"/>
            <w:vMerge w:val="restart"/>
            <w:shd w:val="clear" w:color="auto" w:fill="auto"/>
            <w:vAlign w:val="center"/>
          </w:tcPr>
          <w:p w:rsidR="00F374EF" w:rsidRPr="003A083B" w:rsidRDefault="00F374EF" w:rsidP="00727736">
            <w:pPr>
              <w:tabs>
                <w:tab w:val="left" w:pos="1465"/>
              </w:tabs>
              <w:jc w:val="center"/>
              <w:rPr>
                <w:lang w:val="en-US"/>
              </w:rPr>
            </w:pPr>
            <w:r w:rsidRPr="003A083B">
              <w:t>0,</w:t>
            </w:r>
            <w:r w:rsidR="00AC141A" w:rsidRPr="003A083B">
              <w:rPr>
                <w:lang w:val="en-US"/>
              </w:rPr>
              <w:t>849</w:t>
            </w:r>
          </w:p>
          <w:p w:rsidR="00AC141A" w:rsidRPr="003A083B" w:rsidRDefault="00F63E3B" w:rsidP="00727736">
            <w:pPr>
              <w:tabs>
                <w:tab w:val="left" w:pos="1465"/>
              </w:tabs>
              <w:jc w:val="center"/>
              <w:rPr>
                <w:bCs/>
                <w:i/>
                <w:lang w:val="en-US"/>
              </w:rPr>
            </w:pPr>
            <w:r w:rsidRPr="003A083B">
              <w:rPr>
                <w:bCs/>
                <w:i/>
                <w:lang w:val="en-US"/>
              </w:rPr>
              <w:t>0,997*</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rPr>
                <w:b/>
                <w:bCs/>
              </w:rPr>
            </w:pP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Có</w:t>
            </w:r>
          </w:p>
        </w:tc>
        <w:tc>
          <w:tcPr>
            <w:tcW w:w="352" w:type="pct"/>
            <w:vAlign w:val="center"/>
          </w:tcPr>
          <w:p w:rsidR="00F374EF" w:rsidRPr="003A083B" w:rsidRDefault="00F374EF" w:rsidP="00727736">
            <w:pPr>
              <w:tabs>
                <w:tab w:val="left" w:pos="1465"/>
              </w:tabs>
              <w:spacing w:line="276" w:lineRule="auto"/>
              <w:jc w:val="center"/>
            </w:pPr>
            <w:r w:rsidRPr="003A083B">
              <w:t>42</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22</w:t>
            </w:r>
            <w:r w:rsidR="009F6398" w:rsidRPr="003A083B">
              <w:rPr>
                <w:lang w:val="en-US"/>
              </w:rPr>
              <w:t xml:space="preserve"> (62,86)</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20</w:t>
            </w:r>
            <w:r w:rsidR="009F6398" w:rsidRPr="003A083B">
              <w:rPr>
                <w:lang w:val="en-US"/>
              </w:rPr>
              <w:t xml:space="preserve"> (60,61)</w:t>
            </w:r>
          </w:p>
        </w:tc>
        <w:tc>
          <w:tcPr>
            <w:tcW w:w="646" w:type="pct"/>
            <w:vMerge/>
            <w:shd w:val="clear" w:color="auto" w:fill="auto"/>
            <w:vAlign w:val="center"/>
          </w:tcPr>
          <w:p w:rsidR="00F374EF" w:rsidRPr="003A083B" w:rsidRDefault="00F374EF" w:rsidP="00727736">
            <w:pPr>
              <w:tabs>
                <w:tab w:val="left" w:pos="1465"/>
              </w:tabs>
              <w:jc w:val="center"/>
              <w:rPr>
                <w:b/>
                <w:bCs/>
              </w:rP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pPr>
            <w:r w:rsidRPr="003A083B">
              <w:t>Mức độ biệt hóa</w:t>
            </w: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Không</w:t>
            </w:r>
          </w:p>
        </w:tc>
        <w:tc>
          <w:tcPr>
            <w:tcW w:w="352" w:type="pct"/>
            <w:vAlign w:val="center"/>
          </w:tcPr>
          <w:p w:rsidR="00F374EF" w:rsidRPr="003A083B" w:rsidRDefault="00F374EF" w:rsidP="00727736">
            <w:pPr>
              <w:tabs>
                <w:tab w:val="left" w:pos="1465"/>
              </w:tabs>
              <w:spacing w:line="276" w:lineRule="auto"/>
              <w:jc w:val="center"/>
            </w:pPr>
            <w:r w:rsidRPr="003A083B">
              <w:t>41</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21</w:t>
            </w:r>
            <w:r w:rsidR="009F6398" w:rsidRPr="003A083B">
              <w:rPr>
                <w:lang w:val="en-US"/>
              </w:rPr>
              <w:t xml:space="preserve"> (60,00)</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20</w:t>
            </w:r>
            <w:r w:rsidR="009F6398" w:rsidRPr="003A083B">
              <w:rPr>
                <w:lang w:val="en-US"/>
              </w:rPr>
              <w:t xml:space="preserve"> (60,29)</w:t>
            </w:r>
          </w:p>
        </w:tc>
        <w:tc>
          <w:tcPr>
            <w:tcW w:w="646" w:type="pct"/>
            <w:vMerge w:val="restart"/>
            <w:shd w:val="clear" w:color="auto" w:fill="auto"/>
            <w:vAlign w:val="center"/>
          </w:tcPr>
          <w:p w:rsidR="00F374EF" w:rsidRPr="003A083B" w:rsidRDefault="00F374EF" w:rsidP="00727736">
            <w:pPr>
              <w:tabs>
                <w:tab w:val="left" w:pos="1465"/>
              </w:tabs>
              <w:jc w:val="center"/>
              <w:rPr>
                <w:lang w:val="en-US"/>
              </w:rPr>
            </w:pPr>
            <w:r w:rsidRPr="003A083B">
              <w:t>0,</w:t>
            </w:r>
            <w:r w:rsidR="00AC141A" w:rsidRPr="003A083B">
              <w:rPr>
                <w:lang w:val="en-US"/>
              </w:rPr>
              <w:t>959</w:t>
            </w:r>
          </w:p>
          <w:p w:rsidR="00AC141A" w:rsidRPr="003A083B" w:rsidRDefault="00F63E3B" w:rsidP="00727736">
            <w:pPr>
              <w:tabs>
                <w:tab w:val="left" w:pos="1465"/>
              </w:tabs>
              <w:jc w:val="center"/>
              <w:rPr>
                <w:i/>
                <w:lang w:val="en-US"/>
              </w:rPr>
            </w:pPr>
            <w:r w:rsidRPr="003A083B">
              <w:rPr>
                <w:i/>
                <w:lang w:val="en-US"/>
              </w:rPr>
              <w:t>0,564*</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pP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Có</w:t>
            </w:r>
          </w:p>
        </w:tc>
        <w:tc>
          <w:tcPr>
            <w:tcW w:w="352" w:type="pct"/>
            <w:vAlign w:val="center"/>
          </w:tcPr>
          <w:p w:rsidR="00F374EF" w:rsidRPr="003A083B" w:rsidRDefault="00F374EF" w:rsidP="00727736">
            <w:pPr>
              <w:tabs>
                <w:tab w:val="left" w:pos="1465"/>
              </w:tabs>
              <w:spacing w:line="276" w:lineRule="auto"/>
              <w:jc w:val="center"/>
            </w:pPr>
            <w:r w:rsidRPr="003A083B">
              <w:t>27</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14</w:t>
            </w:r>
            <w:r w:rsidR="009F6398" w:rsidRPr="003A083B">
              <w:rPr>
                <w:lang w:val="en-US"/>
              </w:rPr>
              <w:t xml:space="preserve"> (40,00)</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13</w:t>
            </w:r>
            <w:r w:rsidR="009F6398" w:rsidRPr="003A083B">
              <w:rPr>
                <w:lang w:val="en-US"/>
              </w:rPr>
              <w:t xml:space="preserve"> (39,71)</w:t>
            </w:r>
          </w:p>
        </w:tc>
        <w:tc>
          <w:tcPr>
            <w:tcW w:w="646" w:type="pct"/>
            <w:vMerge/>
            <w:shd w:val="clear" w:color="auto" w:fill="auto"/>
            <w:vAlign w:val="center"/>
          </w:tcPr>
          <w:p w:rsidR="00F374EF" w:rsidRPr="003A083B" w:rsidRDefault="00F374EF" w:rsidP="00727736">
            <w:pPr>
              <w:tabs>
                <w:tab w:val="left" w:pos="1465"/>
              </w:tabs>
              <w:jc w:val="center"/>
            </w:pPr>
          </w:p>
        </w:tc>
      </w:tr>
      <w:tr w:rsidR="00957361" w:rsidRPr="003A083B" w:rsidTr="00BE2E59">
        <w:trPr>
          <w:trHeight w:hRule="exact" w:val="690"/>
        </w:trPr>
        <w:tc>
          <w:tcPr>
            <w:tcW w:w="978" w:type="pct"/>
            <w:vMerge w:val="restart"/>
            <w:shd w:val="clear" w:color="auto" w:fill="auto"/>
            <w:vAlign w:val="center"/>
          </w:tcPr>
          <w:p w:rsidR="00F374EF" w:rsidRPr="003A083B" w:rsidRDefault="00F374EF" w:rsidP="00727736">
            <w:pPr>
              <w:tabs>
                <w:tab w:val="left" w:pos="1465"/>
              </w:tabs>
              <w:spacing w:line="276" w:lineRule="auto"/>
              <w:jc w:val="center"/>
            </w:pPr>
            <w:r w:rsidRPr="003A083B">
              <w:t>Giai đoạn bệnh</w:t>
            </w: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I, II</w:t>
            </w:r>
          </w:p>
        </w:tc>
        <w:tc>
          <w:tcPr>
            <w:tcW w:w="352" w:type="pct"/>
            <w:vAlign w:val="center"/>
          </w:tcPr>
          <w:p w:rsidR="00F374EF" w:rsidRPr="003A083B" w:rsidRDefault="00F374EF" w:rsidP="00727736">
            <w:pPr>
              <w:tabs>
                <w:tab w:val="left" w:pos="1465"/>
              </w:tabs>
              <w:spacing w:line="276" w:lineRule="auto"/>
              <w:jc w:val="center"/>
            </w:pPr>
            <w:r w:rsidRPr="003A083B">
              <w:t>34</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16</w:t>
            </w:r>
            <w:r w:rsidR="009F6398" w:rsidRPr="003A083B">
              <w:rPr>
                <w:lang w:val="en-US"/>
              </w:rPr>
              <w:t xml:space="preserve"> (45,71)</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18</w:t>
            </w:r>
            <w:r w:rsidR="009F6398" w:rsidRPr="003A083B">
              <w:rPr>
                <w:lang w:val="en-US"/>
              </w:rPr>
              <w:t xml:space="preserve"> (54,55)</w:t>
            </w:r>
          </w:p>
        </w:tc>
        <w:tc>
          <w:tcPr>
            <w:tcW w:w="646" w:type="pct"/>
            <w:vMerge w:val="restart"/>
            <w:shd w:val="clear" w:color="auto" w:fill="auto"/>
            <w:vAlign w:val="center"/>
          </w:tcPr>
          <w:p w:rsidR="00F374EF" w:rsidRPr="003A083B" w:rsidRDefault="00F374EF" w:rsidP="00727736">
            <w:pPr>
              <w:tabs>
                <w:tab w:val="left" w:pos="1465"/>
              </w:tabs>
              <w:jc w:val="center"/>
              <w:rPr>
                <w:lang w:val="en-US"/>
              </w:rPr>
            </w:pPr>
            <w:r w:rsidRPr="003A083B">
              <w:t>0,</w:t>
            </w:r>
            <w:r w:rsidR="00AC141A" w:rsidRPr="003A083B">
              <w:rPr>
                <w:lang w:val="en-US"/>
              </w:rPr>
              <w:t>46</w:t>
            </w:r>
            <w:r w:rsidRPr="003A083B">
              <w:rPr>
                <w:lang w:val="en-US"/>
              </w:rPr>
              <w:t>7</w:t>
            </w:r>
          </w:p>
          <w:p w:rsidR="00AC141A" w:rsidRPr="003A083B" w:rsidRDefault="00F63E3B" w:rsidP="00727736">
            <w:pPr>
              <w:tabs>
                <w:tab w:val="left" w:pos="1465"/>
              </w:tabs>
              <w:jc w:val="center"/>
              <w:rPr>
                <w:bCs/>
                <w:i/>
                <w:lang w:val="en-US"/>
              </w:rPr>
            </w:pPr>
            <w:r w:rsidRPr="003A083B">
              <w:rPr>
                <w:bCs/>
                <w:i/>
                <w:lang w:val="en-US"/>
              </w:rPr>
              <w:t>0,309</w:t>
            </w:r>
            <w:r w:rsidR="009C63D3" w:rsidRPr="003A083B">
              <w:rPr>
                <w:bCs/>
                <w:i/>
                <w:lang w:val="en-US"/>
              </w:rPr>
              <w:t>*</w:t>
            </w:r>
          </w:p>
        </w:tc>
      </w:tr>
      <w:tr w:rsidR="00957361" w:rsidRPr="003A083B" w:rsidTr="00BE2E59">
        <w:trPr>
          <w:trHeight w:hRule="exact" w:val="690"/>
        </w:trPr>
        <w:tc>
          <w:tcPr>
            <w:tcW w:w="978" w:type="pct"/>
            <w:vMerge/>
            <w:shd w:val="clear" w:color="auto" w:fill="auto"/>
            <w:vAlign w:val="center"/>
          </w:tcPr>
          <w:p w:rsidR="00F374EF" w:rsidRPr="003A083B" w:rsidRDefault="00F374EF" w:rsidP="00727736">
            <w:pPr>
              <w:tabs>
                <w:tab w:val="left" w:pos="1465"/>
              </w:tabs>
              <w:spacing w:line="276" w:lineRule="auto"/>
              <w:jc w:val="center"/>
              <w:rPr>
                <w:b/>
                <w:bCs/>
              </w:rPr>
            </w:pPr>
          </w:p>
        </w:tc>
        <w:tc>
          <w:tcPr>
            <w:tcW w:w="800" w:type="pct"/>
            <w:shd w:val="clear" w:color="auto" w:fill="auto"/>
            <w:vAlign w:val="center"/>
          </w:tcPr>
          <w:p w:rsidR="00F374EF" w:rsidRPr="003A083B" w:rsidRDefault="00F374EF" w:rsidP="00727736">
            <w:pPr>
              <w:tabs>
                <w:tab w:val="left" w:pos="1465"/>
              </w:tabs>
              <w:spacing w:line="276" w:lineRule="auto"/>
              <w:jc w:val="center"/>
            </w:pPr>
            <w:r w:rsidRPr="003A083B">
              <w:t>III, IV</w:t>
            </w:r>
          </w:p>
        </w:tc>
        <w:tc>
          <w:tcPr>
            <w:tcW w:w="352" w:type="pct"/>
            <w:vAlign w:val="center"/>
          </w:tcPr>
          <w:p w:rsidR="00F374EF" w:rsidRPr="003A083B" w:rsidRDefault="00F374EF" w:rsidP="00727736">
            <w:pPr>
              <w:tabs>
                <w:tab w:val="left" w:pos="1465"/>
              </w:tabs>
              <w:spacing w:line="276" w:lineRule="auto"/>
              <w:jc w:val="center"/>
            </w:pPr>
            <w:r w:rsidRPr="003A083B">
              <w:t>34</w:t>
            </w:r>
          </w:p>
        </w:tc>
        <w:tc>
          <w:tcPr>
            <w:tcW w:w="1155"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19</w:t>
            </w:r>
            <w:r w:rsidR="009F6398" w:rsidRPr="003A083B">
              <w:rPr>
                <w:lang w:val="en-US"/>
              </w:rPr>
              <w:t xml:space="preserve"> (54,29)</w:t>
            </w:r>
          </w:p>
        </w:tc>
        <w:tc>
          <w:tcPr>
            <w:tcW w:w="1069" w:type="pct"/>
            <w:shd w:val="clear" w:color="auto" w:fill="auto"/>
            <w:vAlign w:val="center"/>
          </w:tcPr>
          <w:p w:rsidR="00F374EF" w:rsidRPr="003A083B" w:rsidRDefault="00AC141A" w:rsidP="00727736">
            <w:pPr>
              <w:tabs>
                <w:tab w:val="left" w:pos="1465"/>
              </w:tabs>
              <w:spacing w:line="276" w:lineRule="auto"/>
              <w:jc w:val="center"/>
              <w:rPr>
                <w:lang w:val="en-US"/>
              </w:rPr>
            </w:pPr>
            <w:r w:rsidRPr="003A083B">
              <w:rPr>
                <w:lang w:val="en-US"/>
              </w:rPr>
              <w:t>15</w:t>
            </w:r>
            <w:r w:rsidR="009F6398" w:rsidRPr="003A083B">
              <w:rPr>
                <w:lang w:val="en-US"/>
              </w:rPr>
              <w:t xml:space="preserve"> (45,45)</w:t>
            </w:r>
          </w:p>
        </w:tc>
        <w:tc>
          <w:tcPr>
            <w:tcW w:w="646" w:type="pct"/>
            <w:vMerge/>
            <w:shd w:val="clear" w:color="auto" w:fill="auto"/>
          </w:tcPr>
          <w:p w:rsidR="00F374EF" w:rsidRPr="003A083B" w:rsidRDefault="00F374EF" w:rsidP="00727736">
            <w:pPr>
              <w:tabs>
                <w:tab w:val="left" w:pos="1465"/>
              </w:tabs>
              <w:jc w:val="center"/>
              <w:rPr>
                <w:b/>
                <w:bCs/>
              </w:rPr>
            </w:pPr>
          </w:p>
        </w:tc>
      </w:tr>
    </w:tbl>
    <w:bookmarkEnd w:id="206"/>
    <w:p w:rsidR="00BE2E59" w:rsidRPr="00BE2E59" w:rsidRDefault="00E5522B" w:rsidP="00BE2E59">
      <w:pPr>
        <w:pStyle w:val="NormalWeb"/>
        <w:spacing w:before="240" w:beforeAutospacing="0" w:after="0" w:afterAutospacing="0"/>
        <w:ind w:firstLine="709"/>
        <w:rPr>
          <w:spacing w:val="-4"/>
          <w:sz w:val="28"/>
          <w:szCs w:val="28"/>
        </w:rPr>
      </w:pPr>
      <w:r w:rsidRPr="003A083B">
        <w:tab/>
      </w:r>
      <w:r w:rsidR="00C30C3D" w:rsidRPr="00BE2E59">
        <w:rPr>
          <w:spacing w:val="-4"/>
          <w:sz w:val="28"/>
          <w:szCs w:val="28"/>
        </w:rPr>
        <w:t xml:space="preserve">Nhận xét: </w:t>
      </w:r>
      <w:r w:rsidR="006A1DB0" w:rsidRPr="00BE2E59">
        <w:rPr>
          <w:spacing w:val="-4"/>
          <w:sz w:val="28"/>
          <w:szCs w:val="28"/>
        </w:rPr>
        <w:t>Không có sự khác biệt có ý nghĩa thống kê giữa nhóm APNa cao và thấp về vị trí u, kích thước khối u, mức độ xâm lấn T, di căn hạch, mức độ biệt hóa, và giai đoạn bệnh (p &gt; 0,05</w:t>
      </w:r>
      <w:r w:rsidR="00CF23CA" w:rsidRPr="00BE2E59">
        <w:rPr>
          <w:spacing w:val="-4"/>
          <w:sz w:val="28"/>
          <w:szCs w:val="28"/>
          <w:lang w:val="en-US"/>
        </w:rPr>
        <w:t>, Chi–</w:t>
      </w:r>
      <w:r w:rsidR="008F2A71" w:rsidRPr="00BE2E59">
        <w:rPr>
          <w:spacing w:val="-4"/>
          <w:sz w:val="28"/>
          <w:szCs w:val="28"/>
          <w:lang w:val="en-US"/>
        </w:rPr>
        <w:t>squar</w:t>
      </w:r>
      <w:r w:rsidR="00BE2E59" w:rsidRPr="00BE2E59">
        <w:rPr>
          <w:spacing w:val="-4"/>
          <w:sz w:val="28"/>
          <w:szCs w:val="28"/>
          <w:lang w:val="en-US"/>
        </w:rPr>
        <w:t>e test, **: Fisher’s exact test</w:t>
      </w:r>
      <w:r w:rsidR="006A1DB0" w:rsidRPr="00BE2E59">
        <w:rPr>
          <w:spacing w:val="-4"/>
          <w:sz w:val="28"/>
          <w:szCs w:val="28"/>
        </w:rPr>
        <w:t xml:space="preserve">). </w:t>
      </w:r>
    </w:p>
    <w:p w:rsidR="00411EA6" w:rsidRPr="003A083B" w:rsidRDefault="008C68EA" w:rsidP="00BE2E59">
      <w:pPr>
        <w:pStyle w:val="NormalWeb"/>
        <w:spacing w:before="0" w:beforeAutospacing="0" w:after="0" w:afterAutospacing="0"/>
        <w:ind w:firstLine="709"/>
        <w:rPr>
          <w:i/>
          <w:iCs/>
          <w:sz w:val="28"/>
          <w:szCs w:val="28"/>
          <w:lang w:val="en-US"/>
        </w:rPr>
      </w:pPr>
      <w:r w:rsidRPr="003A083B">
        <w:rPr>
          <w:sz w:val="28"/>
          <w:szCs w:val="28"/>
        </w:rPr>
        <w:t xml:space="preserve">*: </w:t>
      </w:r>
      <w:r w:rsidRPr="003A083B">
        <w:rPr>
          <w:i/>
          <w:iCs/>
          <w:sz w:val="28"/>
          <w:szCs w:val="28"/>
        </w:rPr>
        <w:t>BMI được đưa mô hình hồi quy để hiệu chỉnh</w:t>
      </w:r>
      <w:r w:rsidR="00103849" w:rsidRPr="003A083B">
        <w:rPr>
          <w:i/>
          <w:iCs/>
          <w:sz w:val="28"/>
          <w:szCs w:val="28"/>
          <w:lang w:val="en-US"/>
        </w:rPr>
        <w:t>.</w:t>
      </w:r>
    </w:p>
    <w:p w:rsidR="00BE2E59" w:rsidRDefault="00BE2E59">
      <w:pPr>
        <w:spacing w:line="240" w:lineRule="auto"/>
        <w:jc w:val="left"/>
        <w:rPr>
          <w:b/>
          <w:iCs/>
          <w:szCs w:val="26"/>
          <w:lang w:val="en-US"/>
        </w:rPr>
      </w:pPr>
      <w:r>
        <w:br w:type="page"/>
      </w:r>
    </w:p>
    <w:p w:rsidR="00EB33A8" w:rsidRPr="003A083B" w:rsidRDefault="00EB33A8" w:rsidP="00EB55EC">
      <w:pPr>
        <w:pStyle w:val="Table"/>
      </w:pPr>
      <w:bookmarkStart w:id="207" w:name="_Toc214977323"/>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12</w:t>
      </w:r>
      <w:r w:rsidR="00200C30" w:rsidRPr="003A083B">
        <w:fldChar w:fldCharType="end"/>
      </w:r>
      <w:r w:rsidRPr="003A083B">
        <w:t xml:space="preserve">. Thời gian sống thêm sau mổ theo mức APNa cao </w:t>
      </w:r>
      <w:r w:rsidR="00F97D9E" w:rsidRPr="003A083B">
        <w:t xml:space="preserve">– </w:t>
      </w:r>
      <w:r w:rsidRPr="003A083B">
        <w:t>thấp</w:t>
      </w:r>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68"/>
        <w:gridCol w:w="627"/>
        <w:gridCol w:w="3606"/>
        <w:gridCol w:w="1880"/>
        <w:gridCol w:w="1097"/>
      </w:tblGrid>
      <w:tr w:rsidR="00B67436" w:rsidRPr="003A083B" w:rsidTr="00BE2E59">
        <w:trPr>
          <w:cantSplit/>
          <w:trHeight w:hRule="exact" w:val="1201"/>
        </w:trPr>
        <w:tc>
          <w:tcPr>
            <w:tcW w:w="893" w:type="pct"/>
            <w:shd w:val="clear" w:color="auto" w:fill="auto"/>
            <w:vAlign w:val="center"/>
          </w:tcPr>
          <w:p w:rsidR="00B67436" w:rsidRPr="003A083B" w:rsidRDefault="00B67436" w:rsidP="000926F3">
            <w:pPr>
              <w:autoSpaceDE w:val="0"/>
              <w:autoSpaceDN w:val="0"/>
              <w:adjustRightInd w:val="0"/>
              <w:spacing w:line="276" w:lineRule="auto"/>
              <w:jc w:val="center"/>
              <w:rPr>
                <w:b/>
              </w:rPr>
            </w:pPr>
            <w:r w:rsidRPr="003A083B">
              <w:rPr>
                <w:b/>
              </w:rPr>
              <w:t>Chỉ tiêu</w:t>
            </w:r>
          </w:p>
        </w:tc>
        <w:tc>
          <w:tcPr>
            <w:tcW w:w="357" w:type="pct"/>
            <w:vAlign w:val="center"/>
          </w:tcPr>
          <w:p w:rsidR="00B67436" w:rsidRPr="003A083B" w:rsidRDefault="00B67436" w:rsidP="000661DC">
            <w:pPr>
              <w:autoSpaceDE w:val="0"/>
              <w:autoSpaceDN w:val="0"/>
              <w:adjustRightInd w:val="0"/>
              <w:spacing w:line="276" w:lineRule="auto"/>
              <w:jc w:val="center"/>
              <w:rPr>
                <w:b/>
                <w:lang w:val="en-US"/>
              </w:rPr>
            </w:pPr>
            <w:r w:rsidRPr="003A083B">
              <w:rPr>
                <w:b/>
                <w:lang w:val="en-US"/>
              </w:rPr>
              <w:t>N</w:t>
            </w:r>
          </w:p>
        </w:tc>
        <w:tc>
          <w:tcPr>
            <w:tcW w:w="2054" w:type="pct"/>
            <w:shd w:val="clear" w:color="auto" w:fill="auto"/>
            <w:vAlign w:val="center"/>
          </w:tcPr>
          <w:p w:rsidR="00B67436" w:rsidRPr="003A083B" w:rsidRDefault="00B67436" w:rsidP="000661DC">
            <w:pPr>
              <w:autoSpaceDE w:val="0"/>
              <w:autoSpaceDN w:val="0"/>
              <w:adjustRightInd w:val="0"/>
              <w:spacing w:line="276" w:lineRule="auto"/>
              <w:jc w:val="center"/>
              <w:rPr>
                <w:b/>
                <w:lang w:val="en-US"/>
              </w:rPr>
            </w:pPr>
            <w:r w:rsidRPr="003A083B">
              <w:rPr>
                <w:b/>
                <w:lang w:val="en-US"/>
              </w:rPr>
              <w:t xml:space="preserve">Thời gian sống thêm </w:t>
            </w:r>
          </w:p>
          <w:p w:rsidR="00B67436" w:rsidRPr="003A083B" w:rsidRDefault="00B67436" w:rsidP="000661DC">
            <w:pPr>
              <w:autoSpaceDE w:val="0"/>
              <w:autoSpaceDN w:val="0"/>
              <w:adjustRightInd w:val="0"/>
              <w:spacing w:line="276" w:lineRule="auto"/>
              <w:jc w:val="center"/>
              <w:rPr>
                <w:b/>
                <w:lang w:val="en-US"/>
              </w:rPr>
            </w:pPr>
            <w:r w:rsidRPr="003A083B">
              <w:rPr>
                <w:b/>
                <w:lang w:val="en-US"/>
              </w:rPr>
              <w:t>(Ước lượng ± SE) (tháng)</w:t>
            </w:r>
          </w:p>
        </w:tc>
        <w:tc>
          <w:tcPr>
            <w:tcW w:w="1071" w:type="pct"/>
            <w:shd w:val="clear" w:color="auto" w:fill="auto"/>
            <w:vAlign w:val="center"/>
          </w:tcPr>
          <w:p w:rsidR="00B67436" w:rsidRPr="003A083B" w:rsidRDefault="00B67436" w:rsidP="000926F3">
            <w:pPr>
              <w:autoSpaceDE w:val="0"/>
              <w:autoSpaceDN w:val="0"/>
              <w:adjustRightInd w:val="0"/>
              <w:spacing w:line="276" w:lineRule="auto"/>
              <w:ind w:left="60" w:right="60"/>
              <w:jc w:val="center"/>
              <w:rPr>
                <w:b/>
                <w:lang w:val="en-US"/>
              </w:rPr>
            </w:pPr>
            <w:r w:rsidRPr="003A083B">
              <w:rPr>
                <w:b/>
                <w:lang w:val="en-US"/>
              </w:rPr>
              <w:t>95% CI</w:t>
            </w:r>
          </w:p>
        </w:tc>
        <w:tc>
          <w:tcPr>
            <w:tcW w:w="625" w:type="pct"/>
            <w:shd w:val="clear" w:color="auto" w:fill="auto"/>
            <w:vAlign w:val="center"/>
          </w:tcPr>
          <w:p w:rsidR="00B67436" w:rsidRPr="003A083B" w:rsidRDefault="00B67436" w:rsidP="000926F3">
            <w:pPr>
              <w:autoSpaceDE w:val="0"/>
              <w:autoSpaceDN w:val="0"/>
              <w:adjustRightInd w:val="0"/>
              <w:ind w:left="60" w:right="60"/>
              <w:jc w:val="center"/>
              <w:rPr>
                <w:b/>
              </w:rPr>
            </w:pPr>
            <w:r w:rsidRPr="003A083B">
              <w:rPr>
                <w:b/>
              </w:rPr>
              <w:t>p</w:t>
            </w:r>
          </w:p>
        </w:tc>
      </w:tr>
      <w:tr w:rsidR="00B67436" w:rsidRPr="003A083B" w:rsidTr="00BE2E59">
        <w:trPr>
          <w:cantSplit/>
          <w:trHeight w:hRule="exact" w:val="875"/>
        </w:trPr>
        <w:tc>
          <w:tcPr>
            <w:tcW w:w="893" w:type="pct"/>
            <w:shd w:val="clear" w:color="auto" w:fill="auto"/>
            <w:vAlign w:val="center"/>
          </w:tcPr>
          <w:p w:rsidR="00B67436" w:rsidRPr="003A083B" w:rsidRDefault="00B67436" w:rsidP="00A753B8">
            <w:pPr>
              <w:autoSpaceDE w:val="0"/>
              <w:autoSpaceDN w:val="0"/>
              <w:adjustRightInd w:val="0"/>
              <w:ind w:left="60" w:right="60"/>
              <w:jc w:val="center"/>
            </w:pPr>
            <w:r w:rsidRPr="003A083B">
              <w:rPr>
                <w:lang w:val="en-US"/>
              </w:rPr>
              <w:t>Nhóm</w:t>
            </w:r>
            <w:r w:rsidRPr="003A083B">
              <w:t xml:space="preserve"> APNa thấp</w:t>
            </w:r>
          </w:p>
        </w:tc>
        <w:tc>
          <w:tcPr>
            <w:tcW w:w="357" w:type="pct"/>
          </w:tcPr>
          <w:p w:rsidR="00B67436" w:rsidRPr="003A083B" w:rsidRDefault="00B67436" w:rsidP="00A753B8">
            <w:pPr>
              <w:jc w:val="center"/>
              <w:rPr>
                <w:lang w:val="en-US"/>
              </w:rPr>
            </w:pPr>
            <w:r w:rsidRPr="003A083B">
              <w:rPr>
                <w:lang w:val="en-US"/>
              </w:rPr>
              <w:t>35</w:t>
            </w:r>
          </w:p>
        </w:tc>
        <w:tc>
          <w:tcPr>
            <w:tcW w:w="2054" w:type="pct"/>
            <w:shd w:val="clear" w:color="auto" w:fill="auto"/>
            <w:vAlign w:val="center"/>
          </w:tcPr>
          <w:p w:rsidR="00B67436" w:rsidRPr="003A083B" w:rsidRDefault="00B67436" w:rsidP="00A753B8">
            <w:pPr>
              <w:jc w:val="center"/>
              <w:rPr>
                <w:lang w:val="en-US"/>
              </w:rPr>
            </w:pPr>
            <w:r w:rsidRPr="003A083B">
              <w:rPr>
                <w:lang w:val="en-US"/>
              </w:rPr>
              <w:t xml:space="preserve">17,74 ± 0,95 </w:t>
            </w:r>
          </w:p>
        </w:tc>
        <w:tc>
          <w:tcPr>
            <w:tcW w:w="1071" w:type="pct"/>
            <w:shd w:val="clear" w:color="auto" w:fill="auto"/>
            <w:vAlign w:val="center"/>
          </w:tcPr>
          <w:p w:rsidR="00B67436" w:rsidRPr="003A083B" w:rsidRDefault="00957361" w:rsidP="00A753B8">
            <w:pPr>
              <w:autoSpaceDE w:val="0"/>
              <w:autoSpaceDN w:val="0"/>
              <w:adjustRightInd w:val="0"/>
              <w:ind w:left="60" w:right="60"/>
              <w:jc w:val="center"/>
              <w:rPr>
                <w:lang w:val="en-US"/>
              </w:rPr>
            </w:pPr>
            <w:r w:rsidRPr="003A083B">
              <w:rPr>
                <w:lang w:val="en-US"/>
              </w:rPr>
              <w:t>15,88–</w:t>
            </w:r>
            <w:r w:rsidR="00B67436" w:rsidRPr="003A083B">
              <w:rPr>
                <w:lang w:val="en-US"/>
              </w:rPr>
              <w:t>19,60</w:t>
            </w:r>
          </w:p>
        </w:tc>
        <w:tc>
          <w:tcPr>
            <w:tcW w:w="625" w:type="pct"/>
            <w:vMerge w:val="restart"/>
            <w:shd w:val="clear" w:color="auto" w:fill="auto"/>
          </w:tcPr>
          <w:p w:rsidR="00B67436" w:rsidRPr="003A083B" w:rsidRDefault="00B67436" w:rsidP="00A753B8">
            <w:pPr>
              <w:autoSpaceDE w:val="0"/>
              <w:autoSpaceDN w:val="0"/>
              <w:adjustRightInd w:val="0"/>
              <w:ind w:left="60" w:right="60"/>
              <w:jc w:val="center"/>
            </w:pPr>
          </w:p>
          <w:p w:rsidR="00B67436" w:rsidRPr="003A083B" w:rsidRDefault="00B67436" w:rsidP="00A753B8">
            <w:pPr>
              <w:autoSpaceDE w:val="0"/>
              <w:autoSpaceDN w:val="0"/>
              <w:adjustRightInd w:val="0"/>
              <w:ind w:left="60" w:right="60"/>
              <w:jc w:val="center"/>
            </w:pPr>
            <w:r w:rsidRPr="003A083B">
              <w:t>0,9</w:t>
            </w:r>
            <w:r w:rsidRPr="003A083B">
              <w:rPr>
                <w:lang w:val="en-US"/>
              </w:rPr>
              <w:t>58</w:t>
            </w:r>
          </w:p>
        </w:tc>
      </w:tr>
      <w:tr w:rsidR="00B67436" w:rsidRPr="003A083B" w:rsidTr="00BE2E59">
        <w:trPr>
          <w:cantSplit/>
          <w:trHeight w:hRule="exact" w:val="875"/>
        </w:trPr>
        <w:tc>
          <w:tcPr>
            <w:tcW w:w="893" w:type="pct"/>
            <w:shd w:val="clear" w:color="auto" w:fill="auto"/>
            <w:vAlign w:val="center"/>
          </w:tcPr>
          <w:p w:rsidR="00B67436" w:rsidRPr="003A083B" w:rsidRDefault="00B67436" w:rsidP="00A753B8">
            <w:pPr>
              <w:autoSpaceDE w:val="0"/>
              <w:autoSpaceDN w:val="0"/>
              <w:adjustRightInd w:val="0"/>
              <w:ind w:left="60" w:right="60"/>
              <w:jc w:val="center"/>
            </w:pPr>
            <w:r w:rsidRPr="003A083B">
              <w:rPr>
                <w:lang w:val="en-US"/>
              </w:rPr>
              <w:t>Nhóm</w:t>
            </w:r>
            <w:r w:rsidRPr="003A083B">
              <w:t xml:space="preserve"> APNa cao</w:t>
            </w:r>
          </w:p>
        </w:tc>
        <w:tc>
          <w:tcPr>
            <w:tcW w:w="357" w:type="pct"/>
          </w:tcPr>
          <w:p w:rsidR="00B67436" w:rsidRPr="003A083B" w:rsidRDefault="00B67436" w:rsidP="00F903D7">
            <w:pPr>
              <w:jc w:val="center"/>
              <w:rPr>
                <w:lang w:val="en-US"/>
              </w:rPr>
            </w:pPr>
            <w:r w:rsidRPr="003A083B">
              <w:rPr>
                <w:lang w:val="en-US"/>
              </w:rPr>
              <w:t>33</w:t>
            </w:r>
          </w:p>
        </w:tc>
        <w:tc>
          <w:tcPr>
            <w:tcW w:w="2054" w:type="pct"/>
            <w:shd w:val="clear" w:color="auto" w:fill="auto"/>
            <w:vAlign w:val="center"/>
          </w:tcPr>
          <w:p w:rsidR="00B67436" w:rsidRPr="003A083B" w:rsidRDefault="00B67436" w:rsidP="00F903D7">
            <w:pPr>
              <w:jc w:val="center"/>
              <w:rPr>
                <w:lang w:val="en-US"/>
              </w:rPr>
            </w:pPr>
            <w:r w:rsidRPr="003A083B">
              <w:rPr>
                <w:lang w:val="en-US"/>
              </w:rPr>
              <w:t>17,95 ± 0,74</w:t>
            </w:r>
          </w:p>
        </w:tc>
        <w:tc>
          <w:tcPr>
            <w:tcW w:w="1071" w:type="pct"/>
            <w:shd w:val="clear" w:color="auto" w:fill="auto"/>
            <w:vAlign w:val="center"/>
          </w:tcPr>
          <w:p w:rsidR="00B67436" w:rsidRPr="003A083B" w:rsidRDefault="00957361" w:rsidP="00A753B8">
            <w:pPr>
              <w:autoSpaceDE w:val="0"/>
              <w:autoSpaceDN w:val="0"/>
              <w:adjustRightInd w:val="0"/>
              <w:ind w:left="60" w:right="60"/>
              <w:jc w:val="center"/>
              <w:rPr>
                <w:lang w:val="en-US"/>
              </w:rPr>
            </w:pPr>
            <w:r w:rsidRPr="003A083B">
              <w:rPr>
                <w:lang w:val="en-US"/>
              </w:rPr>
              <w:t>16,50–</w:t>
            </w:r>
            <w:r w:rsidR="00B67436" w:rsidRPr="003A083B">
              <w:rPr>
                <w:lang w:val="en-US"/>
              </w:rPr>
              <w:t>19,39</w:t>
            </w:r>
          </w:p>
        </w:tc>
        <w:tc>
          <w:tcPr>
            <w:tcW w:w="625" w:type="pct"/>
            <w:vMerge/>
            <w:shd w:val="clear" w:color="auto" w:fill="auto"/>
          </w:tcPr>
          <w:p w:rsidR="00B67436" w:rsidRPr="003A083B" w:rsidRDefault="00B67436" w:rsidP="00A753B8">
            <w:pPr>
              <w:autoSpaceDE w:val="0"/>
              <w:autoSpaceDN w:val="0"/>
              <w:adjustRightInd w:val="0"/>
              <w:ind w:left="60" w:right="60"/>
              <w:jc w:val="right"/>
            </w:pPr>
          </w:p>
        </w:tc>
      </w:tr>
    </w:tbl>
    <w:p w:rsidR="000926F3" w:rsidRPr="003A083B" w:rsidRDefault="000926F3" w:rsidP="00BE2E59">
      <w:pPr>
        <w:spacing w:before="240" w:after="240"/>
      </w:pPr>
      <w:r w:rsidRPr="003A083B">
        <w:tab/>
        <w:t xml:space="preserve">Nhận xét: </w:t>
      </w:r>
      <w:r w:rsidR="00F903D7" w:rsidRPr="003A083B">
        <w:rPr>
          <w:lang w:val="en-US"/>
        </w:rPr>
        <w:t>Không có sự khác biệt về thời gian sống thêm tích lũy sau mổ ở hai nhóm nồng độ APNa cao và thấp, với p</w:t>
      </w:r>
      <w:r w:rsidR="00E6500B" w:rsidRPr="003A083B">
        <w:rPr>
          <w:lang w:val="en-US"/>
        </w:rPr>
        <w:t xml:space="preserve"> </w:t>
      </w:r>
      <w:r w:rsidR="00F903D7" w:rsidRPr="003A083B">
        <w:rPr>
          <w:lang w:val="en-US"/>
        </w:rPr>
        <w:t>&gt;</w:t>
      </w:r>
      <w:r w:rsidR="00E6500B" w:rsidRPr="003A083B">
        <w:rPr>
          <w:lang w:val="en-US"/>
        </w:rPr>
        <w:t xml:space="preserve"> </w:t>
      </w:r>
      <w:r w:rsidR="00F903D7" w:rsidRPr="003A083B">
        <w:rPr>
          <w:lang w:val="en-US"/>
        </w:rPr>
        <w:t>0,05</w:t>
      </w:r>
      <w:r w:rsidR="00CF23CA" w:rsidRPr="003A083B">
        <w:rPr>
          <w:lang w:val="en-US"/>
        </w:rPr>
        <w:t xml:space="preserve"> (Log–</w:t>
      </w:r>
      <w:r w:rsidR="00103849" w:rsidRPr="003A083B">
        <w:rPr>
          <w:lang w:val="en-US"/>
        </w:rPr>
        <w:t>rank test)</w:t>
      </w:r>
      <w:r w:rsidRPr="003A083B">
        <w:t>.</w:t>
      </w:r>
    </w:p>
    <w:p w:rsidR="001B766B" w:rsidRPr="003A083B" w:rsidRDefault="00BE2E59" w:rsidP="003166A2">
      <w:pPr>
        <w:keepNext/>
        <w:autoSpaceDE w:val="0"/>
        <w:autoSpaceDN w:val="0"/>
        <w:adjustRightInd w:val="0"/>
        <w:spacing w:line="240" w:lineRule="auto"/>
        <w:ind w:left="720"/>
        <w:jc w:val="center"/>
        <w:rPr>
          <w:sz w:val="24"/>
          <w:szCs w:val="24"/>
          <w:lang w:eastAsia="vi-VN"/>
        </w:rPr>
      </w:pPr>
      <w:bookmarkStart w:id="208" w:name="_Hlk181133353"/>
      <w:bookmarkEnd w:id="205"/>
      <w:r w:rsidRPr="003A083B">
        <w:rPr>
          <w:sz w:val="24"/>
          <w:szCs w:val="24"/>
          <w:lang w:eastAsia="vi-VN"/>
        </w:rPr>
        <mc:AlternateContent>
          <mc:Choice Requires="wps">
            <w:drawing>
              <wp:anchor distT="0" distB="0" distL="114300" distR="114300" simplePos="0" relativeHeight="251608576" behindDoc="0" locked="0" layoutInCell="1" allowOverlap="1" wp14:anchorId="679E4070" wp14:editId="3D1AE97F">
                <wp:simplePos x="0" y="0"/>
                <wp:positionH relativeFrom="column">
                  <wp:posOffset>775059</wp:posOffset>
                </wp:positionH>
                <wp:positionV relativeFrom="paragraph">
                  <wp:posOffset>21148</wp:posOffset>
                </wp:positionV>
                <wp:extent cx="534863" cy="3453130"/>
                <wp:effectExtent l="0" t="0" r="0" b="0"/>
                <wp:wrapNone/>
                <wp:docPr id="106"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863" cy="345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8770" w:type="pct"/>
                              <w:tblLook w:val="04A0" w:firstRow="1" w:lastRow="0" w:firstColumn="1" w:lastColumn="0" w:noHBand="0" w:noVBand="1"/>
                            </w:tblPr>
                            <w:tblGrid>
                              <w:gridCol w:w="972"/>
                            </w:tblGrid>
                            <w:tr w:rsidR="00014791" w:rsidTr="00957361">
                              <w:trPr>
                                <w:trHeight w:val="806"/>
                              </w:trPr>
                              <w:tc>
                                <w:tcPr>
                                  <w:tcW w:w="5000" w:type="pct"/>
                                  <w:shd w:val="clear" w:color="auto" w:fill="auto"/>
                                </w:tcPr>
                                <w:p w:rsidR="00014791" w:rsidRPr="00503ED5" w:rsidRDefault="00014791">
                                  <w:pPr>
                                    <w:rPr>
                                      <w:lang w:val="en-US"/>
                                    </w:rPr>
                                  </w:pPr>
                                  <w:r w:rsidRPr="00503ED5">
                                    <w:rPr>
                                      <w:lang w:val="en-US"/>
                                    </w:rPr>
                                    <w:t>1,00</w:t>
                                  </w:r>
                                </w:p>
                              </w:tc>
                            </w:tr>
                            <w:tr w:rsidR="00014791" w:rsidTr="00957361">
                              <w:trPr>
                                <w:trHeight w:val="781"/>
                              </w:trPr>
                              <w:tc>
                                <w:tcPr>
                                  <w:tcW w:w="5000" w:type="pct"/>
                                  <w:shd w:val="clear" w:color="auto" w:fill="auto"/>
                                </w:tcPr>
                                <w:p w:rsidR="00014791" w:rsidRPr="00503ED5" w:rsidRDefault="00014791">
                                  <w:pPr>
                                    <w:rPr>
                                      <w:lang w:val="en-US"/>
                                    </w:rPr>
                                  </w:pPr>
                                  <w:r w:rsidRPr="00503ED5">
                                    <w:rPr>
                                      <w:lang w:val="en-US"/>
                                    </w:rPr>
                                    <w:t>0,80</w:t>
                                  </w:r>
                                </w:p>
                              </w:tc>
                            </w:tr>
                            <w:tr w:rsidR="00014791" w:rsidTr="00957361">
                              <w:trPr>
                                <w:trHeight w:val="806"/>
                              </w:trPr>
                              <w:tc>
                                <w:tcPr>
                                  <w:tcW w:w="5000" w:type="pct"/>
                                  <w:shd w:val="clear" w:color="auto" w:fill="auto"/>
                                </w:tcPr>
                                <w:p w:rsidR="00014791" w:rsidRPr="00503ED5" w:rsidRDefault="00014791">
                                  <w:pPr>
                                    <w:rPr>
                                      <w:lang w:val="en-US"/>
                                    </w:rPr>
                                  </w:pPr>
                                  <w:r w:rsidRPr="00503ED5">
                                    <w:rPr>
                                      <w:lang w:val="en-US"/>
                                    </w:rPr>
                                    <w:t>0,60</w:t>
                                  </w:r>
                                </w:p>
                              </w:tc>
                            </w:tr>
                            <w:tr w:rsidR="00014791" w:rsidTr="00957361">
                              <w:trPr>
                                <w:trHeight w:val="781"/>
                              </w:trPr>
                              <w:tc>
                                <w:tcPr>
                                  <w:tcW w:w="5000" w:type="pct"/>
                                  <w:shd w:val="clear" w:color="auto" w:fill="auto"/>
                                </w:tcPr>
                                <w:p w:rsidR="00014791" w:rsidRPr="00503ED5" w:rsidRDefault="00014791">
                                  <w:pPr>
                                    <w:rPr>
                                      <w:lang w:val="en-US"/>
                                    </w:rPr>
                                  </w:pPr>
                                  <w:r w:rsidRPr="00503ED5">
                                    <w:rPr>
                                      <w:lang w:val="en-US"/>
                                    </w:rPr>
                                    <w:t>0,40</w:t>
                                  </w:r>
                                </w:p>
                              </w:tc>
                            </w:tr>
                            <w:tr w:rsidR="00014791" w:rsidTr="00957361">
                              <w:trPr>
                                <w:trHeight w:val="806"/>
                              </w:trPr>
                              <w:tc>
                                <w:tcPr>
                                  <w:tcW w:w="5000" w:type="pct"/>
                                  <w:shd w:val="clear" w:color="auto" w:fill="auto"/>
                                </w:tcPr>
                                <w:p w:rsidR="00014791" w:rsidRPr="00503ED5" w:rsidRDefault="00014791">
                                  <w:pPr>
                                    <w:rPr>
                                      <w:lang w:val="en-US"/>
                                    </w:rPr>
                                  </w:pPr>
                                  <w:r w:rsidRPr="00503ED5">
                                    <w:rPr>
                                      <w:lang w:val="en-US"/>
                                    </w:rPr>
                                    <w:t>0,20</w:t>
                                  </w:r>
                                </w:p>
                              </w:tc>
                            </w:tr>
                            <w:tr w:rsidR="00014791" w:rsidTr="00957361">
                              <w:trPr>
                                <w:trHeight w:val="806"/>
                              </w:trPr>
                              <w:tc>
                                <w:tcPr>
                                  <w:tcW w:w="5000" w:type="pct"/>
                                  <w:shd w:val="clear" w:color="auto" w:fill="auto"/>
                                </w:tcPr>
                                <w:p w:rsidR="00014791" w:rsidRPr="00503ED5" w:rsidRDefault="00014791" w:rsidP="00A569D2">
                                  <w:pPr>
                                    <w:rPr>
                                      <w:lang w:val="en-US"/>
                                    </w:rPr>
                                  </w:pPr>
                                  <w:r w:rsidRPr="00503ED5">
                                    <w:rPr>
                                      <w:lang w:val="en-US"/>
                                    </w:rPr>
                                    <w:t>0,00</w:t>
                                  </w:r>
                                </w:p>
                              </w:tc>
                            </w:tr>
                          </w:tbl>
                          <w:p w:rsidR="00014791" w:rsidRDefault="0001479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E4070" id="Text Box 365" o:spid="_x0000_s1093" type="#_x0000_t202" style="position:absolute;left:0;text-align:left;margin-left:61.05pt;margin-top:1.65pt;width:42.1pt;height:271.9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" filled="f" stroked="f">
                <v:textbox>
                  <w:txbxContent>
                    <w:tbl>
                      <w:tblPr>
                        <w:tblW w:w="8770" w:type="pct"/>
                        <w:tblLook w:val="04A0" w:firstRow="1" w:lastRow="0" w:firstColumn="1" w:lastColumn="0" w:noHBand="0" w:noVBand="1"/>
                      </w:tblPr>
                      <w:tblGrid>
                        <w:gridCol w:w="972"/>
                      </w:tblGrid>
                      <w:tr w:rsidR="00014791" w:rsidTr="00957361">
                        <w:trPr>
                          <w:trHeight w:val="806"/>
                        </w:trPr>
                        <w:tc>
                          <w:tcPr>
                            <w:tcW w:w="5000" w:type="pct"/>
                            <w:shd w:val="clear" w:color="auto" w:fill="auto"/>
                          </w:tcPr>
                          <w:p w:rsidR="00014791" w:rsidRPr="00503ED5" w:rsidRDefault="00014791">
                            <w:pPr>
                              <w:rPr>
                                <w:lang w:val="en-US"/>
                              </w:rPr>
                            </w:pPr>
                            <w:r w:rsidRPr="00503ED5">
                              <w:rPr>
                                <w:lang w:val="en-US"/>
                              </w:rPr>
                              <w:t>1,00</w:t>
                            </w:r>
                          </w:p>
                        </w:tc>
                      </w:tr>
                      <w:tr w:rsidR="00014791" w:rsidTr="00957361">
                        <w:trPr>
                          <w:trHeight w:val="781"/>
                        </w:trPr>
                        <w:tc>
                          <w:tcPr>
                            <w:tcW w:w="5000" w:type="pct"/>
                            <w:shd w:val="clear" w:color="auto" w:fill="auto"/>
                          </w:tcPr>
                          <w:p w:rsidR="00014791" w:rsidRPr="00503ED5" w:rsidRDefault="00014791">
                            <w:pPr>
                              <w:rPr>
                                <w:lang w:val="en-US"/>
                              </w:rPr>
                            </w:pPr>
                            <w:r w:rsidRPr="00503ED5">
                              <w:rPr>
                                <w:lang w:val="en-US"/>
                              </w:rPr>
                              <w:t>0,80</w:t>
                            </w:r>
                          </w:p>
                        </w:tc>
                      </w:tr>
                      <w:tr w:rsidR="00014791" w:rsidTr="00957361">
                        <w:trPr>
                          <w:trHeight w:val="806"/>
                        </w:trPr>
                        <w:tc>
                          <w:tcPr>
                            <w:tcW w:w="5000" w:type="pct"/>
                            <w:shd w:val="clear" w:color="auto" w:fill="auto"/>
                          </w:tcPr>
                          <w:p w:rsidR="00014791" w:rsidRPr="00503ED5" w:rsidRDefault="00014791">
                            <w:pPr>
                              <w:rPr>
                                <w:lang w:val="en-US"/>
                              </w:rPr>
                            </w:pPr>
                            <w:r w:rsidRPr="00503ED5">
                              <w:rPr>
                                <w:lang w:val="en-US"/>
                              </w:rPr>
                              <w:t>0,60</w:t>
                            </w:r>
                          </w:p>
                        </w:tc>
                      </w:tr>
                      <w:tr w:rsidR="00014791" w:rsidTr="00957361">
                        <w:trPr>
                          <w:trHeight w:val="781"/>
                        </w:trPr>
                        <w:tc>
                          <w:tcPr>
                            <w:tcW w:w="5000" w:type="pct"/>
                            <w:shd w:val="clear" w:color="auto" w:fill="auto"/>
                          </w:tcPr>
                          <w:p w:rsidR="00014791" w:rsidRPr="00503ED5" w:rsidRDefault="00014791">
                            <w:pPr>
                              <w:rPr>
                                <w:lang w:val="en-US"/>
                              </w:rPr>
                            </w:pPr>
                            <w:r w:rsidRPr="00503ED5">
                              <w:rPr>
                                <w:lang w:val="en-US"/>
                              </w:rPr>
                              <w:t>0,40</w:t>
                            </w:r>
                          </w:p>
                        </w:tc>
                      </w:tr>
                      <w:tr w:rsidR="00014791" w:rsidTr="00957361">
                        <w:trPr>
                          <w:trHeight w:val="806"/>
                        </w:trPr>
                        <w:tc>
                          <w:tcPr>
                            <w:tcW w:w="5000" w:type="pct"/>
                            <w:shd w:val="clear" w:color="auto" w:fill="auto"/>
                          </w:tcPr>
                          <w:p w:rsidR="00014791" w:rsidRPr="00503ED5" w:rsidRDefault="00014791">
                            <w:pPr>
                              <w:rPr>
                                <w:lang w:val="en-US"/>
                              </w:rPr>
                            </w:pPr>
                            <w:r w:rsidRPr="00503ED5">
                              <w:rPr>
                                <w:lang w:val="en-US"/>
                              </w:rPr>
                              <w:t>0,20</w:t>
                            </w:r>
                          </w:p>
                        </w:tc>
                      </w:tr>
                      <w:tr w:rsidR="00014791" w:rsidTr="00957361">
                        <w:trPr>
                          <w:trHeight w:val="806"/>
                        </w:trPr>
                        <w:tc>
                          <w:tcPr>
                            <w:tcW w:w="5000" w:type="pct"/>
                            <w:shd w:val="clear" w:color="auto" w:fill="auto"/>
                          </w:tcPr>
                          <w:p w:rsidR="00014791" w:rsidRPr="00503ED5" w:rsidRDefault="00014791" w:rsidP="00A569D2">
                            <w:pPr>
                              <w:rPr>
                                <w:lang w:val="en-US"/>
                              </w:rPr>
                            </w:pPr>
                            <w:r w:rsidRPr="00503ED5">
                              <w:rPr>
                                <w:lang w:val="en-US"/>
                              </w:rPr>
                              <w:t>0,00</w:t>
                            </w:r>
                          </w:p>
                        </w:tc>
                      </w:tr>
                    </w:tbl>
                    <w:p w:rsidR="00014791" w:rsidRDefault="00014791"/>
                  </w:txbxContent>
                </v:textbox>
              </v:shape>
            </w:pict>
          </mc:Fallback>
        </mc:AlternateContent>
      </w:r>
      <w:r w:rsidR="003A083B" w:rsidRPr="003A083B">
        <w:rPr>
          <w:lang w:eastAsia="vi-VN"/>
        </w:rPr>
        <mc:AlternateContent>
          <mc:Choice Requires="wps">
            <w:drawing>
              <wp:anchor distT="0" distB="0" distL="114300" distR="114300" simplePos="0" relativeHeight="251627008" behindDoc="0" locked="0" layoutInCell="1" allowOverlap="1" wp14:anchorId="4C7C7AB0" wp14:editId="5E7B8BB3">
                <wp:simplePos x="0" y="0"/>
                <wp:positionH relativeFrom="column">
                  <wp:posOffset>3771900</wp:posOffset>
                </wp:positionH>
                <wp:positionV relativeFrom="paragraph">
                  <wp:posOffset>262890</wp:posOffset>
                </wp:positionV>
                <wp:extent cx="1983105" cy="310515"/>
                <wp:effectExtent l="12700" t="6350" r="13970" b="6985"/>
                <wp:wrapNone/>
                <wp:docPr id="109"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3105" cy="3105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7E2644">
                            <w:pPr>
                              <w:jc w:val="center"/>
                              <w:rPr>
                                <w:bCs/>
                                <w:i/>
                                <w:iCs/>
                              </w:rPr>
                            </w:pPr>
                            <w:r w:rsidRPr="0065196B">
                              <w:rPr>
                                <w:bCs/>
                                <w:i/>
                                <w:iCs/>
                                <w:sz w:val="24"/>
                                <w:szCs w:val="24"/>
                                <w:lang w:eastAsia="vi-VN"/>
                              </w:rPr>
                              <w:drawing>
                                <wp:inline distT="0" distB="0" distL="0" distR="0" wp14:anchorId="2F9A6294" wp14:editId="50C49431">
                                  <wp:extent cx="136525" cy="4064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sz w:val="24"/>
                                <w:szCs w:val="24"/>
                                <w:lang w:val="en-US"/>
                              </w:rPr>
                              <w:t xml:space="preserve">  </w:t>
                            </w:r>
                            <w:r w:rsidRPr="0065196B">
                              <w:rPr>
                                <w:bCs/>
                                <w:i/>
                                <w:iCs/>
                              </w:rPr>
                              <w:t>Nhóm APNa thấp</w:t>
                            </w:r>
                          </w:p>
                          <w:p w:rsidR="00014791" w:rsidRPr="0065196B" w:rsidRDefault="00014791" w:rsidP="007E2644">
                            <w:pPr>
                              <w:jc w:val="center"/>
                              <w:rPr>
                                <w:bCs/>
                                <w:i/>
                                <w:iCs/>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C7AB0" id="Text Box 397" o:spid="_x0000_s1094" type="#_x0000_t202" style="position:absolute;left:0;text-align:left;margin-left:297pt;margin-top:20.7pt;width:156.15pt;height:24.4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" filled="f" strokecolor="white">
                <v:textbox>
                  <w:txbxContent>
                    <w:p w:rsidR="00014791" w:rsidRPr="0065196B" w:rsidRDefault="00014791" w:rsidP="007E2644">
                      <w:pPr>
                        <w:jc w:val="center"/>
                        <w:rPr>
                          <w:bCs/>
                          <w:i/>
                          <w:iCs/>
                        </w:rPr>
                      </w:pPr>
                      <w:r w:rsidRPr="0065196B">
                        <w:rPr>
                          <w:bCs/>
                          <w:i/>
                          <w:iCs/>
                          <w:sz w:val="24"/>
                          <w:szCs w:val="24"/>
                          <w:lang w:eastAsia="vi-VN"/>
                        </w:rPr>
                        <w:drawing>
                          <wp:inline distT="0" distB="0" distL="0" distR="0" wp14:anchorId="2F9A6294" wp14:editId="50C49431">
                            <wp:extent cx="136525" cy="4064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sz w:val="24"/>
                          <w:szCs w:val="24"/>
                          <w:lang w:val="en-US"/>
                        </w:rPr>
                        <w:t xml:space="preserve">  </w:t>
                      </w:r>
                      <w:r w:rsidRPr="0065196B">
                        <w:rPr>
                          <w:bCs/>
                          <w:i/>
                          <w:iCs/>
                        </w:rPr>
                        <w:t>Nhóm APNa thấp</w:t>
                      </w:r>
                    </w:p>
                    <w:p w:rsidR="00014791" w:rsidRPr="0065196B" w:rsidRDefault="00014791" w:rsidP="007E2644">
                      <w:pPr>
                        <w:jc w:val="center"/>
                        <w:rPr>
                          <w:bCs/>
                          <w:i/>
                          <w:iCs/>
                          <w:sz w:val="24"/>
                          <w:szCs w:val="24"/>
                          <w:lang w:val="en-US"/>
                        </w:rPr>
                      </w:pPr>
                    </w:p>
                  </w:txbxContent>
                </v:textbox>
              </v:shape>
            </w:pict>
          </mc:Fallback>
        </mc:AlternateContent>
      </w:r>
      <w:r w:rsidR="003A083B" w:rsidRPr="003A083B">
        <w:rPr>
          <w:lang w:eastAsia="vi-VN"/>
        </w:rPr>
        <mc:AlternateContent>
          <mc:Choice Requires="wps">
            <w:drawing>
              <wp:anchor distT="0" distB="0" distL="114300" distR="114300" simplePos="0" relativeHeight="251628032" behindDoc="0" locked="0" layoutInCell="1" allowOverlap="1" wp14:anchorId="44AB4318" wp14:editId="7939CD3A">
                <wp:simplePos x="0" y="0"/>
                <wp:positionH relativeFrom="column">
                  <wp:posOffset>3721735</wp:posOffset>
                </wp:positionH>
                <wp:positionV relativeFrom="paragraph">
                  <wp:posOffset>1111885</wp:posOffset>
                </wp:positionV>
                <wp:extent cx="2070735" cy="424815"/>
                <wp:effectExtent l="10160" t="7620" r="5080" b="5715"/>
                <wp:wrapNone/>
                <wp:docPr id="108"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735" cy="4248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7E2644">
                            <w:pPr>
                              <w:spacing w:line="276" w:lineRule="auto"/>
                              <w:jc w:val="center"/>
                              <w:rPr>
                                <w:bCs/>
                                <w:i/>
                                <w:iCs/>
                              </w:rPr>
                            </w:pPr>
                            <w:r w:rsidRPr="0065196B">
                              <w:rPr>
                                <w:bCs/>
                                <w:i/>
                                <w:iCs/>
                                <w:sz w:val="24"/>
                                <w:szCs w:val="24"/>
                                <w:lang w:eastAsia="vi-VN"/>
                              </w:rPr>
                              <w:drawing>
                                <wp:inline distT="0" distB="0" distL="0" distR="0" wp14:anchorId="144B0432" wp14:editId="1CEC9D40">
                                  <wp:extent cx="136525" cy="4064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sz w:val="24"/>
                                <w:szCs w:val="24"/>
                                <w:lang w:val="en-US"/>
                              </w:rPr>
                              <w:t xml:space="preserve">   </w:t>
                            </w:r>
                            <w:r w:rsidRPr="0065196B">
                              <w:rPr>
                                <w:bCs/>
                                <w:i/>
                                <w:iCs/>
                              </w:rPr>
                              <w:t>Nhóm APNa cao</w:t>
                            </w:r>
                          </w:p>
                          <w:p w:rsidR="00014791" w:rsidRPr="0065196B" w:rsidRDefault="00014791" w:rsidP="007E2644">
                            <w:pPr>
                              <w:spacing w:line="276" w:lineRule="auto"/>
                              <w:jc w:val="center"/>
                              <w:rPr>
                                <w:bCs/>
                                <w:i/>
                                <w:iCs/>
                                <w:sz w:val="24"/>
                                <w:szCs w:val="2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B4318" id="Text Box 398" o:spid="_x0000_s1095" type="#_x0000_t202" style="position:absolute;left:0;text-align:left;margin-left:293.05pt;margin-top:87.55pt;width:163.05pt;height:33.4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" filled="f" strokecolor="white">
                <v:textbox>
                  <w:txbxContent>
                    <w:p w:rsidR="00014791" w:rsidRPr="0065196B" w:rsidRDefault="00014791" w:rsidP="007E2644">
                      <w:pPr>
                        <w:spacing w:line="276" w:lineRule="auto"/>
                        <w:jc w:val="center"/>
                        <w:rPr>
                          <w:bCs/>
                          <w:i/>
                          <w:iCs/>
                        </w:rPr>
                      </w:pPr>
                      <w:r w:rsidRPr="0065196B">
                        <w:rPr>
                          <w:bCs/>
                          <w:i/>
                          <w:iCs/>
                          <w:sz w:val="24"/>
                          <w:szCs w:val="24"/>
                          <w:lang w:eastAsia="vi-VN"/>
                        </w:rPr>
                        <w:drawing>
                          <wp:inline distT="0" distB="0" distL="0" distR="0" wp14:anchorId="144B0432" wp14:editId="1CEC9D40">
                            <wp:extent cx="136525" cy="4064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sz w:val="24"/>
                          <w:szCs w:val="24"/>
                          <w:lang w:val="en-US"/>
                        </w:rPr>
                        <w:t xml:space="preserve">   </w:t>
                      </w:r>
                      <w:r w:rsidRPr="0065196B">
                        <w:rPr>
                          <w:bCs/>
                          <w:i/>
                          <w:iCs/>
                        </w:rPr>
                        <w:t>Nhóm APNa cao</w:t>
                      </w:r>
                    </w:p>
                    <w:p w:rsidR="00014791" w:rsidRPr="0065196B" w:rsidRDefault="00014791" w:rsidP="007E2644">
                      <w:pPr>
                        <w:spacing w:line="276" w:lineRule="auto"/>
                        <w:jc w:val="center"/>
                        <w:rPr>
                          <w:bCs/>
                          <w:i/>
                          <w:iCs/>
                          <w:sz w:val="24"/>
                          <w:szCs w:val="24"/>
                          <w:lang w:val="en-US"/>
                        </w:rPr>
                      </w:pP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597312" behindDoc="0" locked="0" layoutInCell="1" allowOverlap="1" wp14:anchorId="39831E49" wp14:editId="762DA5DE">
                <wp:simplePos x="0" y="0"/>
                <wp:positionH relativeFrom="column">
                  <wp:posOffset>375920</wp:posOffset>
                </wp:positionH>
                <wp:positionV relativeFrom="paragraph">
                  <wp:posOffset>464820</wp:posOffset>
                </wp:positionV>
                <wp:extent cx="458470" cy="2146300"/>
                <wp:effectExtent l="0" t="0" r="635" b="0"/>
                <wp:wrapNone/>
                <wp:docPr id="107"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470" cy="214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C30C3D">
                            <w:pPr>
                              <w:jc w:val="center"/>
                              <w:rPr>
                                <w:bCs/>
                              </w:rPr>
                            </w:pPr>
                            <w:r w:rsidRPr="00A569D2">
                              <w:rPr>
                                <w:bCs/>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831E49" id="Text Box 165" o:spid="_x0000_s1096" type="#_x0000_t202" style="position:absolute;left:0;text-align:left;margin-left:29.6pt;margin-top:36.6pt;width:36.1pt;height:169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" filled="f" stroked="f" strokecolor="white">
                <v:textbox style="layout-flow:vertical;mso-layout-flow-alt:bottom-to-top">
                  <w:txbxContent>
                    <w:p w:rsidR="00014791" w:rsidRPr="00A569D2" w:rsidRDefault="00014791" w:rsidP="00C30C3D">
                      <w:pPr>
                        <w:jc w:val="center"/>
                        <w:rPr>
                          <w:bCs/>
                        </w:rPr>
                      </w:pPr>
                      <w:r w:rsidRPr="00A569D2">
                        <w:rPr>
                          <w:bCs/>
                        </w:rPr>
                        <w:t>Tỷ lệ sống tích lũy</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17792" behindDoc="0" locked="0" layoutInCell="1" allowOverlap="1" wp14:anchorId="50411D33" wp14:editId="6D0A0890">
                <wp:simplePos x="0" y="0"/>
                <wp:positionH relativeFrom="column">
                  <wp:posOffset>1426210</wp:posOffset>
                </wp:positionH>
                <wp:positionV relativeFrom="paragraph">
                  <wp:posOffset>2864485</wp:posOffset>
                </wp:positionV>
                <wp:extent cx="5047615" cy="374650"/>
                <wp:effectExtent l="635" t="0" r="0" b="0"/>
                <wp:wrapNone/>
                <wp:docPr id="105"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7615"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6889" w:type="dxa"/>
                              <w:tblLook w:val="04A0" w:firstRow="1" w:lastRow="0" w:firstColumn="1" w:lastColumn="0" w:noHBand="0" w:noVBand="1"/>
                            </w:tblPr>
                            <w:tblGrid>
                              <w:gridCol w:w="1378"/>
                              <w:gridCol w:w="1517"/>
                              <w:gridCol w:w="1238"/>
                              <w:gridCol w:w="1378"/>
                              <w:gridCol w:w="1378"/>
                            </w:tblGrid>
                            <w:tr w:rsidR="00014791" w:rsidTr="00957361">
                              <w:trPr>
                                <w:trHeight w:val="468"/>
                              </w:trPr>
                              <w:tc>
                                <w:tcPr>
                                  <w:tcW w:w="1378" w:type="dxa"/>
                                  <w:shd w:val="clear" w:color="auto" w:fill="auto"/>
                                </w:tcPr>
                                <w:p w:rsidR="00014791" w:rsidRPr="00503ED5" w:rsidRDefault="00014791">
                                  <w:pPr>
                                    <w:rPr>
                                      <w:lang w:val="en-US"/>
                                    </w:rPr>
                                  </w:pPr>
                                  <w:r w:rsidRPr="00503ED5">
                                    <w:rPr>
                                      <w:lang w:val="en-US"/>
                                    </w:rPr>
                                    <w:t>0</w:t>
                                  </w:r>
                                </w:p>
                              </w:tc>
                              <w:tc>
                                <w:tcPr>
                                  <w:tcW w:w="1517" w:type="dxa"/>
                                  <w:shd w:val="clear" w:color="auto" w:fill="auto"/>
                                </w:tcPr>
                                <w:p w:rsidR="00014791" w:rsidRPr="00503ED5" w:rsidRDefault="00014791">
                                  <w:pPr>
                                    <w:rPr>
                                      <w:lang w:val="en-US"/>
                                    </w:rPr>
                                  </w:pPr>
                                  <w:r w:rsidRPr="00503ED5">
                                    <w:rPr>
                                      <w:lang w:val="en-US"/>
                                    </w:rPr>
                                    <w:t>5</w:t>
                                  </w:r>
                                </w:p>
                              </w:tc>
                              <w:tc>
                                <w:tcPr>
                                  <w:tcW w:w="1238" w:type="dxa"/>
                                  <w:shd w:val="clear" w:color="auto" w:fill="auto"/>
                                </w:tcPr>
                                <w:p w:rsidR="00014791" w:rsidRPr="00503ED5" w:rsidRDefault="00014791">
                                  <w:pPr>
                                    <w:rPr>
                                      <w:lang w:val="en-US"/>
                                    </w:rPr>
                                  </w:pPr>
                                  <w:r w:rsidRPr="00503ED5">
                                    <w:rPr>
                                      <w:lang w:val="en-US"/>
                                    </w:rPr>
                                    <w:t>10</w:t>
                                  </w:r>
                                </w:p>
                              </w:tc>
                              <w:tc>
                                <w:tcPr>
                                  <w:tcW w:w="1378" w:type="dxa"/>
                                  <w:shd w:val="clear" w:color="auto" w:fill="auto"/>
                                </w:tcPr>
                                <w:p w:rsidR="00014791" w:rsidRPr="00503ED5" w:rsidRDefault="00014791">
                                  <w:pPr>
                                    <w:rPr>
                                      <w:lang w:val="en-US"/>
                                    </w:rPr>
                                  </w:pPr>
                                  <w:r w:rsidRPr="00503ED5">
                                    <w:rPr>
                                      <w:lang w:val="en-US"/>
                                    </w:rPr>
                                    <w:t>15</w:t>
                                  </w:r>
                                </w:p>
                              </w:tc>
                              <w:tc>
                                <w:tcPr>
                                  <w:tcW w:w="1378" w:type="dxa"/>
                                  <w:shd w:val="clear" w:color="auto" w:fill="auto"/>
                                </w:tcPr>
                                <w:p w:rsidR="00014791" w:rsidRPr="00503ED5" w:rsidRDefault="00014791">
                                  <w:pPr>
                                    <w:rPr>
                                      <w:lang w:val="en-US"/>
                                    </w:rPr>
                                  </w:pPr>
                                  <w:r w:rsidRPr="00503ED5">
                                    <w:rPr>
                                      <w:lang w:val="en-US"/>
                                    </w:rPr>
                                    <w:t>20</w:t>
                                  </w:r>
                                </w:p>
                              </w:tc>
                            </w:tr>
                            <w:tr w:rsidR="00014791" w:rsidTr="00957361">
                              <w:trPr>
                                <w:trHeight w:val="468"/>
                              </w:trPr>
                              <w:tc>
                                <w:tcPr>
                                  <w:tcW w:w="1378" w:type="dxa"/>
                                  <w:shd w:val="clear" w:color="auto" w:fill="auto"/>
                                </w:tcPr>
                                <w:p w:rsidR="00014791" w:rsidRPr="00503ED5" w:rsidRDefault="00014791">
                                  <w:pPr>
                                    <w:rPr>
                                      <w:lang w:val="en-US"/>
                                    </w:rPr>
                                  </w:pPr>
                                </w:p>
                              </w:tc>
                              <w:tc>
                                <w:tcPr>
                                  <w:tcW w:w="1517" w:type="dxa"/>
                                  <w:shd w:val="clear" w:color="auto" w:fill="auto"/>
                                </w:tcPr>
                                <w:p w:rsidR="00014791" w:rsidRPr="00503ED5" w:rsidRDefault="00014791">
                                  <w:pPr>
                                    <w:rPr>
                                      <w:lang w:val="en-US"/>
                                    </w:rPr>
                                  </w:pPr>
                                </w:p>
                              </w:tc>
                              <w:tc>
                                <w:tcPr>
                                  <w:tcW w:w="1238" w:type="dxa"/>
                                  <w:shd w:val="clear" w:color="auto" w:fill="auto"/>
                                </w:tcPr>
                                <w:p w:rsidR="00014791" w:rsidRPr="00503ED5" w:rsidRDefault="00014791">
                                  <w:pPr>
                                    <w:rPr>
                                      <w:lang w:val="en-US"/>
                                    </w:rPr>
                                  </w:pPr>
                                </w:p>
                              </w:tc>
                              <w:tc>
                                <w:tcPr>
                                  <w:tcW w:w="1378" w:type="dxa"/>
                                  <w:shd w:val="clear" w:color="auto" w:fill="auto"/>
                                </w:tcPr>
                                <w:p w:rsidR="00014791" w:rsidRPr="00503ED5" w:rsidRDefault="00014791">
                                  <w:pPr>
                                    <w:rPr>
                                      <w:lang w:val="en-US"/>
                                    </w:rPr>
                                  </w:pPr>
                                </w:p>
                              </w:tc>
                              <w:tc>
                                <w:tcPr>
                                  <w:tcW w:w="1378" w:type="dxa"/>
                                  <w:shd w:val="clear" w:color="auto" w:fill="auto"/>
                                </w:tcPr>
                                <w:p w:rsidR="00014791" w:rsidRPr="00503ED5" w:rsidRDefault="00014791">
                                  <w:pPr>
                                    <w:rPr>
                                      <w:lang w:val="en-US"/>
                                    </w:rPr>
                                  </w:pPr>
                                </w:p>
                              </w:tc>
                            </w:tr>
                          </w:tbl>
                          <w:p w:rsidR="00014791" w:rsidRDefault="00014791" w:rsidP="003651D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11D33" id="Text Box 377" o:spid="_x0000_s1097" type="#_x0000_t202" style="position:absolute;left:0;text-align:left;margin-left:112.3pt;margin-top:225.55pt;width:397.45pt;height:29.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" filled="f" stroked="f">
                <v:textbox>
                  <w:txbxContent>
                    <w:tbl>
                      <w:tblPr>
                        <w:tblW w:w="6889" w:type="dxa"/>
                        <w:tblLook w:val="04A0" w:firstRow="1" w:lastRow="0" w:firstColumn="1" w:lastColumn="0" w:noHBand="0" w:noVBand="1"/>
                      </w:tblPr>
                      <w:tblGrid>
                        <w:gridCol w:w="1378"/>
                        <w:gridCol w:w="1517"/>
                        <w:gridCol w:w="1238"/>
                        <w:gridCol w:w="1378"/>
                        <w:gridCol w:w="1378"/>
                      </w:tblGrid>
                      <w:tr w:rsidR="00014791" w:rsidTr="00957361">
                        <w:trPr>
                          <w:trHeight w:val="468"/>
                        </w:trPr>
                        <w:tc>
                          <w:tcPr>
                            <w:tcW w:w="1378" w:type="dxa"/>
                            <w:shd w:val="clear" w:color="auto" w:fill="auto"/>
                          </w:tcPr>
                          <w:p w:rsidR="00014791" w:rsidRPr="00503ED5" w:rsidRDefault="00014791">
                            <w:pPr>
                              <w:rPr>
                                <w:lang w:val="en-US"/>
                              </w:rPr>
                            </w:pPr>
                            <w:r w:rsidRPr="00503ED5">
                              <w:rPr>
                                <w:lang w:val="en-US"/>
                              </w:rPr>
                              <w:t>0</w:t>
                            </w:r>
                          </w:p>
                        </w:tc>
                        <w:tc>
                          <w:tcPr>
                            <w:tcW w:w="1517" w:type="dxa"/>
                            <w:shd w:val="clear" w:color="auto" w:fill="auto"/>
                          </w:tcPr>
                          <w:p w:rsidR="00014791" w:rsidRPr="00503ED5" w:rsidRDefault="00014791">
                            <w:pPr>
                              <w:rPr>
                                <w:lang w:val="en-US"/>
                              </w:rPr>
                            </w:pPr>
                            <w:r w:rsidRPr="00503ED5">
                              <w:rPr>
                                <w:lang w:val="en-US"/>
                              </w:rPr>
                              <w:t>5</w:t>
                            </w:r>
                          </w:p>
                        </w:tc>
                        <w:tc>
                          <w:tcPr>
                            <w:tcW w:w="1238" w:type="dxa"/>
                            <w:shd w:val="clear" w:color="auto" w:fill="auto"/>
                          </w:tcPr>
                          <w:p w:rsidR="00014791" w:rsidRPr="00503ED5" w:rsidRDefault="00014791">
                            <w:pPr>
                              <w:rPr>
                                <w:lang w:val="en-US"/>
                              </w:rPr>
                            </w:pPr>
                            <w:r w:rsidRPr="00503ED5">
                              <w:rPr>
                                <w:lang w:val="en-US"/>
                              </w:rPr>
                              <w:t>10</w:t>
                            </w:r>
                          </w:p>
                        </w:tc>
                        <w:tc>
                          <w:tcPr>
                            <w:tcW w:w="1378" w:type="dxa"/>
                            <w:shd w:val="clear" w:color="auto" w:fill="auto"/>
                          </w:tcPr>
                          <w:p w:rsidR="00014791" w:rsidRPr="00503ED5" w:rsidRDefault="00014791">
                            <w:pPr>
                              <w:rPr>
                                <w:lang w:val="en-US"/>
                              </w:rPr>
                            </w:pPr>
                            <w:r w:rsidRPr="00503ED5">
                              <w:rPr>
                                <w:lang w:val="en-US"/>
                              </w:rPr>
                              <w:t>15</w:t>
                            </w:r>
                          </w:p>
                        </w:tc>
                        <w:tc>
                          <w:tcPr>
                            <w:tcW w:w="1378" w:type="dxa"/>
                            <w:shd w:val="clear" w:color="auto" w:fill="auto"/>
                          </w:tcPr>
                          <w:p w:rsidR="00014791" w:rsidRPr="00503ED5" w:rsidRDefault="00014791">
                            <w:pPr>
                              <w:rPr>
                                <w:lang w:val="en-US"/>
                              </w:rPr>
                            </w:pPr>
                            <w:r w:rsidRPr="00503ED5">
                              <w:rPr>
                                <w:lang w:val="en-US"/>
                              </w:rPr>
                              <w:t>20</w:t>
                            </w:r>
                          </w:p>
                        </w:tc>
                      </w:tr>
                      <w:tr w:rsidR="00014791" w:rsidTr="00957361">
                        <w:trPr>
                          <w:trHeight w:val="468"/>
                        </w:trPr>
                        <w:tc>
                          <w:tcPr>
                            <w:tcW w:w="1378" w:type="dxa"/>
                            <w:shd w:val="clear" w:color="auto" w:fill="auto"/>
                          </w:tcPr>
                          <w:p w:rsidR="00014791" w:rsidRPr="00503ED5" w:rsidRDefault="00014791">
                            <w:pPr>
                              <w:rPr>
                                <w:lang w:val="en-US"/>
                              </w:rPr>
                            </w:pPr>
                          </w:p>
                        </w:tc>
                        <w:tc>
                          <w:tcPr>
                            <w:tcW w:w="1517" w:type="dxa"/>
                            <w:shd w:val="clear" w:color="auto" w:fill="auto"/>
                          </w:tcPr>
                          <w:p w:rsidR="00014791" w:rsidRPr="00503ED5" w:rsidRDefault="00014791">
                            <w:pPr>
                              <w:rPr>
                                <w:lang w:val="en-US"/>
                              </w:rPr>
                            </w:pPr>
                          </w:p>
                        </w:tc>
                        <w:tc>
                          <w:tcPr>
                            <w:tcW w:w="1238" w:type="dxa"/>
                            <w:shd w:val="clear" w:color="auto" w:fill="auto"/>
                          </w:tcPr>
                          <w:p w:rsidR="00014791" w:rsidRPr="00503ED5" w:rsidRDefault="00014791">
                            <w:pPr>
                              <w:rPr>
                                <w:lang w:val="en-US"/>
                              </w:rPr>
                            </w:pPr>
                          </w:p>
                        </w:tc>
                        <w:tc>
                          <w:tcPr>
                            <w:tcW w:w="1378" w:type="dxa"/>
                            <w:shd w:val="clear" w:color="auto" w:fill="auto"/>
                          </w:tcPr>
                          <w:p w:rsidR="00014791" w:rsidRPr="00503ED5" w:rsidRDefault="00014791">
                            <w:pPr>
                              <w:rPr>
                                <w:lang w:val="en-US"/>
                              </w:rPr>
                            </w:pPr>
                          </w:p>
                        </w:tc>
                        <w:tc>
                          <w:tcPr>
                            <w:tcW w:w="1378" w:type="dxa"/>
                            <w:shd w:val="clear" w:color="auto" w:fill="auto"/>
                          </w:tcPr>
                          <w:p w:rsidR="00014791" w:rsidRPr="00503ED5" w:rsidRDefault="00014791">
                            <w:pPr>
                              <w:rPr>
                                <w:lang w:val="en-US"/>
                              </w:rPr>
                            </w:pPr>
                          </w:p>
                        </w:tc>
                      </w:tr>
                    </w:tbl>
                    <w:p w:rsidR="00014791" w:rsidRDefault="00014791" w:rsidP="003651D1"/>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46464" behindDoc="0" locked="0" layoutInCell="1" allowOverlap="1" wp14:anchorId="34F770C1" wp14:editId="13AD5A15">
                <wp:simplePos x="0" y="0"/>
                <wp:positionH relativeFrom="column">
                  <wp:posOffset>4281170</wp:posOffset>
                </wp:positionH>
                <wp:positionV relativeFrom="paragraph">
                  <wp:posOffset>-104775</wp:posOffset>
                </wp:positionV>
                <wp:extent cx="707390" cy="290830"/>
                <wp:effectExtent l="0" t="635" r="0" b="3810"/>
                <wp:wrapNone/>
                <wp:docPr id="104"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D337B">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F770C1" id="Text Box 511" o:spid="_x0000_s1098" type="#_x0000_t202" style="position:absolute;left:0;text-align:left;margin-left:337.1pt;margin-top:-8.25pt;width:55.7pt;height:22.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" filled="f" stroked="f" strokecolor="white">
                <v:textbox>
                  <w:txbxContent>
                    <w:p w:rsidR="00014791" w:rsidRPr="00D8136F" w:rsidRDefault="00014791" w:rsidP="00CD337B">
                      <w:pPr>
                        <w:rPr>
                          <w:sz w:val="24"/>
                          <w:szCs w:val="24"/>
                        </w:rPr>
                      </w:pPr>
                      <w:r>
                        <w:rPr>
                          <w:sz w:val="24"/>
                          <w:szCs w:val="24"/>
                          <w:lang w:val="en-US"/>
                        </w:rPr>
                        <w:t>(N=68)</w:t>
                      </w:r>
                    </w:p>
                  </w:txbxContent>
                </v:textbox>
              </v:shape>
            </w:pict>
          </mc:Fallback>
        </mc:AlternateContent>
      </w:r>
      <w:r w:rsidR="00687F2C" w:rsidRPr="003A083B">
        <w:rPr>
          <w:sz w:val="24"/>
          <w:szCs w:val="24"/>
          <w:lang w:val="en-US" w:eastAsia="vi-VN"/>
        </w:rPr>
        <w:t xml:space="preserve">              </w:t>
      </w:r>
      <w:r w:rsidR="003A083B" w:rsidRPr="003A083B">
        <w:rPr>
          <w:sz w:val="24"/>
          <w:szCs w:val="24"/>
          <w:lang w:eastAsia="vi-VN"/>
        </w:rPr>
        <w:drawing>
          <wp:inline distT="0" distB="0" distL="0" distR="0" wp14:anchorId="7C65936B" wp14:editId="5FD56E20">
            <wp:extent cx="3971290" cy="2907030"/>
            <wp:effectExtent l="0" t="0" r="0" b="0"/>
            <wp:docPr id="33" name="Picture 17616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5103"/>
                    <pic:cNvPicPr>
                      <a:picLocks noChangeAspect="1" noChangeArrowheads="1"/>
                    </pic:cNvPicPr>
                  </pic:nvPicPr>
                  <pic:blipFill>
                    <a:blip r:embed="rId58">
                      <a:extLst>
                        <a:ext uri="{28A0092B-C50C-407E-A947-70E740481C1C}">
                          <a14:useLocalDpi xmlns:a14="http://schemas.microsoft.com/office/drawing/2010/main" val="0"/>
                        </a:ext>
                      </a:extLst>
                    </a:blip>
                    <a:srcRect l="9125" t="5482" r="25073" b="17151"/>
                    <a:stretch>
                      <a:fillRect/>
                    </a:stretch>
                  </pic:blipFill>
                  <pic:spPr bwMode="auto">
                    <a:xfrm>
                      <a:off x="0" y="0"/>
                      <a:ext cx="3971290" cy="2907030"/>
                    </a:xfrm>
                    <a:prstGeom prst="rect">
                      <a:avLst/>
                    </a:prstGeom>
                    <a:noFill/>
                    <a:ln>
                      <a:noFill/>
                    </a:ln>
                  </pic:spPr>
                </pic:pic>
              </a:graphicData>
            </a:graphic>
          </wp:inline>
        </w:drawing>
      </w:r>
    </w:p>
    <w:p w:rsidR="003651D1" w:rsidRPr="003A083B" w:rsidRDefault="003651D1" w:rsidP="003166A2">
      <w:pPr>
        <w:keepNext/>
        <w:autoSpaceDE w:val="0"/>
        <w:autoSpaceDN w:val="0"/>
        <w:adjustRightInd w:val="0"/>
        <w:spacing w:line="240" w:lineRule="auto"/>
        <w:ind w:left="720"/>
        <w:jc w:val="center"/>
        <w:rPr>
          <w:sz w:val="24"/>
          <w:szCs w:val="24"/>
          <w:lang w:eastAsia="vi-VN"/>
        </w:rPr>
      </w:pPr>
    </w:p>
    <w:p w:rsidR="003651D1" w:rsidRPr="003A083B" w:rsidRDefault="003A083B" w:rsidP="003166A2">
      <w:pPr>
        <w:keepNext/>
        <w:autoSpaceDE w:val="0"/>
        <w:autoSpaceDN w:val="0"/>
        <w:adjustRightInd w:val="0"/>
        <w:spacing w:line="240" w:lineRule="auto"/>
        <w:ind w:left="720"/>
        <w:jc w:val="center"/>
        <w:rPr>
          <w:sz w:val="24"/>
          <w:szCs w:val="24"/>
          <w:lang w:eastAsia="vi-VN"/>
        </w:rPr>
      </w:pPr>
      <w:r w:rsidRPr="003A083B">
        <w:rPr>
          <w:sz w:val="24"/>
          <w:szCs w:val="24"/>
          <w:lang w:eastAsia="vi-VN"/>
        </w:rPr>
        <mc:AlternateContent>
          <mc:Choice Requires="wps">
            <w:drawing>
              <wp:anchor distT="0" distB="0" distL="114300" distR="114300" simplePos="0" relativeHeight="251621888" behindDoc="0" locked="0" layoutInCell="1" allowOverlap="1" wp14:anchorId="19EE9E04" wp14:editId="7230B181">
                <wp:simplePos x="0" y="0"/>
                <wp:positionH relativeFrom="column">
                  <wp:posOffset>1798320</wp:posOffset>
                </wp:positionH>
                <wp:positionV relativeFrom="paragraph">
                  <wp:posOffset>33020</wp:posOffset>
                </wp:positionV>
                <wp:extent cx="2965450" cy="283210"/>
                <wp:effectExtent l="1270" t="0" r="0" b="0"/>
                <wp:wrapNone/>
                <wp:docPr id="10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A569D2">
                            <w:pPr>
                              <w:jc w:val="center"/>
                              <w:rPr>
                                <w:bCs/>
                              </w:rPr>
                            </w:pPr>
                            <w:r w:rsidRPr="00A569D2">
                              <w:rPr>
                                <w:bCs/>
                              </w:rPr>
                              <w:t>Thời gian theo dõi sau mổ (tháng)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E9E04" id="Text Box 383" o:spid="_x0000_s1099" type="#_x0000_t202" style="position:absolute;left:0;text-align:left;margin-left:141.6pt;margin-top:2.6pt;width:233.5pt;height:22.3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" filled="f" stroked="f" strokecolor="white">
                <v:textbox>
                  <w:txbxContent>
                    <w:p w:rsidR="00014791" w:rsidRPr="00A569D2" w:rsidRDefault="00014791" w:rsidP="00A569D2">
                      <w:pPr>
                        <w:jc w:val="center"/>
                        <w:rPr>
                          <w:bCs/>
                        </w:rPr>
                      </w:pPr>
                      <w:r w:rsidRPr="00A569D2">
                        <w:rPr>
                          <w:bCs/>
                        </w:rPr>
                        <w:t>Thời gian theo dõi sau mổ (tháng)</w:t>
                      </w:r>
                    </w:p>
                  </w:txbxContent>
                </v:textbox>
              </v:shape>
            </w:pict>
          </mc:Fallback>
        </mc:AlternateContent>
      </w:r>
    </w:p>
    <w:p w:rsidR="003651D1" w:rsidRPr="003A083B" w:rsidRDefault="003651D1" w:rsidP="003166A2">
      <w:pPr>
        <w:keepNext/>
        <w:autoSpaceDE w:val="0"/>
        <w:autoSpaceDN w:val="0"/>
        <w:adjustRightInd w:val="0"/>
        <w:spacing w:line="240" w:lineRule="auto"/>
        <w:ind w:left="720"/>
      </w:pPr>
    </w:p>
    <w:p w:rsidR="001B766B" w:rsidRPr="003A083B" w:rsidRDefault="001B766B" w:rsidP="003166A2">
      <w:pPr>
        <w:pStyle w:val="Subtitle"/>
        <w:spacing w:after="0"/>
        <w:ind w:left="720"/>
        <w:outlineLvl w:val="9"/>
      </w:pPr>
      <w:bookmarkStart w:id="209" w:name="_Toc214977525"/>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16</w:t>
      </w:r>
      <w:r w:rsidR="00775B6A" w:rsidRPr="003A083B">
        <w:fldChar w:fldCharType="end"/>
      </w:r>
      <w:r w:rsidRPr="003A083B">
        <w:t>. Mối liên quan của nồng độ adiponectin máu ngoại vi trước mổ và tỷ lệ sống tích lũy sau mổ ở bệnh nhân ung thư dạ dày</w:t>
      </w:r>
      <w:bookmarkEnd w:id="209"/>
    </w:p>
    <w:p w:rsidR="00BC1598" w:rsidRPr="003A083B" w:rsidRDefault="00C30C3D" w:rsidP="00BE2E59">
      <w:pPr>
        <w:ind w:firstLine="720"/>
        <w:rPr>
          <w:lang w:val="en-US"/>
        </w:rPr>
      </w:pPr>
      <w:r w:rsidRPr="003A083B">
        <w:t xml:space="preserve">Nhận xét: </w:t>
      </w:r>
      <w:r w:rsidR="00BA1162" w:rsidRPr="003A083B">
        <w:t xml:space="preserve">Tỷ lệ sống </w:t>
      </w:r>
      <w:r w:rsidR="00BA1162" w:rsidRPr="003A083B">
        <w:rPr>
          <w:lang w:val="en-US"/>
        </w:rPr>
        <w:t xml:space="preserve">tích lũy </w:t>
      </w:r>
      <w:r w:rsidR="00BA1162" w:rsidRPr="003A083B">
        <w:t>sau mổ ở nhóm có nồng độ APN</w:t>
      </w:r>
      <w:r w:rsidR="00BA1162" w:rsidRPr="003A083B">
        <w:rPr>
          <w:lang w:val="en-US"/>
        </w:rPr>
        <w:t>a thấp là 73,68</w:t>
      </w:r>
      <w:r w:rsidR="00747BCD" w:rsidRPr="003A083B">
        <w:rPr>
          <w:lang w:val="en-US"/>
        </w:rPr>
        <w:t xml:space="preserve"> ± 10,10 (</w:t>
      </w:r>
      <w:r w:rsidR="00BA1162" w:rsidRPr="003A083B">
        <w:rPr>
          <w:lang w:val="en-US"/>
        </w:rPr>
        <w:t>%</w:t>
      </w:r>
      <w:r w:rsidR="00747BCD" w:rsidRPr="003A083B">
        <w:rPr>
          <w:lang w:val="en-US"/>
        </w:rPr>
        <w:t>)</w:t>
      </w:r>
      <w:r w:rsidR="00BA1162" w:rsidRPr="003A083B">
        <w:rPr>
          <w:lang w:val="en-US"/>
        </w:rPr>
        <w:t>; ở nhóm cao là 73,90%</w:t>
      </w:r>
      <w:r w:rsidR="00747BCD" w:rsidRPr="003A083B">
        <w:rPr>
          <w:lang w:val="en-US"/>
        </w:rPr>
        <w:t xml:space="preserve"> ± 8,51 (%)</w:t>
      </w:r>
      <w:r w:rsidR="00BA1162" w:rsidRPr="003A083B">
        <w:rPr>
          <w:lang w:val="en-US"/>
        </w:rPr>
        <w:t>, không có sự khác biệt với p</w:t>
      </w:r>
      <w:r w:rsidR="00E6500B" w:rsidRPr="003A083B">
        <w:rPr>
          <w:lang w:val="en-US"/>
        </w:rPr>
        <w:t xml:space="preserve"> </w:t>
      </w:r>
      <w:r w:rsidR="00BA1162" w:rsidRPr="003A083B">
        <w:rPr>
          <w:lang w:val="en-US"/>
        </w:rPr>
        <w:t>=</w:t>
      </w:r>
      <w:r w:rsidR="00E6500B" w:rsidRPr="003A083B">
        <w:rPr>
          <w:lang w:val="en-US"/>
        </w:rPr>
        <w:t xml:space="preserve"> </w:t>
      </w:r>
      <w:r w:rsidR="00BA1162" w:rsidRPr="003A083B">
        <w:rPr>
          <w:lang w:val="en-US"/>
        </w:rPr>
        <w:t>0,958</w:t>
      </w:r>
      <w:r w:rsidR="00CF23CA" w:rsidRPr="003A083B">
        <w:rPr>
          <w:lang w:val="en-US"/>
        </w:rPr>
        <w:t xml:space="preserve"> (Log–</w:t>
      </w:r>
      <w:r w:rsidR="00426053" w:rsidRPr="003A083B">
        <w:rPr>
          <w:lang w:val="en-US"/>
        </w:rPr>
        <w:t>rank test)</w:t>
      </w:r>
      <w:r w:rsidR="005E5F54" w:rsidRPr="003A083B">
        <w:t>.</w:t>
      </w:r>
      <w:r w:rsidR="00747BCD" w:rsidRPr="003A083B">
        <w:rPr>
          <w:lang w:val="en-US"/>
        </w:rPr>
        <w:t xml:space="preserve"> </w:t>
      </w:r>
      <w:r w:rsidR="002D27D1" w:rsidRPr="003A083B">
        <w:rPr>
          <w:i/>
        </w:rPr>
        <w:t>Số liệu biểu diễn bằng tỷ lệ (%) ± SE</w:t>
      </w:r>
      <w:r w:rsidR="00791A78" w:rsidRPr="003A083B">
        <w:rPr>
          <w:i/>
          <w:lang w:val="en-US"/>
        </w:rPr>
        <w:t>.</w:t>
      </w:r>
    </w:p>
    <w:p w:rsidR="00BE2E59" w:rsidRDefault="00BE2E59">
      <w:pPr>
        <w:spacing w:line="240" w:lineRule="auto"/>
        <w:jc w:val="left"/>
        <w:rPr>
          <w:b/>
          <w:iCs/>
          <w:szCs w:val="26"/>
          <w:lang w:val="en-US"/>
        </w:rPr>
      </w:pPr>
      <w:r>
        <w:br w:type="page"/>
      </w:r>
    </w:p>
    <w:p w:rsidR="00EB33A8" w:rsidRPr="003A083B" w:rsidRDefault="00EB33A8" w:rsidP="00EB55EC">
      <w:pPr>
        <w:pStyle w:val="Table"/>
      </w:pPr>
      <w:bookmarkStart w:id="210" w:name="_Toc214977324"/>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13</w:t>
      </w:r>
      <w:r w:rsidR="00200C30" w:rsidRPr="003A083B">
        <w:fldChar w:fldCharType="end"/>
      </w:r>
      <w:r w:rsidRPr="003A083B">
        <w:t xml:space="preserve">. </w:t>
      </w:r>
      <w:bookmarkStart w:id="211" w:name="_Hlk183612079"/>
      <w:r w:rsidRPr="003A083B">
        <w:t xml:space="preserve">Thời gian sống thêm sau mổ theo mức </w:t>
      </w:r>
      <w:r w:rsidR="00222716" w:rsidRPr="003A083B">
        <w:t>thay đổi APNb-a</w:t>
      </w:r>
      <w:bookmarkEnd w:id="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14"/>
        <w:gridCol w:w="456"/>
        <w:gridCol w:w="3139"/>
        <w:gridCol w:w="1728"/>
        <w:gridCol w:w="941"/>
      </w:tblGrid>
      <w:tr w:rsidR="00F91363" w:rsidRPr="003A083B" w:rsidTr="00B50478">
        <w:trPr>
          <w:cantSplit/>
          <w:trHeight w:hRule="exact" w:val="912"/>
        </w:trPr>
        <w:tc>
          <w:tcPr>
            <w:tcW w:w="1432" w:type="pct"/>
            <w:shd w:val="clear" w:color="auto" w:fill="auto"/>
            <w:vAlign w:val="center"/>
          </w:tcPr>
          <w:p w:rsidR="00F91363" w:rsidRPr="00B50478" w:rsidRDefault="00F91363" w:rsidP="000661DC">
            <w:pPr>
              <w:autoSpaceDE w:val="0"/>
              <w:autoSpaceDN w:val="0"/>
              <w:adjustRightInd w:val="0"/>
              <w:jc w:val="center"/>
              <w:rPr>
                <w:b/>
                <w:bCs/>
              </w:rPr>
            </w:pPr>
            <w:r w:rsidRPr="00B50478">
              <w:rPr>
                <w:b/>
                <w:bCs/>
              </w:rPr>
              <w:t>Chỉ tiêu</w:t>
            </w:r>
          </w:p>
        </w:tc>
        <w:tc>
          <w:tcPr>
            <w:tcW w:w="260" w:type="pct"/>
            <w:vAlign w:val="center"/>
          </w:tcPr>
          <w:p w:rsidR="00F91363" w:rsidRPr="00B50478" w:rsidRDefault="00F91363" w:rsidP="00426053">
            <w:pPr>
              <w:autoSpaceDE w:val="0"/>
              <w:autoSpaceDN w:val="0"/>
              <w:adjustRightInd w:val="0"/>
              <w:spacing w:line="276" w:lineRule="auto"/>
              <w:jc w:val="center"/>
              <w:rPr>
                <w:b/>
                <w:lang w:val="en-US"/>
              </w:rPr>
            </w:pPr>
            <w:r w:rsidRPr="00B50478">
              <w:rPr>
                <w:b/>
                <w:lang w:val="en-US"/>
              </w:rPr>
              <w:t>N</w:t>
            </w:r>
          </w:p>
        </w:tc>
        <w:tc>
          <w:tcPr>
            <w:tcW w:w="1788" w:type="pct"/>
            <w:shd w:val="clear" w:color="auto" w:fill="auto"/>
            <w:vAlign w:val="center"/>
          </w:tcPr>
          <w:p w:rsidR="00F91363" w:rsidRPr="00B50478" w:rsidRDefault="00F91363" w:rsidP="00426053">
            <w:pPr>
              <w:autoSpaceDE w:val="0"/>
              <w:autoSpaceDN w:val="0"/>
              <w:adjustRightInd w:val="0"/>
              <w:spacing w:line="276" w:lineRule="auto"/>
              <w:jc w:val="center"/>
              <w:rPr>
                <w:b/>
                <w:lang w:val="en-US"/>
              </w:rPr>
            </w:pPr>
            <w:r w:rsidRPr="00B50478">
              <w:rPr>
                <w:b/>
                <w:lang w:val="en-US"/>
              </w:rPr>
              <w:t xml:space="preserve">Thời gian sống thêm </w:t>
            </w:r>
          </w:p>
          <w:p w:rsidR="00F91363" w:rsidRPr="00B50478" w:rsidRDefault="00F91363" w:rsidP="00426053">
            <w:pPr>
              <w:autoSpaceDE w:val="0"/>
              <w:autoSpaceDN w:val="0"/>
              <w:adjustRightInd w:val="0"/>
              <w:jc w:val="center"/>
              <w:rPr>
                <w:b/>
                <w:bCs/>
                <w:lang w:val="en-US"/>
              </w:rPr>
            </w:pPr>
            <w:r w:rsidRPr="00B50478">
              <w:rPr>
                <w:b/>
                <w:lang w:val="en-US"/>
              </w:rPr>
              <w:t>(Ước lượng ± SE) (tháng)</w:t>
            </w:r>
          </w:p>
        </w:tc>
        <w:tc>
          <w:tcPr>
            <w:tcW w:w="984" w:type="pct"/>
            <w:vAlign w:val="center"/>
          </w:tcPr>
          <w:p w:rsidR="00F91363" w:rsidRPr="00B50478" w:rsidRDefault="00F91363" w:rsidP="000661DC">
            <w:pPr>
              <w:autoSpaceDE w:val="0"/>
              <w:autoSpaceDN w:val="0"/>
              <w:adjustRightInd w:val="0"/>
              <w:spacing w:line="276" w:lineRule="auto"/>
              <w:ind w:left="60" w:right="60"/>
              <w:jc w:val="center"/>
              <w:rPr>
                <w:b/>
                <w:lang w:val="en-US"/>
              </w:rPr>
            </w:pPr>
            <w:r w:rsidRPr="00B50478">
              <w:rPr>
                <w:b/>
                <w:lang w:val="en-US"/>
              </w:rPr>
              <w:t>95% CI</w:t>
            </w:r>
          </w:p>
        </w:tc>
        <w:tc>
          <w:tcPr>
            <w:tcW w:w="536" w:type="pct"/>
            <w:shd w:val="clear" w:color="auto" w:fill="auto"/>
            <w:vAlign w:val="center"/>
          </w:tcPr>
          <w:p w:rsidR="00F91363" w:rsidRPr="00B50478" w:rsidRDefault="00F91363" w:rsidP="000661DC">
            <w:pPr>
              <w:autoSpaceDE w:val="0"/>
              <w:autoSpaceDN w:val="0"/>
              <w:adjustRightInd w:val="0"/>
              <w:ind w:left="60" w:right="60"/>
              <w:jc w:val="center"/>
              <w:rPr>
                <w:b/>
                <w:bCs/>
              </w:rPr>
            </w:pPr>
            <w:r w:rsidRPr="00B50478">
              <w:rPr>
                <w:b/>
                <w:bCs/>
              </w:rPr>
              <w:t>p</w:t>
            </w:r>
          </w:p>
        </w:tc>
      </w:tr>
      <w:tr w:rsidR="00F91363" w:rsidRPr="003A083B" w:rsidTr="00BE2E59">
        <w:trPr>
          <w:cantSplit/>
          <w:trHeight w:hRule="exact" w:val="996"/>
        </w:trPr>
        <w:tc>
          <w:tcPr>
            <w:tcW w:w="1432" w:type="pct"/>
            <w:shd w:val="clear" w:color="auto" w:fill="auto"/>
            <w:vAlign w:val="center"/>
          </w:tcPr>
          <w:p w:rsidR="00F91363" w:rsidRPr="003A083B" w:rsidRDefault="00F91363" w:rsidP="000661DC">
            <w:pPr>
              <w:autoSpaceDE w:val="0"/>
              <w:autoSpaceDN w:val="0"/>
              <w:adjustRightInd w:val="0"/>
              <w:ind w:left="60" w:right="60"/>
              <w:jc w:val="center"/>
              <w:rPr>
                <w:lang w:val="en-US"/>
              </w:rPr>
            </w:pPr>
            <w:r w:rsidRPr="003A083B">
              <w:rPr>
                <w:lang w:val="en-US"/>
              </w:rPr>
              <w:t>Nhóm</w:t>
            </w:r>
            <w:r w:rsidR="00210DD1" w:rsidRPr="003A083B">
              <w:t xml:space="preserve"> APNb</w:t>
            </w:r>
            <w:r w:rsidR="00210DD1" w:rsidRPr="003A083B">
              <w:rPr>
                <w:lang w:val="en-US"/>
              </w:rPr>
              <w:t xml:space="preserve"> </w:t>
            </w:r>
            <w:r w:rsidRPr="003A083B">
              <w:rPr>
                <w:lang w:val="en-US"/>
              </w:rPr>
              <w:t>giảm so với trước mổ</w:t>
            </w:r>
          </w:p>
        </w:tc>
        <w:tc>
          <w:tcPr>
            <w:tcW w:w="260" w:type="pct"/>
            <w:vAlign w:val="center"/>
          </w:tcPr>
          <w:p w:rsidR="00F91363" w:rsidRPr="003A083B" w:rsidRDefault="00C8799E" w:rsidP="000661DC">
            <w:pPr>
              <w:autoSpaceDE w:val="0"/>
              <w:autoSpaceDN w:val="0"/>
              <w:adjustRightInd w:val="0"/>
              <w:ind w:left="60" w:right="60"/>
              <w:jc w:val="center"/>
              <w:rPr>
                <w:lang w:val="en-US"/>
              </w:rPr>
            </w:pPr>
            <w:r w:rsidRPr="003A083B">
              <w:rPr>
                <w:lang w:val="en-US"/>
              </w:rPr>
              <w:t>43</w:t>
            </w:r>
          </w:p>
        </w:tc>
        <w:tc>
          <w:tcPr>
            <w:tcW w:w="1788" w:type="pct"/>
            <w:shd w:val="clear" w:color="auto" w:fill="auto"/>
            <w:vAlign w:val="center"/>
          </w:tcPr>
          <w:p w:rsidR="00F91363" w:rsidRPr="003A083B" w:rsidRDefault="00F91363" w:rsidP="000661DC">
            <w:pPr>
              <w:autoSpaceDE w:val="0"/>
              <w:autoSpaceDN w:val="0"/>
              <w:adjustRightInd w:val="0"/>
              <w:ind w:left="60" w:right="60"/>
              <w:jc w:val="center"/>
              <w:rPr>
                <w:lang w:val="en-US"/>
              </w:rPr>
            </w:pPr>
            <w:r w:rsidRPr="003A083B">
              <w:rPr>
                <w:lang w:val="en-US"/>
              </w:rPr>
              <w:t>18,23 ± 0,61</w:t>
            </w:r>
          </w:p>
        </w:tc>
        <w:tc>
          <w:tcPr>
            <w:tcW w:w="984" w:type="pct"/>
            <w:vAlign w:val="center"/>
          </w:tcPr>
          <w:p w:rsidR="00F91363" w:rsidRPr="003A083B" w:rsidRDefault="00210DD1" w:rsidP="000661DC">
            <w:pPr>
              <w:autoSpaceDE w:val="0"/>
              <w:autoSpaceDN w:val="0"/>
              <w:adjustRightInd w:val="0"/>
              <w:ind w:left="60" w:right="60"/>
              <w:jc w:val="center"/>
              <w:rPr>
                <w:lang w:val="en-US"/>
              </w:rPr>
            </w:pPr>
            <w:r w:rsidRPr="003A083B">
              <w:rPr>
                <w:lang w:val="en-US"/>
              </w:rPr>
              <w:t>15,88–</w:t>
            </w:r>
            <w:r w:rsidR="00F91363" w:rsidRPr="003A083B">
              <w:rPr>
                <w:lang w:val="en-US"/>
              </w:rPr>
              <w:t>19,60</w:t>
            </w:r>
          </w:p>
        </w:tc>
        <w:tc>
          <w:tcPr>
            <w:tcW w:w="536" w:type="pct"/>
            <w:vMerge w:val="restart"/>
            <w:shd w:val="clear" w:color="auto" w:fill="auto"/>
          </w:tcPr>
          <w:p w:rsidR="00F91363" w:rsidRPr="003A083B" w:rsidRDefault="00F91363" w:rsidP="000661DC">
            <w:pPr>
              <w:autoSpaceDE w:val="0"/>
              <w:autoSpaceDN w:val="0"/>
              <w:adjustRightInd w:val="0"/>
              <w:ind w:left="60" w:right="60"/>
              <w:jc w:val="center"/>
            </w:pPr>
          </w:p>
          <w:p w:rsidR="00F91363" w:rsidRPr="003A083B" w:rsidRDefault="00F91363" w:rsidP="000661DC">
            <w:pPr>
              <w:autoSpaceDE w:val="0"/>
              <w:autoSpaceDN w:val="0"/>
              <w:adjustRightInd w:val="0"/>
              <w:ind w:left="60" w:right="60"/>
              <w:jc w:val="center"/>
            </w:pPr>
          </w:p>
          <w:p w:rsidR="00F91363" w:rsidRPr="003A083B" w:rsidRDefault="00F91363" w:rsidP="000661DC">
            <w:pPr>
              <w:autoSpaceDE w:val="0"/>
              <w:autoSpaceDN w:val="0"/>
              <w:adjustRightInd w:val="0"/>
              <w:ind w:left="60" w:right="60"/>
              <w:jc w:val="center"/>
              <w:rPr>
                <w:lang w:val="en-US"/>
              </w:rPr>
            </w:pPr>
            <w:r w:rsidRPr="003A083B">
              <w:t>0,</w:t>
            </w:r>
            <w:r w:rsidRPr="003A083B">
              <w:rPr>
                <w:lang w:val="en-US"/>
              </w:rPr>
              <w:t>816</w:t>
            </w:r>
          </w:p>
        </w:tc>
      </w:tr>
      <w:tr w:rsidR="00F91363" w:rsidRPr="003A083B" w:rsidTr="00BE2E59">
        <w:trPr>
          <w:cantSplit/>
          <w:trHeight w:hRule="exact" w:val="996"/>
        </w:trPr>
        <w:tc>
          <w:tcPr>
            <w:tcW w:w="1432" w:type="pct"/>
            <w:shd w:val="clear" w:color="auto" w:fill="auto"/>
            <w:vAlign w:val="center"/>
          </w:tcPr>
          <w:p w:rsidR="00F91363" w:rsidRPr="003A083B" w:rsidRDefault="00F91363" w:rsidP="000661DC">
            <w:pPr>
              <w:autoSpaceDE w:val="0"/>
              <w:autoSpaceDN w:val="0"/>
              <w:adjustRightInd w:val="0"/>
              <w:ind w:left="60" w:right="60"/>
              <w:jc w:val="center"/>
              <w:rPr>
                <w:lang w:val="en-US"/>
              </w:rPr>
            </w:pPr>
            <w:r w:rsidRPr="003A083B">
              <w:rPr>
                <w:lang w:val="en-US"/>
              </w:rPr>
              <w:t>Nhóm</w:t>
            </w:r>
            <w:r w:rsidRPr="003A083B">
              <w:t xml:space="preserve"> APNb </w:t>
            </w:r>
            <w:r w:rsidRPr="003A083B">
              <w:rPr>
                <w:lang w:val="en-US"/>
              </w:rPr>
              <w:t>tăng so với trước mổ</w:t>
            </w:r>
          </w:p>
        </w:tc>
        <w:tc>
          <w:tcPr>
            <w:tcW w:w="260" w:type="pct"/>
            <w:vAlign w:val="center"/>
          </w:tcPr>
          <w:p w:rsidR="00F91363" w:rsidRPr="003A083B" w:rsidRDefault="00C8799E" w:rsidP="000661DC">
            <w:pPr>
              <w:autoSpaceDE w:val="0"/>
              <w:autoSpaceDN w:val="0"/>
              <w:adjustRightInd w:val="0"/>
              <w:ind w:left="60" w:right="60"/>
              <w:jc w:val="center"/>
              <w:rPr>
                <w:lang w:val="en-US"/>
              </w:rPr>
            </w:pPr>
            <w:r w:rsidRPr="003A083B">
              <w:rPr>
                <w:lang w:val="en-US"/>
              </w:rPr>
              <w:t>25</w:t>
            </w:r>
          </w:p>
        </w:tc>
        <w:tc>
          <w:tcPr>
            <w:tcW w:w="1788" w:type="pct"/>
            <w:shd w:val="clear" w:color="auto" w:fill="auto"/>
            <w:vAlign w:val="center"/>
          </w:tcPr>
          <w:p w:rsidR="00F91363" w:rsidRPr="003A083B" w:rsidRDefault="00F91363" w:rsidP="000661DC">
            <w:pPr>
              <w:autoSpaceDE w:val="0"/>
              <w:autoSpaceDN w:val="0"/>
              <w:adjustRightInd w:val="0"/>
              <w:ind w:left="60" w:right="60"/>
              <w:jc w:val="center"/>
              <w:rPr>
                <w:lang w:val="en-US"/>
              </w:rPr>
            </w:pPr>
            <w:r w:rsidRPr="003A083B">
              <w:rPr>
                <w:lang w:val="en-US"/>
              </w:rPr>
              <w:t>17,07 ± 1,27</w:t>
            </w:r>
          </w:p>
        </w:tc>
        <w:tc>
          <w:tcPr>
            <w:tcW w:w="984" w:type="pct"/>
            <w:vAlign w:val="center"/>
          </w:tcPr>
          <w:p w:rsidR="00F91363" w:rsidRPr="003A083B" w:rsidRDefault="00210DD1" w:rsidP="00210DD1">
            <w:pPr>
              <w:autoSpaceDE w:val="0"/>
              <w:autoSpaceDN w:val="0"/>
              <w:adjustRightInd w:val="0"/>
              <w:ind w:left="60" w:right="60"/>
              <w:jc w:val="center"/>
              <w:rPr>
                <w:lang w:val="en-US"/>
              </w:rPr>
            </w:pPr>
            <w:r w:rsidRPr="003A083B">
              <w:rPr>
                <w:lang w:val="en-US"/>
              </w:rPr>
              <w:t>16,50–</w:t>
            </w:r>
            <w:r w:rsidR="00F91363" w:rsidRPr="003A083B">
              <w:rPr>
                <w:lang w:val="en-US"/>
              </w:rPr>
              <w:t>19,39</w:t>
            </w:r>
          </w:p>
        </w:tc>
        <w:tc>
          <w:tcPr>
            <w:tcW w:w="536" w:type="pct"/>
            <w:vMerge/>
            <w:shd w:val="clear" w:color="auto" w:fill="auto"/>
          </w:tcPr>
          <w:p w:rsidR="00F91363" w:rsidRPr="003A083B" w:rsidRDefault="00F91363" w:rsidP="000661DC">
            <w:pPr>
              <w:autoSpaceDE w:val="0"/>
              <w:autoSpaceDN w:val="0"/>
              <w:adjustRightInd w:val="0"/>
              <w:ind w:left="60" w:right="60"/>
              <w:jc w:val="right"/>
            </w:pPr>
          </w:p>
        </w:tc>
      </w:tr>
    </w:tbl>
    <w:p w:rsidR="00A3293C" w:rsidRPr="003A083B" w:rsidRDefault="003A083B" w:rsidP="00BE2E59">
      <w:pPr>
        <w:spacing w:before="240" w:after="240"/>
      </w:pPr>
      <w:r w:rsidRPr="003A083B">
        <w:rPr>
          <w:lang w:eastAsia="vi-VN"/>
        </w:rPr>
        <mc:AlternateContent>
          <mc:Choice Requires="wps">
            <w:drawing>
              <wp:anchor distT="0" distB="0" distL="114300" distR="114300" simplePos="0" relativeHeight="251609600" behindDoc="0" locked="0" layoutInCell="1" allowOverlap="1" wp14:anchorId="51168897" wp14:editId="6882E3E4">
                <wp:simplePos x="0" y="0"/>
                <wp:positionH relativeFrom="column">
                  <wp:posOffset>822325</wp:posOffset>
                </wp:positionH>
                <wp:positionV relativeFrom="paragraph">
                  <wp:posOffset>1212850</wp:posOffset>
                </wp:positionV>
                <wp:extent cx="487680" cy="3011170"/>
                <wp:effectExtent l="0" t="0" r="1270" b="1905"/>
                <wp:wrapNone/>
                <wp:docPr id="102"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 cy="3011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7918" w:type="pct"/>
                              <w:tblLook w:val="04A0" w:firstRow="1" w:lastRow="0" w:firstColumn="1" w:lastColumn="0" w:noHBand="0" w:noVBand="1"/>
                            </w:tblPr>
                            <w:tblGrid>
                              <w:gridCol w:w="760"/>
                            </w:tblGrid>
                            <w:tr w:rsidR="00014791" w:rsidTr="00E464D1">
                              <w:trPr>
                                <w:trHeight w:val="790"/>
                              </w:trPr>
                              <w:tc>
                                <w:tcPr>
                                  <w:tcW w:w="5000" w:type="pct"/>
                                  <w:shd w:val="clear" w:color="auto" w:fill="auto"/>
                                </w:tcPr>
                                <w:p w:rsidR="00014791" w:rsidRPr="00503ED5" w:rsidRDefault="00014791">
                                  <w:pPr>
                                    <w:rPr>
                                      <w:lang w:val="en-US"/>
                                    </w:rPr>
                                  </w:pPr>
                                  <w:r w:rsidRPr="00503ED5">
                                    <w:rPr>
                                      <w:lang w:val="en-US"/>
                                    </w:rPr>
                                    <w:t>1,00</w:t>
                                  </w:r>
                                </w:p>
                              </w:tc>
                            </w:tr>
                            <w:tr w:rsidR="00014791" w:rsidTr="00E464D1">
                              <w:trPr>
                                <w:trHeight w:val="765"/>
                              </w:trPr>
                              <w:tc>
                                <w:tcPr>
                                  <w:tcW w:w="5000" w:type="pct"/>
                                  <w:shd w:val="clear" w:color="auto" w:fill="auto"/>
                                </w:tcPr>
                                <w:p w:rsidR="00014791" w:rsidRPr="00503ED5" w:rsidRDefault="00014791">
                                  <w:pPr>
                                    <w:rPr>
                                      <w:lang w:val="en-US"/>
                                    </w:rPr>
                                  </w:pPr>
                                  <w:r w:rsidRPr="00503ED5">
                                    <w:rPr>
                                      <w:lang w:val="en-US"/>
                                    </w:rPr>
                                    <w:t>0,80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0,60</w:t>
                                  </w:r>
                                </w:p>
                              </w:tc>
                            </w:tr>
                            <w:tr w:rsidR="00014791" w:rsidTr="00E464D1">
                              <w:trPr>
                                <w:trHeight w:val="765"/>
                              </w:trPr>
                              <w:tc>
                                <w:tcPr>
                                  <w:tcW w:w="5000" w:type="pct"/>
                                  <w:shd w:val="clear" w:color="auto" w:fill="auto"/>
                                </w:tcPr>
                                <w:p w:rsidR="00014791" w:rsidRPr="00503ED5" w:rsidRDefault="00014791">
                                  <w:pPr>
                                    <w:rPr>
                                      <w:lang w:val="en-US"/>
                                    </w:rPr>
                                  </w:pPr>
                                  <w:r w:rsidRPr="00503ED5">
                                    <w:rPr>
                                      <w:lang w:val="en-US"/>
                                    </w:rPr>
                                    <w:t>0,40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0,20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0,00</w:t>
                                  </w:r>
                                </w:p>
                              </w:tc>
                            </w:tr>
                          </w:tbl>
                          <w:p w:rsidR="00014791" w:rsidRDefault="00014791" w:rsidP="002B0E6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168897" id="Text Box 366" o:spid="_x0000_s1100" type="#_x0000_t202" style="position:absolute;left:0;text-align:left;margin-left:64.75pt;margin-top:95.5pt;width:38.4pt;height:237.1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wpiQ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" stroked="f">
                <v:textbox>
                  <w:txbxContent>
                    <w:tbl>
                      <w:tblPr>
                        <w:tblW w:w="7918" w:type="pct"/>
                        <w:tblLook w:val="04A0" w:firstRow="1" w:lastRow="0" w:firstColumn="1" w:lastColumn="0" w:noHBand="0" w:noVBand="1"/>
                      </w:tblPr>
                      <w:tblGrid>
                        <w:gridCol w:w="760"/>
                      </w:tblGrid>
                      <w:tr w:rsidR="00014791" w:rsidTr="00E464D1">
                        <w:trPr>
                          <w:trHeight w:val="790"/>
                        </w:trPr>
                        <w:tc>
                          <w:tcPr>
                            <w:tcW w:w="5000" w:type="pct"/>
                            <w:shd w:val="clear" w:color="auto" w:fill="auto"/>
                          </w:tcPr>
                          <w:p w:rsidR="00014791" w:rsidRPr="00503ED5" w:rsidRDefault="00014791">
                            <w:pPr>
                              <w:rPr>
                                <w:lang w:val="en-US"/>
                              </w:rPr>
                            </w:pPr>
                            <w:r w:rsidRPr="00503ED5">
                              <w:rPr>
                                <w:lang w:val="en-US"/>
                              </w:rPr>
                              <w:t>1,00</w:t>
                            </w:r>
                          </w:p>
                        </w:tc>
                      </w:tr>
                      <w:tr w:rsidR="00014791" w:rsidTr="00E464D1">
                        <w:trPr>
                          <w:trHeight w:val="765"/>
                        </w:trPr>
                        <w:tc>
                          <w:tcPr>
                            <w:tcW w:w="5000" w:type="pct"/>
                            <w:shd w:val="clear" w:color="auto" w:fill="auto"/>
                          </w:tcPr>
                          <w:p w:rsidR="00014791" w:rsidRPr="00503ED5" w:rsidRDefault="00014791">
                            <w:pPr>
                              <w:rPr>
                                <w:lang w:val="en-US"/>
                              </w:rPr>
                            </w:pPr>
                            <w:r w:rsidRPr="00503ED5">
                              <w:rPr>
                                <w:lang w:val="en-US"/>
                              </w:rPr>
                              <w:t>0,80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0,60</w:t>
                            </w:r>
                          </w:p>
                        </w:tc>
                      </w:tr>
                      <w:tr w:rsidR="00014791" w:rsidTr="00E464D1">
                        <w:trPr>
                          <w:trHeight w:val="765"/>
                        </w:trPr>
                        <w:tc>
                          <w:tcPr>
                            <w:tcW w:w="5000" w:type="pct"/>
                            <w:shd w:val="clear" w:color="auto" w:fill="auto"/>
                          </w:tcPr>
                          <w:p w:rsidR="00014791" w:rsidRPr="00503ED5" w:rsidRDefault="00014791">
                            <w:pPr>
                              <w:rPr>
                                <w:lang w:val="en-US"/>
                              </w:rPr>
                            </w:pPr>
                            <w:r w:rsidRPr="00503ED5">
                              <w:rPr>
                                <w:lang w:val="en-US"/>
                              </w:rPr>
                              <w:t>0,40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0,20</w:t>
                            </w:r>
                          </w:p>
                        </w:tc>
                      </w:tr>
                      <w:tr w:rsidR="00014791" w:rsidTr="00E464D1">
                        <w:trPr>
                          <w:trHeight w:val="790"/>
                        </w:trPr>
                        <w:tc>
                          <w:tcPr>
                            <w:tcW w:w="5000" w:type="pct"/>
                            <w:shd w:val="clear" w:color="auto" w:fill="auto"/>
                          </w:tcPr>
                          <w:p w:rsidR="00014791" w:rsidRPr="00503ED5" w:rsidRDefault="00014791">
                            <w:pPr>
                              <w:rPr>
                                <w:lang w:val="en-US"/>
                              </w:rPr>
                            </w:pPr>
                            <w:r w:rsidRPr="00503ED5">
                              <w:rPr>
                                <w:lang w:val="en-US"/>
                              </w:rPr>
                              <w:t>0,00</w:t>
                            </w:r>
                          </w:p>
                        </w:tc>
                      </w:tr>
                    </w:tbl>
                    <w:p w:rsidR="00014791" w:rsidRDefault="00014791" w:rsidP="002B0E67"/>
                  </w:txbxContent>
                </v:textbox>
              </v:shape>
            </w:pict>
          </mc:Fallback>
        </mc:AlternateContent>
      </w:r>
      <w:r w:rsidRPr="003A083B">
        <w:rPr>
          <w:lang w:eastAsia="vi-VN"/>
        </w:rPr>
        <mc:AlternateContent>
          <mc:Choice Requires="wps">
            <w:drawing>
              <wp:anchor distT="0" distB="0" distL="114300" distR="114300" simplePos="0" relativeHeight="251701760" behindDoc="0" locked="0" layoutInCell="1" allowOverlap="1" wp14:anchorId="006D9645" wp14:editId="072A92E3">
                <wp:simplePos x="0" y="0"/>
                <wp:positionH relativeFrom="column">
                  <wp:posOffset>3388360</wp:posOffset>
                </wp:positionH>
                <wp:positionV relativeFrom="paragraph">
                  <wp:posOffset>1016635</wp:posOffset>
                </wp:positionV>
                <wp:extent cx="707390" cy="290830"/>
                <wp:effectExtent l="635" t="635" r="0" b="3810"/>
                <wp:wrapNone/>
                <wp:docPr id="101"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006BF8">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D9645" id="Text Box 596" o:spid="_x0000_s1101" type="#_x0000_t202" style="position:absolute;left:0;text-align:left;margin-left:266.8pt;margin-top:80.05pt;width:55.7pt;height:22.9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" filled="f" stroked="f" strokecolor="white">
                <v:textbox>
                  <w:txbxContent>
                    <w:p w:rsidR="00014791" w:rsidRPr="00D8136F" w:rsidRDefault="00014791" w:rsidP="00006BF8">
                      <w:pPr>
                        <w:rPr>
                          <w:sz w:val="24"/>
                          <w:szCs w:val="24"/>
                        </w:rPr>
                      </w:pPr>
                      <w:r>
                        <w:rPr>
                          <w:sz w:val="24"/>
                          <w:szCs w:val="24"/>
                          <w:lang w:val="en-US"/>
                        </w:rPr>
                        <w:t>(N=68)</w:t>
                      </w:r>
                    </w:p>
                  </w:txbxContent>
                </v:textbox>
              </v:shape>
            </w:pict>
          </mc:Fallback>
        </mc:AlternateContent>
      </w:r>
      <w:r w:rsidR="00EB33A8" w:rsidRPr="003A083B">
        <w:tab/>
        <w:t>Nhận xét: Thời gian sống thêm sau</w:t>
      </w:r>
      <w:r w:rsidR="00B3748D" w:rsidRPr="003A083B">
        <w:t xml:space="preserve"> mổ ở nhóm APN</w:t>
      </w:r>
      <w:r w:rsidR="00B3748D" w:rsidRPr="003A083B">
        <w:rPr>
          <w:lang w:val="en-US"/>
        </w:rPr>
        <w:t xml:space="preserve">b </w:t>
      </w:r>
      <w:r w:rsidR="001B24B4" w:rsidRPr="003A083B">
        <w:t xml:space="preserve">giảm </w:t>
      </w:r>
      <w:r w:rsidR="00732C88" w:rsidRPr="003A083B">
        <w:rPr>
          <w:lang w:val="en-US"/>
        </w:rPr>
        <w:t xml:space="preserve">so với trước mổ </w:t>
      </w:r>
      <w:r w:rsidR="00C8799E" w:rsidRPr="003A083B">
        <w:rPr>
          <w:lang w:val="en-US"/>
        </w:rPr>
        <w:t xml:space="preserve">cao </w:t>
      </w:r>
      <w:r w:rsidR="001B24B4" w:rsidRPr="003A083B">
        <w:t>hơn</w:t>
      </w:r>
      <w:r w:rsidR="00C8799E" w:rsidRPr="003A083B">
        <w:rPr>
          <w:lang w:val="en-US"/>
        </w:rPr>
        <w:t xml:space="preserve"> </w:t>
      </w:r>
      <w:r w:rsidR="00B3748D" w:rsidRPr="003A083B">
        <w:rPr>
          <w:lang w:val="en-US"/>
        </w:rPr>
        <w:t>nhóm có APNb tăng</w:t>
      </w:r>
      <w:r w:rsidR="001B24B4" w:rsidRPr="003A083B">
        <w:t xml:space="preserve">, </w:t>
      </w:r>
      <w:r w:rsidR="00EB33A8" w:rsidRPr="003A083B">
        <w:t>nhưng không có sự khác biệt với p</w:t>
      </w:r>
      <w:r w:rsidR="00E6500B" w:rsidRPr="003A083B">
        <w:rPr>
          <w:lang w:val="en-US"/>
        </w:rPr>
        <w:t xml:space="preserve"> </w:t>
      </w:r>
      <w:r w:rsidR="00EB33A8" w:rsidRPr="003A083B">
        <w:t>=</w:t>
      </w:r>
      <w:r w:rsidR="00E6500B" w:rsidRPr="003A083B">
        <w:rPr>
          <w:lang w:val="en-US"/>
        </w:rPr>
        <w:t xml:space="preserve"> </w:t>
      </w:r>
      <w:r w:rsidR="00EB33A8" w:rsidRPr="003A083B">
        <w:t>0,</w:t>
      </w:r>
      <w:r w:rsidR="001B24B4" w:rsidRPr="003A083B">
        <w:t>816</w:t>
      </w:r>
      <w:r w:rsidR="00CF23CA" w:rsidRPr="003A083B">
        <w:rPr>
          <w:lang w:val="en-US"/>
        </w:rPr>
        <w:t xml:space="preserve"> (Log–</w:t>
      </w:r>
      <w:r w:rsidR="00590282" w:rsidRPr="003A083B">
        <w:rPr>
          <w:lang w:val="en-US"/>
        </w:rPr>
        <w:t>rank test)</w:t>
      </w:r>
      <w:r w:rsidR="00EB33A8" w:rsidRPr="003A083B">
        <w:t>.</w:t>
      </w:r>
      <w:bookmarkEnd w:id="211"/>
    </w:p>
    <w:p w:rsidR="001B766B" w:rsidRPr="003A083B" w:rsidRDefault="003A083B" w:rsidP="00E464D1">
      <w:pPr>
        <w:keepNext/>
        <w:autoSpaceDE w:val="0"/>
        <w:autoSpaceDN w:val="0"/>
        <w:adjustRightInd w:val="0"/>
        <w:spacing w:line="240" w:lineRule="auto"/>
        <w:ind w:left="720"/>
        <w:jc w:val="right"/>
        <w:rPr>
          <w:lang w:eastAsia="vi-VN"/>
        </w:rPr>
      </w:pPr>
      <w:r w:rsidRPr="003A083B">
        <w:rPr>
          <w:sz w:val="24"/>
          <w:szCs w:val="24"/>
          <w:lang w:eastAsia="vi-VN"/>
        </w:rPr>
        <mc:AlternateContent>
          <mc:Choice Requires="wps">
            <w:drawing>
              <wp:anchor distT="0" distB="0" distL="114300" distR="114300" simplePos="0" relativeHeight="251600384" behindDoc="0" locked="0" layoutInCell="1" allowOverlap="1" wp14:anchorId="0751BC53" wp14:editId="65B2816C">
                <wp:simplePos x="0" y="0"/>
                <wp:positionH relativeFrom="column">
                  <wp:posOffset>353695</wp:posOffset>
                </wp:positionH>
                <wp:positionV relativeFrom="paragraph">
                  <wp:posOffset>815340</wp:posOffset>
                </wp:positionV>
                <wp:extent cx="398145" cy="1638300"/>
                <wp:effectExtent l="1270" t="0" r="635" b="4445"/>
                <wp:wrapNone/>
                <wp:docPr id="100"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E72B10">
                            <w:pPr>
                              <w:jc w:val="center"/>
                              <w:rPr>
                                <w:bCs/>
                              </w:rPr>
                            </w:pPr>
                            <w:r w:rsidRPr="00A569D2">
                              <w:rPr>
                                <w:bCs/>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1BC53" id="Text Box 323" o:spid="_x0000_s1102" type="#_x0000_t202" style="position:absolute;left:0;text-align:left;margin-left:27.85pt;margin-top:64.2pt;width:31.35pt;height:129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" filled="f" stroked="f" strokecolor="white">
                <v:textbox style="layout-flow:vertical;mso-layout-flow-alt:bottom-to-top">
                  <w:txbxContent>
                    <w:p w:rsidR="00014791" w:rsidRPr="00A569D2" w:rsidRDefault="00014791" w:rsidP="00E72B10">
                      <w:pPr>
                        <w:jc w:val="center"/>
                        <w:rPr>
                          <w:bCs/>
                        </w:rPr>
                      </w:pPr>
                      <w:r w:rsidRPr="00A569D2">
                        <w:rPr>
                          <w:bCs/>
                        </w:rPr>
                        <w:t>Tỷ lệ sống tích lũy</w:t>
                      </w:r>
                    </w:p>
                  </w:txbxContent>
                </v:textbox>
              </v:shape>
            </w:pict>
          </mc:Fallback>
        </mc:AlternateContent>
      </w:r>
      <w:r w:rsidRPr="003A083B">
        <w:rPr>
          <w:lang w:eastAsia="vi-VN"/>
        </w:rPr>
        <mc:AlternateContent>
          <mc:Choice Requires="wps">
            <w:drawing>
              <wp:anchor distT="0" distB="0" distL="114300" distR="114300" simplePos="0" relativeHeight="251616768" behindDoc="0" locked="0" layoutInCell="1" allowOverlap="1" wp14:anchorId="0C1BF673" wp14:editId="27CA4C48">
                <wp:simplePos x="0" y="0"/>
                <wp:positionH relativeFrom="column">
                  <wp:posOffset>1426210</wp:posOffset>
                </wp:positionH>
                <wp:positionV relativeFrom="paragraph">
                  <wp:posOffset>2756535</wp:posOffset>
                </wp:positionV>
                <wp:extent cx="4628515" cy="294005"/>
                <wp:effectExtent l="635" t="3175" r="0" b="0"/>
                <wp:wrapNone/>
                <wp:docPr id="99"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8515" cy="294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7480" w:type="dxa"/>
                              <w:tblLook w:val="04A0" w:firstRow="1" w:lastRow="0" w:firstColumn="1" w:lastColumn="0" w:noHBand="0" w:noVBand="1"/>
                            </w:tblPr>
                            <w:tblGrid>
                              <w:gridCol w:w="1496"/>
                              <w:gridCol w:w="1496"/>
                              <w:gridCol w:w="1496"/>
                              <w:gridCol w:w="1496"/>
                              <w:gridCol w:w="1496"/>
                            </w:tblGrid>
                            <w:tr w:rsidR="00014791" w:rsidTr="00E464D1">
                              <w:trPr>
                                <w:trHeight w:val="2736"/>
                              </w:trPr>
                              <w:tc>
                                <w:tcPr>
                                  <w:tcW w:w="1496" w:type="dxa"/>
                                  <w:shd w:val="clear" w:color="auto" w:fill="auto"/>
                                </w:tcPr>
                                <w:p w:rsidR="00014791" w:rsidRPr="00503ED5" w:rsidRDefault="00014791">
                                  <w:pPr>
                                    <w:rPr>
                                      <w:lang w:val="en-US"/>
                                    </w:rPr>
                                  </w:pPr>
                                  <w:r w:rsidRPr="00503ED5">
                                    <w:rPr>
                                      <w:lang w:val="en-US"/>
                                    </w:rPr>
                                    <w:t>0</w:t>
                                  </w:r>
                                </w:p>
                              </w:tc>
                              <w:tc>
                                <w:tcPr>
                                  <w:tcW w:w="1496" w:type="dxa"/>
                                  <w:shd w:val="clear" w:color="auto" w:fill="auto"/>
                                </w:tcPr>
                                <w:p w:rsidR="00014791" w:rsidRPr="00503ED5" w:rsidRDefault="00014791">
                                  <w:pPr>
                                    <w:rPr>
                                      <w:lang w:val="en-US"/>
                                    </w:rPr>
                                  </w:pPr>
                                  <w:r w:rsidRPr="00503ED5">
                                    <w:rPr>
                                      <w:lang w:val="en-US"/>
                                    </w:rPr>
                                    <w:t>5</w:t>
                                  </w:r>
                                </w:p>
                              </w:tc>
                              <w:tc>
                                <w:tcPr>
                                  <w:tcW w:w="1496" w:type="dxa"/>
                                  <w:shd w:val="clear" w:color="auto" w:fill="auto"/>
                                </w:tcPr>
                                <w:p w:rsidR="00014791" w:rsidRPr="00503ED5" w:rsidRDefault="00014791">
                                  <w:pPr>
                                    <w:rPr>
                                      <w:lang w:val="en-US"/>
                                    </w:rPr>
                                  </w:pPr>
                                  <w:r w:rsidRPr="00503ED5">
                                    <w:rPr>
                                      <w:lang w:val="en-US"/>
                                    </w:rPr>
                                    <w:t>10</w:t>
                                  </w:r>
                                </w:p>
                              </w:tc>
                              <w:tc>
                                <w:tcPr>
                                  <w:tcW w:w="1496" w:type="dxa"/>
                                  <w:shd w:val="clear" w:color="auto" w:fill="auto"/>
                                </w:tcPr>
                                <w:p w:rsidR="00014791" w:rsidRPr="00503ED5" w:rsidRDefault="00014791">
                                  <w:pPr>
                                    <w:rPr>
                                      <w:lang w:val="en-US"/>
                                    </w:rPr>
                                  </w:pPr>
                                  <w:r w:rsidRPr="00503ED5">
                                    <w:rPr>
                                      <w:lang w:val="en-US"/>
                                    </w:rPr>
                                    <w:t>15</w:t>
                                  </w:r>
                                </w:p>
                              </w:tc>
                              <w:tc>
                                <w:tcPr>
                                  <w:tcW w:w="1496"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BF673" id="Text Box 376" o:spid="_x0000_s1103" type="#_x0000_t202" style="position:absolute;left:0;text-align:left;margin-left:112.3pt;margin-top:217.05pt;width:364.45pt;height:23.1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" stroked="f">
                <v:textbox>
                  <w:txbxContent>
                    <w:tbl>
                      <w:tblPr>
                        <w:tblW w:w="7480" w:type="dxa"/>
                        <w:tblLook w:val="04A0" w:firstRow="1" w:lastRow="0" w:firstColumn="1" w:lastColumn="0" w:noHBand="0" w:noVBand="1"/>
                      </w:tblPr>
                      <w:tblGrid>
                        <w:gridCol w:w="1496"/>
                        <w:gridCol w:w="1496"/>
                        <w:gridCol w:w="1496"/>
                        <w:gridCol w:w="1496"/>
                        <w:gridCol w:w="1496"/>
                      </w:tblGrid>
                      <w:tr w:rsidR="00014791" w:rsidTr="00E464D1">
                        <w:trPr>
                          <w:trHeight w:val="2736"/>
                        </w:trPr>
                        <w:tc>
                          <w:tcPr>
                            <w:tcW w:w="1496" w:type="dxa"/>
                            <w:shd w:val="clear" w:color="auto" w:fill="auto"/>
                          </w:tcPr>
                          <w:p w:rsidR="00014791" w:rsidRPr="00503ED5" w:rsidRDefault="00014791">
                            <w:pPr>
                              <w:rPr>
                                <w:lang w:val="en-US"/>
                              </w:rPr>
                            </w:pPr>
                            <w:r w:rsidRPr="00503ED5">
                              <w:rPr>
                                <w:lang w:val="en-US"/>
                              </w:rPr>
                              <w:t>0</w:t>
                            </w:r>
                          </w:p>
                        </w:tc>
                        <w:tc>
                          <w:tcPr>
                            <w:tcW w:w="1496" w:type="dxa"/>
                            <w:shd w:val="clear" w:color="auto" w:fill="auto"/>
                          </w:tcPr>
                          <w:p w:rsidR="00014791" w:rsidRPr="00503ED5" w:rsidRDefault="00014791">
                            <w:pPr>
                              <w:rPr>
                                <w:lang w:val="en-US"/>
                              </w:rPr>
                            </w:pPr>
                            <w:r w:rsidRPr="00503ED5">
                              <w:rPr>
                                <w:lang w:val="en-US"/>
                              </w:rPr>
                              <w:t>5</w:t>
                            </w:r>
                          </w:p>
                        </w:tc>
                        <w:tc>
                          <w:tcPr>
                            <w:tcW w:w="1496" w:type="dxa"/>
                            <w:shd w:val="clear" w:color="auto" w:fill="auto"/>
                          </w:tcPr>
                          <w:p w:rsidR="00014791" w:rsidRPr="00503ED5" w:rsidRDefault="00014791">
                            <w:pPr>
                              <w:rPr>
                                <w:lang w:val="en-US"/>
                              </w:rPr>
                            </w:pPr>
                            <w:r w:rsidRPr="00503ED5">
                              <w:rPr>
                                <w:lang w:val="en-US"/>
                              </w:rPr>
                              <w:t>10</w:t>
                            </w:r>
                          </w:p>
                        </w:tc>
                        <w:tc>
                          <w:tcPr>
                            <w:tcW w:w="1496" w:type="dxa"/>
                            <w:shd w:val="clear" w:color="auto" w:fill="auto"/>
                          </w:tcPr>
                          <w:p w:rsidR="00014791" w:rsidRPr="00503ED5" w:rsidRDefault="00014791">
                            <w:pPr>
                              <w:rPr>
                                <w:lang w:val="en-US"/>
                              </w:rPr>
                            </w:pPr>
                            <w:r w:rsidRPr="00503ED5">
                              <w:rPr>
                                <w:lang w:val="en-US"/>
                              </w:rPr>
                              <w:t>15</w:t>
                            </w:r>
                          </w:p>
                        </w:tc>
                        <w:tc>
                          <w:tcPr>
                            <w:tcW w:w="1496"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v:textbox>
              </v:shape>
            </w:pict>
          </mc:Fallback>
        </mc:AlternateContent>
      </w:r>
      <w:r w:rsidRPr="003A083B">
        <w:rPr>
          <w:lang w:eastAsia="vi-VN"/>
        </w:rPr>
        <mc:AlternateContent>
          <mc:Choice Requires="wps">
            <w:drawing>
              <wp:anchor distT="0" distB="0" distL="114300" distR="114300" simplePos="0" relativeHeight="251601408" behindDoc="0" locked="0" layoutInCell="1" allowOverlap="1" wp14:anchorId="16DD29F8" wp14:editId="3D9FD155">
                <wp:simplePos x="0" y="0"/>
                <wp:positionH relativeFrom="column">
                  <wp:posOffset>3762375</wp:posOffset>
                </wp:positionH>
                <wp:positionV relativeFrom="paragraph">
                  <wp:posOffset>-64135</wp:posOffset>
                </wp:positionV>
                <wp:extent cx="1983105" cy="310515"/>
                <wp:effectExtent l="12700" t="11430" r="13970" b="11430"/>
                <wp:wrapNone/>
                <wp:docPr id="98"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3105" cy="3105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E72B10">
                            <w:pPr>
                              <w:jc w:val="center"/>
                              <w:rPr>
                                <w:bCs/>
                                <w:i/>
                                <w:iCs/>
                                <w:lang w:val="en-US"/>
                              </w:rPr>
                            </w:pPr>
                            <w:r w:rsidRPr="0065196B">
                              <w:rPr>
                                <w:bCs/>
                                <w:i/>
                                <w:iCs/>
                                <w:lang w:eastAsia="vi-VN"/>
                              </w:rPr>
                              <w:drawing>
                                <wp:inline distT="0" distB="0" distL="0" distR="0" wp14:anchorId="6A06D247" wp14:editId="22BDE5FB">
                                  <wp:extent cx="136525" cy="4064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lang w:val="en-US"/>
                              </w:rPr>
                              <w:t xml:space="preserve">  </w:t>
                            </w:r>
                            <w:r w:rsidRPr="0065196B">
                              <w:rPr>
                                <w:bCs/>
                                <w:i/>
                                <w:iCs/>
                              </w:rPr>
                              <w:t>Nhóm APNb</w:t>
                            </w:r>
                            <w:r w:rsidRPr="0065196B">
                              <w:rPr>
                                <w:bCs/>
                                <w:i/>
                                <w:iCs/>
                                <w:lang w:val="en-US"/>
                              </w:rPr>
                              <w:t>-a  giảm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D29F8" id="Text Box 325" o:spid="_x0000_s1104" type="#_x0000_t202" style="position:absolute;left:0;text-align:left;margin-left:296.25pt;margin-top:-5.05pt;width:156.15pt;height:24.4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" filled="f" strokecolor="white">
                <v:textbox>
                  <w:txbxContent>
                    <w:p w:rsidR="00014791" w:rsidRPr="0065196B" w:rsidRDefault="00014791" w:rsidP="00E72B10">
                      <w:pPr>
                        <w:jc w:val="center"/>
                        <w:rPr>
                          <w:bCs/>
                          <w:i/>
                          <w:iCs/>
                          <w:lang w:val="en-US"/>
                        </w:rPr>
                      </w:pPr>
                      <w:r w:rsidRPr="0065196B">
                        <w:rPr>
                          <w:bCs/>
                          <w:i/>
                          <w:iCs/>
                          <w:lang w:eastAsia="vi-VN"/>
                        </w:rPr>
                        <w:drawing>
                          <wp:inline distT="0" distB="0" distL="0" distR="0" wp14:anchorId="6A06D247" wp14:editId="22BDE5FB">
                            <wp:extent cx="136525" cy="4064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lang w:val="en-US"/>
                        </w:rPr>
                        <w:t xml:space="preserve">  </w:t>
                      </w:r>
                      <w:r w:rsidRPr="0065196B">
                        <w:rPr>
                          <w:bCs/>
                          <w:i/>
                          <w:iCs/>
                        </w:rPr>
                        <w:t>Nhóm APNb</w:t>
                      </w:r>
                      <w:r w:rsidRPr="0065196B">
                        <w:rPr>
                          <w:bCs/>
                          <w:i/>
                          <w:iCs/>
                          <w:lang w:val="en-US"/>
                        </w:rPr>
                        <w:t>-a  giảm</w:t>
                      </w:r>
                    </w:p>
                  </w:txbxContent>
                </v:textbox>
              </v:shape>
            </w:pict>
          </mc:Fallback>
        </mc:AlternateContent>
      </w:r>
      <w:r w:rsidRPr="003A083B">
        <w:rPr>
          <w:lang w:eastAsia="vi-VN"/>
        </w:rPr>
        <mc:AlternateContent>
          <mc:Choice Requires="wps">
            <w:drawing>
              <wp:anchor distT="0" distB="0" distL="114300" distR="114300" simplePos="0" relativeHeight="251602432" behindDoc="0" locked="0" layoutInCell="1" allowOverlap="1" wp14:anchorId="372E733C" wp14:editId="0C0797F9">
                <wp:simplePos x="0" y="0"/>
                <wp:positionH relativeFrom="column">
                  <wp:posOffset>3683635</wp:posOffset>
                </wp:positionH>
                <wp:positionV relativeFrom="paragraph">
                  <wp:posOffset>1163320</wp:posOffset>
                </wp:positionV>
                <wp:extent cx="2070735" cy="424815"/>
                <wp:effectExtent l="10160" t="10160" r="5080" b="12700"/>
                <wp:wrapNone/>
                <wp:docPr id="97"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735" cy="42481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6933A7">
                            <w:pPr>
                              <w:spacing w:line="276" w:lineRule="auto"/>
                              <w:rPr>
                                <w:bCs/>
                                <w:i/>
                                <w:iCs/>
                                <w:lang w:val="en-US"/>
                              </w:rPr>
                            </w:pPr>
                            <w:r w:rsidRPr="0065196B">
                              <w:rPr>
                                <w:bCs/>
                                <w:i/>
                                <w:iCs/>
                                <w:lang w:eastAsia="vi-VN"/>
                              </w:rPr>
                              <w:drawing>
                                <wp:inline distT="0" distB="0" distL="0" distR="0" wp14:anchorId="221993E3" wp14:editId="4A4B3066">
                                  <wp:extent cx="136525" cy="4064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lang w:val="en-US"/>
                              </w:rPr>
                              <w:t xml:space="preserve">   </w:t>
                            </w:r>
                            <w:r w:rsidRPr="0065196B">
                              <w:rPr>
                                <w:bCs/>
                                <w:i/>
                                <w:iCs/>
                              </w:rPr>
                              <w:t>Nhóm APNb</w:t>
                            </w:r>
                            <w:r w:rsidRPr="0065196B">
                              <w:rPr>
                                <w:bCs/>
                                <w:i/>
                                <w:iCs/>
                                <w:lang w:val="en-US"/>
                              </w:rPr>
                              <w:t>-a tăng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2E733C" id="Text Box 326" o:spid="_x0000_s1105" type="#_x0000_t202" style="position:absolute;left:0;text-align:left;margin-left:290.05pt;margin-top:91.6pt;width:163.05pt;height:33.4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" filled="f" strokecolor="white">
                <v:textbox>
                  <w:txbxContent>
                    <w:p w:rsidR="00014791" w:rsidRPr="0065196B" w:rsidRDefault="00014791" w:rsidP="006933A7">
                      <w:pPr>
                        <w:spacing w:line="276" w:lineRule="auto"/>
                        <w:rPr>
                          <w:bCs/>
                          <w:i/>
                          <w:iCs/>
                          <w:lang w:val="en-US"/>
                        </w:rPr>
                      </w:pPr>
                      <w:r w:rsidRPr="0065196B">
                        <w:rPr>
                          <w:bCs/>
                          <w:i/>
                          <w:iCs/>
                          <w:lang w:eastAsia="vi-VN"/>
                        </w:rPr>
                        <w:drawing>
                          <wp:inline distT="0" distB="0" distL="0" distR="0" wp14:anchorId="221993E3" wp14:editId="4A4B3066">
                            <wp:extent cx="136525" cy="4064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6525" cy="40640"/>
                                    </a:xfrm>
                                    <a:prstGeom prst="rect">
                                      <a:avLst/>
                                    </a:prstGeom>
                                    <a:noFill/>
                                    <a:ln>
                                      <a:noFill/>
                                    </a:ln>
                                  </pic:spPr>
                                </pic:pic>
                              </a:graphicData>
                            </a:graphic>
                          </wp:inline>
                        </w:drawing>
                      </w:r>
                      <w:r w:rsidRPr="0065196B">
                        <w:rPr>
                          <w:bCs/>
                          <w:i/>
                          <w:iCs/>
                          <w:lang w:val="en-US"/>
                        </w:rPr>
                        <w:t xml:space="preserve">   </w:t>
                      </w:r>
                      <w:r w:rsidRPr="0065196B">
                        <w:rPr>
                          <w:bCs/>
                          <w:i/>
                          <w:iCs/>
                        </w:rPr>
                        <w:t>Nhóm APNb</w:t>
                      </w:r>
                      <w:r w:rsidRPr="0065196B">
                        <w:rPr>
                          <w:bCs/>
                          <w:i/>
                          <w:iCs/>
                          <w:lang w:val="en-US"/>
                        </w:rPr>
                        <w:t>-a tăng</w:t>
                      </w:r>
                    </w:p>
                  </w:txbxContent>
                </v:textbox>
              </v:shape>
            </w:pict>
          </mc:Fallback>
        </mc:AlternateContent>
      </w:r>
      <w:r w:rsidR="00C8799E" w:rsidRPr="003A083B">
        <w:rPr>
          <w:lang w:val="en-US" w:eastAsia="vi-VN"/>
        </w:rPr>
        <w:t xml:space="preserve">         </w:t>
      </w:r>
      <w:r w:rsidRPr="003A083B">
        <w:rPr>
          <w:lang w:eastAsia="vi-VN"/>
        </w:rPr>
        <w:drawing>
          <wp:inline distT="0" distB="0" distL="0" distR="0" wp14:anchorId="1A5DD066" wp14:editId="1C10A196">
            <wp:extent cx="4244340" cy="2770505"/>
            <wp:effectExtent l="0" t="0" r="0" b="0"/>
            <wp:docPr id="34" name="Picture 1908475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475778"/>
                    <pic:cNvPicPr>
                      <a:picLocks noChangeAspect="1" noChangeArrowheads="1"/>
                    </pic:cNvPicPr>
                  </pic:nvPicPr>
                  <pic:blipFill>
                    <a:blip r:embed="rId59">
                      <a:extLst>
                        <a:ext uri="{28A0092B-C50C-407E-A947-70E740481C1C}">
                          <a14:useLocalDpi xmlns:a14="http://schemas.microsoft.com/office/drawing/2010/main" val="0"/>
                        </a:ext>
                      </a:extLst>
                    </a:blip>
                    <a:srcRect l="9323" t="6564" r="25363" b="17139"/>
                    <a:stretch>
                      <a:fillRect/>
                    </a:stretch>
                  </pic:blipFill>
                  <pic:spPr bwMode="auto">
                    <a:xfrm>
                      <a:off x="0" y="0"/>
                      <a:ext cx="4244340" cy="2770505"/>
                    </a:xfrm>
                    <a:prstGeom prst="rect">
                      <a:avLst/>
                    </a:prstGeom>
                    <a:noFill/>
                    <a:ln>
                      <a:noFill/>
                    </a:ln>
                  </pic:spPr>
                </pic:pic>
              </a:graphicData>
            </a:graphic>
          </wp:inline>
        </w:drawing>
      </w:r>
    </w:p>
    <w:p w:rsidR="00542458" w:rsidRPr="003A083B" w:rsidRDefault="00542458" w:rsidP="003166A2">
      <w:pPr>
        <w:keepNext/>
        <w:autoSpaceDE w:val="0"/>
        <w:autoSpaceDN w:val="0"/>
        <w:adjustRightInd w:val="0"/>
        <w:spacing w:line="240" w:lineRule="auto"/>
        <w:ind w:left="720"/>
        <w:jc w:val="right"/>
        <w:rPr>
          <w:lang w:eastAsia="vi-VN"/>
        </w:rPr>
      </w:pPr>
    </w:p>
    <w:p w:rsidR="00542458" w:rsidRPr="003A083B" w:rsidRDefault="003A083B" w:rsidP="003166A2">
      <w:pPr>
        <w:keepNext/>
        <w:autoSpaceDE w:val="0"/>
        <w:autoSpaceDN w:val="0"/>
        <w:adjustRightInd w:val="0"/>
        <w:spacing w:line="240" w:lineRule="auto"/>
        <w:ind w:left="720"/>
        <w:jc w:val="right"/>
        <w:rPr>
          <w:lang w:eastAsia="vi-VN"/>
        </w:rPr>
      </w:pPr>
      <w:r w:rsidRPr="003A083B">
        <w:rPr>
          <w:lang w:eastAsia="vi-VN"/>
        </w:rPr>
        <mc:AlternateContent>
          <mc:Choice Requires="wps">
            <w:drawing>
              <wp:anchor distT="0" distB="0" distL="114300" distR="114300" simplePos="0" relativeHeight="251620864" behindDoc="0" locked="0" layoutInCell="1" allowOverlap="1" wp14:anchorId="4513CABD" wp14:editId="235586EF">
                <wp:simplePos x="0" y="0"/>
                <wp:positionH relativeFrom="column">
                  <wp:posOffset>1604010</wp:posOffset>
                </wp:positionH>
                <wp:positionV relativeFrom="paragraph">
                  <wp:posOffset>67945</wp:posOffset>
                </wp:positionV>
                <wp:extent cx="2965450" cy="310515"/>
                <wp:effectExtent l="0" t="0" r="0" b="4445"/>
                <wp:wrapNone/>
                <wp:docPr id="96"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A569D2">
                            <w:pPr>
                              <w:jc w:val="center"/>
                              <w:rPr>
                                <w:bCs/>
                              </w:rPr>
                            </w:pPr>
                            <w:r w:rsidRPr="00A569D2">
                              <w:rPr>
                                <w:bCs/>
                              </w:rPr>
                              <w:t>Thời gian theo dõi sau mổ (tháng)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13CABD" id="Text Box 382" o:spid="_x0000_s1106" type="#_x0000_t202" style="position:absolute;left:0;text-align:left;margin-left:126.3pt;margin-top:5.35pt;width:233.5pt;height:24.4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" filled="f" stroked="f" strokecolor="white">
                <v:textbox>
                  <w:txbxContent>
                    <w:p w:rsidR="00014791" w:rsidRPr="00A569D2" w:rsidRDefault="00014791" w:rsidP="00A569D2">
                      <w:pPr>
                        <w:jc w:val="center"/>
                        <w:rPr>
                          <w:bCs/>
                        </w:rPr>
                      </w:pPr>
                      <w:r w:rsidRPr="00A569D2">
                        <w:rPr>
                          <w:bCs/>
                        </w:rPr>
                        <w:t>Thời gian theo dõi sau mổ (tháng)</w:t>
                      </w:r>
                    </w:p>
                  </w:txbxContent>
                </v:textbox>
              </v:shape>
            </w:pict>
          </mc:Fallback>
        </mc:AlternateContent>
      </w:r>
    </w:p>
    <w:p w:rsidR="00633CAA" w:rsidRPr="003A083B" w:rsidRDefault="00633CAA" w:rsidP="003166A2">
      <w:pPr>
        <w:keepNext/>
        <w:autoSpaceDE w:val="0"/>
        <w:autoSpaceDN w:val="0"/>
        <w:adjustRightInd w:val="0"/>
        <w:spacing w:line="240" w:lineRule="auto"/>
        <w:ind w:left="720"/>
      </w:pPr>
    </w:p>
    <w:p w:rsidR="001B766B" w:rsidRPr="003A083B" w:rsidRDefault="001B766B" w:rsidP="00BE2E59">
      <w:pPr>
        <w:pStyle w:val="Subtitle"/>
        <w:outlineLvl w:val="9"/>
      </w:pPr>
      <w:bookmarkStart w:id="212" w:name="_Toc214977526"/>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17</w:t>
      </w:r>
      <w:r w:rsidR="00775B6A" w:rsidRPr="003A083B">
        <w:fldChar w:fldCharType="end"/>
      </w:r>
      <w:r w:rsidRPr="003A083B">
        <w:t xml:space="preserve">. Mối liên quan của </w:t>
      </w:r>
      <w:r w:rsidR="001B24B4" w:rsidRPr="003A083B">
        <w:t xml:space="preserve">sự thay đổi </w:t>
      </w:r>
      <w:r w:rsidRPr="003A083B">
        <w:t>nồng độ adiponectin máu ngoại vi sau mổ 01 ngày và tỷ lệ sống thêm sau mổ ở bệnh nhân ung thư dạ dày</w:t>
      </w:r>
      <w:bookmarkEnd w:id="212"/>
    </w:p>
    <w:p w:rsidR="00A3293C" w:rsidRPr="003A083B" w:rsidRDefault="00E72B10" w:rsidP="00BE2E59">
      <w:pPr>
        <w:ind w:firstLine="720"/>
        <w:rPr>
          <w:lang w:val="en-US"/>
        </w:rPr>
      </w:pPr>
      <w:r w:rsidRPr="003A083B">
        <w:t xml:space="preserve">Nhận xét: </w:t>
      </w:r>
      <w:bookmarkStart w:id="213" w:name="_Hlk181122679"/>
      <w:r w:rsidRPr="003A083B">
        <w:t xml:space="preserve">Tỷ lệ sống </w:t>
      </w:r>
      <w:r w:rsidR="00857026" w:rsidRPr="003A083B">
        <w:rPr>
          <w:lang w:val="en-US"/>
        </w:rPr>
        <w:t xml:space="preserve">tích lũy </w:t>
      </w:r>
      <w:r w:rsidRPr="003A083B">
        <w:t xml:space="preserve">sau mổ ở nhóm có nồng độ </w:t>
      </w:r>
      <w:r w:rsidR="008F1938" w:rsidRPr="003A083B">
        <w:t>APNb</w:t>
      </w:r>
      <w:r w:rsidR="001B24B4" w:rsidRPr="003A083B">
        <w:t xml:space="preserve"> giảm</w:t>
      </w:r>
      <w:r w:rsidRPr="003A083B">
        <w:t xml:space="preserve"> là </w:t>
      </w:r>
      <w:r w:rsidR="001B24B4" w:rsidRPr="003A083B">
        <w:t>7</w:t>
      </w:r>
      <w:r w:rsidR="00786629" w:rsidRPr="003A083B">
        <w:rPr>
          <w:lang w:val="en-US"/>
        </w:rPr>
        <w:t>3,86</w:t>
      </w:r>
      <w:r w:rsidR="002D27D1" w:rsidRPr="003A083B">
        <w:rPr>
          <w:lang w:val="en-US"/>
        </w:rPr>
        <w:t xml:space="preserve"> ± 7,97</w:t>
      </w:r>
      <w:r w:rsidRPr="003A083B">
        <w:t xml:space="preserve">%, </w:t>
      </w:r>
      <w:r w:rsidR="001B24B4" w:rsidRPr="003A083B">
        <w:t xml:space="preserve">không có khác biệt so với nhóm APNb tăng </w:t>
      </w:r>
      <w:r w:rsidRPr="003A083B">
        <w:t>là 7</w:t>
      </w:r>
      <w:r w:rsidR="00786629" w:rsidRPr="003A083B">
        <w:rPr>
          <w:lang w:val="en-US"/>
        </w:rPr>
        <w:t>3,33</w:t>
      </w:r>
      <w:r w:rsidR="002D27D1" w:rsidRPr="003A083B">
        <w:rPr>
          <w:lang w:val="en-US"/>
        </w:rPr>
        <w:t xml:space="preserve"> ± 11,42</w:t>
      </w:r>
      <w:r w:rsidRPr="003A083B">
        <w:t>%</w:t>
      </w:r>
      <w:r w:rsidR="005E5F54" w:rsidRPr="003A083B">
        <w:t>, p</w:t>
      </w:r>
      <w:r w:rsidR="00E6500B" w:rsidRPr="003A083B">
        <w:rPr>
          <w:lang w:val="en-US"/>
        </w:rPr>
        <w:t xml:space="preserve"> </w:t>
      </w:r>
      <w:r w:rsidR="005E5F54" w:rsidRPr="003A083B">
        <w:t>=</w:t>
      </w:r>
      <w:r w:rsidR="00E6500B" w:rsidRPr="003A083B">
        <w:rPr>
          <w:lang w:val="en-US"/>
        </w:rPr>
        <w:t xml:space="preserve"> </w:t>
      </w:r>
      <w:r w:rsidR="005E5F54" w:rsidRPr="003A083B">
        <w:t>0,</w:t>
      </w:r>
      <w:r w:rsidR="001B24B4" w:rsidRPr="003A083B">
        <w:t>816</w:t>
      </w:r>
      <w:r w:rsidR="00CF23CA" w:rsidRPr="003A083B">
        <w:rPr>
          <w:lang w:val="en-US"/>
        </w:rPr>
        <w:t xml:space="preserve"> (Log–</w:t>
      </w:r>
      <w:r w:rsidR="00472858" w:rsidRPr="003A083B">
        <w:rPr>
          <w:lang w:val="en-US"/>
        </w:rPr>
        <w:t>rank test)</w:t>
      </w:r>
      <w:r w:rsidRPr="003A083B">
        <w:t>.</w:t>
      </w:r>
      <w:bookmarkEnd w:id="213"/>
      <w:r w:rsidR="002D27D1" w:rsidRPr="003A083B">
        <w:rPr>
          <w:lang w:val="en-US"/>
        </w:rPr>
        <w:t xml:space="preserve"> </w:t>
      </w:r>
      <w:r w:rsidR="002D27D1" w:rsidRPr="003A083B">
        <w:rPr>
          <w:i/>
        </w:rPr>
        <w:t>Số liệu biểu diễn bằng tỷ lệ (%) ± SE</w:t>
      </w:r>
      <w:r w:rsidR="00791A78" w:rsidRPr="003A083B">
        <w:rPr>
          <w:i/>
          <w:lang w:val="en-US"/>
        </w:rPr>
        <w:t>.</w:t>
      </w:r>
    </w:p>
    <w:p w:rsidR="00BE2E59" w:rsidRDefault="00BE2E59">
      <w:pPr>
        <w:spacing w:line="240" w:lineRule="auto"/>
        <w:jc w:val="left"/>
        <w:rPr>
          <w:b/>
          <w:iCs/>
          <w:szCs w:val="26"/>
          <w:lang w:val="en-US"/>
        </w:rPr>
      </w:pPr>
      <w:r>
        <w:br w:type="page"/>
      </w:r>
    </w:p>
    <w:p w:rsidR="00D10315" w:rsidRPr="003A083B" w:rsidRDefault="00D10315" w:rsidP="00EB55EC">
      <w:pPr>
        <w:pStyle w:val="Table"/>
      </w:pPr>
      <w:bookmarkStart w:id="214" w:name="_Toc214977325"/>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14</w:t>
      </w:r>
      <w:r w:rsidR="00200C30" w:rsidRPr="003A083B">
        <w:fldChar w:fldCharType="end"/>
      </w:r>
      <w:r w:rsidRPr="003A083B">
        <w:t xml:space="preserve">. </w:t>
      </w:r>
      <w:r w:rsidR="00A3293C" w:rsidRPr="003A083B">
        <w:t xml:space="preserve">Thời gian sống thêm sau mổ </w:t>
      </w:r>
      <w:r w:rsidR="00A55638" w:rsidRPr="003A083B">
        <w:t>theo mức thay đổi APNc-a</w:t>
      </w:r>
      <w:bookmarkEnd w:id="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2"/>
        <w:gridCol w:w="618"/>
        <w:gridCol w:w="3081"/>
        <w:gridCol w:w="1694"/>
        <w:gridCol w:w="923"/>
      </w:tblGrid>
      <w:tr w:rsidR="00006BF8" w:rsidRPr="003A083B" w:rsidTr="00B50478">
        <w:trPr>
          <w:cantSplit/>
          <w:trHeight w:hRule="exact" w:val="820"/>
          <w:jc w:val="center"/>
        </w:trPr>
        <w:tc>
          <w:tcPr>
            <w:tcW w:w="1402" w:type="pct"/>
            <w:shd w:val="clear" w:color="auto" w:fill="auto"/>
            <w:vAlign w:val="center"/>
          </w:tcPr>
          <w:p w:rsidR="00006BF8" w:rsidRPr="00B50478" w:rsidRDefault="00006BF8" w:rsidP="00972C25">
            <w:pPr>
              <w:autoSpaceDE w:val="0"/>
              <w:autoSpaceDN w:val="0"/>
              <w:adjustRightInd w:val="0"/>
              <w:jc w:val="center"/>
              <w:rPr>
                <w:b/>
                <w:bCs/>
              </w:rPr>
            </w:pPr>
            <w:r w:rsidRPr="00B50478">
              <w:rPr>
                <w:b/>
                <w:bCs/>
              </w:rPr>
              <w:t>Chỉ tiêu</w:t>
            </w:r>
          </w:p>
        </w:tc>
        <w:tc>
          <w:tcPr>
            <w:tcW w:w="352" w:type="pct"/>
            <w:vAlign w:val="center"/>
          </w:tcPr>
          <w:p w:rsidR="00006BF8" w:rsidRPr="00B50478" w:rsidRDefault="00006BF8" w:rsidP="00472858">
            <w:pPr>
              <w:autoSpaceDE w:val="0"/>
              <w:autoSpaceDN w:val="0"/>
              <w:adjustRightInd w:val="0"/>
              <w:spacing w:line="276" w:lineRule="auto"/>
              <w:jc w:val="center"/>
              <w:rPr>
                <w:b/>
                <w:lang w:val="en-US"/>
              </w:rPr>
            </w:pPr>
            <w:r w:rsidRPr="00B50478">
              <w:rPr>
                <w:b/>
                <w:lang w:val="en-US"/>
              </w:rPr>
              <w:t>N</w:t>
            </w:r>
          </w:p>
        </w:tc>
        <w:tc>
          <w:tcPr>
            <w:tcW w:w="1755" w:type="pct"/>
            <w:shd w:val="clear" w:color="auto" w:fill="auto"/>
            <w:vAlign w:val="center"/>
          </w:tcPr>
          <w:p w:rsidR="00006BF8" w:rsidRPr="00B50478" w:rsidRDefault="00006BF8" w:rsidP="00472858">
            <w:pPr>
              <w:autoSpaceDE w:val="0"/>
              <w:autoSpaceDN w:val="0"/>
              <w:adjustRightInd w:val="0"/>
              <w:spacing w:line="276" w:lineRule="auto"/>
              <w:jc w:val="center"/>
              <w:rPr>
                <w:b/>
                <w:lang w:val="en-US"/>
              </w:rPr>
            </w:pPr>
            <w:r w:rsidRPr="00B50478">
              <w:rPr>
                <w:b/>
                <w:lang w:val="en-US"/>
              </w:rPr>
              <w:t xml:space="preserve">Thời gian sống thêm </w:t>
            </w:r>
          </w:p>
          <w:p w:rsidR="00006BF8" w:rsidRPr="00B50478" w:rsidRDefault="00006BF8" w:rsidP="00472858">
            <w:pPr>
              <w:autoSpaceDE w:val="0"/>
              <w:autoSpaceDN w:val="0"/>
              <w:adjustRightInd w:val="0"/>
              <w:jc w:val="center"/>
              <w:rPr>
                <w:b/>
                <w:bCs/>
                <w:lang w:val="en-US"/>
              </w:rPr>
            </w:pPr>
            <w:r w:rsidRPr="00B50478">
              <w:rPr>
                <w:b/>
                <w:lang w:val="en-US"/>
              </w:rPr>
              <w:t>(Ước lượng ± SE) (tháng)</w:t>
            </w:r>
          </w:p>
        </w:tc>
        <w:tc>
          <w:tcPr>
            <w:tcW w:w="965" w:type="pct"/>
            <w:vAlign w:val="center"/>
          </w:tcPr>
          <w:p w:rsidR="00006BF8" w:rsidRPr="00B50478" w:rsidRDefault="00006BF8" w:rsidP="00972C25">
            <w:pPr>
              <w:autoSpaceDE w:val="0"/>
              <w:autoSpaceDN w:val="0"/>
              <w:adjustRightInd w:val="0"/>
              <w:spacing w:line="276" w:lineRule="auto"/>
              <w:ind w:left="60" w:right="60"/>
              <w:jc w:val="center"/>
              <w:rPr>
                <w:b/>
                <w:lang w:val="en-US"/>
              </w:rPr>
            </w:pPr>
            <w:r w:rsidRPr="00B50478">
              <w:rPr>
                <w:b/>
                <w:lang w:val="en-US"/>
              </w:rPr>
              <w:t>95% CI</w:t>
            </w:r>
          </w:p>
        </w:tc>
        <w:tc>
          <w:tcPr>
            <w:tcW w:w="526" w:type="pct"/>
            <w:shd w:val="clear" w:color="auto" w:fill="auto"/>
            <w:vAlign w:val="center"/>
          </w:tcPr>
          <w:p w:rsidR="00006BF8" w:rsidRPr="00B50478" w:rsidRDefault="00006BF8" w:rsidP="00972C25">
            <w:pPr>
              <w:autoSpaceDE w:val="0"/>
              <w:autoSpaceDN w:val="0"/>
              <w:adjustRightInd w:val="0"/>
              <w:ind w:left="60" w:right="60"/>
              <w:jc w:val="center"/>
              <w:rPr>
                <w:b/>
                <w:bCs/>
              </w:rPr>
            </w:pPr>
            <w:r w:rsidRPr="00B50478">
              <w:rPr>
                <w:b/>
                <w:bCs/>
              </w:rPr>
              <w:t>p</w:t>
            </w:r>
          </w:p>
        </w:tc>
      </w:tr>
      <w:tr w:rsidR="00006BF8" w:rsidRPr="003A083B" w:rsidTr="00B50478">
        <w:trPr>
          <w:cantSplit/>
          <w:trHeight w:hRule="exact" w:val="998"/>
          <w:jc w:val="center"/>
        </w:trPr>
        <w:tc>
          <w:tcPr>
            <w:tcW w:w="1402" w:type="pct"/>
            <w:shd w:val="clear" w:color="auto" w:fill="auto"/>
            <w:vAlign w:val="center"/>
          </w:tcPr>
          <w:p w:rsidR="00006BF8" w:rsidRPr="003A083B" w:rsidRDefault="00006BF8" w:rsidP="00CE7435">
            <w:pPr>
              <w:autoSpaceDE w:val="0"/>
              <w:autoSpaceDN w:val="0"/>
              <w:adjustRightInd w:val="0"/>
              <w:ind w:left="60" w:right="60"/>
              <w:jc w:val="center"/>
              <w:rPr>
                <w:lang w:val="en-US"/>
              </w:rPr>
            </w:pPr>
            <w:r w:rsidRPr="003A083B">
              <w:rPr>
                <w:lang w:val="en-US"/>
              </w:rPr>
              <w:t>Nhóm</w:t>
            </w:r>
            <w:r w:rsidRPr="003A083B">
              <w:t xml:space="preserve"> APN</w:t>
            </w:r>
            <w:r w:rsidRPr="003A083B">
              <w:rPr>
                <w:lang w:val="en-US"/>
              </w:rPr>
              <w:t>c giảm so với trước mổ</w:t>
            </w:r>
          </w:p>
        </w:tc>
        <w:tc>
          <w:tcPr>
            <w:tcW w:w="352" w:type="pct"/>
            <w:vAlign w:val="center"/>
          </w:tcPr>
          <w:p w:rsidR="00006BF8" w:rsidRPr="003A083B" w:rsidRDefault="00006BF8" w:rsidP="00CE7435">
            <w:pPr>
              <w:autoSpaceDE w:val="0"/>
              <w:autoSpaceDN w:val="0"/>
              <w:adjustRightInd w:val="0"/>
              <w:ind w:left="60" w:right="60"/>
              <w:jc w:val="center"/>
              <w:rPr>
                <w:lang w:val="en-US"/>
              </w:rPr>
            </w:pPr>
            <w:r w:rsidRPr="003A083B">
              <w:rPr>
                <w:lang w:val="en-US"/>
              </w:rPr>
              <w:t>38</w:t>
            </w:r>
          </w:p>
        </w:tc>
        <w:tc>
          <w:tcPr>
            <w:tcW w:w="1755" w:type="pct"/>
            <w:shd w:val="clear" w:color="auto" w:fill="auto"/>
            <w:vAlign w:val="center"/>
          </w:tcPr>
          <w:p w:rsidR="00006BF8" w:rsidRPr="003A083B" w:rsidRDefault="00006BF8" w:rsidP="00CE7435">
            <w:pPr>
              <w:autoSpaceDE w:val="0"/>
              <w:autoSpaceDN w:val="0"/>
              <w:adjustRightInd w:val="0"/>
              <w:ind w:left="60" w:right="60"/>
              <w:jc w:val="center"/>
              <w:rPr>
                <w:lang w:val="en-US"/>
              </w:rPr>
            </w:pPr>
            <w:r w:rsidRPr="003A083B">
              <w:rPr>
                <w:lang w:val="en-US"/>
              </w:rPr>
              <w:t>18,73 ± 0,50</w:t>
            </w:r>
          </w:p>
        </w:tc>
        <w:tc>
          <w:tcPr>
            <w:tcW w:w="965" w:type="pct"/>
            <w:vAlign w:val="center"/>
          </w:tcPr>
          <w:p w:rsidR="00006BF8" w:rsidRPr="003A083B" w:rsidRDefault="00006BF8" w:rsidP="006933A7">
            <w:pPr>
              <w:autoSpaceDE w:val="0"/>
              <w:autoSpaceDN w:val="0"/>
              <w:adjustRightInd w:val="0"/>
              <w:ind w:left="60" w:right="60"/>
              <w:jc w:val="center"/>
              <w:rPr>
                <w:lang w:val="en-US"/>
              </w:rPr>
            </w:pPr>
            <w:r w:rsidRPr="003A083B">
              <w:rPr>
                <w:lang w:val="en-US"/>
              </w:rPr>
              <w:t>17,75</w:t>
            </w:r>
            <w:r w:rsidR="006933A7" w:rsidRPr="003A083B">
              <w:rPr>
                <w:lang w:val="en-US"/>
              </w:rPr>
              <w:t>–</w:t>
            </w:r>
            <w:r w:rsidRPr="003A083B">
              <w:rPr>
                <w:lang w:val="en-US"/>
              </w:rPr>
              <w:t>19,70</w:t>
            </w:r>
          </w:p>
        </w:tc>
        <w:tc>
          <w:tcPr>
            <w:tcW w:w="526" w:type="pct"/>
            <w:vMerge w:val="restart"/>
            <w:shd w:val="clear" w:color="auto" w:fill="auto"/>
          </w:tcPr>
          <w:p w:rsidR="00006BF8" w:rsidRPr="003A083B" w:rsidRDefault="00006BF8" w:rsidP="00CE7435">
            <w:pPr>
              <w:autoSpaceDE w:val="0"/>
              <w:autoSpaceDN w:val="0"/>
              <w:adjustRightInd w:val="0"/>
              <w:ind w:left="60" w:right="60"/>
              <w:jc w:val="center"/>
            </w:pPr>
          </w:p>
          <w:p w:rsidR="00006BF8" w:rsidRPr="003A083B" w:rsidRDefault="00006BF8" w:rsidP="00CE7435">
            <w:pPr>
              <w:autoSpaceDE w:val="0"/>
              <w:autoSpaceDN w:val="0"/>
              <w:adjustRightInd w:val="0"/>
              <w:ind w:left="60" w:right="60"/>
              <w:jc w:val="center"/>
              <w:rPr>
                <w:lang w:val="en-US"/>
              </w:rPr>
            </w:pPr>
          </w:p>
          <w:p w:rsidR="00006BF8" w:rsidRPr="003A083B" w:rsidRDefault="00006BF8" w:rsidP="00CE7435">
            <w:pPr>
              <w:autoSpaceDE w:val="0"/>
              <w:autoSpaceDN w:val="0"/>
              <w:adjustRightInd w:val="0"/>
              <w:ind w:left="60" w:right="60"/>
              <w:jc w:val="center"/>
              <w:rPr>
                <w:lang w:val="en-US"/>
              </w:rPr>
            </w:pPr>
            <w:r w:rsidRPr="003A083B">
              <w:rPr>
                <w:lang w:val="en-US"/>
              </w:rPr>
              <w:t>0,335</w:t>
            </w:r>
          </w:p>
        </w:tc>
      </w:tr>
      <w:tr w:rsidR="00006BF8" w:rsidRPr="003A083B" w:rsidTr="00B50478">
        <w:trPr>
          <w:cantSplit/>
          <w:trHeight w:hRule="exact" w:val="842"/>
          <w:jc w:val="center"/>
        </w:trPr>
        <w:tc>
          <w:tcPr>
            <w:tcW w:w="1402" w:type="pct"/>
            <w:shd w:val="clear" w:color="auto" w:fill="auto"/>
            <w:vAlign w:val="center"/>
          </w:tcPr>
          <w:p w:rsidR="00006BF8" w:rsidRPr="003A083B" w:rsidRDefault="00006BF8" w:rsidP="00CE7435">
            <w:pPr>
              <w:autoSpaceDE w:val="0"/>
              <w:autoSpaceDN w:val="0"/>
              <w:adjustRightInd w:val="0"/>
              <w:ind w:left="60" w:right="60"/>
              <w:jc w:val="center"/>
              <w:rPr>
                <w:lang w:val="en-US"/>
              </w:rPr>
            </w:pPr>
            <w:r w:rsidRPr="003A083B">
              <w:rPr>
                <w:lang w:val="en-US"/>
              </w:rPr>
              <w:t>Nhóm</w:t>
            </w:r>
            <w:r w:rsidRPr="003A083B">
              <w:t xml:space="preserve"> APN</w:t>
            </w:r>
            <w:r w:rsidRPr="003A083B">
              <w:rPr>
                <w:lang w:val="en-US"/>
              </w:rPr>
              <w:t>c tăng so với trước mổ</w:t>
            </w:r>
          </w:p>
        </w:tc>
        <w:tc>
          <w:tcPr>
            <w:tcW w:w="352" w:type="pct"/>
            <w:vAlign w:val="center"/>
          </w:tcPr>
          <w:p w:rsidR="00006BF8" w:rsidRPr="003A083B" w:rsidRDefault="00006BF8" w:rsidP="00CE7435">
            <w:pPr>
              <w:autoSpaceDE w:val="0"/>
              <w:autoSpaceDN w:val="0"/>
              <w:adjustRightInd w:val="0"/>
              <w:ind w:left="60" w:right="60"/>
              <w:jc w:val="center"/>
              <w:rPr>
                <w:lang w:val="en-US"/>
              </w:rPr>
            </w:pPr>
            <w:r w:rsidRPr="003A083B">
              <w:rPr>
                <w:lang w:val="en-US"/>
              </w:rPr>
              <w:t>30</w:t>
            </w:r>
          </w:p>
        </w:tc>
        <w:tc>
          <w:tcPr>
            <w:tcW w:w="1755" w:type="pct"/>
            <w:shd w:val="clear" w:color="auto" w:fill="auto"/>
            <w:vAlign w:val="center"/>
          </w:tcPr>
          <w:p w:rsidR="00006BF8" w:rsidRPr="003A083B" w:rsidRDefault="00006BF8" w:rsidP="00CE7435">
            <w:pPr>
              <w:autoSpaceDE w:val="0"/>
              <w:autoSpaceDN w:val="0"/>
              <w:adjustRightInd w:val="0"/>
              <w:ind w:left="60" w:right="60"/>
              <w:jc w:val="center"/>
              <w:rPr>
                <w:lang w:val="en-US"/>
              </w:rPr>
            </w:pPr>
            <w:r w:rsidRPr="003A083B">
              <w:rPr>
                <w:lang w:val="en-US"/>
              </w:rPr>
              <w:t>16,58 ± 1,18</w:t>
            </w:r>
          </w:p>
        </w:tc>
        <w:tc>
          <w:tcPr>
            <w:tcW w:w="965" w:type="pct"/>
            <w:vAlign w:val="center"/>
          </w:tcPr>
          <w:p w:rsidR="00006BF8" w:rsidRPr="003A083B" w:rsidRDefault="006933A7" w:rsidP="006933A7">
            <w:pPr>
              <w:autoSpaceDE w:val="0"/>
              <w:autoSpaceDN w:val="0"/>
              <w:adjustRightInd w:val="0"/>
              <w:ind w:left="60" w:right="60"/>
              <w:rPr>
                <w:spacing w:val="-10"/>
                <w:lang w:val="en-US"/>
              </w:rPr>
            </w:pPr>
            <w:r w:rsidRPr="003A083B">
              <w:rPr>
                <w:spacing w:val="-10"/>
                <w:lang w:val="en-US"/>
              </w:rPr>
              <w:t>14,26 –</w:t>
            </w:r>
            <w:r w:rsidR="00006BF8" w:rsidRPr="003A083B">
              <w:rPr>
                <w:spacing w:val="-10"/>
                <w:lang w:val="en-US"/>
              </w:rPr>
              <w:t>18,90</w:t>
            </w:r>
          </w:p>
        </w:tc>
        <w:tc>
          <w:tcPr>
            <w:tcW w:w="526" w:type="pct"/>
            <w:vMerge/>
            <w:shd w:val="clear" w:color="auto" w:fill="auto"/>
          </w:tcPr>
          <w:p w:rsidR="00006BF8" w:rsidRPr="003A083B" w:rsidRDefault="00006BF8" w:rsidP="00CE7435">
            <w:pPr>
              <w:autoSpaceDE w:val="0"/>
              <w:autoSpaceDN w:val="0"/>
              <w:adjustRightInd w:val="0"/>
              <w:ind w:left="60" w:right="60"/>
              <w:jc w:val="right"/>
            </w:pPr>
          </w:p>
        </w:tc>
      </w:tr>
    </w:tbl>
    <w:p w:rsidR="00D10315" w:rsidRPr="003A083B" w:rsidRDefault="003A083B" w:rsidP="00114CFE">
      <w:pPr>
        <w:spacing w:before="240" w:after="240"/>
        <w:ind w:firstLine="720"/>
      </w:pPr>
      <w:r w:rsidRPr="003A083B">
        <w:rPr>
          <w:sz w:val="24"/>
          <w:szCs w:val="24"/>
          <w:lang w:eastAsia="vi-VN"/>
        </w:rPr>
        <mc:AlternateContent>
          <mc:Choice Requires="wps">
            <w:drawing>
              <wp:anchor distT="0" distB="0" distL="114300" distR="114300" simplePos="0" relativeHeight="251647488" behindDoc="0" locked="0" layoutInCell="1" allowOverlap="1" wp14:anchorId="2326433C" wp14:editId="0DEE286C">
                <wp:simplePos x="0" y="0"/>
                <wp:positionH relativeFrom="column">
                  <wp:posOffset>2833370</wp:posOffset>
                </wp:positionH>
                <wp:positionV relativeFrom="paragraph">
                  <wp:posOffset>1177925</wp:posOffset>
                </wp:positionV>
                <wp:extent cx="707390" cy="290830"/>
                <wp:effectExtent l="0" t="0" r="0" b="0"/>
                <wp:wrapNone/>
                <wp:docPr id="95"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D337B">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6433C" id="Text Box 513" o:spid="_x0000_s1107" type="#_x0000_t202" style="position:absolute;left:0;text-align:left;margin-left:223.1pt;margin-top:92.75pt;width:55.7pt;height:22.9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" filled="f" stroked="f" strokecolor="white">
                <v:textbox>
                  <w:txbxContent>
                    <w:p w:rsidR="00014791" w:rsidRPr="00D8136F" w:rsidRDefault="00014791" w:rsidP="00CD337B">
                      <w:pPr>
                        <w:rPr>
                          <w:sz w:val="24"/>
                          <w:szCs w:val="24"/>
                        </w:rPr>
                      </w:pPr>
                      <w:r>
                        <w:rPr>
                          <w:sz w:val="24"/>
                          <w:szCs w:val="24"/>
                          <w:lang w:val="en-US"/>
                        </w:rPr>
                        <w:t>(N=68)</w:t>
                      </w:r>
                    </w:p>
                  </w:txbxContent>
                </v:textbox>
              </v:shape>
            </w:pict>
          </mc:Fallback>
        </mc:AlternateContent>
      </w:r>
      <w:r w:rsidR="00A3293C" w:rsidRPr="003A083B">
        <w:t>Nhận xét: Thời gian sống thêm sau</w:t>
      </w:r>
      <w:r w:rsidR="00A02A70" w:rsidRPr="003A083B">
        <w:t xml:space="preserve"> mổ ở nhóm có nồng độ APN</w:t>
      </w:r>
      <w:r w:rsidR="00622F36" w:rsidRPr="003A083B">
        <w:t xml:space="preserve">c </w:t>
      </w:r>
      <w:r w:rsidR="00622F36" w:rsidRPr="003A083B">
        <w:rPr>
          <w:lang w:val="en-US"/>
        </w:rPr>
        <w:t>giảm so với trước mổ</w:t>
      </w:r>
      <w:r w:rsidR="00A02A70" w:rsidRPr="003A083B">
        <w:t xml:space="preserve"> cao hơn so với nhóm </w:t>
      </w:r>
      <w:r w:rsidR="00622F36" w:rsidRPr="003A083B">
        <w:rPr>
          <w:lang w:val="en-US"/>
        </w:rPr>
        <w:t>APNc</w:t>
      </w:r>
      <w:r w:rsidR="00A02A70" w:rsidRPr="003A083B">
        <w:t xml:space="preserve"> tăng, </w:t>
      </w:r>
      <w:r w:rsidR="00A3293C" w:rsidRPr="003A083B">
        <w:t>nhưng không có sự khác biệt với p</w:t>
      </w:r>
      <w:r w:rsidR="00E6500B" w:rsidRPr="003A083B">
        <w:rPr>
          <w:lang w:val="en-US"/>
        </w:rPr>
        <w:t xml:space="preserve"> </w:t>
      </w:r>
      <w:r w:rsidR="00A3293C" w:rsidRPr="003A083B">
        <w:t>=</w:t>
      </w:r>
      <w:r w:rsidR="00E6500B" w:rsidRPr="003A083B">
        <w:rPr>
          <w:lang w:val="en-US"/>
        </w:rPr>
        <w:t xml:space="preserve"> </w:t>
      </w:r>
      <w:r w:rsidR="00C52FD5" w:rsidRPr="003A083B">
        <w:rPr>
          <w:lang w:val="en-US"/>
        </w:rPr>
        <w:t>0,</w:t>
      </w:r>
      <w:r w:rsidR="00A02A70" w:rsidRPr="003A083B">
        <w:t>335</w:t>
      </w:r>
      <w:r w:rsidR="00B010A3" w:rsidRPr="003A083B">
        <w:rPr>
          <w:lang w:val="en-US"/>
        </w:rPr>
        <w:t xml:space="preserve"> (Log</w:t>
      </w:r>
      <w:r w:rsidR="00CF23CA" w:rsidRPr="003A083B">
        <w:rPr>
          <w:lang w:val="en-US"/>
        </w:rPr>
        <w:t>–</w:t>
      </w:r>
      <w:r w:rsidR="00B010A3" w:rsidRPr="003A083B">
        <w:rPr>
          <w:lang w:val="en-US"/>
        </w:rPr>
        <w:t>rank test)</w:t>
      </w:r>
      <w:r w:rsidR="00A3293C" w:rsidRPr="003A083B">
        <w:t>.</w:t>
      </w:r>
    </w:p>
    <w:p w:rsidR="001B766B" w:rsidRPr="003A083B" w:rsidRDefault="0060432F" w:rsidP="006933A7">
      <w:pPr>
        <w:keepNext/>
        <w:autoSpaceDE w:val="0"/>
        <w:autoSpaceDN w:val="0"/>
        <w:adjustRightInd w:val="0"/>
        <w:spacing w:line="240" w:lineRule="auto"/>
        <w:ind w:left="720"/>
        <w:jc w:val="right"/>
        <w:rPr>
          <w:lang w:eastAsia="vi-VN"/>
        </w:rPr>
      </w:pPr>
      <w:r w:rsidRPr="003A083B">
        <w:rPr>
          <w:sz w:val="24"/>
          <w:szCs w:val="24"/>
          <w:lang w:eastAsia="vi-VN"/>
        </w:rPr>
        <mc:AlternateContent>
          <mc:Choice Requires="wps">
            <w:drawing>
              <wp:anchor distT="0" distB="0" distL="114300" distR="114300" simplePos="0" relativeHeight="251603456" behindDoc="0" locked="0" layoutInCell="1" allowOverlap="1" wp14:anchorId="04915FA0" wp14:editId="580E2CEE">
                <wp:simplePos x="0" y="0"/>
                <wp:positionH relativeFrom="column">
                  <wp:posOffset>246380</wp:posOffset>
                </wp:positionH>
                <wp:positionV relativeFrom="paragraph">
                  <wp:posOffset>946150</wp:posOffset>
                </wp:positionV>
                <wp:extent cx="398145" cy="1638300"/>
                <wp:effectExtent l="3175" t="0" r="0" b="3175"/>
                <wp:wrapNone/>
                <wp:docPr id="94"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190F06">
                            <w:pPr>
                              <w:jc w:val="center"/>
                              <w:rPr>
                                <w:bCs/>
                              </w:rPr>
                            </w:pPr>
                            <w:r w:rsidRPr="00A569D2">
                              <w:rPr>
                                <w:bCs/>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15FA0" id="Text Box 328" o:spid="_x0000_s1108" type="#_x0000_t202" style="position:absolute;left:0;text-align:left;margin-left:19.4pt;margin-top:74.5pt;width:31.35pt;height:129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" filled="f" stroked="f" strokecolor="white">
                <v:textbox style="layout-flow:vertical;mso-layout-flow-alt:bottom-to-top">
                  <w:txbxContent>
                    <w:p w:rsidR="00014791" w:rsidRPr="00A569D2" w:rsidRDefault="00014791" w:rsidP="00190F06">
                      <w:pPr>
                        <w:jc w:val="center"/>
                        <w:rPr>
                          <w:bCs/>
                        </w:rPr>
                      </w:pPr>
                      <w:r w:rsidRPr="00A569D2">
                        <w:rPr>
                          <w:bCs/>
                        </w:rPr>
                        <w:t>Tỷ lệ sống tích lũy</w:t>
                      </w:r>
                    </w:p>
                  </w:txbxContent>
                </v:textbox>
              </v:shape>
            </w:pict>
          </mc:Fallback>
        </mc:AlternateContent>
      </w:r>
      <w:r w:rsidR="00114CFE" w:rsidRPr="003A083B">
        <w:rPr>
          <w:sz w:val="24"/>
          <w:szCs w:val="24"/>
          <w:lang w:eastAsia="vi-VN"/>
        </w:rPr>
        <mc:AlternateContent>
          <mc:Choice Requires="wps">
            <w:drawing>
              <wp:anchor distT="0" distB="0" distL="114300" distR="114300" simplePos="0" relativeHeight="251610624" behindDoc="0" locked="0" layoutInCell="1" allowOverlap="1" wp14:anchorId="32DE7BF5" wp14:editId="1C462326">
                <wp:simplePos x="0" y="0"/>
                <wp:positionH relativeFrom="column">
                  <wp:posOffset>647838</wp:posOffset>
                </wp:positionH>
                <wp:positionV relativeFrom="paragraph">
                  <wp:posOffset>193427</wp:posOffset>
                </wp:positionV>
                <wp:extent cx="495107" cy="3040380"/>
                <wp:effectExtent l="0" t="0" r="0" b="7620"/>
                <wp:wrapNone/>
                <wp:docPr id="93"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107" cy="304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516" w:type="pct"/>
                              <w:tblLook w:val="04A0" w:firstRow="1" w:lastRow="0" w:firstColumn="1" w:lastColumn="0" w:noHBand="0" w:noVBand="1"/>
                            </w:tblPr>
                            <w:tblGrid>
                              <w:gridCol w:w="1131"/>
                            </w:tblGrid>
                            <w:tr w:rsidR="00014791" w:rsidTr="006933A7">
                              <w:trPr>
                                <w:trHeight w:val="818"/>
                              </w:trPr>
                              <w:tc>
                                <w:tcPr>
                                  <w:tcW w:w="5000" w:type="pct"/>
                                  <w:shd w:val="clear" w:color="auto" w:fill="auto"/>
                                </w:tcPr>
                                <w:p w:rsidR="00014791" w:rsidRPr="00503ED5" w:rsidRDefault="00014791">
                                  <w:pPr>
                                    <w:rPr>
                                      <w:lang w:val="en-US"/>
                                    </w:rPr>
                                  </w:pPr>
                                  <w:r w:rsidRPr="00503ED5">
                                    <w:rPr>
                                      <w:lang w:val="en-US"/>
                                    </w:rPr>
                                    <w:t>1,00</w:t>
                                  </w:r>
                                </w:p>
                              </w:tc>
                            </w:tr>
                            <w:tr w:rsidR="00014791" w:rsidTr="006933A7">
                              <w:trPr>
                                <w:trHeight w:val="796"/>
                              </w:trPr>
                              <w:tc>
                                <w:tcPr>
                                  <w:tcW w:w="5000" w:type="pct"/>
                                  <w:shd w:val="clear" w:color="auto" w:fill="auto"/>
                                </w:tcPr>
                                <w:p w:rsidR="00014791" w:rsidRPr="00503ED5" w:rsidRDefault="00014791">
                                  <w:pPr>
                                    <w:rPr>
                                      <w:lang w:val="en-US"/>
                                    </w:rPr>
                                  </w:pPr>
                                  <w:r w:rsidRPr="00503ED5">
                                    <w:rPr>
                                      <w:lang w:val="en-US"/>
                                    </w:rPr>
                                    <w:t>0,80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0,60</w:t>
                                  </w:r>
                                </w:p>
                              </w:tc>
                            </w:tr>
                            <w:tr w:rsidR="00014791" w:rsidTr="006933A7">
                              <w:trPr>
                                <w:trHeight w:val="796"/>
                              </w:trPr>
                              <w:tc>
                                <w:tcPr>
                                  <w:tcW w:w="5000" w:type="pct"/>
                                  <w:shd w:val="clear" w:color="auto" w:fill="auto"/>
                                </w:tcPr>
                                <w:p w:rsidR="00014791" w:rsidRPr="00503ED5" w:rsidRDefault="00014791">
                                  <w:pPr>
                                    <w:rPr>
                                      <w:lang w:val="en-US"/>
                                    </w:rPr>
                                  </w:pPr>
                                  <w:r w:rsidRPr="00503ED5">
                                    <w:rPr>
                                      <w:lang w:val="en-US"/>
                                    </w:rPr>
                                    <w:t>0,40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0,20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0,00</w:t>
                                  </w:r>
                                </w:p>
                              </w:tc>
                            </w:tr>
                          </w:tbl>
                          <w:p w:rsidR="00014791" w:rsidRDefault="00014791" w:rsidP="002B0E6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E7BF5" id="Text Box 367" o:spid="_x0000_s1109" type="#_x0000_t202" style="position:absolute;left:0;text-align:left;margin-left:51pt;margin-top:15.25pt;width:39pt;height:239.4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m2SvQIAAMQ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" filled="f" stroked="f">
                <v:textbox>
                  <w:txbxContent>
                    <w:tbl>
                      <w:tblPr>
                        <w:tblW w:w="11516" w:type="pct"/>
                        <w:tblLook w:val="04A0" w:firstRow="1" w:lastRow="0" w:firstColumn="1" w:lastColumn="0" w:noHBand="0" w:noVBand="1"/>
                      </w:tblPr>
                      <w:tblGrid>
                        <w:gridCol w:w="1131"/>
                      </w:tblGrid>
                      <w:tr w:rsidR="00014791" w:rsidTr="006933A7">
                        <w:trPr>
                          <w:trHeight w:val="818"/>
                        </w:trPr>
                        <w:tc>
                          <w:tcPr>
                            <w:tcW w:w="5000" w:type="pct"/>
                            <w:shd w:val="clear" w:color="auto" w:fill="auto"/>
                          </w:tcPr>
                          <w:p w:rsidR="00014791" w:rsidRPr="00503ED5" w:rsidRDefault="00014791">
                            <w:pPr>
                              <w:rPr>
                                <w:lang w:val="en-US"/>
                              </w:rPr>
                            </w:pPr>
                            <w:r w:rsidRPr="00503ED5">
                              <w:rPr>
                                <w:lang w:val="en-US"/>
                              </w:rPr>
                              <w:t>1,00</w:t>
                            </w:r>
                          </w:p>
                        </w:tc>
                      </w:tr>
                      <w:tr w:rsidR="00014791" w:rsidTr="006933A7">
                        <w:trPr>
                          <w:trHeight w:val="796"/>
                        </w:trPr>
                        <w:tc>
                          <w:tcPr>
                            <w:tcW w:w="5000" w:type="pct"/>
                            <w:shd w:val="clear" w:color="auto" w:fill="auto"/>
                          </w:tcPr>
                          <w:p w:rsidR="00014791" w:rsidRPr="00503ED5" w:rsidRDefault="00014791">
                            <w:pPr>
                              <w:rPr>
                                <w:lang w:val="en-US"/>
                              </w:rPr>
                            </w:pPr>
                            <w:r w:rsidRPr="00503ED5">
                              <w:rPr>
                                <w:lang w:val="en-US"/>
                              </w:rPr>
                              <w:t>0,80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0,60</w:t>
                            </w:r>
                          </w:p>
                        </w:tc>
                      </w:tr>
                      <w:tr w:rsidR="00014791" w:rsidTr="006933A7">
                        <w:trPr>
                          <w:trHeight w:val="796"/>
                        </w:trPr>
                        <w:tc>
                          <w:tcPr>
                            <w:tcW w:w="5000" w:type="pct"/>
                            <w:shd w:val="clear" w:color="auto" w:fill="auto"/>
                          </w:tcPr>
                          <w:p w:rsidR="00014791" w:rsidRPr="00503ED5" w:rsidRDefault="00014791">
                            <w:pPr>
                              <w:rPr>
                                <w:lang w:val="en-US"/>
                              </w:rPr>
                            </w:pPr>
                            <w:r w:rsidRPr="00503ED5">
                              <w:rPr>
                                <w:lang w:val="en-US"/>
                              </w:rPr>
                              <w:t>0,40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0,20</w:t>
                            </w:r>
                          </w:p>
                        </w:tc>
                      </w:tr>
                      <w:tr w:rsidR="00014791" w:rsidTr="006933A7">
                        <w:trPr>
                          <w:trHeight w:val="818"/>
                        </w:trPr>
                        <w:tc>
                          <w:tcPr>
                            <w:tcW w:w="5000" w:type="pct"/>
                            <w:shd w:val="clear" w:color="auto" w:fill="auto"/>
                          </w:tcPr>
                          <w:p w:rsidR="00014791" w:rsidRPr="00503ED5" w:rsidRDefault="00014791">
                            <w:pPr>
                              <w:rPr>
                                <w:lang w:val="en-US"/>
                              </w:rPr>
                            </w:pPr>
                            <w:r w:rsidRPr="00503ED5">
                              <w:rPr>
                                <w:lang w:val="en-US"/>
                              </w:rPr>
                              <w:t>0,00</w:t>
                            </w:r>
                          </w:p>
                        </w:tc>
                      </w:tr>
                    </w:tbl>
                    <w:p w:rsidR="00014791" w:rsidRDefault="00014791" w:rsidP="002B0E67"/>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23936" behindDoc="0" locked="0" layoutInCell="1" allowOverlap="1" wp14:anchorId="49BF24AC" wp14:editId="44EEB958">
                <wp:simplePos x="0" y="0"/>
                <wp:positionH relativeFrom="column">
                  <wp:posOffset>3387725</wp:posOffset>
                </wp:positionH>
                <wp:positionV relativeFrom="paragraph">
                  <wp:posOffset>35560</wp:posOffset>
                </wp:positionV>
                <wp:extent cx="2175510" cy="303530"/>
                <wp:effectExtent l="9525" t="13335" r="5715" b="6985"/>
                <wp:wrapNone/>
                <wp:docPr id="92"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510" cy="30353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B50873">
                            <w:pPr>
                              <w:jc w:val="center"/>
                              <w:rPr>
                                <w:bCs/>
                                <w:i/>
                                <w:iCs/>
                                <w:lang w:val="en-US"/>
                              </w:rPr>
                            </w:pPr>
                            <w:r w:rsidRPr="0065196B">
                              <w:rPr>
                                <w:bCs/>
                                <w:i/>
                                <w:iCs/>
                                <w:lang w:eastAsia="vi-VN"/>
                              </w:rPr>
                              <w:drawing>
                                <wp:inline distT="0" distB="0" distL="0" distR="0" wp14:anchorId="1CBBCD2C" wp14:editId="6BBAD192">
                                  <wp:extent cx="136525" cy="2730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lang w:val="en-US"/>
                              </w:rPr>
                              <w:t xml:space="preserve">  Nhóm</w:t>
                            </w:r>
                            <w:r w:rsidRPr="0065196B">
                              <w:rPr>
                                <w:bCs/>
                                <w:i/>
                                <w:iCs/>
                              </w:rPr>
                              <w:t xml:space="preserve"> APN</w:t>
                            </w:r>
                            <w:r w:rsidRPr="0065196B">
                              <w:rPr>
                                <w:bCs/>
                                <w:i/>
                                <w:iCs/>
                                <w:lang w:val="en-US"/>
                              </w:rPr>
                              <w:t>c-a</w:t>
                            </w:r>
                            <w:r w:rsidRPr="0065196B">
                              <w:rPr>
                                <w:bCs/>
                                <w:i/>
                                <w:iCs/>
                              </w:rPr>
                              <w:t xml:space="preserve"> </w:t>
                            </w:r>
                            <w:r w:rsidRPr="0065196B">
                              <w:rPr>
                                <w:bCs/>
                                <w:i/>
                                <w:iCs/>
                                <w:lang w:val="en-US"/>
                              </w:rPr>
                              <w:t>giảm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BF24AC" id="Text Box 392" o:spid="_x0000_s1110" type="#_x0000_t202" style="position:absolute;left:0;text-align:left;margin-left:266.75pt;margin-top:2.8pt;width:171.3pt;height:23.9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" filled="f" strokecolor="white">
                <v:textbox>
                  <w:txbxContent>
                    <w:p w:rsidR="00014791" w:rsidRPr="0065196B" w:rsidRDefault="00014791" w:rsidP="00B50873">
                      <w:pPr>
                        <w:jc w:val="center"/>
                        <w:rPr>
                          <w:bCs/>
                          <w:i/>
                          <w:iCs/>
                          <w:lang w:val="en-US"/>
                        </w:rPr>
                      </w:pPr>
                      <w:r w:rsidRPr="0065196B">
                        <w:rPr>
                          <w:bCs/>
                          <w:i/>
                          <w:iCs/>
                          <w:lang w:eastAsia="vi-VN"/>
                        </w:rPr>
                        <w:drawing>
                          <wp:inline distT="0" distB="0" distL="0" distR="0" wp14:anchorId="1CBBCD2C" wp14:editId="6BBAD192">
                            <wp:extent cx="136525" cy="2730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lang w:val="en-US"/>
                        </w:rPr>
                        <w:t xml:space="preserve">  Nhóm</w:t>
                      </w:r>
                      <w:r w:rsidRPr="0065196B">
                        <w:rPr>
                          <w:bCs/>
                          <w:i/>
                          <w:iCs/>
                        </w:rPr>
                        <w:t xml:space="preserve"> APN</w:t>
                      </w:r>
                      <w:r w:rsidRPr="0065196B">
                        <w:rPr>
                          <w:bCs/>
                          <w:i/>
                          <w:iCs/>
                          <w:lang w:val="en-US"/>
                        </w:rPr>
                        <w:t>c-a</w:t>
                      </w:r>
                      <w:r w:rsidRPr="0065196B">
                        <w:rPr>
                          <w:bCs/>
                          <w:i/>
                          <w:iCs/>
                        </w:rPr>
                        <w:t xml:space="preserve"> </w:t>
                      </w:r>
                      <w:r w:rsidRPr="0065196B">
                        <w:rPr>
                          <w:bCs/>
                          <w:i/>
                          <w:iCs/>
                          <w:lang w:val="en-US"/>
                        </w:rPr>
                        <w:t>giảm</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15744" behindDoc="0" locked="0" layoutInCell="1" allowOverlap="1" wp14:anchorId="15493D2A" wp14:editId="35BC1FB8">
                <wp:simplePos x="0" y="0"/>
                <wp:positionH relativeFrom="column">
                  <wp:posOffset>1275080</wp:posOffset>
                </wp:positionH>
                <wp:positionV relativeFrom="paragraph">
                  <wp:posOffset>2951480</wp:posOffset>
                </wp:positionV>
                <wp:extent cx="4661535" cy="306070"/>
                <wp:effectExtent l="1905" t="0" r="3810" b="3175"/>
                <wp:wrapNone/>
                <wp:docPr id="91"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1535"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7706" w:type="dxa"/>
                              <w:tblLook w:val="04A0" w:firstRow="1" w:lastRow="0" w:firstColumn="1" w:lastColumn="0" w:noHBand="0" w:noVBand="1"/>
                            </w:tblPr>
                            <w:tblGrid>
                              <w:gridCol w:w="1535"/>
                              <w:gridCol w:w="1536"/>
                              <w:gridCol w:w="1503"/>
                              <w:gridCol w:w="1566"/>
                              <w:gridCol w:w="1566"/>
                            </w:tblGrid>
                            <w:tr w:rsidR="00014791" w:rsidTr="002D27D1">
                              <w:trPr>
                                <w:trHeight w:val="5235"/>
                              </w:trPr>
                              <w:tc>
                                <w:tcPr>
                                  <w:tcW w:w="1535" w:type="dxa"/>
                                  <w:shd w:val="clear" w:color="auto" w:fill="auto"/>
                                </w:tcPr>
                                <w:p w:rsidR="00014791" w:rsidRPr="00503ED5" w:rsidRDefault="00014791">
                                  <w:pPr>
                                    <w:rPr>
                                      <w:lang w:val="en-US"/>
                                    </w:rPr>
                                  </w:pPr>
                                  <w:r w:rsidRPr="00503ED5">
                                    <w:rPr>
                                      <w:lang w:val="en-US"/>
                                    </w:rPr>
                                    <w:t>0</w:t>
                                  </w:r>
                                </w:p>
                              </w:tc>
                              <w:tc>
                                <w:tcPr>
                                  <w:tcW w:w="1536" w:type="dxa"/>
                                  <w:shd w:val="clear" w:color="auto" w:fill="auto"/>
                                </w:tcPr>
                                <w:p w:rsidR="00014791" w:rsidRPr="00503ED5" w:rsidRDefault="00014791">
                                  <w:pPr>
                                    <w:rPr>
                                      <w:lang w:val="en-US"/>
                                    </w:rPr>
                                  </w:pPr>
                                  <w:r w:rsidRPr="00503ED5">
                                    <w:rPr>
                                      <w:lang w:val="en-US"/>
                                    </w:rPr>
                                    <w:t>5</w:t>
                                  </w:r>
                                </w:p>
                              </w:tc>
                              <w:tc>
                                <w:tcPr>
                                  <w:tcW w:w="1503" w:type="dxa"/>
                                </w:tcPr>
                                <w:p w:rsidR="00014791" w:rsidRPr="00503ED5" w:rsidRDefault="00014791">
                                  <w:pPr>
                                    <w:rPr>
                                      <w:lang w:val="en-US"/>
                                    </w:rPr>
                                  </w:pPr>
                                  <w:r w:rsidRPr="00503ED5">
                                    <w:rPr>
                                      <w:lang w:val="en-US"/>
                                    </w:rPr>
                                    <w:t>10</w:t>
                                  </w:r>
                                </w:p>
                              </w:tc>
                              <w:tc>
                                <w:tcPr>
                                  <w:tcW w:w="1566" w:type="dxa"/>
                                  <w:shd w:val="clear" w:color="auto" w:fill="auto"/>
                                </w:tcPr>
                                <w:p w:rsidR="00014791" w:rsidRPr="00503ED5" w:rsidRDefault="00014791">
                                  <w:pPr>
                                    <w:rPr>
                                      <w:lang w:val="en-US"/>
                                    </w:rPr>
                                  </w:pPr>
                                  <w:r w:rsidRPr="00503ED5">
                                    <w:rPr>
                                      <w:lang w:val="en-US"/>
                                    </w:rPr>
                                    <w:t>15</w:t>
                                  </w:r>
                                </w:p>
                              </w:tc>
                              <w:tc>
                                <w:tcPr>
                                  <w:tcW w:w="1566"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93D2A" id="Text Box 375" o:spid="_x0000_s1111" type="#_x0000_t202" style="position:absolute;left:0;text-align:left;margin-left:100.4pt;margin-top:232.4pt;width:367.05pt;height:24.1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" filled="f" stroked="f">
                <v:textbox>
                  <w:txbxContent>
                    <w:tbl>
                      <w:tblPr>
                        <w:tblW w:w="7706" w:type="dxa"/>
                        <w:tblLook w:val="04A0" w:firstRow="1" w:lastRow="0" w:firstColumn="1" w:lastColumn="0" w:noHBand="0" w:noVBand="1"/>
                      </w:tblPr>
                      <w:tblGrid>
                        <w:gridCol w:w="1535"/>
                        <w:gridCol w:w="1536"/>
                        <w:gridCol w:w="1503"/>
                        <w:gridCol w:w="1566"/>
                        <w:gridCol w:w="1566"/>
                      </w:tblGrid>
                      <w:tr w:rsidR="00014791" w:rsidTr="002D27D1">
                        <w:trPr>
                          <w:trHeight w:val="5235"/>
                        </w:trPr>
                        <w:tc>
                          <w:tcPr>
                            <w:tcW w:w="1535" w:type="dxa"/>
                            <w:shd w:val="clear" w:color="auto" w:fill="auto"/>
                          </w:tcPr>
                          <w:p w:rsidR="00014791" w:rsidRPr="00503ED5" w:rsidRDefault="00014791">
                            <w:pPr>
                              <w:rPr>
                                <w:lang w:val="en-US"/>
                              </w:rPr>
                            </w:pPr>
                            <w:r w:rsidRPr="00503ED5">
                              <w:rPr>
                                <w:lang w:val="en-US"/>
                              </w:rPr>
                              <w:t>0</w:t>
                            </w:r>
                          </w:p>
                        </w:tc>
                        <w:tc>
                          <w:tcPr>
                            <w:tcW w:w="1536" w:type="dxa"/>
                            <w:shd w:val="clear" w:color="auto" w:fill="auto"/>
                          </w:tcPr>
                          <w:p w:rsidR="00014791" w:rsidRPr="00503ED5" w:rsidRDefault="00014791">
                            <w:pPr>
                              <w:rPr>
                                <w:lang w:val="en-US"/>
                              </w:rPr>
                            </w:pPr>
                            <w:r w:rsidRPr="00503ED5">
                              <w:rPr>
                                <w:lang w:val="en-US"/>
                              </w:rPr>
                              <w:t>5</w:t>
                            </w:r>
                          </w:p>
                        </w:tc>
                        <w:tc>
                          <w:tcPr>
                            <w:tcW w:w="1503" w:type="dxa"/>
                          </w:tcPr>
                          <w:p w:rsidR="00014791" w:rsidRPr="00503ED5" w:rsidRDefault="00014791">
                            <w:pPr>
                              <w:rPr>
                                <w:lang w:val="en-US"/>
                              </w:rPr>
                            </w:pPr>
                            <w:r w:rsidRPr="00503ED5">
                              <w:rPr>
                                <w:lang w:val="en-US"/>
                              </w:rPr>
                              <w:t>10</w:t>
                            </w:r>
                          </w:p>
                        </w:tc>
                        <w:tc>
                          <w:tcPr>
                            <w:tcW w:w="1566" w:type="dxa"/>
                            <w:shd w:val="clear" w:color="auto" w:fill="auto"/>
                          </w:tcPr>
                          <w:p w:rsidR="00014791" w:rsidRPr="00503ED5" w:rsidRDefault="00014791">
                            <w:pPr>
                              <w:rPr>
                                <w:lang w:val="en-US"/>
                              </w:rPr>
                            </w:pPr>
                            <w:r w:rsidRPr="00503ED5">
                              <w:rPr>
                                <w:lang w:val="en-US"/>
                              </w:rPr>
                              <w:t>15</w:t>
                            </w:r>
                          </w:p>
                        </w:tc>
                        <w:tc>
                          <w:tcPr>
                            <w:tcW w:w="1566"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22912" behindDoc="0" locked="0" layoutInCell="1" allowOverlap="1" wp14:anchorId="0D1996CF" wp14:editId="29BB492F">
                <wp:simplePos x="0" y="0"/>
                <wp:positionH relativeFrom="column">
                  <wp:posOffset>3366135</wp:posOffset>
                </wp:positionH>
                <wp:positionV relativeFrom="paragraph">
                  <wp:posOffset>1274445</wp:posOffset>
                </wp:positionV>
                <wp:extent cx="2050415" cy="313055"/>
                <wp:effectExtent l="6985" t="13970" r="9525" b="6350"/>
                <wp:wrapNone/>
                <wp:docPr id="90"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31305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B50873">
                            <w:pPr>
                              <w:spacing w:line="276" w:lineRule="auto"/>
                              <w:jc w:val="center"/>
                              <w:rPr>
                                <w:bCs/>
                                <w:i/>
                                <w:iCs/>
                                <w:lang w:val="en-US"/>
                              </w:rPr>
                            </w:pPr>
                            <w:r w:rsidRPr="0065196B">
                              <w:rPr>
                                <w:bCs/>
                                <w:i/>
                                <w:iCs/>
                              </w:rPr>
                              <w:t xml:space="preserve">  </w:t>
                            </w:r>
                            <w:r w:rsidRPr="0065196B">
                              <w:rPr>
                                <w:bCs/>
                                <w:i/>
                                <w:iCs/>
                                <w:lang w:eastAsia="vi-VN"/>
                              </w:rPr>
                              <w:drawing>
                                <wp:inline distT="0" distB="0" distL="0" distR="0" wp14:anchorId="1781A334" wp14:editId="635EC2A0">
                                  <wp:extent cx="136525" cy="2730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rPr>
                              <w:t xml:space="preserve">  Nhóm APN</w:t>
                            </w:r>
                            <w:r w:rsidRPr="0065196B">
                              <w:rPr>
                                <w:bCs/>
                                <w:i/>
                                <w:iCs/>
                                <w:lang w:val="en-US"/>
                              </w:rPr>
                              <w:t>c-a</w:t>
                            </w:r>
                            <w:r w:rsidRPr="0065196B">
                              <w:rPr>
                                <w:bCs/>
                                <w:i/>
                                <w:iCs/>
                              </w:rPr>
                              <w:t xml:space="preserve"> </w:t>
                            </w:r>
                            <w:r w:rsidRPr="0065196B">
                              <w:rPr>
                                <w:bCs/>
                                <w:i/>
                                <w:iCs/>
                                <w:lang w:val="en-US"/>
                              </w:rPr>
                              <w:t>tăng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1996CF" id="Text Box 391" o:spid="_x0000_s1112" type="#_x0000_t202" style="position:absolute;left:0;text-align:left;margin-left:265.05pt;margin-top:100.35pt;width:161.45pt;height:24.6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" filled="f" strokecolor="white">
                <v:textbox>
                  <w:txbxContent>
                    <w:p w:rsidR="00014791" w:rsidRPr="0065196B" w:rsidRDefault="00014791" w:rsidP="00B50873">
                      <w:pPr>
                        <w:spacing w:line="276" w:lineRule="auto"/>
                        <w:jc w:val="center"/>
                        <w:rPr>
                          <w:bCs/>
                          <w:i/>
                          <w:iCs/>
                          <w:lang w:val="en-US"/>
                        </w:rPr>
                      </w:pPr>
                      <w:r w:rsidRPr="0065196B">
                        <w:rPr>
                          <w:bCs/>
                          <w:i/>
                          <w:iCs/>
                        </w:rPr>
                        <w:t xml:space="preserve">  </w:t>
                      </w:r>
                      <w:r w:rsidRPr="0065196B">
                        <w:rPr>
                          <w:bCs/>
                          <w:i/>
                          <w:iCs/>
                          <w:lang w:eastAsia="vi-VN"/>
                        </w:rPr>
                        <w:drawing>
                          <wp:inline distT="0" distB="0" distL="0" distR="0" wp14:anchorId="1781A334" wp14:editId="635EC2A0">
                            <wp:extent cx="136525" cy="2730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rPr>
                        <w:t xml:space="preserve">  Nhóm APN</w:t>
                      </w:r>
                      <w:r w:rsidRPr="0065196B">
                        <w:rPr>
                          <w:bCs/>
                          <w:i/>
                          <w:iCs/>
                          <w:lang w:val="en-US"/>
                        </w:rPr>
                        <w:t>c-a</w:t>
                      </w:r>
                      <w:r w:rsidRPr="0065196B">
                        <w:rPr>
                          <w:bCs/>
                          <w:i/>
                          <w:iCs/>
                        </w:rPr>
                        <w:t xml:space="preserve"> </w:t>
                      </w:r>
                      <w:r w:rsidRPr="0065196B">
                        <w:rPr>
                          <w:bCs/>
                          <w:i/>
                          <w:iCs/>
                          <w:lang w:val="en-US"/>
                        </w:rPr>
                        <w:t>tăng</w:t>
                      </w:r>
                    </w:p>
                  </w:txbxContent>
                </v:textbox>
              </v:shape>
            </w:pict>
          </mc:Fallback>
        </mc:AlternateContent>
      </w:r>
      <w:r w:rsidR="00A17964" w:rsidRPr="003A083B">
        <w:rPr>
          <w:lang w:val="en-US" w:eastAsia="vi-VN"/>
        </w:rPr>
        <w:t xml:space="preserve"> </w:t>
      </w:r>
      <w:r w:rsidR="00CF23CA" w:rsidRPr="003A083B">
        <w:rPr>
          <w:lang w:val="en-US" w:eastAsia="vi-VN"/>
        </w:rPr>
        <w:t xml:space="preserve">               </w:t>
      </w:r>
      <w:r w:rsidR="003A083B" w:rsidRPr="003A083B">
        <w:rPr>
          <w:lang w:eastAsia="vi-VN"/>
        </w:rPr>
        <w:drawing>
          <wp:inline distT="0" distB="0" distL="0" distR="0" wp14:anchorId="10F35C94" wp14:editId="63335EB3">
            <wp:extent cx="4435475" cy="2825115"/>
            <wp:effectExtent l="0" t="0" r="0" b="0"/>
            <wp:docPr id="35" name="Picture 17616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5111"/>
                    <pic:cNvPicPr>
                      <a:picLocks noChangeAspect="1" noChangeArrowheads="1"/>
                    </pic:cNvPicPr>
                  </pic:nvPicPr>
                  <pic:blipFill>
                    <a:blip r:embed="rId64">
                      <a:extLst>
                        <a:ext uri="{28A0092B-C50C-407E-A947-70E740481C1C}">
                          <a14:useLocalDpi xmlns:a14="http://schemas.microsoft.com/office/drawing/2010/main" val="0"/>
                        </a:ext>
                      </a:extLst>
                    </a:blip>
                    <a:srcRect l="9297" t="5721" r="25443" b="17149"/>
                    <a:stretch>
                      <a:fillRect/>
                    </a:stretch>
                  </pic:blipFill>
                  <pic:spPr bwMode="auto">
                    <a:xfrm>
                      <a:off x="0" y="0"/>
                      <a:ext cx="4435475" cy="2825115"/>
                    </a:xfrm>
                    <a:prstGeom prst="rect">
                      <a:avLst/>
                    </a:prstGeom>
                    <a:noFill/>
                    <a:ln>
                      <a:noFill/>
                    </a:ln>
                  </pic:spPr>
                </pic:pic>
              </a:graphicData>
            </a:graphic>
          </wp:inline>
        </w:drawing>
      </w:r>
    </w:p>
    <w:p w:rsidR="00542458" w:rsidRPr="003A083B" w:rsidRDefault="003A083B" w:rsidP="003166A2">
      <w:pPr>
        <w:keepNext/>
        <w:autoSpaceDE w:val="0"/>
        <w:autoSpaceDN w:val="0"/>
        <w:adjustRightInd w:val="0"/>
        <w:spacing w:line="240" w:lineRule="auto"/>
        <w:ind w:left="720"/>
        <w:jc w:val="right"/>
        <w:rPr>
          <w:lang w:eastAsia="vi-VN"/>
        </w:rPr>
      </w:pPr>
      <w:r w:rsidRPr="003A083B">
        <w:rPr>
          <w:lang w:eastAsia="vi-VN"/>
        </w:rPr>
        <mc:AlternateContent>
          <mc:Choice Requires="wps">
            <w:drawing>
              <wp:anchor distT="0" distB="0" distL="114300" distR="114300" simplePos="0" relativeHeight="251619840" behindDoc="0" locked="0" layoutInCell="1" allowOverlap="1" wp14:anchorId="44C4D710" wp14:editId="4E7B5914">
                <wp:simplePos x="0" y="0"/>
                <wp:positionH relativeFrom="column">
                  <wp:posOffset>1873250</wp:posOffset>
                </wp:positionH>
                <wp:positionV relativeFrom="paragraph">
                  <wp:posOffset>153035</wp:posOffset>
                </wp:positionV>
                <wp:extent cx="2965450" cy="310515"/>
                <wp:effectExtent l="0" t="3810" r="0" b="0"/>
                <wp:wrapNone/>
                <wp:docPr id="89"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A569D2">
                            <w:pPr>
                              <w:jc w:val="center"/>
                              <w:rPr>
                                <w:bCs/>
                              </w:rPr>
                            </w:pPr>
                            <w:r w:rsidRPr="00A569D2">
                              <w:rPr>
                                <w:bCs/>
                              </w:rPr>
                              <w:t>Thời gian theo dõi sau mổ (tháng)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4D710" id="Text Box 381" o:spid="_x0000_s1113" type="#_x0000_t202" style="position:absolute;left:0;text-align:left;margin-left:147.5pt;margin-top:12.05pt;width:233.5pt;height:24.4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" filled="f" stroked="f" strokecolor="white">
                <v:textbox>
                  <w:txbxContent>
                    <w:p w:rsidR="00014791" w:rsidRPr="00A569D2" w:rsidRDefault="00014791" w:rsidP="00A569D2">
                      <w:pPr>
                        <w:jc w:val="center"/>
                        <w:rPr>
                          <w:bCs/>
                        </w:rPr>
                      </w:pPr>
                      <w:r w:rsidRPr="00A569D2">
                        <w:rPr>
                          <w:bCs/>
                        </w:rPr>
                        <w:t>Thời gian theo dõi sau mổ (tháng)</w:t>
                      </w:r>
                    </w:p>
                  </w:txbxContent>
                </v:textbox>
              </v:shape>
            </w:pict>
          </mc:Fallback>
        </mc:AlternateContent>
      </w:r>
    </w:p>
    <w:p w:rsidR="00653F16" w:rsidRPr="003A083B" w:rsidRDefault="00653F16" w:rsidP="003166A2">
      <w:pPr>
        <w:keepNext/>
        <w:autoSpaceDE w:val="0"/>
        <w:autoSpaceDN w:val="0"/>
        <w:adjustRightInd w:val="0"/>
        <w:spacing w:before="240" w:line="240" w:lineRule="auto"/>
        <w:ind w:left="720"/>
        <w:jc w:val="right"/>
        <w:rPr>
          <w:lang w:eastAsia="vi-VN"/>
        </w:rPr>
      </w:pPr>
    </w:p>
    <w:p w:rsidR="001B766B" w:rsidRPr="003A083B" w:rsidRDefault="001B766B" w:rsidP="003166A2">
      <w:pPr>
        <w:pStyle w:val="Subtitle"/>
        <w:ind w:left="720"/>
        <w:outlineLvl w:val="9"/>
      </w:pPr>
      <w:bookmarkStart w:id="215" w:name="_Toc214977527"/>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18</w:t>
      </w:r>
      <w:r w:rsidR="00775B6A" w:rsidRPr="003A083B">
        <w:fldChar w:fldCharType="end"/>
      </w:r>
      <w:r w:rsidRPr="003A083B">
        <w:t>. Mối liên quan của nồng độ adiponectin máu ngoại vi sau mổ 07 ngày và tỷ lệ sống thêm sau mổ ở bệnh nhân ung thư dạ dày.</w:t>
      </w:r>
      <w:bookmarkEnd w:id="215"/>
    </w:p>
    <w:p w:rsidR="00FA614D" w:rsidRPr="003A083B" w:rsidRDefault="00190F06" w:rsidP="003166A2">
      <w:pPr>
        <w:ind w:left="720"/>
        <w:rPr>
          <w:lang w:val="en-US"/>
        </w:rPr>
      </w:pPr>
      <w:r w:rsidRPr="003A083B">
        <w:tab/>
        <w:t>Nhận xét: Tỷ lệ sống tích lũy sau mổ ở nhóm có n</w:t>
      </w:r>
      <w:r w:rsidR="00A02A70" w:rsidRPr="003A083B">
        <w:t xml:space="preserve">ồng độ adiponectin sau mổ 7 ngày thấp hơn trước mổ là </w:t>
      </w:r>
      <w:r w:rsidR="00786629" w:rsidRPr="003A083B">
        <w:rPr>
          <w:lang w:val="en-US"/>
        </w:rPr>
        <w:t>77,27</w:t>
      </w:r>
      <w:r w:rsidR="002D27D1" w:rsidRPr="003A083B">
        <w:rPr>
          <w:lang w:val="en-US"/>
        </w:rPr>
        <w:t xml:space="preserve"> ± 8,18</w:t>
      </w:r>
      <w:r w:rsidRPr="003A083B">
        <w:t xml:space="preserve">%, cao hơn so với nhóm có nồng độ </w:t>
      </w:r>
      <w:r w:rsidR="00A02A70" w:rsidRPr="003A083B">
        <w:t>tăng</w:t>
      </w:r>
      <w:r w:rsidRPr="003A083B">
        <w:t xml:space="preserve"> là </w:t>
      </w:r>
      <w:r w:rsidR="00786629" w:rsidRPr="003A083B">
        <w:rPr>
          <w:lang w:val="en-US"/>
        </w:rPr>
        <w:t>68,42</w:t>
      </w:r>
      <w:r w:rsidR="002D27D1" w:rsidRPr="003A083B">
        <w:rPr>
          <w:lang w:val="en-US"/>
        </w:rPr>
        <w:t xml:space="preserve"> ± 10,66</w:t>
      </w:r>
      <w:r w:rsidRPr="003A083B">
        <w:t>%</w:t>
      </w:r>
      <w:r w:rsidR="008045A9" w:rsidRPr="003A083B">
        <w:t>, p</w:t>
      </w:r>
      <w:r w:rsidR="00E6500B" w:rsidRPr="003A083B">
        <w:rPr>
          <w:lang w:val="en-US"/>
        </w:rPr>
        <w:t xml:space="preserve"> </w:t>
      </w:r>
      <w:r w:rsidR="008045A9" w:rsidRPr="003A083B">
        <w:t>=</w:t>
      </w:r>
      <w:r w:rsidR="00E6500B" w:rsidRPr="003A083B">
        <w:rPr>
          <w:lang w:val="en-US"/>
        </w:rPr>
        <w:t xml:space="preserve"> </w:t>
      </w:r>
      <w:r w:rsidR="008045A9" w:rsidRPr="003A083B">
        <w:t>0,</w:t>
      </w:r>
      <w:r w:rsidR="00653F16" w:rsidRPr="003A083B">
        <w:t>335</w:t>
      </w:r>
      <w:r w:rsidR="003C08D4" w:rsidRPr="003A083B">
        <w:rPr>
          <w:lang w:val="en-US"/>
        </w:rPr>
        <w:t xml:space="preserve"> (Log</w:t>
      </w:r>
      <w:r w:rsidR="00CF23CA" w:rsidRPr="003A083B">
        <w:rPr>
          <w:lang w:val="en-US"/>
        </w:rPr>
        <w:t>–</w:t>
      </w:r>
      <w:r w:rsidR="003C08D4" w:rsidRPr="003A083B">
        <w:rPr>
          <w:lang w:val="en-US"/>
        </w:rPr>
        <w:t>rank test)</w:t>
      </w:r>
      <w:r w:rsidR="008045A9" w:rsidRPr="003A083B">
        <w:t>.</w:t>
      </w:r>
      <w:r w:rsidR="002D27D1" w:rsidRPr="003A083B">
        <w:rPr>
          <w:lang w:val="en-US"/>
        </w:rPr>
        <w:t xml:space="preserve"> </w:t>
      </w:r>
      <w:r w:rsidR="002D27D1" w:rsidRPr="003A083B">
        <w:rPr>
          <w:i/>
        </w:rPr>
        <w:t>Số liệu biểu diễn bằng tỷ lệ (%) ± SE</w:t>
      </w:r>
      <w:r w:rsidR="002D27D1" w:rsidRPr="003A083B">
        <w:rPr>
          <w:i/>
          <w:lang w:val="en-US"/>
        </w:rPr>
        <w:t>.</w:t>
      </w:r>
    </w:p>
    <w:p w:rsidR="001B766B" w:rsidRPr="003A083B" w:rsidRDefault="00455335" w:rsidP="003166A2">
      <w:pPr>
        <w:ind w:left="720"/>
        <w:rPr>
          <w:lang w:eastAsia="vi-VN"/>
        </w:rPr>
      </w:pPr>
      <w:r w:rsidRPr="003A083B">
        <w:rPr>
          <w:lang w:eastAsia="vi-VN"/>
        </w:rPr>
        <w:lastRenderedPageBreak/>
        <mc:AlternateContent>
          <mc:Choice Requires="wps">
            <w:drawing>
              <wp:anchor distT="0" distB="0" distL="114300" distR="114300" simplePos="0" relativeHeight="251730432" behindDoc="0" locked="0" layoutInCell="1" allowOverlap="1" wp14:anchorId="6D152D0E" wp14:editId="606E554A">
                <wp:simplePos x="0" y="0"/>
                <wp:positionH relativeFrom="column">
                  <wp:posOffset>1725768</wp:posOffset>
                </wp:positionH>
                <wp:positionV relativeFrom="paragraph">
                  <wp:posOffset>-205105</wp:posOffset>
                </wp:positionV>
                <wp:extent cx="707390" cy="290830"/>
                <wp:effectExtent l="0" t="0" r="0" b="0"/>
                <wp:wrapNone/>
                <wp:docPr id="45"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455335">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152D0E" id="_x0000_s1114" type="#_x0000_t202" style="position:absolute;left:0;text-align:left;margin-left:135.9pt;margin-top:-16.15pt;width:55.7pt;height:22.9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" filled="f" stroked="f" strokecolor="white">
                <v:textbox>
                  <w:txbxContent>
                    <w:p w:rsidR="00014791" w:rsidRPr="00D8136F" w:rsidRDefault="00014791" w:rsidP="00455335">
                      <w:pPr>
                        <w:rPr>
                          <w:sz w:val="24"/>
                          <w:szCs w:val="24"/>
                        </w:rPr>
                      </w:pPr>
                      <w:r>
                        <w:rPr>
                          <w:sz w:val="24"/>
                          <w:szCs w:val="24"/>
                          <w:lang w:val="en-US"/>
                        </w:rPr>
                        <w:t>(N=68)</w:t>
                      </w:r>
                    </w:p>
                  </w:txbxContent>
                </v:textbox>
              </v:shape>
            </w:pict>
          </mc:Fallback>
        </mc:AlternateContent>
      </w:r>
      <w:r w:rsidR="00B50478" w:rsidRPr="003A083B">
        <w:rPr>
          <w:lang w:eastAsia="vi-VN"/>
        </w:rPr>
        <mc:AlternateContent>
          <mc:Choice Requires="wps">
            <w:drawing>
              <wp:anchor distT="0" distB="0" distL="114300" distR="114300" simplePos="0" relativeHeight="251611648" behindDoc="0" locked="0" layoutInCell="1" allowOverlap="1" wp14:anchorId="03CAE49C" wp14:editId="19B0D74B">
                <wp:simplePos x="0" y="0"/>
                <wp:positionH relativeFrom="column">
                  <wp:posOffset>1038225</wp:posOffset>
                </wp:positionH>
                <wp:positionV relativeFrom="paragraph">
                  <wp:posOffset>-635</wp:posOffset>
                </wp:positionV>
                <wp:extent cx="558800" cy="2926080"/>
                <wp:effectExtent l="0" t="0" r="0" b="7620"/>
                <wp:wrapNone/>
                <wp:docPr id="85"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292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3738" w:type="pct"/>
                              <w:tblLook w:val="04A0" w:firstRow="1" w:lastRow="0" w:firstColumn="1" w:lastColumn="0" w:noHBand="0" w:noVBand="1"/>
                            </w:tblPr>
                            <w:tblGrid>
                              <w:gridCol w:w="1627"/>
                            </w:tblGrid>
                            <w:tr w:rsidR="00014791" w:rsidTr="007548D0">
                              <w:trPr>
                                <w:trHeight w:val="527"/>
                              </w:trPr>
                              <w:tc>
                                <w:tcPr>
                                  <w:tcW w:w="5000" w:type="pct"/>
                                  <w:shd w:val="clear" w:color="auto" w:fill="auto"/>
                                </w:tcPr>
                                <w:p w:rsidR="00014791" w:rsidRPr="00503ED5" w:rsidRDefault="00014791">
                                  <w:pPr>
                                    <w:rPr>
                                      <w:lang w:val="en-US"/>
                                    </w:rPr>
                                  </w:pPr>
                                  <w:r w:rsidRPr="00503ED5">
                                    <w:rPr>
                                      <w:lang w:val="en-US"/>
                                    </w:rPr>
                                    <w:t>1,00</w:t>
                                  </w:r>
                                </w:p>
                              </w:tc>
                            </w:tr>
                            <w:tr w:rsidR="00014791" w:rsidTr="007548D0">
                              <w:trPr>
                                <w:trHeight w:val="512"/>
                              </w:trPr>
                              <w:tc>
                                <w:tcPr>
                                  <w:tcW w:w="5000" w:type="pct"/>
                                  <w:shd w:val="clear" w:color="auto" w:fill="auto"/>
                                </w:tcPr>
                                <w:p w:rsidR="00014791" w:rsidRPr="00503ED5" w:rsidRDefault="00014791">
                                  <w:pPr>
                                    <w:rPr>
                                      <w:lang w:val="en-US"/>
                                    </w:rPr>
                                  </w:pPr>
                                  <w:r w:rsidRPr="00503ED5">
                                    <w:rPr>
                                      <w:lang w:val="en-US"/>
                                    </w:rPr>
                                    <w:t>0,80</w:t>
                                  </w:r>
                                </w:p>
                              </w:tc>
                            </w:tr>
                            <w:tr w:rsidR="00014791" w:rsidTr="007548D0">
                              <w:trPr>
                                <w:trHeight w:val="527"/>
                              </w:trPr>
                              <w:tc>
                                <w:tcPr>
                                  <w:tcW w:w="5000" w:type="pct"/>
                                  <w:shd w:val="clear" w:color="auto" w:fill="auto"/>
                                </w:tcPr>
                                <w:p w:rsidR="00014791" w:rsidRPr="00503ED5" w:rsidRDefault="00014791">
                                  <w:pPr>
                                    <w:rPr>
                                      <w:lang w:val="en-US"/>
                                    </w:rPr>
                                  </w:pPr>
                                  <w:r w:rsidRPr="00503ED5">
                                    <w:rPr>
                                      <w:lang w:val="en-US"/>
                                    </w:rPr>
                                    <w:t>0,60</w:t>
                                  </w:r>
                                </w:p>
                              </w:tc>
                            </w:tr>
                            <w:tr w:rsidR="00014791" w:rsidTr="007548D0">
                              <w:trPr>
                                <w:trHeight w:val="512"/>
                              </w:trPr>
                              <w:tc>
                                <w:tcPr>
                                  <w:tcW w:w="5000" w:type="pct"/>
                                  <w:shd w:val="clear" w:color="auto" w:fill="auto"/>
                                </w:tcPr>
                                <w:p w:rsidR="00014791" w:rsidRPr="00503ED5" w:rsidRDefault="00014791">
                                  <w:pPr>
                                    <w:rPr>
                                      <w:lang w:val="en-US"/>
                                    </w:rPr>
                                  </w:pPr>
                                  <w:r w:rsidRPr="00503ED5">
                                    <w:rPr>
                                      <w:lang w:val="en-US"/>
                                    </w:rPr>
                                    <w:t>0,40</w:t>
                                  </w:r>
                                </w:p>
                              </w:tc>
                            </w:tr>
                            <w:tr w:rsidR="00014791" w:rsidTr="007548D0">
                              <w:trPr>
                                <w:trHeight w:val="527"/>
                              </w:trPr>
                              <w:tc>
                                <w:tcPr>
                                  <w:tcW w:w="5000" w:type="pct"/>
                                  <w:shd w:val="clear" w:color="auto" w:fill="auto"/>
                                </w:tcPr>
                                <w:p w:rsidR="00014791" w:rsidRPr="00503ED5" w:rsidRDefault="00014791">
                                  <w:pPr>
                                    <w:rPr>
                                      <w:lang w:val="en-US"/>
                                    </w:rPr>
                                  </w:pPr>
                                  <w:r w:rsidRPr="00503ED5">
                                    <w:rPr>
                                      <w:lang w:val="en-US"/>
                                    </w:rPr>
                                    <w:t>0,20</w:t>
                                  </w:r>
                                </w:p>
                              </w:tc>
                            </w:tr>
                            <w:tr w:rsidR="00014791" w:rsidTr="007548D0">
                              <w:trPr>
                                <w:trHeight w:val="527"/>
                              </w:trPr>
                              <w:tc>
                                <w:tcPr>
                                  <w:tcW w:w="5000" w:type="pct"/>
                                  <w:shd w:val="clear" w:color="auto" w:fill="auto"/>
                                </w:tcPr>
                                <w:p w:rsidR="00014791" w:rsidRPr="00503ED5" w:rsidRDefault="00014791">
                                  <w:pPr>
                                    <w:rPr>
                                      <w:lang w:val="en-US"/>
                                    </w:rPr>
                                  </w:pPr>
                                  <w:r>
                                    <w:rPr>
                                      <w:lang w:val="en-US"/>
                                    </w:rPr>
                                    <w:t>0,00</w:t>
                                  </w:r>
                                </w:p>
                              </w:tc>
                            </w:tr>
                          </w:tbl>
                          <w:p w:rsidR="00014791" w:rsidRPr="00A8186F" w:rsidRDefault="00014791" w:rsidP="002B0E67">
                            <w:pPr>
                              <w:rPr>
                                <w:lang w:val="en-US"/>
                              </w:rPr>
                            </w:pPr>
                            <w:r>
                              <w:rPr>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AE49C" id="Text Box 368" o:spid="_x0000_s1115" type="#_x0000_t202" style="position:absolute;left:0;text-align:left;margin-left:81.75pt;margin-top:-.05pt;width:44pt;height:230.4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0m3uwIAAMQ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" filled="f" stroked="f">
                <v:textbox>
                  <w:txbxContent>
                    <w:tbl>
                      <w:tblPr>
                        <w:tblW w:w="13738" w:type="pct"/>
                        <w:tblLook w:val="04A0" w:firstRow="1" w:lastRow="0" w:firstColumn="1" w:lastColumn="0" w:noHBand="0" w:noVBand="1"/>
                      </w:tblPr>
                      <w:tblGrid>
                        <w:gridCol w:w="1627"/>
                      </w:tblGrid>
                      <w:tr w:rsidR="00014791" w:rsidTr="007548D0">
                        <w:trPr>
                          <w:trHeight w:val="527"/>
                        </w:trPr>
                        <w:tc>
                          <w:tcPr>
                            <w:tcW w:w="5000" w:type="pct"/>
                            <w:shd w:val="clear" w:color="auto" w:fill="auto"/>
                          </w:tcPr>
                          <w:p w:rsidR="00014791" w:rsidRPr="00503ED5" w:rsidRDefault="00014791">
                            <w:pPr>
                              <w:rPr>
                                <w:lang w:val="en-US"/>
                              </w:rPr>
                            </w:pPr>
                            <w:r w:rsidRPr="00503ED5">
                              <w:rPr>
                                <w:lang w:val="en-US"/>
                              </w:rPr>
                              <w:t>1,00</w:t>
                            </w:r>
                          </w:p>
                        </w:tc>
                      </w:tr>
                      <w:tr w:rsidR="00014791" w:rsidTr="007548D0">
                        <w:trPr>
                          <w:trHeight w:val="512"/>
                        </w:trPr>
                        <w:tc>
                          <w:tcPr>
                            <w:tcW w:w="5000" w:type="pct"/>
                            <w:shd w:val="clear" w:color="auto" w:fill="auto"/>
                          </w:tcPr>
                          <w:p w:rsidR="00014791" w:rsidRPr="00503ED5" w:rsidRDefault="00014791">
                            <w:pPr>
                              <w:rPr>
                                <w:lang w:val="en-US"/>
                              </w:rPr>
                            </w:pPr>
                            <w:r w:rsidRPr="00503ED5">
                              <w:rPr>
                                <w:lang w:val="en-US"/>
                              </w:rPr>
                              <w:t>0,80</w:t>
                            </w:r>
                          </w:p>
                        </w:tc>
                      </w:tr>
                      <w:tr w:rsidR="00014791" w:rsidTr="007548D0">
                        <w:trPr>
                          <w:trHeight w:val="527"/>
                        </w:trPr>
                        <w:tc>
                          <w:tcPr>
                            <w:tcW w:w="5000" w:type="pct"/>
                            <w:shd w:val="clear" w:color="auto" w:fill="auto"/>
                          </w:tcPr>
                          <w:p w:rsidR="00014791" w:rsidRPr="00503ED5" w:rsidRDefault="00014791">
                            <w:pPr>
                              <w:rPr>
                                <w:lang w:val="en-US"/>
                              </w:rPr>
                            </w:pPr>
                            <w:r w:rsidRPr="00503ED5">
                              <w:rPr>
                                <w:lang w:val="en-US"/>
                              </w:rPr>
                              <w:t>0,60</w:t>
                            </w:r>
                          </w:p>
                        </w:tc>
                      </w:tr>
                      <w:tr w:rsidR="00014791" w:rsidTr="007548D0">
                        <w:trPr>
                          <w:trHeight w:val="512"/>
                        </w:trPr>
                        <w:tc>
                          <w:tcPr>
                            <w:tcW w:w="5000" w:type="pct"/>
                            <w:shd w:val="clear" w:color="auto" w:fill="auto"/>
                          </w:tcPr>
                          <w:p w:rsidR="00014791" w:rsidRPr="00503ED5" w:rsidRDefault="00014791">
                            <w:pPr>
                              <w:rPr>
                                <w:lang w:val="en-US"/>
                              </w:rPr>
                            </w:pPr>
                            <w:r w:rsidRPr="00503ED5">
                              <w:rPr>
                                <w:lang w:val="en-US"/>
                              </w:rPr>
                              <w:t>0,40</w:t>
                            </w:r>
                          </w:p>
                        </w:tc>
                      </w:tr>
                      <w:tr w:rsidR="00014791" w:rsidTr="007548D0">
                        <w:trPr>
                          <w:trHeight w:val="527"/>
                        </w:trPr>
                        <w:tc>
                          <w:tcPr>
                            <w:tcW w:w="5000" w:type="pct"/>
                            <w:shd w:val="clear" w:color="auto" w:fill="auto"/>
                          </w:tcPr>
                          <w:p w:rsidR="00014791" w:rsidRPr="00503ED5" w:rsidRDefault="00014791">
                            <w:pPr>
                              <w:rPr>
                                <w:lang w:val="en-US"/>
                              </w:rPr>
                            </w:pPr>
                            <w:r w:rsidRPr="00503ED5">
                              <w:rPr>
                                <w:lang w:val="en-US"/>
                              </w:rPr>
                              <w:t>0,20</w:t>
                            </w:r>
                          </w:p>
                        </w:tc>
                      </w:tr>
                      <w:tr w:rsidR="00014791" w:rsidTr="007548D0">
                        <w:trPr>
                          <w:trHeight w:val="527"/>
                        </w:trPr>
                        <w:tc>
                          <w:tcPr>
                            <w:tcW w:w="5000" w:type="pct"/>
                            <w:shd w:val="clear" w:color="auto" w:fill="auto"/>
                          </w:tcPr>
                          <w:p w:rsidR="00014791" w:rsidRPr="00503ED5" w:rsidRDefault="00014791">
                            <w:pPr>
                              <w:rPr>
                                <w:lang w:val="en-US"/>
                              </w:rPr>
                            </w:pPr>
                            <w:r>
                              <w:rPr>
                                <w:lang w:val="en-US"/>
                              </w:rPr>
                              <w:t>0,00</w:t>
                            </w:r>
                          </w:p>
                        </w:tc>
                      </w:tr>
                    </w:tbl>
                    <w:p w:rsidR="00014791" w:rsidRPr="00A8186F" w:rsidRDefault="00014791" w:rsidP="002B0E67">
                      <w:pPr>
                        <w:rPr>
                          <w:lang w:val="en-US"/>
                        </w:rPr>
                      </w:pPr>
                      <w:r>
                        <w:rPr>
                          <w:lang w:val="en-US"/>
                        </w:rPr>
                        <w:t xml:space="preserve">      </w:t>
                      </w:r>
                    </w:p>
                  </w:txbxContent>
                </v:textbox>
              </v:shape>
            </w:pict>
          </mc:Fallback>
        </mc:AlternateContent>
      </w:r>
      <w:r w:rsidR="00B50478" w:rsidRPr="003A083B">
        <w:rPr>
          <w:lang w:eastAsia="vi-VN"/>
        </w:rPr>
        <mc:AlternateContent>
          <mc:Choice Requires="wps">
            <w:drawing>
              <wp:anchor distT="0" distB="0" distL="114300" distR="114300" simplePos="0" relativeHeight="251607552" behindDoc="0" locked="0" layoutInCell="1" allowOverlap="1" wp14:anchorId="30400893" wp14:editId="2395CF50">
                <wp:simplePos x="0" y="0"/>
                <wp:positionH relativeFrom="column">
                  <wp:posOffset>580390</wp:posOffset>
                </wp:positionH>
                <wp:positionV relativeFrom="paragraph">
                  <wp:posOffset>111125</wp:posOffset>
                </wp:positionV>
                <wp:extent cx="398145" cy="1638300"/>
                <wp:effectExtent l="0" t="0" r="2540" b="2540"/>
                <wp:wrapNone/>
                <wp:docPr id="86"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0C7B07">
                            <w:pPr>
                              <w:jc w:val="center"/>
                              <w:rPr>
                                <w:bCs/>
                              </w:rPr>
                            </w:pPr>
                            <w:r w:rsidRPr="00A569D2">
                              <w:rPr>
                                <w:bCs/>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400893" id="Text Box 359" o:spid="_x0000_s1116" type="#_x0000_t202" style="position:absolute;left:0;text-align:left;margin-left:45.7pt;margin-top:8.75pt;width:31.35pt;height:129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" filled="f" stroked="f" strokecolor="white">
                <v:textbox style="layout-flow:vertical;mso-layout-flow-alt:bottom-to-top">
                  <w:txbxContent>
                    <w:p w:rsidR="00014791" w:rsidRPr="00A569D2" w:rsidRDefault="00014791" w:rsidP="000C7B07">
                      <w:pPr>
                        <w:jc w:val="center"/>
                        <w:rPr>
                          <w:bCs/>
                        </w:rPr>
                      </w:pPr>
                      <w:r w:rsidRPr="00A569D2">
                        <w:rPr>
                          <w:bCs/>
                        </w:rPr>
                        <w:t>Tỷ lệ sống tích lũy</w:t>
                      </w:r>
                    </w:p>
                  </w:txbxContent>
                </v:textbox>
              </v:shape>
            </w:pict>
          </mc:Fallback>
        </mc:AlternateContent>
      </w:r>
      <w:r w:rsidR="003A083B" w:rsidRPr="003A083B">
        <w:rPr>
          <w:lang w:eastAsia="vi-VN"/>
        </w:rPr>
        <mc:AlternateContent>
          <mc:Choice Requires="wps">
            <w:drawing>
              <wp:anchor distT="0" distB="0" distL="114300" distR="114300" simplePos="0" relativeHeight="251605504" behindDoc="0" locked="0" layoutInCell="1" allowOverlap="1" wp14:anchorId="453EF6B8" wp14:editId="1B8BD5B3">
                <wp:simplePos x="0" y="0"/>
                <wp:positionH relativeFrom="column">
                  <wp:posOffset>2767965</wp:posOffset>
                </wp:positionH>
                <wp:positionV relativeFrom="paragraph">
                  <wp:posOffset>-233680</wp:posOffset>
                </wp:positionV>
                <wp:extent cx="2175510" cy="303530"/>
                <wp:effectExtent l="8890" t="8255" r="6350" b="12065"/>
                <wp:wrapNone/>
                <wp:docPr id="88"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510" cy="30353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4F1900">
                            <w:pPr>
                              <w:jc w:val="center"/>
                              <w:rPr>
                                <w:bCs/>
                                <w:i/>
                                <w:iCs/>
                                <w:lang w:val="en-US"/>
                              </w:rPr>
                            </w:pPr>
                            <w:r w:rsidRPr="0065196B">
                              <w:rPr>
                                <w:bCs/>
                                <w:i/>
                                <w:iCs/>
                                <w:lang w:eastAsia="vi-VN"/>
                              </w:rPr>
                              <w:drawing>
                                <wp:inline distT="0" distB="0" distL="0" distR="0" wp14:anchorId="1692226A" wp14:editId="7F3EF261">
                                  <wp:extent cx="136525" cy="2730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lang w:val="en-US"/>
                              </w:rPr>
                              <w:t xml:space="preserve">  Nhóm</w:t>
                            </w:r>
                            <w:r w:rsidRPr="0065196B">
                              <w:rPr>
                                <w:bCs/>
                                <w:i/>
                                <w:iCs/>
                              </w:rPr>
                              <w:t xml:space="preserve"> APNd</w:t>
                            </w:r>
                            <w:r w:rsidRPr="0065196B">
                              <w:rPr>
                                <w:bCs/>
                                <w:i/>
                                <w:iCs/>
                                <w:lang w:val="en-US"/>
                              </w:rPr>
                              <w:t>-a</w:t>
                            </w:r>
                            <w:r w:rsidRPr="0065196B">
                              <w:rPr>
                                <w:bCs/>
                                <w:i/>
                                <w:iCs/>
                              </w:rPr>
                              <w:t xml:space="preserve"> </w:t>
                            </w:r>
                            <w:r w:rsidRPr="0065196B">
                              <w:rPr>
                                <w:bCs/>
                                <w:i/>
                                <w:iCs/>
                                <w:lang w:val="en-US"/>
                              </w:rPr>
                              <w:t>giảm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3EF6B8" id="Text Box 340" o:spid="_x0000_s1117" type="#_x0000_t202" style="position:absolute;left:0;text-align:left;margin-left:217.95pt;margin-top:-18.4pt;width:171.3pt;height:23.9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" filled="f" strokecolor="white">
                <v:textbox>
                  <w:txbxContent>
                    <w:p w:rsidR="00014791" w:rsidRPr="0065196B" w:rsidRDefault="00014791" w:rsidP="004F1900">
                      <w:pPr>
                        <w:jc w:val="center"/>
                        <w:rPr>
                          <w:bCs/>
                          <w:i/>
                          <w:iCs/>
                          <w:lang w:val="en-US"/>
                        </w:rPr>
                      </w:pPr>
                      <w:r w:rsidRPr="0065196B">
                        <w:rPr>
                          <w:bCs/>
                          <w:i/>
                          <w:iCs/>
                          <w:lang w:eastAsia="vi-VN"/>
                        </w:rPr>
                        <w:drawing>
                          <wp:inline distT="0" distB="0" distL="0" distR="0" wp14:anchorId="1692226A" wp14:editId="7F3EF261">
                            <wp:extent cx="136525" cy="2730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lang w:val="en-US"/>
                        </w:rPr>
                        <w:t xml:space="preserve">  Nhóm</w:t>
                      </w:r>
                      <w:r w:rsidRPr="0065196B">
                        <w:rPr>
                          <w:bCs/>
                          <w:i/>
                          <w:iCs/>
                        </w:rPr>
                        <w:t xml:space="preserve"> APNd</w:t>
                      </w:r>
                      <w:r w:rsidRPr="0065196B">
                        <w:rPr>
                          <w:bCs/>
                          <w:i/>
                          <w:iCs/>
                          <w:lang w:val="en-US"/>
                        </w:rPr>
                        <w:t>-a</w:t>
                      </w:r>
                      <w:r w:rsidRPr="0065196B">
                        <w:rPr>
                          <w:bCs/>
                          <w:i/>
                          <w:iCs/>
                        </w:rPr>
                        <w:t xml:space="preserve"> </w:t>
                      </w:r>
                      <w:r w:rsidRPr="0065196B">
                        <w:rPr>
                          <w:bCs/>
                          <w:i/>
                          <w:iCs/>
                          <w:lang w:val="en-US"/>
                        </w:rPr>
                        <w:t>giảm</w:t>
                      </w:r>
                    </w:p>
                  </w:txbxContent>
                </v:textbox>
              </v:shape>
            </w:pict>
          </mc:Fallback>
        </mc:AlternateContent>
      </w:r>
      <w:r w:rsidR="003A083B" w:rsidRPr="003A083B">
        <w:rPr>
          <w:lang w:eastAsia="vi-VN"/>
        </w:rPr>
        <mc:AlternateContent>
          <mc:Choice Requires="wps">
            <w:drawing>
              <wp:anchor distT="0" distB="0" distL="114300" distR="114300" simplePos="0" relativeHeight="251614720" behindDoc="0" locked="0" layoutInCell="1" allowOverlap="1" wp14:anchorId="5E91FA3C" wp14:editId="2139B135">
                <wp:simplePos x="0" y="0"/>
                <wp:positionH relativeFrom="column">
                  <wp:posOffset>1666875</wp:posOffset>
                </wp:positionH>
                <wp:positionV relativeFrom="paragraph">
                  <wp:posOffset>1842770</wp:posOffset>
                </wp:positionV>
                <wp:extent cx="3895090" cy="305435"/>
                <wp:effectExtent l="3175" t="0" r="0" b="635"/>
                <wp:wrapNone/>
                <wp:docPr id="87"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509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837" w:type="dxa"/>
                              <w:tblLook w:val="04A0" w:firstRow="1" w:lastRow="0" w:firstColumn="1" w:lastColumn="0" w:noHBand="0" w:noVBand="1"/>
                            </w:tblPr>
                            <w:tblGrid>
                              <w:gridCol w:w="1156"/>
                              <w:gridCol w:w="1156"/>
                              <w:gridCol w:w="1175"/>
                              <w:gridCol w:w="1175"/>
                              <w:gridCol w:w="1175"/>
                            </w:tblGrid>
                            <w:tr w:rsidR="00014791" w:rsidTr="007548D0">
                              <w:trPr>
                                <w:trHeight w:val="3283"/>
                              </w:trPr>
                              <w:tc>
                                <w:tcPr>
                                  <w:tcW w:w="1156" w:type="dxa"/>
                                  <w:shd w:val="clear" w:color="auto" w:fill="auto"/>
                                </w:tcPr>
                                <w:p w:rsidR="00014791" w:rsidRPr="00503ED5" w:rsidRDefault="00014791">
                                  <w:pPr>
                                    <w:rPr>
                                      <w:lang w:val="en-US"/>
                                    </w:rPr>
                                  </w:pPr>
                                  <w:r>
                                    <w:rPr>
                                      <w:lang w:val="en-US"/>
                                    </w:rPr>
                                    <w:t>0</w:t>
                                  </w:r>
                                </w:p>
                              </w:tc>
                              <w:tc>
                                <w:tcPr>
                                  <w:tcW w:w="1156" w:type="dxa"/>
                                  <w:shd w:val="clear" w:color="auto" w:fill="auto"/>
                                </w:tcPr>
                                <w:p w:rsidR="00014791" w:rsidRPr="00503ED5" w:rsidRDefault="00014791">
                                  <w:pPr>
                                    <w:rPr>
                                      <w:lang w:val="en-US"/>
                                    </w:rPr>
                                  </w:pPr>
                                  <w:r w:rsidRPr="00503ED5">
                                    <w:rPr>
                                      <w:lang w:val="en-US"/>
                                    </w:rPr>
                                    <w:t>5</w:t>
                                  </w:r>
                                </w:p>
                              </w:tc>
                              <w:tc>
                                <w:tcPr>
                                  <w:tcW w:w="1175" w:type="dxa"/>
                                  <w:shd w:val="clear" w:color="auto" w:fill="auto"/>
                                </w:tcPr>
                                <w:p w:rsidR="00014791" w:rsidRPr="00503ED5" w:rsidRDefault="00014791">
                                  <w:pPr>
                                    <w:rPr>
                                      <w:lang w:val="en-US"/>
                                    </w:rPr>
                                  </w:pPr>
                                  <w:r w:rsidRPr="00503ED5">
                                    <w:rPr>
                                      <w:lang w:val="en-US"/>
                                    </w:rPr>
                                    <w:t>10</w:t>
                                  </w:r>
                                </w:p>
                              </w:tc>
                              <w:tc>
                                <w:tcPr>
                                  <w:tcW w:w="1175" w:type="dxa"/>
                                  <w:shd w:val="clear" w:color="auto" w:fill="auto"/>
                                </w:tcPr>
                                <w:p w:rsidR="00014791" w:rsidRPr="00503ED5" w:rsidRDefault="00014791">
                                  <w:pPr>
                                    <w:rPr>
                                      <w:lang w:val="en-US"/>
                                    </w:rPr>
                                  </w:pPr>
                                  <w:r w:rsidRPr="00503ED5">
                                    <w:rPr>
                                      <w:lang w:val="en-US"/>
                                    </w:rPr>
                                    <w:t>15</w:t>
                                  </w:r>
                                </w:p>
                              </w:tc>
                              <w:tc>
                                <w:tcPr>
                                  <w:tcW w:w="1175"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1FA3C" id="Text Box 374" o:spid="_x0000_s1118" type="#_x0000_t202" style="position:absolute;left:0;text-align:left;margin-left:131.25pt;margin-top:145.1pt;width:306.7pt;height:24.0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Oq9uw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" filled="f" stroked="f">
                <v:textbox>
                  <w:txbxContent>
                    <w:tbl>
                      <w:tblPr>
                        <w:tblW w:w="5837" w:type="dxa"/>
                        <w:tblLook w:val="04A0" w:firstRow="1" w:lastRow="0" w:firstColumn="1" w:lastColumn="0" w:noHBand="0" w:noVBand="1"/>
                      </w:tblPr>
                      <w:tblGrid>
                        <w:gridCol w:w="1156"/>
                        <w:gridCol w:w="1156"/>
                        <w:gridCol w:w="1175"/>
                        <w:gridCol w:w="1175"/>
                        <w:gridCol w:w="1175"/>
                      </w:tblGrid>
                      <w:tr w:rsidR="00014791" w:rsidTr="007548D0">
                        <w:trPr>
                          <w:trHeight w:val="3283"/>
                        </w:trPr>
                        <w:tc>
                          <w:tcPr>
                            <w:tcW w:w="1156" w:type="dxa"/>
                            <w:shd w:val="clear" w:color="auto" w:fill="auto"/>
                          </w:tcPr>
                          <w:p w:rsidR="00014791" w:rsidRPr="00503ED5" w:rsidRDefault="00014791">
                            <w:pPr>
                              <w:rPr>
                                <w:lang w:val="en-US"/>
                              </w:rPr>
                            </w:pPr>
                            <w:r>
                              <w:rPr>
                                <w:lang w:val="en-US"/>
                              </w:rPr>
                              <w:t>0</w:t>
                            </w:r>
                          </w:p>
                        </w:tc>
                        <w:tc>
                          <w:tcPr>
                            <w:tcW w:w="1156" w:type="dxa"/>
                            <w:shd w:val="clear" w:color="auto" w:fill="auto"/>
                          </w:tcPr>
                          <w:p w:rsidR="00014791" w:rsidRPr="00503ED5" w:rsidRDefault="00014791">
                            <w:pPr>
                              <w:rPr>
                                <w:lang w:val="en-US"/>
                              </w:rPr>
                            </w:pPr>
                            <w:r w:rsidRPr="00503ED5">
                              <w:rPr>
                                <w:lang w:val="en-US"/>
                              </w:rPr>
                              <w:t>5</w:t>
                            </w:r>
                          </w:p>
                        </w:tc>
                        <w:tc>
                          <w:tcPr>
                            <w:tcW w:w="1175" w:type="dxa"/>
                            <w:shd w:val="clear" w:color="auto" w:fill="auto"/>
                          </w:tcPr>
                          <w:p w:rsidR="00014791" w:rsidRPr="00503ED5" w:rsidRDefault="00014791">
                            <w:pPr>
                              <w:rPr>
                                <w:lang w:val="en-US"/>
                              </w:rPr>
                            </w:pPr>
                            <w:r w:rsidRPr="00503ED5">
                              <w:rPr>
                                <w:lang w:val="en-US"/>
                              </w:rPr>
                              <w:t>10</w:t>
                            </w:r>
                          </w:p>
                        </w:tc>
                        <w:tc>
                          <w:tcPr>
                            <w:tcW w:w="1175" w:type="dxa"/>
                            <w:shd w:val="clear" w:color="auto" w:fill="auto"/>
                          </w:tcPr>
                          <w:p w:rsidR="00014791" w:rsidRPr="00503ED5" w:rsidRDefault="00014791">
                            <w:pPr>
                              <w:rPr>
                                <w:lang w:val="en-US"/>
                              </w:rPr>
                            </w:pPr>
                            <w:r w:rsidRPr="00503ED5">
                              <w:rPr>
                                <w:lang w:val="en-US"/>
                              </w:rPr>
                              <w:t>15</w:t>
                            </w:r>
                          </w:p>
                        </w:tc>
                        <w:tc>
                          <w:tcPr>
                            <w:tcW w:w="1175" w:type="dxa"/>
                            <w:shd w:val="clear" w:color="auto" w:fill="auto"/>
                          </w:tcPr>
                          <w:p w:rsidR="00014791" w:rsidRPr="00503ED5" w:rsidRDefault="00014791">
                            <w:pPr>
                              <w:rPr>
                                <w:lang w:val="en-US"/>
                              </w:rPr>
                            </w:pPr>
                            <w:r w:rsidRPr="00503ED5">
                              <w:rPr>
                                <w:lang w:val="en-US"/>
                              </w:rPr>
                              <w:t>20</w:t>
                            </w:r>
                          </w:p>
                        </w:tc>
                      </w:tr>
                    </w:tbl>
                    <w:p w:rsidR="00014791" w:rsidRDefault="00014791" w:rsidP="00542458"/>
                  </w:txbxContent>
                </v:textbox>
              </v:shape>
            </w:pict>
          </mc:Fallback>
        </mc:AlternateContent>
      </w:r>
      <w:r w:rsidR="003A083B" w:rsidRPr="003A083B">
        <w:rPr>
          <w:lang w:eastAsia="vi-VN"/>
        </w:rPr>
        <mc:AlternateContent>
          <mc:Choice Requires="wps">
            <w:drawing>
              <wp:anchor distT="0" distB="0" distL="114300" distR="114300" simplePos="0" relativeHeight="251606528" behindDoc="0" locked="0" layoutInCell="1" allowOverlap="1" wp14:anchorId="3D4FF6D3" wp14:editId="3FBCDBD0">
                <wp:simplePos x="0" y="0"/>
                <wp:positionH relativeFrom="column">
                  <wp:posOffset>2752090</wp:posOffset>
                </wp:positionH>
                <wp:positionV relativeFrom="paragraph">
                  <wp:posOffset>949960</wp:posOffset>
                </wp:positionV>
                <wp:extent cx="2050415" cy="313055"/>
                <wp:effectExtent l="12065" t="10795" r="13970" b="9525"/>
                <wp:wrapNone/>
                <wp:docPr id="84"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31305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65196B" w:rsidRDefault="00014791" w:rsidP="004F1900">
                            <w:pPr>
                              <w:spacing w:line="276" w:lineRule="auto"/>
                              <w:jc w:val="center"/>
                              <w:rPr>
                                <w:bCs/>
                                <w:i/>
                                <w:iCs/>
                                <w:lang w:val="en-US"/>
                              </w:rPr>
                            </w:pPr>
                            <w:r w:rsidRPr="0065196B">
                              <w:rPr>
                                <w:bCs/>
                                <w:i/>
                                <w:iCs/>
                              </w:rPr>
                              <w:t xml:space="preserve">  </w:t>
                            </w:r>
                            <w:r w:rsidRPr="0065196B">
                              <w:rPr>
                                <w:bCs/>
                                <w:i/>
                                <w:iCs/>
                                <w:lang w:eastAsia="vi-VN"/>
                              </w:rPr>
                              <w:drawing>
                                <wp:inline distT="0" distB="0" distL="0" distR="0" wp14:anchorId="5F2493B8" wp14:editId="1943F541">
                                  <wp:extent cx="136525" cy="2730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rPr>
                              <w:t xml:space="preserve">  Nhóm APNd</w:t>
                            </w:r>
                            <w:r w:rsidRPr="0065196B">
                              <w:rPr>
                                <w:bCs/>
                                <w:i/>
                                <w:iCs/>
                                <w:lang w:val="en-US"/>
                              </w:rPr>
                              <w:t>-a</w:t>
                            </w:r>
                            <w:r w:rsidRPr="0065196B">
                              <w:rPr>
                                <w:bCs/>
                                <w:i/>
                                <w:iCs/>
                              </w:rPr>
                              <w:t xml:space="preserve"> </w:t>
                            </w:r>
                            <w:r w:rsidRPr="0065196B">
                              <w:rPr>
                                <w:bCs/>
                                <w:i/>
                                <w:iCs/>
                                <w:lang w:val="en-US"/>
                              </w:rPr>
                              <w:t>tăng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4FF6D3" id="Text Box 341" o:spid="_x0000_s1119" type="#_x0000_t202" style="position:absolute;left:0;text-align:left;margin-left:216.7pt;margin-top:74.8pt;width:161.45pt;height:24.6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" filled="f" strokecolor="white">
                <v:textbox>
                  <w:txbxContent>
                    <w:p w:rsidR="00014791" w:rsidRPr="0065196B" w:rsidRDefault="00014791" w:rsidP="004F1900">
                      <w:pPr>
                        <w:spacing w:line="276" w:lineRule="auto"/>
                        <w:jc w:val="center"/>
                        <w:rPr>
                          <w:bCs/>
                          <w:i/>
                          <w:iCs/>
                          <w:lang w:val="en-US"/>
                        </w:rPr>
                      </w:pPr>
                      <w:r w:rsidRPr="0065196B">
                        <w:rPr>
                          <w:bCs/>
                          <w:i/>
                          <w:iCs/>
                        </w:rPr>
                        <w:t xml:space="preserve">  </w:t>
                      </w:r>
                      <w:r w:rsidRPr="0065196B">
                        <w:rPr>
                          <w:bCs/>
                          <w:i/>
                          <w:iCs/>
                          <w:lang w:eastAsia="vi-VN"/>
                        </w:rPr>
                        <w:drawing>
                          <wp:inline distT="0" distB="0" distL="0" distR="0" wp14:anchorId="5F2493B8" wp14:editId="1943F541">
                            <wp:extent cx="136525" cy="2730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65196B">
                        <w:rPr>
                          <w:bCs/>
                          <w:i/>
                          <w:iCs/>
                        </w:rPr>
                        <w:t xml:space="preserve">  Nhóm APNd</w:t>
                      </w:r>
                      <w:r w:rsidRPr="0065196B">
                        <w:rPr>
                          <w:bCs/>
                          <w:i/>
                          <w:iCs/>
                          <w:lang w:val="en-US"/>
                        </w:rPr>
                        <w:t>-a</w:t>
                      </w:r>
                      <w:r w:rsidRPr="0065196B">
                        <w:rPr>
                          <w:bCs/>
                          <w:i/>
                          <w:iCs/>
                        </w:rPr>
                        <w:t xml:space="preserve"> </w:t>
                      </w:r>
                      <w:r w:rsidRPr="0065196B">
                        <w:rPr>
                          <w:bCs/>
                          <w:i/>
                          <w:iCs/>
                          <w:lang w:val="en-US"/>
                        </w:rPr>
                        <w:t>tăng</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04480" behindDoc="0" locked="0" layoutInCell="1" allowOverlap="1" wp14:anchorId="4B498843" wp14:editId="5EFD5A0A">
                <wp:simplePos x="0" y="0"/>
                <wp:positionH relativeFrom="column">
                  <wp:posOffset>-16325215</wp:posOffset>
                </wp:positionH>
                <wp:positionV relativeFrom="paragraph">
                  <wp:posOffset>-12569825</wp:posOffset>
                </wp:positionV>
                <wp:extent cx="398145" cy="1638300"/>
                <wp:effectExtent l="3810" t="0" r="0" b="2540"/>
                <wp:wrapNone/>
                <wp:docPr id="83"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F55E39" w:rsidRDefault="00014791" w:rsidP="004F1900">
                            <w:pPr>
                              <w:jc w:val="center"/>
                              <w:rPr>
                                <w:b/>
                                <w:bCs/>
                                <w:sz w:val="24"/>
                                <w:szCs w:val="24"/>
                              </w:rPr>
                            </w:pPr>
                            <w:r w:rsidRPr="00F55E39">
                              <w:rPr>
                                <w:b/>
                                <w:bCs/>
                                <w:sz w:val="24"/>
                                <w:szCs w:val="24"/>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498843" id="Text Box 338" o:spid="_x0000_s1120" type="#_x0000_t202" style="position:absolute;left:0;text-align:left;margin-left:-1285.45pt;margin-top:-989.75pt;width:31.35pt;height:129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" filled="f" stroked="f" strokecolor="white">
                <v:textbox style="layout-flow:vertical;mso-layout-flow-alt:bottom-to-top">
                  <w:txbxContent>
                    <w:p w:rsidR="00014791" w:rsidRPr="00F55E39" w:rsidRDefault="00014791" w:rsidP="004F1900">
                      <w:pPr>
                        <w:jc w:val="center"/>
                        <w:rPr>
                          <w:b/>
                          <w:bCs/>
                          <w:sz w:val="24"/>
                          <w:szCs w:val="24"/>
                        </w:rPr>
                      </w:pPr>
                      <w:r w:rsidRPr="00F55E39">
                        <w:rPr>
                          <w:b/>
                          <w:bCs/>
                          <w:sz w:val="24"/>
                          <w:szCs w:val="24"/>
                        </w:rPr>
                        <w:t>Tỷ lệ sống tích lũy</w:t>
                      </w:r>
                    </w:p>
                  </w:txbxContent>
                </v:textbox>
              </v:shape>
            </w:pict>
          </mc:Fallback>
        </mc:AlternateContent>
      </w:r>
      <w:r w:rsidR="009D0D17" w:rsidRPr="003A083B">
        <w:rPr>
          <w:lang w:val="en-US" w:eastAsia="vi-VN"/>
        </w:rPr>
        <w:t xml:space="preserve">          </w:t>
      </w:r>
      <w:r w:rsidR="00997456" w:rsidRPr="003A083B">
        <w:rPr>
          <w:lang w:eastAsia="vi-VN"/>
        </w:rPr>
        <w:t xml:space="preserve"> </w:t>
      </w:r>
      <w:r w:rsidR="00DB34CA" w:rsidRPr="003A083B">
        <w:rPr>
          <w:lang w:val="en-US" w:eastAsia="vi-VN"/>
        </w:rPr>
        <w:t xml:space="preserve">               </w:t>
      </w:r>
      <w:r w:rsidR="003A083B" w:rsidRPr="003A083B">
        <w:rPr>
          <w:lang w:eastAsia="vi-VN"/>
        </w:rPr>
        <w:drawing>
          <wp:inline distT="0" distB="0" distL="0" distR="0" wp14:anchorId="38741A75" wp14:editId="5927D8C3">
            <wp:extent cx="3371215" cy="1924050"/>
            <wp:effectExtent l="0" t="0" r="0" b="0"/>
            <wp:docPr id="36" name="Picture 17616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65109"/>
                    <pic:cNvPicPr>
                      <a:picLocks noChangeAspect="1" noChangeArrowheads="1"/>
                    </pic:cNvPicPr>
                  </pic:nvPicPr>
                  <pic:blipFill>
                    <a:blip r:embed="rId65">
                      <a:extLst>
                        <a:ext uri="{28A0092B-C50C-407E-A947-70E740481C1C}">
                          <a14:useLocalDpi xmlns:a14="http://schemas.microsoft.com/office/drawing/2010/main" val="0"/>
                        </a:ext>
                      </a:extLst>
                    </a:blip>
                    <a:srcRect l="9187" t="6276" r="24670" b="17950"/>
                    <a:stretch>
                      <a:fillRect/>
                    </a:stretch>
                  </pic:blipFill>
                  <pic:spPr bwMode="auto">
                    <a:xfrm>
                      <a:off x="0" y="0"/>
                      <a:ext cx="3371215" cy="1924050"/>
                    </a:xfrm>
                    <a:prstGeom prst="rect">
                      <a:avLst/>
                    </a:prstGeom>
                    <a:noFill/>
                    <a:ln>
                      <a:noFill/>
                    </a:ln>
                  </pic:spPr>
                </pic:pic>
              </a:graphicData>
            </a:graphic>
          </wp:inline>
        </w:drawing>
      </w:r>
    </w:p>
    <w:p w:rsidR="00A8186F" w:rsidRPr="003A083B" w:rsidRDefault="003A083B" w:rsidP="003166A2">
      <w:pPr>
        <w:spacing w:before="240"/>
        <w:ind w:left="720"/>
        <w:jc w:val="center"/>
        <w:rPr>
          <w:lang w:eastAsia="vi-VN"/>
        </w:rPr>
      </w:pPr>
      <w:r w:rsidRPr="003A083B">
        <w:rPr>
          <w:lang w:eastAsia="vi-VN"/>
        </w:rPr>
        <mc:AlternateContent>
          <mc:Choice Requires="wps">
            <w:drawing>
              <wp:anchor distT="0" distB="0" distL="114300" distR="114300" simplePos="0" relativeHeight="251618816" behindDoc="0" locked="0" layoutInCell="1" allowOverlap="1" wp14:anchorId="68B39E02" wp14:editId="4DC1A584">
                <wp:simplePos x="0" y="0"/>
                <wp:positionH relativeFrom="column">
                  <wp:posOffset>1300480</wp:posOffset>
                </wp:positionH>
                <wp:positionV relativeFrom="paragraph">
                  <wp:posOffset>84455</wp:posOffset>
                </wp:positionV>
                <wp:extent cx="2965450" cy="310515"/>
                <wp:effectExtent l="0" t="4445" r="0" b="0"/>
                <wp:wrapNone/>
                <wp:docPr id="82"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A569D2" w:rsidRDefault="00014791" w:rsidP="00A569D2">
                            <w:pPr>
                              <w:jc w:val="center"/>
                              <w:rPr>
                                <w:bCs/>
                              </w:rPr>
                            </w:pPr>
                            <w:r w:rsidRPr="00A569D2">
                              <w:rPr>
                                <w:bCs/>
                              </w:rPr>
                              <w:t>Thời gian theo dõi sau mổ (tháng)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B39E02" id="Text Box 380" o:spid="_x0000_s1121" type="#_x0000_t202" style="position:absolute;left:0;text-align:left;margin-left:102.4pt;margin-top:6.65pt;width:233.5pt;height:24.4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" filled="f" stroked="f" strokecolor="white">
                <v:textbox>
                  <w:txbxContent>
                    <w:p w:rsidR="00014791" w:rsidRPr="00A569D2" w:rsidRDefault="00014791" w:rsidP="00A569D2">
                      <w:pPr>
                        <w:jc w:val="center"/>
                        <w:rPr>
                          <w:bCs/>
                        </w:rPr>
                      </w:pPr>
                      <w:r w:rsidRPr="00A569D2">
                        <w:rPr>
                          <w:bCs/>
                        </w:rPr>
                        <w:t>Thời gian theo dõi sau mổ (tháng)</w:t>
                      </w:r>
                    </w:p>
                  </w:txbxContent>
                </v:textbox>
              </v:shape>
            </w:pict>
          </mc:Fallback>
        </mc:AlternateContent>
      </w:r>
    </w:p>
    <w:p w:rsidR="001B766B" w:rsidRPr="003A083B" w:rsidRDefault="001B766B" w:rsidP="003166A2">
      <w:pPr>
        <w:pStyle w:val="Subtitle"/>
        <w:spacing w:after="0"/>
        <w:ind w:left="720"/>
        <w:outlineLvl w:val="9"/>
      </w:pPr>
      <w:bookmarkStart w:id="216" w:name="_Toc214977528"/>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19</w:t>
      </w:r>
      <w:r w:rsidR="00775B6A" w:rsidRPr="003A083B">
        <w:fldChar w:fldCharType="end"/>
      </w:r>
      <w:r w:rsidRPr="003A083B">
        <w:t xml:space="preserve">. Mối liên quan của nồng độ adiponectin máu ngoại vi sau </w:t>
      </w:r>
      <w:r w:rsidR="008C7F38" w:rsidRPr="003A083B">
        <w:t>mổ 01 tháng</w:t>
      </w:r>
      <w:r w:rsidRPr="003A083B">
        <w:t xml:space="preserve"> và tỷ lệ sống thêm tích lũy sau mổ ở bệnh nhân ung thư dạ dày</w:t>
      </w:r>
      <w:bookmarkEnd w:id="216"/>
    </w:p>
    <w:p w:rsidR="004F1900" w:rsidRPr="003A083B" w:rsidRDefault="004F1900" w:rsidP="00114CFE">
      <w:pPr>
        <w:ind w:firstLine="720"/>
        <w:rPr>
          <w:spacing w:val="-8"/>
          <w:lang w:val="en-US"/>
        </w:rPr>
      </w:pPr>
      <w:r w:rsidRPr="003A083B">
        <w:rPr>
          <w:spacing w:val="-8"/>
        </w:rPr>
        <w:t xml:space="preserve">Nhận xét: </w:t>
      </w:r>
      <w:bookmarkStart w:id="217" w:name="_Hlk181122894"/>
      <w:r w:rsidRPr="003A083B">
        <w:rPr>
          <w:spacing w:val="-8"/>
        </w:rPr>
        <w:t xml:space="preserve">Tỷ lệ sống </w:t>
      </w:r>
      <w:r w:rsidR="00590282" w:rsidRPr="003A083B">
        <w:rPr>
          <w:spacing w:val="-8"/>
          <w:lang w:val="en-US"/>
        </w:rPr>
        <w:t xml:space="preserve">tích lũy </w:t>
      </w:r>
      <w:r w:rsidR="00B84EF2" w:rsidRPr="003A083B">
        <w:rPr>
          <w:spacing w:val="-8"/>
        </w:rPr>
        <w:t>sau mổ</w:t>
      </w:r>
      <w:r w:rsidRPr="003A083B">
        <w:rPr>
          <w:spacing w:val="-8"/>
        </w:rPr>
        <w:t xml:space="preserve"> </w:t>
      </w:r>
      <w:r w:rsidR="00A24FDD" w:rsidRPr="003A083B">
        <w:rPr>
          <w:spacing w:val="-8"/>
          <w:lang w:val="en-US"/>
        </w:rPr>
        <w:t xml:space="preserve">ở </w:t>
      </w:r>
      <w:r w:rsidR="00A24FDD" w:rsidRPr="003A083B">
        <w:rPr>
          <w:spacing w:val="-8"/>
        </w:rPr>
        <w:t>nhóm</w:t>
      </w:r>
      <w:r w:rsidRPr="003A083B">
        <w:rPr>
          <w:spacing w:val="-8"/>
        </w:rPr>
        <w:t xml:space="preserve"> </w:t>
      </w:r>
      <w:r w:rsidR="00B84EF2" w:rsidRPr="003A083B">
        <w:rPr>
          <w:spacing w:val="-8"/>
        </w:rPr>
        <w:t>APNd</w:t>
      </w:r>
      <w:r w:rsidR="00DA3BEB" w:rsidRPr="003A083B">
        <w:rPr>
          <w:spacing w:val="-8"/>
        </w:rPr>
        <w:t xml:space="preserve"> </w:t>
      </w:r>
      <w:r w:rsidRPr="003A083B">
        <w:rPr>
          <w:spacing w:val="-8"/>
        </w:rPr>
        <w:t xml:space="preserve">thấp là </w:t>
      </w:r>
      <w:r w:rsidR="00DA3BEB" w:rsidRPr="003A083B">
        <w:rPr>
          <w:spacing w:val="-8"/>
        </w:rPr>
        <w:t>1</w:t>
      </w:r>
      <w:r w:rsidRPr="003A083B">
        <w:rPr>
          <w:spacing w:val="-8"/>
        </w:rPr>
        <w:t xml:space="preserve">00%, </w:t>
      </w:r>
      <w:r w:rsidR="00DA3BEB" w:rsidRPr="003A083B">
        <w:rPr>
          <w:spacing w:val="-8"/>
        </w:rPr>
        <w:t>trong khi nhóm có nồng độ cao</w:t>
      </w:r>
      <w:r w:rsidRPr="003A083B">
        <w:rPr>
          <w:spacing w:val="-8"/>
        </w:rPr>
        <w:t xml:space="preserve"> là </w:t>
      </w:r>
      <w:r w:rsidR="00A02A70" w:rsidRPr="003A083B">
        <w:rPr>
          <w:spacing w:val="-8"/>
        </w:rPr>
        <w:t>66,67</w:t>
      </w:r>
      <w:r w:rsidR="002D27D1" w:rsidRPr="003A083B">
        <w:rPr>
          <w:spacing w:val="-8"/>
          <w:lang w:val="en-US"/>
        </w:rPr>
        <w:t xml:space="preserve"> ± 13,61</w:t>
      </w:r>
      <w:r w:rsidRPr="003A083B">
        <w:rPr>
          <w:spacing w:val="-8"/>
        </w:rPr>
        <w:t>%</w:t>
      </w:r>
      <w:r w:rsidR="00DA3BEB" w:rsidRPr="003A083B">
        <w:rPr>
          <w:spacing w:val="-8"/>
        </w:rPr>
        <w:t xml:space="preserve">, </w:t>
      </w:r>
      <w:r w:rsidR="00A24FDD" w:rsidRPr="003A083B">
        <w:rPr>
          <w:spacing w:val="-8"/>
          <w:lang w:val="en-US"/>
        </w:rPr>
        <w:t xml:space="preserve">nhưng </w:t>
      </w:r>
      <w:r w:rsidR="00DA3BEB" w:rsidRPr="003A083B">
        <w:rPr>
          <w:spacing w:val="-8"/>
        </w:rPr>
        <w:t>sự khác biệt không có ý nghĩa thống kê với p</w:t>
      </w:r>
      <w:r w:rsidR="00E6500B" w:rsidRPr="003A083B">
        <w:rPr>
          <w:spacing w:val="-8"/>
          <w:lang w:val="en-US"/>
        </w:rPr>
        <w:t xml:space="preserve"> </w:t>
      </w:r>
      <w:r w:rsidR="00DA3BEB" w:rsidRPr="003A083B">
        <w:rPr>
          <w:spacing w:val="-8"/>
        </w:rPr>
        <w:t>=</w:t>
      </w:r>
      <w:r w:rsidR="00E6500B" w:rsidRPr="003A083B">
        <w:rPr>
          <w:spacing w:val="-8"/>
          <w:lang w:val="en-US"/>
        </w:rPr>
        <w:t xml:space="preserve"> </w:t>
      </w:r>
      <w:r w:rsidR="00DA3BEB" w:rsidRPr="003A083B">
        <w:rPr>
          <w:spacing w:val="-8"/>
        </w:rPr>
        <w:t>0,</w:t>
      </w:r>
      <w:r w:rsidR="00786629" w:rsidRPr="003A083B">
        <w:rPr>
          <w:spacing w:val="-8"/>
          <w:lang w:val="en-US"/>
        </w:rPr>
        <w:t>05</w:t>
      </w:r>
      <w:r w:rsidR="003C08D4" w:rsidRPr="003A083B">
        <w:rPr>
          <w:spacing w:val="-8"/>
          <w:lang w:val="en-US"/>
        </w:rPr>
        <w:t xml:space="preserve"> (Log-rank test)</w:t>
      </w:r>
      <w:r w:rsidR="00DA3BEB" w:rsidRPr="003A083B">
        <w:rPr>
          <w:spacing w:val="-8"/>
        </w:rPr>
        <w:t>.</w:t>
      </w:r>
      <w:bookmarkEnd w:id="217"/>
      <w:r w:rsidR="002D27D1" w:rsidRPr="003A083B">
        <w:rPr>
          <w:spacing w:val="-8"/>
          <w:lang w:val="en-US"/>
        </w:rPr>
        <w:t xml:space="preserve"> </w:t>
      </w:r>
      <w:r w:rsidR="002D27D1" w:rsidRPr="003A083B">
        <w:rPr>
          <w:i/>
          <w:spacing w:val="-8"/>
        </w:rPr>
        <w:t>Số liệu biểu diễn bằng tỷ lệ (%) ± SE</w:t>
      </w:r>
      <w:r w:rsidR="002D27D1" w:rsidRPr="003A083B">
        <w:rPr>
          <w:i/>
          <w:spacing w:val="-8"/>
          <w:lang w:val="en-US"/>
        </w:rPr>
        <w:t>.</w:t>
      </w:r>
    </w:p>
    <w:p w:rsidR="00904879" w:rsidRPr="003A083B" w:rsidRDefault="00904879" w:rsidP="00EB55EC">
      <w:pPr>
        <w:pStyle w:val="Table"/>
      </w:pPr>
      <w:bookmarkStart w:id="218" w:name="_Toc181835598"/>
      <w:bookmarkStart w:id="219" w:name="_Toc214977326"/>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15</w:t>
      </w:r>
      <w:r w:rsidR="00200C30" w:rsidRPr="003A083B">
        <w:fldChar w:fldCharType="end"/>
      </w:r>
      <w:r w:rsidRPr="003A083B">
        <w:t xml:space="preserve">. </w:t>
      </w:r>
      <w:bookmarkEnd w:id="218"/>
      <w:r w:rsidR="00CE74AD" w:rsidRPr="003A083B">
        <w:t>Mô hình Cox p</w:t>
      </w:r>
      <w:r w:rsidR="00F6336D" w:rsidRPr="003A083B">
        <w:rPr>
          <w:bCs/>
        </w:rPr>
        <w:t>hân t</w:t>
      </w:r>
      <w:r w:rsidR="008012EB" w:rsidRPr="003A083B">
        <w:rPr>
          <w:bCs/>
        </w:rPr>
        <w:t>ích các yếu tố tiên lượng</w:t>
      </w:r>
      <w:r w:rsidR="00F6336D" w:rsidRPr="003A083B">
        <w:rPr>
          <w:bCs/>
        </w:rPr>
        <w:t xml:space="preserve"> tử vong</w:t>
      </w:r>
      <w:r w:rsidR="00F6336D" w:rsidRPr="003A083B">
        <w:t xml:space="preserve"> sau mổ đối với APNa trên bệnh nhân ung thư biểu mô dạ dày</w:t>
      </w:r>
      <w:bookmarkEnd w:id="219"/>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09"/>
        <w:gridCol w:w="1088"/>
        <w:gridCol w:w="4191"/>
      </w:tblGrid>
      <w:tr w:rsidR="00A8186F" w:rsidRPr="003A083B" w:rsidTr="00114CFE">
        <w:trPr>
          <w:cantSplit/>
          <w:trHeight w:hRule="exact" w:val="555"/>
        </w:trPr>
        <w:tc>
          <w:tcPr>
            <w:tcW w:w="1962" w:type="pct"/>
            <w:vMerge w:val="restart"/>
            <w:shd w:val="clear" w:color="auto" w:fill="auto"/>
            <w:vAlign w:val="center"/>
          </w:tcPr>
          <w:p w:rsidR="00A8186F" w:rsidRPr="003A083B" w:rsidRDefault="00A8186F" w:rsidP="00114CFE">
            <w:pPr>
              <w:autoSpaceDE w:val="0"/>
              <w:autoSpaceDN w:val="0"/>
              <w:adjustRightInd w:val="0"/>
              <w:spacing w:before="120" w:after="120" w:line="240" w:lineRule="auto"/>
              <w:jc w:val="center"/>
              <w:rPr>
                <w:b/>
              </w:rPr>
            </w:pPr>
            <w:bookmarkStart w:id="220" w:name="_Hlk181191751"/>
            <w:r w:rsidRPr="003A083B">
              <w:rPr>
                <w:b/>
              </w:rPr>
              <w:t>Chỉ tiêu</w:t>
            </w:r>
          </w:p>
        </w:tc>
        <w:tc>
          <w:tcPr>
            <w:tcW w:w="626" w:type="pct"/>
            <w:vMerge w:val="restar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center"/>
              <w:rPr>
                <w:b/>
                <w:lang w:val="en-US"/>
              </w:rPr>
            </w:pPr>
            <w:r w:rsidRPr="003A083B">
              <w:rPr>
                <w:b/>
                <w:lang w:val="en-US"/>
              </w:rPr>
              <w:t>p</w:t>
            </w:r>
          </w:p>
        </w:tc>
        <w:tc>
          <w:tcPr>
            <w:tcW w:w="2412" w:type="pct"/>
            <w:vMerge w:val="restart"/>
            <w:shd w:val="clear" w:color="auto" w:fill="auto"/>
            <w:vAlign w:val="center"/>
          </w:tcPr>
          <w:p w:rsidR="00A8186F" w:rsidRPr="003A083B" w:rsidRDefault="003C08D4" w:rsidP="00114CFE">
            <w:pPr>
              <w:autoSpaceDE w:val="0"/>
              <w:autoSpaceDN w:val="0"/>
              <w:adjustRightInd w:val="0"/>
              <w:spacing w:before="120" w:after="120" w:line="240" w:lineRule="auto"/>
              <w:ind w:left="60" w:right="60"/>
              <w:jc w:val="center"/>
              <w:rPr>
                <w:b/>
              </w:rPr>
            </w:pPr>
            <w:r w:rsidRPr="003A083B">
              <w:rPr>
                <w:b/>
                <w:lang w:val="en-US"/>
              </w:rPr>
              <w:t xml:space="preserve">HR (95% </w:t>
            </w:r>
            <w:r w:rsidR="00A8186F" w:rsidRPr="003A083B">
              <w:rPr>
                <w:b/>
                <w:lang w:val="en-US"/>
              </w:rPr>
              <w:t>CI)</w:t>
            </w:r>
          </w:p>
        </w:tc>
      </w:tr>
      <w:tr w:rsidR="00A8186F" w:rsidRPr="003A083B" w:rsidTr="00114CFE">
        <w:trPr>
          <w:cantSplit/>
          <w:trHeight w:hRule="exact" w:val="118"/>
        </w:trPr>
        <w:tc>
          <w:tcPr>
            <w:tcW w:w="1962" w:type="pct"/>
            <w:vMerge/>
            <w:shd w:val="clear" w:color="auto" w:fill="auto"/>
            <w:vAlign w:val="center"/>
          </w:tcPr>
          <w:p w:rsidR="00A8186F" w:rsidRPr="003A083B" w:rsidRDefault="00A8186F" w:rsidP="00114CFE">
            <w:pPr>
              <w:autoSpaceDE w:val="0"/>
              <w:autoSpaceDN w:val="0"/>
              <w:adjustRightInd w:val="0"/>
              <w:spacing w:before="120" w:after="120" w:line="240" w:lineRule="auto"/>
              <w:jc w:val="left"/>
              <w:rPr>
                <w:b/>
              </w:rPr>
            </w:pPr>
          </w:p>
        </w:tc>
        <w:tc>
          <w:tcPr>
            <w:tcW w:w="626" w:type="pct"/>
            <w:vMerge/>
            <w:shd w:val="clear" w:color="auto" w:fill="auto"/>
            <w:vAlign w:val="center"/>
          </w:tcPr>
          <w:p w:rsidR="00A8186F" w:rsidRPr="003A083B" w:rsidRDefault="00A8186F" w:rsidP="00114CFE">
            <w:pPr>
              <w:autoSpaceDE w:val="0"/>
              <w:autoSpaceDN w:val="0"/>
              <w:adjustRightInd w:val="0"/>
              <w:spacing w:before="120" w:after="120" w:line="240" w:lineRule="auto"/>
              <w:jc w:val="left"/>
              <w:rPr>
                <w:b/>
              </w:rPr>
            </w:pPr>
          </w:p>
        </w:tc>
        <w:tc>
          <w:tcPr>
            <w:tcW w:w="2412" w:type="pct"/>
            <w:vMerge/>
            <w:shd w:val="clear" w:color="auto" w:fill="auto"/>
            <w:vAlign w:val="center"/>
          </w:tcPr>
          <w:p w:rsidR="00A8186F" w:rsidRPr="003A083B" w:rsidRDefault="00A8186F" w:rsidP="00114CFE">
            <w:pPr>
              <w:autoSpaceDE w:val="0"/>
              <w:autoSpaceDN w:val="0"/>
              <w:adjustRightInd w:val="0"/>
              <w:spacing w:before="120" w:after="120" w:line="240" w:lineRule="auto"/>
              <w:jc w:val="left"/>
              <w:rPr>
                <w:b/>
              </w:rPr>
            </w:pP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Tuổi (năm)</w:t>
            </w:r>
          </w:p>
        </w:tc>
        <w:tc>
          <w:tcPr>
            <w:tcW w:w="626" w:type="pct"/>
            <w:shd w:val="clear" w:color="auto" w:fill="auto"/>
            <w:vAlign w:val="center"/>
          </w:tcPr>
          <w:p w:rsidR="00A8186F" w:rsidRPr="003A083B" w:rsidRDefault="00A8186F" w:rsidP="00114CFE">
            <w:pPr>
              <w:spacing w:before="120" w:after="120" w:line="240" w:lineRule="auto"/>
              <w:jc w:val="center"/>
            </w:pPr>
            <w:r w:rsidRPr="003A083B">
              <w:t>0,925</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1,003</w:t>
            </w:r>
            <w:r w:rsidRPr="003A083B">
              <w:rPr>
                <w:lang w:val="en-US"/>
              </w:rPr>
              <w:t xml:space="preserve"> (0</w:t>
            </w:r>
            <w:r w:rsidRPr="003A083B">
              <w:t>,944</w:t>
            </w:r>
            <w:r w:rsidR="00A753B8" w:rsidRPr="003A083B">
              <w:rPr>
                <w:lang w:val="en-US"/>
              </w:rPr>
              <w:t xml:space="preserve"> - </w:t>
            </w:r>
            <w:r w:rsidRPr="003A083B">
              <w:t>1,065</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3C08D4" w:rsidP="00114CFE">
            <w:pPr>
              <w:autoSpaceDE w:val="0"/>
              <w:autoSpaceDN w:val="0"/>
              <w:adjustRightInd w:val="0"/>
              <w:spacing w:before="120" w:after="120" w:line="240" w:lineRule="auto"/>
              <w:ind w:left="60" w:right="60"/>
              <w:jc w:val="left"/>
            </w:pPr>
            <w:r w:rsidRPr="003A083B">
              <w:t>Giới</w:t>
            </w:r>
            <w:r w:rsidRPr="003A083B">
              <w:rPr>
                <w:lang w:val="en-US"/>
              </w:rPr>
              <w:t xml:space="preserve"> tính (nam/nữ)</w:t>
            </w:r>
          </w:p>
        </w:tc>
        <w:tc>
          <w:tcPr>
            <w:tcW w:w="626" w:type="pct"/>
            <w:shd w:val="clear" w:color="auto" w:fill="auto"/>
            <w:vAlign w:val="center"/>
          </w:tcPr>
          <w:p w:rsidR="00A8186F" w:rsidRPr="003A083B" w:rsidRDefault="00A8186F" w:rsidP="00114CFE">
            <w:pPr>
              <w:spacing w:before="120" w:after="120" w:line="240" w:lineRule="auto"/>
              <w:jc w:val="center"/>
            </w:pPr>
            <w:r w:rsidRPr="003A083B">
              <w:t>0,685</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0,725</w:t>
            </w:r>
            <w:r w:rsidRPr="003A083B">
              <w:rPr>
                <w:lang w:val="en-US"/>
              </w:rPr>
              <w:t xml:space="preserve"> (</w:t>
            </w:r>
            <w:r w:rsidRPr="003A083B">
              <w:t>0,153</w:t>
            </w:r>
            <w:r w:rsidR="00A753B8" w:rsidRPr="003A083B">
              <w:rPr>
                <w:lang w:val="en-US"/>
              </w:rPr>
              <w:t xml:space="preserve"> - </w:t>
            </w:r>
            <w:r w:rsidRPr="003A083B">
              <w:t>3,433</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BMI (kg/m</w:t>
            </w:r>
            <w:r w:rsidRPr="003A083B">
              <w:rPr>
                <w:vertAlign w:val="superscript"/>
              </w:rPr>
              <w:t>2</w:t>
            </w:r>
            <w:r w:rsidRPr="003A083B">
              <w:t>)</w:t>
            </w:r>
          </w:p>
        </w:tc>
        <w:tc>
          <w:tcPr>
            <w:tcW w:w="626" w:type="pct"/>
            <w:shd w:val="clear" w:color="auto" w:fill="auto"/>
            <w:vAlign w:val="center"/>
          </w:tcPr>
          <w:p w:rsidR="00A8186F" w:rsidRPr="003A083B" w:rsidRDefault="00A8186F" w:rsidP="00114CFE">
            <w:pPr>
              <w:spacing w:before="120" w:after="120" w:line="240" w:lineRule="auto"/>
              <w:jc w:val="center"/>
            </w:pPr>
            <w:r w:rsidRPr="003A083B">
              <w:t>0,326</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1,172</w:t>
            </w:r>
            <w:r w:rsidRPr="003A083B">
              <w:rPr>
                <w:lang w:val="en-US"/>
              </w:rPr>
              <w:t xml:space="preserve"> (0</w:t>
            </w:r>
            <w:r w:rsidRPr="003A083B">
              <w:t>,854</w:t>
            </w:r>
            <w:r w:rsidR="00A753B8" w:rsidRPr="003A083B">
              <w:rPr>
                <w:lang w:val="en-US"/>
              </w:rPr>
              <w:t xml:space="preserve"> - </w:t>
            </w:r>
            <w:r w:rsidRPr="003A083B">
              <w:t>1,608</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 xml:space="preserve">Nồng độ </w:t>
            </w:r>
            <w:r w:rsidR="00025B15" w:rsidRPr="003A083B">
              <w:t>CA 19-9</w:t>
            </w:r>
            <w:r w:rsidRPr="003A083B">
              <w:t xml:space="preserve"> (U/m</w:t>
            </w:r>
            <w:r w:rsidR="003E00C7" w:rsidRPr="003A083B">
              <w:t>L</w:t>
            </w:r>
            <w:r w:rsidRPr="003A083B">
              <w:t>)</w:t>
            </w:r>
          </w:p>
        </w:tc>
        <w:tc>
          <w:tcPr>
            <w:tcW w:w="626" w:type="pct"/>
            <w:shd w:val="clear" w:color="auto" w:fill="auto"/>
            <w:vAlign w:val="center"/>
          </w:tcPr>
          <w:p w:rsidR="00A8186F" w:rsidRPr="003A083B" w:rsidRDefault="00A8186F" w:rsidP="00114CFE">
            <w:pPr>
              <w:spacing w:before="120" w:after="120" w:line="240" w:lineRule="auto"/>
              <w:jc w:val="center"/>
            </w:pPr>
            <w:r w:rsidRPr="003A083B">
              <w:t>0,258</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rPr>
                <w:lang w:val="en-US"/>
              </w:rPr>
              <w:t>0</w:t>
            </w:r>
            <w:r w:rsidRPr="003A083B">
              <w:t>,979</w:t>
            </w:r>
            <w:r w:rsidRPr="003A083B">
              <w:rPr>
                <w:lang w:val="en-US"/>
              </w:rPr>
              <w:t xml:space="preserve"> (0</w:t>
            </w:r>
            <w:r w:rsidRPr="003A083B">
              <w:t>,944</w:t>
            </w:r>
            <w:r w:rsidR="00A753B8" w:rsidRPr="003A083B">
              <w:rPr>
                <w:lang w:val="en-US"/>
              </w:rPr>
              <w:t xml:space="preserve"> - </w:t>
            </w:r>
            <w:r w:rsidRPr="003A083B">
              <w:t>1,016</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 xml:space="preserve">Nồng độ </w:t>
            </w:r>
            <w:r w:rsidR="00025B15" w:rsidRPr="003A083B">
              <w:t>CA 72-4</w:t>
            </w:r>
            <w:r w:rsidRPr="003A083B">
              <w:t xml:space="preserve"> (U/m</w:t>
            </w:r>
            <w:r w:rsidR="003E00C7" w:rsidRPr="003A083B">
              <w:t>L</w:t>
            </w:r>
            <w:r w:rsidRPr="003A083B">
              <w:t>)</w:t>
            </w:r>
          </w:p>
        </w:tc>
        <w:tc>
          <w:tcPr>
            <w:tcW w:w="626" w:type="pct"/>
            <w:shd w:val="clear" w:color="auto" w:fill="auto"/>
            <w:vAlign w:val="center"/>
          </w:tcPr>
          <w:p w:rsidR="00A8186F" w:rsidRPr="003A083B" w:rsidRDefault="00A8186F" w:rsidP="00114CFE">
            <w:pPr>
              <w:spacing w:before="120" w:after="120" w:line="240" w:lineRule="auto"/>
              <w:jc w:val="center"/>
              <w:rPr>
                <w:i/>
              </w:rPr>
            </w:pPr>
            <w:r w:rsidRPr="003A083B">
              <w:rPr>
                <w:i/>
              </w:rPr>
              <w:t>0,034</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1,007</w:t>
            </w:r>
            <w:r w:rsidRPr="003A083B">
              <w:rPr>
                <w:lang w:val="en-US"/>
              </w:rPr>
              <w:t xml:space="preserve"> (</w:t>
            </w:r>
            <w:r w:rsidRPr="003A083B">
              <w:t>1,000</w:t>
            </w:r>
            <w:r w:rsidR="00A753B8" w:rsidRPr="003A083B">
              <w:rPr>
                <w:lang w:val="en-US"/>
              </w:rPr>
              <w:t xml:space="preserve"> - </w:t>
            </w:r>
            <w:r w:rsidRPr="003A083B">
              <w:t>1,013</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Kích thước khối u (cm)</w:t>
            </w:r>
          </w:p>
        </w:tc>
        <w:tc>
          <w:tcPr>
            <w:tcW w:w="626" w:type="pct"/>
            <w:shd w:val="clear" w:color="auto" w:fill="auto"/>
            <w:vAlign w:val="center"/>
          </w:tcPr>
          <w:p w:rsidR="00A8186F" w:rsidRPr="003A083B" w:rsidRDefault="00A8186F" w:rsidP="00114CFE">
            <w:pPr>
              <w:spacing w:before="120" w:after="120" w:line="240" w:lineRule="auto"/>
              <w:jc w:val="center"/>
              <w:rPr>
                <w:i/>
              </w:rPr>
            </w:pPr>
            <w:r w:rsidRPr="003A083B">
              <w:rPr>
                <w:i/>
              </w:rPr>
              <w:t>0,004</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1,304</w:t>
            </w:r>
            <w:r w:rsidRPr="003A083B">
              <w:rPr>
                <w:lang w:val="en-US"/>
              </w:rPr>
              <w:t xml:space="preserve"> (</w:t>
            </w:r>
            <w:r w:rsidRPr="003A083B">
              <w:t>1,087</w:t>
            </w:r>
            <w:r w:rsidR="00A753B8" w:rsidRPr="003A083B">
              <w:rPr>
                <w:lang w:val="en-US"/>
              </w:rPr>
              <w:t xml:space="preserve"> - </w:t>
            </w:r>
            <w:r w:rsidRPr="003A083B">
              <w:t>1,564</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1F53B0" w:rsidP="00114CFE">
            <w:pPr>
              <w:autoSpaceDE w:val="0"/>
              <w:autoSpaceDN w:val="0"/>
              <w:adjustRightInd w:val="0"/>
              <w:spacing w:before="120" w:after="120" w:line="240" w:lineRule="auto"/>
              <w:ind w:left="60" w:right="60"/>
              <w:jc w:val="left"/>
            </w:pPr>
            <w:r w:rsidRPr="003A083B">
              <w:rPr>
                <w:lang w:val="en-US"/>
              </w:rPr>
              <w:t>p</w:t>
            </w:r>
            <w:r w:rsidR="003E00C7" w:rsidRPr="003A083B">
              <w:t>T1</w:t>
            </w:r>
            <w:r w:rsidR="003E00C7" w:rsidRPr="003A083B">
              <w:rPr>
                <w:lang w:val="en-US"/>
              </w:rPr>
              <w:t>-</w:t>
            </w:r>
            <w:r w:rsidR="003C08D4" w:rsidRPr="003A083B">
              <w:t>3</w:t>
            </w:r>
            <w:r w:rsidR="003C08D4" w:rsidRPr="003A083B">
              <w:rPr>
                <w:lang w:val="en-US"/>
              </w:rPr>
              <w:t>/</w:t>
            </w:r>
            <w:r w:rsidR="00A8186F" w:rsidRPr="003A083B">
              <w:t>4a</w:t>
            </w:r>
            <w:r w:rsidR="003E00C7" w:rsidRPr="003A083B">
              <w:rPr>
                <w:lang w:val="en-US"/>
              </w:rPr>
              <w:t>-</w:t>
            </w:r>
            <w:r w:rsidR="00A8186F" w:rsidRPr="003A083B">
              <w:t>b</w:t>
            </w:r>
          </w:p>
        </w:tc>
        <w:tc>
          <w:tcPr>
            <w:tcW w:w="626" w:type="pct"/>
            <w:shd w:val="clear" w:color="auto" w:fill="auto"/>
            <w:vAlign w:val="center"/>
          </w:tcPr>
          <w:p w:rsidR="00A8186F" w:rsidRPr="003A083B" w:rsidRDefault="00A8186F" w:rsidP="00114CFE">
            <w:pPr>
              <w:spacing w:before="120" w:after="120" w:line="240" w:lineRule="auto"/>
              <w:jc w:val="center"/>
            </w:pPr>
            <w:r w:rsidRPr="003A083B">
              <w:t>0,271</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2,522</w:t>
            </w:r>
            <w:r w:rsidRPr="003A083B">
              <w:rPr>
                <w:lang w:val="en-US"/>
              </w:rPr>
              <w:t xml:space="preserve"> (0</w:t>
            </w:r>
            <w:r w:rsidRPr="003A083B">
              <w:t>,486</w:t>
            </w:r>
            <w:r w:rsidR="00A753B8" w:rsidRPr="003A083B">
              <w:rPr>
                <w:lang w:val="en-US"/>
              </w:rPr>
              <w:t xml:space="preserve"> - </w:t>
            </w:r>
            <w:r w:rsidRPr="003A083B">
              <w:t>13,091</w:t>
            </w:r>
            <w:r w:rsidRPr="003A083B">
              <w:rPr>
                <w:lang w:val="en-US"/>
              </w:rPr>
              <w:t>)</w:t>
            </w:r>
          </w:p>
        </w:tc>
      </w:tr>
      <w:tr w:rsidR="00A8186F" w:rsidRPr="003A083B" w:rsidTr="00114CFE">
        <w:trPr>
          <w:cantSplit/>
          <w:trHeight w:hRule="exact" w:val="555"/>
        </w:trPr>
        <w:tc>
          <w:tcPr>
            <w:tcW w:w="1962" w:type="pct"/>
            <w:shd w:val="clear" w:color="auto" w:fill="auto"/>
            <w:vAlign w:val="center"/>
          </w:tcPr>
          <w:p w:rsidR="00A8186F" w:rsidRPr="003A083B" w:rsidRDefault="00A8186F" w:rsidP="00114CFE">
            <w:pPr>
              <w:autoSpaceDE w:val="0"/>
              <w:autoSpaceDN w:val="0"/>
              <w:adjustRightInd w:val="0"/>
              <w:spacing w:before="120" w:after="120" w:line="240" w:lineRule="auto"/>
              <w:ind w:left="60" w:right="60"/>
              <w:jc w:val="left"/>
            </w:pPr>
            <w:r w:rsidRPr="003A083B">
              <w:t>Nồng độ APNa (µg/m</w:t>
            </w:r>
            <w:r w:rsidR="003E00C7" w:rsidRPr="003A083B">
              <w:t>L</w:t>
            </w:r>
            <w:r w:rsidRPr="003A083B">
              <w:t>)</w:t>
            </w:r>
          </w:p>
        </w:tc>
        <w:tc>
          <w:tcPr>
            <w:tcW w:w="626" w:type="pct"/>
            <w:shd w:val="clear" w:color="auto" w:fill="auto"/>
            <w:vAlign w:val="center"/>
          </w:tcPr>
          <w:p w:rsidR="00A8186F" w:rsidRPr="003A083B" w:rsidRDefault="00A8186F" w:rsidP="00114CFE">
            <w:pPr>
              <w:spacing w:before="120" w:after="120" w:line="240" w:lineRule="auto"/>
              <w:jc w:val="center"/>
            </w:pPr>
            <w:r w:rsidRPr="003A083B">
              <w:t>0,868</w:t>
            </w:r>
          </w:p>
        </w:tc>
        <w:tc>
          <w:tcPr>
            <w:tcW w:w="2412" w:type="pct"/>
            <w:shd w:val="clear" w:color="auto" w:fill="auto"/>
            <w:vAlign w:val="center"/>
          </w:tcPr>
          <w:p w:rsidR="00A8186F" w:rsidRPr="003A083B" w:rsidRDefault="00A8186F" w:rsidP="00114CFE">
            <w:pPr>
              <w:spacing w:before="120" w:after="120" w:line="240" w:lineRule="auto"/>
              <w:jc w:val="center"/>
              <w:rPr>
                <w:lang w:val="en-US"/>
              </w:rPr>
            </w:pPr>
            <w:r w:rsidRPr="003A083B">
              <w:t>1,137</w:t>
            </w:r>
            <w:r w:rsidRPr="003A083B">
              <w:rPr>
                <w:lang w:val="en-US"/>
              </w:rPr>
              <w:t xml:space="preserve"> (0</w:t>
            </w:r>
            <w:r w:rsidRPr="003A083B">
              <w:t>,249</w:t>
            </w:r>
            <w:r w:rsidR="00A753B8" w:rsidRPr="003A083B">
              <w:rPr>
                <w:lang w:val="en-US"/>
              </w:rPr>
              <w:t xml:space="preserve"> - </w:t>
            </w:r>
            <w:r w:rsidRPr="003A083B">
              <w:t>5,192</w:t>
            </w:r>
            <w:r w:rsidRPr="003A083B">
              <w:rPr>
                <w:lang w:val="en-US"/>
              </w:rPr>
              <w:t>)</w:t>
            </w:r>
          </w:p>
        </w:tc>
      </w:tr>
    </w:tbl>
    <w:bookmarkEnd w:id="220"/>
    <w:p w:rsidR="001D6497" w:rsidRPr="003A083B" w:rsidRDefault="00904879" w:rsidP="00114CFE">
      <w:pPr>
        <w:spacing w:before="240"/>
      </w:pPr>
      <w:r w:rsidRPr="003A083B">
        <w:tab/>
        <w:t xml:space="preserve">Nhận xét: </w:t>
      </w:r>
      <w:r w:rsidR="008C20AD" w:rsidRPr="003A083B">
        <w:t>Trong mô hình đa biến này, n</w:t>
      </w:r>
      <w:r w:rsidR="00940104" w:rsidRPr="003A083B">
        <w:t>ồng độ APNa</w:t>
      </w:r>
      <w:r w:rsidR="00DF1F49" w:rsidRPr="003A083B">
        <w:t xml:space="preserve"> </w:t>
      </w:r>
      <w:r w:rsidR="009D0D17" w:rsidRPr="003A083B">
        <w:rPr>
          <w:lang w:val="en-US"/>
        </w:rPr>
        <w:t xml:space="preserve">tăng </w:t>
      </w:r>
      <w:r w:rsidR="00DF1F49" w:rsidRPr="003A083B">
        <w:t xml:space="preserve">cao </w:t>
      </w:r>
      <w:r w:rsidR="00940104" w:rsidRPr="003A083B">
        <w:t>tăn</w:t>
      </w:r>
      <w:r w:rsidR="00FF2D3A" w:rsidRPr="003A083B">
        <w:t>g</w:t>
      </w:r>
      <w:r w:rsidR="00940104" w:rsidRPr="003A083B">
        <w:t xml:space="preserve"> làm tăng nguy cơ tử vong nhưng không có ý nghĩa thống kê (p = 0,868). </w:t>
      </w:r>
    </w:p>
    <w:p w:rsidR="004A2B2D" w:rsidRPr="003A083B" w:rsidRDefault="004A2B2D" w:rsidP="00EB55EC">
      <w:pPr>
        <w:pStyle w:val="Table"/>
      </w:pPr>
      <w:bookmarkStart w:id="221" w:name="_Toc214977327"/>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16</w:t>
      </w:r>
      <w:r w:rsidR="00200C30" w:rsidRPr="003A083B">
        <w:fldChar w:fldCharType="end"/>
      </w:r>
      <w:r w:rsidRPr="003A083B">
        <w:t xml:space="preserve">. </w:t>
      </w:r>
      <w:r w:rsidR="00CE74AD" w:rsidRPr="003A083B">
        <w:t>Mô hình Cox p</w:t>
      </w:r>
      <w:r w:rsidR="00DA0AAF" w:rsidRPr="003A083B">
        <w:rPr>
          <w:bCs/>
        </w:rPr>
        <w:t xml:space="preserve">hân tích </w:t>
      </w:r>
      <w:r w:rsidR="00F6336D" w:rsidRPr="003A083B">
        <w:rPr>
          <w:bCs/>
        </w:rPr>
        <w:t xml:space="preserve">các yếu tố </w:t>
      </w:r>
      <w:r w:rsidR="00DA0AAF" w:rsidRPr="003A083B">
        <w:rPr>
          <w:bCs/>
        </w:rPr>
        <w:t>tiên lượng tử vong</w:t>
      </w:r>
      <w:r w:rsidR="00DA0AAF" w:rsidRPr="003A083B">
        <w:t xml:space="preserve"> sau mổ </w:t>
      </w:r>
      <w:r w:rsidR="00F6336D" w:rsidRPr="003A083B">
        <w:t>đối với</w:t>
      </w:r>
      <w:r w:rsidR="00DA0AAF" w:rsidRPr="003A083B">
        <w:t xml:space="preserve"> APNb-a trên bệnh nhân ung thư biểu mô dạ dày</w:t>
      </w:r>
      <w:bookmarkEnd w:id="221"/>
      <w:r w:rsidR="00DA0AAF" w:rsidRPr="003A083B">
        <w:t xml:space="preserve"> </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100"/>
        <w:gridCol w:w="1015"/>
        <w:gridCol w:w="3644"/>
      </w:tblGrid>
      <w:tr w:rsidR="00A8186F" w:rsidRPr="003A083B" w:rsidTr="00114CFE">
        <w:trPr>
          <w:cantSplit/>
          <w:trHeight w:hRule="exact" w:val="508"/>
        </w:trPr>
        <w:tc>
          <w:tcPr>
            <w:tcW w:w="2340" w:type="pct"/>
            <w:vMerge w:val="restart"/>
            <w:shd w:val="clear" w:color="auto" w:fill="auto"/>
            <w:vAlign w:val="center"/>
          </w:tcPr>
          <w:p w:rsidR="00A8186F" w:rsidRPr="003A083B" w:rsidRDefault="00A8186F" w:rsidP="00D91D64">
            <w:pPr>
              <w:autoSpaceDE w:val="0"/>
              <w:autoSpaceDN w:val="0"/>
              <w:adjustRightInd w:val="0"/>
              <w:jc w:val="center"/>
              <w:rPr>
                <w:b/>
              </w:rPr>
            </w:pPr>
            <w:r w:rsidRPr="003A083B">
              <w:rPr>
                <w:b/>
              </w:rPr>
              <w:t>Chỉ tiêu</w:t>
            </w:r>
          </w:p>
        </w:tc>
        <w:tc>
          <w:tcPr>
            <w:tcW w:w="579" w:type="pct"/>
            <w:vMerge w:val="restart"/>
            <w:shd w:val="clear" w:color="auto" w:fill="auto"/>
            <w:vAlign w:val="center"/>
          </w:tcPr>
          <w:p w:rsidR="00A8186F" w:rsidRPr="003A083B" w:rsidRDefault="00A8186F" w:rsidP="00D91D64">
            <w:pPr>
              <w:autoSpaceDE w:val="0"/>
              <w:autoSpaceDN w:val="0"/>
              <w:adjustRightInd w:val="0"/>
              <w:ind w:left="60" w:right="60"/>
              <w:jc w:val="center"/>
              <w:rPr>
                <w:b/>
                <w:lang w:val="en-US"/>
              </w:rPr>
            </w:pPr>
            <w:r w:rsidRPr="003A083B">
              <w:rPr>
                <w:b/>
                <w:lang w:val="en-US"/>
              </w:rPr>
              <w:t>p</w:t>
            </w:r>
          </w:p>
        </w:tc>
        <w:tc>
          <w:tcPr>
            <w:tcW w:w="2080" w:type="pct"/>
            <w:vMerge w:val="restart"/>
            <w:shd w:val="clear" w:color="auto" w:fill="auto"/>
            <w:vAlign w:val="center"/>
          </w:tcPr>
          <w:p w:rsidR="00A8186F" w:rsidRPr="003A083B" w:rsidRDefault="003C08D4" w:rsidP="00D91D64">
            <w:pPr>
              <w:autoSpaceDE w:val="0"/>
              <w:autoSpaceDN w:val="0"/>
              <w:adjustRightInd w:val="0"/>
              <w:ind w:left="60" w:right="60"/>
              <w:jc w:val="center"/>
              <w:rPr>
                <w:b/>
              </w:rPr>
            </w:pPr>
            <w:r w:rsidRPr="003A083B">
              <w:rPr>
                <w:b/>
                <w:lang w:val="en-US"/>
              </w:rPr>
              <w:t xml:space="preserve">HR (95% </w:t>
            </w:r>
            <w:r w:rsidR="00A8186F" w:rsidRPr="003A083B">
              <w:rPr>
                <w:b/>
                <w:lang w:val="en-US"/>
              </w:rPr>
              <w:t>CI)</w:t>
            </w:r>
          </w:p>
        </w:tc>
      </w:tr>
      <w:tr w:rsidR="00A8186F" w:rsidRPr="003A083B" w:rsidTr="00114CFE">
        <w:trPr>
          <w:cantSplit/>
          <w:trHeight w:hRule="exact" w:val="123"/>
        </w:trPr>
        <w:tc>
          <w:tcPr>
            <w:tcW w:w="2340" w:type="pct"/>
            <w:vMerge/>
            <w:shd w:val="clear" w:color="auto" w:fill="auto"/>
            <w:vAlign w:val="center"/>
          </w:tcPr>
          <w:p w:rsidR="00A8186F" w:rsidRPr="003A083B" w:rsidRDefault="00A8186F" w:rsidP="00D91D64">
            <w:pPr>
              <w:autoSpaceDE w:val="0"/>
              <w:autoSpaceDN w:val="0"/>
              <w:adjustRightInd w:val="0"/>
              <w:jc w:val="left"/>
              <w:rPr>
                <w:b/>
              </w:rPr>
            </w:pPr>
          </w:p>
        </w:tc>
        <w:tc>
          <w:tcPr>
            <w:tcW w:w="579" w:type="pct"/>
            <w:vMerge/>
            <w:shd w:val="clear" w:color="auto" w:fill="auto"/>
            <w:vAlign w:val="center"/>
          </w:tcPr>
          <w:p w:rsidR="00A8186F" w:rsidRPr="003A083B" w:rsidRDefault="00A8186F" w:rsidP="00D91D64">
            <w:pPr>
              <w:autoSpaceDE w:val="0"/>
              <w:autoSpaceDN w:val="0"/>
              <w:adjustRightInd w:val="0"/>
              <w:jc w:val="left"/>
              <w:rPr>
                <w:b/>
              </w:rPr>
            </w:pPr>
          </w:p>
        </w:tc>
        <w:tc>
          <w:tcPr>
            <w:tcW w:w="2080" w:type="pct"/>
            <w:vMerge/>
            <w:shd w:val="clear" w:color="auto" w:fill="auto"/>
            <w:vAlign w:val="center"/>
          </w:tcPr>
          <w:p w:rsidR="00A8186F" w:rsidRPr="003A083B" w:rsidRDefault="00A8186F" w:rsidP="00D91D64">
            <w:pPr>
              <w:autoSpaceDE w:val="0"/>
              <w:autoSpaceDN w:val="0"/>
              <w:adjustRightInd w:val="0"/>
              <w:jc w:val="left"/>
              <w:rPr>
                <w:b/>
              </w:rPr>
            </w:pP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Tuổi (năm)</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noProof w:val="0"/>
              </w:rPr>
            </w:pPr>
            <w:r w:rsidRPr="003A083B">
              <w:rPr>
                <w:noProof w:val="0"/>
              </w:rPr>
              <w:t>0,409</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1,031</w:t>
            </w:r>
            <w:r w:rsidRPr="003A083B">
              <w:rPr>
                <w:noProof w:val="0"/>
                <w:lang w:val="en-US"/>
              </w:rPr>
              <w:t xml:space="preserve"> (0</w:t>
            </w:r>
            <w:r w:rsidRPr="003A083B">
              <w:rPr>
                <w:noProof w:val="0"/>
              </w:rPr>
              <w:t>,960</w:t>
            </w:r>
            <w:r w:rsidR="00A753B8" w:rsidRPr="003A083B">
              <w:rPr>
                <w:noProof w:val="0"/>
                <w:lang w:val="en-US"/>
              </w:rPr>
              <w:t xml:space="preserve"> - </w:t>
            </w:r>
            <w:r w:rsidRPr="003A083B">
              <w:rPr>
                <w:noProof w:val="0"/>
              </w:rPr>
              <w:t>1,107</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rPr>
                <w:lang w:val="en-US"/>
              </w:rPr>
            </w:pPr>
            <w:r w:rsidRPr="003A083B">
              <w:t>Giới</w:t>
            </w:r>
            <w:r w:rsidR="003C08D4" w:rsidRPr="003A083B">
              <w:rPr>
                <w:lang w:val="en-US"/>
              </w:rPr>
              <w:t xml:space="preserve"> tính (nam/nữ)</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noProof w:val="0"/>
              </w:rPr>
            </w:pPr>
            <w:r w:rsidRPr="003A083B">
              <w:rPr>
                <w:noProof w:val="0"/>
              </w:rPr>
              <w:t>0,471</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lang w:val="en-US"/>
              </w:rPr>
              <w:t>0</w:t>
            </w:r>
            <w:r w:rsidRPr="003A083B">
              <w:rPr>
                <w:noProof w:val="0"/>
              </w:rPr>
              <w:t>,523</w:t>
            </w:r>
            <w:r w:rsidRPr="003A083B">
              <w:rPr>
                <w:noProof w:val="0"/>
                <w:lang w:val="en-US"/>
              </w:rPr>
              <w:t xml:space="preserve"> (0</w:t>
            </w:r>
            <w:r w:rsidRPr="003A083B">
              <w:rPr>
                <w:noProof w:val="0"/>
              </w:rPr>
              <w:t>,090</w:t>
            </w:r>
            <w:r w:rsidR="00A753B8" w:rsidRPr="003A083B">
              <w:rPr>
                <w:noProof w:val="0"/>
                <w:lang w:val="en-US"/>
              </w:rPr>
              <w:t xml:space="preserve"> - </w:t>
            </w:r>
            <w:r w:rsidRPr="003A083B">
              <w:rPr>
                <w:noProof w:val="0"/>
              </w:rPr>
              <w:t>3,047</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BMI (kg/m</w:t>
            </w:r>
            <w:r w:rsidRPr="003A083B">
              <w:rPr>
                <w:vertAlign w:val="superscript"/>
              </w:rPr>
              <w:t>2</w:t>
            </w:r>
            <w:r w:rsidRPr="003A083B">
              <w:t>)</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noProof w:val="0"/>
              </w:rPr>
            </w:pPr>
            <w:r w:rsidRPr="003A083B">
              <w:rPr>
                <w:noProof w:val="0"/>
              </w:rPr>
              <w:t>0,784</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1,049</w:t>
            </w:r>
            <w:r w:rsidRPr="003A083B">
              <w:rPr>
                <w:noProof w:val="0"/>
                <w:lang w:val="en-US"/>
              </w:rPr>
              <w:t xml:space="preserve"> (0</w:t>
            </w:r>
            <w:r w:rsidRPr="003A083B">
              <w:rPr>
                <w:noProof w:val="0"/>
              </w:rPr>
              <w:t>,743</w:t>
            </w:r>
            <w:r w:rsidR="00A753B8" w:rsidRPr="003A083B">
              <w:rPr>
                <w:noProof w:val="0"/>
                <w:lang w:val="en-US"/>
              </w:rPr>
              <w:t xml:space="preserve"> - </w:t>
            </w:r>
            <w:r w:rsidRPr="003A083B">
              <w:rPr>
                <w:noProof w:val="0"/>
              </w:rPr>
              <w:t>1,483</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 xml:space="preserve">Nồng độ </w:t>
            </w:r>
            <w:r w:rsidR="00025B15" w:rsidRPr="003A083B">
              <w:t>CA 19-9</w:t>
            </w:r>
            <w:r w:rsidRPr="003A083B">
              <w:t xml:space="preserve"> (U/m</w:t>
            </w:r>
            <w:r w:rsidR="003E00C7" w:rsidRPr="003A083B">
              <w:t>L</w:t>
            </w:r>
            <w:r w:rsidRPr="003A083B">
              <w:t>)</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noProof w:val="0"/>
              </w:rPr>
            </w:pPr>
            <w:r w:rsidRPr="003A083B">
              <w:rPr>
                <w:noProof w:val="0"/>
              </w:rPr>
              <w:t>0,192</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lang w:val="en-US"/>
              </w:rPr>
              <w:t>0</w:t>
            </w:r>
            <w:r w:rsidRPr="003A083B">
              <w:rPr>
                <w:noProof w:val="0"/>
              </w:rPr>
              <w:t>,981</w:t>
            </w:r>
            <w:r w:rsidRPr="003A083B">
              <w:rPr>
                <w:noProof w:val="0"/>
                <w:lang w:val="en-US"/>
              </w:rPr>
              <w:t xml:space="preserve"> (0</w:t>
            </w:r>
            <w:r w:rsidRPr="003A083B">
              <w:rPr>
                <w:noProof w:val="0"/>
              </w:rPr>
              <w:t>,954</w:t>
            </w:r>
            <w:r w:rsidR="00A753B8" w:rsidRPr="003A083B">
              <w:rPr>
                <w:noProof w:val="0"/>
                <w:lang w:val="en-US"/>
              </w:rPr>
              <w:t xml:space="preserve"> - </w:t>
            </w:r>
            <w:r w:rsidRPr="003A083B">
              <w:rPr>
                <w:noProof w:val="0"/>
              </w:rPr>
              <w:t>1,009</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 xml:space="preserve">Nồng độ </w:t>
            </w:r>
            <w:r w:rsidR="00025B15" w:rsidRPr="003A083B">
              <w:t>CA 72-4</w:t>
            </w:r>
            <w:r w:rsidRPr="003A083B">
              <w:t xml:space="preserve"> (U/m</w:t>
            </w:r>
            <w:r w:rsidR="003E00C7" w:rsidRPr="003A083B">
              <w:t>L</w:t>
            </w:r>
            <w:r w:rsidRPr="003A083B">
              <w:t>)</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i/>
                <w:noProof w:val="0"/>
              </w:rPr>
            </w:pPr>
            <w:r w:rsidRPr="003A083B">
              <w:rPr>
                <w:i/>
                <w:noProof w:val="0"/>
              </w:rPr>
              <w:t>0,003</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1,011</w:t>
            </w:r>
            <w:r w:rsidRPr="003A083B">
              <w:rPr>
                <w:noProof w:val="0"/>
                <w:lang w:val="en-US"/>
              </w:rPr>
              <w:t xml:space="preserve"> (</w:t>
            </w:r>
            <w:r w:rsidRPr="003A083B">
              <w:rPr>
                <w:noProof w:val="0"/>
              </w:rPr>
              <w:t>1,004</w:t>
            </w:r>
            <w:r w:rsidR="00A753B8" w:rsidRPr="003A083B">
              <w:rPr>
                <w:noProof w:val="0"/>
                <w:lang w:val="en-US"/>
              </w:rPr>
              <w:t xml:space="preserve"> - </w:t>
            </w:r>
            <w:r w:rsidRPr="003A083B">
              <w:rPr>
                <w:noProof w:val="0"/>
              </w:rPr>
              <w:t>1,019</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Kích thước khối u (cm)</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i/>
                <w:noProof w:val="0"/>
              </w:rPr>
            </w:pPr>
            <w:r w:rsidRPr="003A083B">
              <w:rPr>
                <w:i/>
                <w:noProof w:val="0"/>
              </w:rPr>
              <w:t>0,001</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1,351</w:t>
            </w:r>
            <w:r w:rsidRPr="003A083B">
              <w:rPr>
                <w:noProof w:val="0"/>
                <w:lang w:val="en-US"/>
              </w:rPr>
              <w:t xml:space="preserve"> (</w:t>
            </w:r>
            <w:r w:rsidRPr="003A083B">
              <w:rPr>
                <w:noProof w:val="0"/>
              </w:rPr>
              <w:t>1,124</w:t>
            </w:r>
            <w:r w:rsidR="00A753B8" w:rsidRPr="003A083B">
              <w:rPr>
                <w:noProof w:val="0"/>
                <w:lang w:val="en-US"/>
              </w:rPr>
              <w:t xml:space="preserve"> - </w:t>
            </w:r>
            <w:r w:rsidRPr="003A083B">
              <w:rPr>
                <w:noProof w:val="0"/>
              </w:rPr>
              <w:t>1,625</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t xml:space="preserve">Xâm </w:t>
            </w:r>
            <w:r w:rsidR="003E00C7" w:rsidRPr="003A083B">
              <w:rPr>
                <w:lang w:val="en-US"/>
              </w:rPr>
              <w:t>l</w:t>
            </w:r>
            <w:r w:rsidRPr="003A083B">
              <w:t xml:space="preserve">ấn </w:t>
            </w:r>
            <w:r w:rsidR="001F53B0" w:rsidRPr="003A083B">
              <w:rPr>
                <w:lang w:val="en-US"/>
              </w:rPr>
              <w:t>p</w:t>
            </w:r>
            <w:r w:rsidR="003E00C7" w:rsidRPr="003A083B">
              <w:t>T1</w:t>
            </w:r>
            <w:r w:rsidR="003E00C7" w:rsidRPr="003A083B">
              <w:rPr>
                <w:lang w:val="en-US"/>
              </w:rPr>
              <w:t>-</w:t>
            </w:r>
            <w:r w:rsidR="003C08D4" w:rsidRPr="003A083B">
              <w:t>3</w:t>
            </w:r>
            <w:r w:rsidR="003C08D4" w:rsidRPr="003A083B">
              <w:rPr>
                <w:lang w:val="en-US"/>
              </w:rPr>
              <w:t>/</w:t>
            </w:r>
            <w:r w:rsidRPr="003A083B">
              <w:t>4a</w:t>
            </w:r>
            <w:r w:rsidR="003E00C7" w:rsidRPr="003A083B">
              <w:rPr>
                <w:lang w:val="en-US"/>
              </w:rPr>
              <w:t>-</w:t>
            </w:r>
            <w:r w:rsidRPr="003A083B">
              <w:t>b</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noProof w:val="0"/>
              </w:rPr>
            </w:pPr>
            <w:r w:rsidRPr="003A083B">
              <w:rPr>
                <w:noProof w:val="0"/>
              </w:rPr>
              <w:t>0,653</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1,455</w:t>
            </w:r>
            <w:r w:rsidRPr="003A083B">
              <w:rPr>
                <w:noProof w:val="0"/>
                <w:lang w:val="en-US"/>
              </w:rPr>
              <w:t xml:space="preserve"> (0</w:t>
            </w:r>
            <w:r w:rsidRPr="003A083B">
              <w:rPr>
                <w:noProof w:val="0"/>
              </w:rPr>
              <w:t>,284</w:t>
            </w:r>
            <w:r w:rsidR="00A753B8" w:rsidRPr="003A083B">
              <w:rPr>
                <w:noProof w:val="0"/>
                <w:lang w:val="en-US"/>
              </w:rPr>
              <w:t xml:space="preserve"> - </w:t>
            </w:r>
            <w:r w:rsidRPr="003A083B">
              <w:rPr>
                <w:noProof w:val="0"/>
              </w:rPr>
              <w:t>7,462</w:t>
            </w:r>
            <w:r w:rsidRPr="003A083B">
              <w:rPr>
                <w:noProof w:val="0"/>
                <w:lang w:val="en-US"/>
              </w:rPr>
              <w:t>)</w:t>
            </w:r>
          </w:p>
        </w:tc>
      </w:tr>
      <w:tr w:rsidR="00A8186F" w:rsidRPr="003A083B" w:rsidTr="00114CFE">
        <w:trPr>
          <w:cantSplit/>
          <w:trHeight w:hRule="exact" w:val="508"/>
        </w:trPr>
        <w:tc>
          <w:tcPr>
            <w:tcW w:w="2340" w:type="pct"/>
            <w:shd w:val="clear" w:color="auto" w:fill="auto"/>
            <w:vAlign w:val="center"/>
          </w:tcPr>
          <w:p w:rsidR="00A8186F" w:rsidRPr="003A083B" w:rsidRDefault="00A8186F" w:rsidP="008012EB">
            <w:pPr>
              <w:autoSpaceDE w:val="0"/>
              <w:autoSpaceDN w:val="0"/>
              <w:adjustRightInd w:val="0"/>
              <w:ind w:left="60" w:right="60"/>
            </w:pPr>
            <w:r w:rsidRPr="003A083B">
              <w:rPr>
                <w:lang w:val="en-US"/>
              </w:rPr>
              <w:t>Thay đổi</w:t>
            </w:r>
            <w:r w:rsidRPr="003A083B">
              <w:t xml:space="preserve"> APNb</w:t>
            </w:r>
            <w:r w:rsidRPr="003A083B">
              <w:rPr>
                <w:lang w:val="en-US"/>
              </w:rPr>
              <w:t>-a</w:t>
            </w:r>
            <w:r w:rsidRPr="003A083B">
              <w:t xml:space="preserve"> (µg/m</w:t>
            </w:r>
            <w:r w:rsidR="003E00C7" w:rsidRPr="003A083B">
              <w:t>L</w:t>
            </w:r>
            <w:r w:rsidRPr="003A083B">
              <w:t>)</w:t>
            </w:r>
          </w:p>
        </w:tc>
        <w:tc>
          <w:tcPr>
            <w:tcW w:w="579" w:type="pct"/>
            <w:shd w:val="clear" w:color="auto" w:fill="auto"/>
            <w:vAlign w:val="center"/>
          </w:tcPr>
          <w:p w:rsidR="00A8186F" w:rsidRPr="003A083B" w:rsidRDefault="00A8186F" w:rsidP="00F05E71">
            <w:pPr>
              <w:autoSpaceDE w:val="0"/>
              <w:autoSpaceDN w:val="0"/>
              <w:adjustRightInd w:val="0"/>
              <w:ind w:left="60" w:right="60"/>
              <w:jc w:val="center"/>
              <w:rPr>
                <w:i/>
                <w:noProof w:val="0"/>
              </w:rPr>
            </w:pPr>
            <w:r w:rsidRPr="003A083B">
              <w:rPr>
                <w:i/>
                <w:noProof w:val="0"/>
              </w:rPr>
              <w:t>0,005</w:t>
            </w:r>
          </w:p>
        </w:tc>
        <w:tc>
          <w:tcPr>
            <w:tcW w:w="2080" w:type="pct"/>
            <w:shd w:val="clear" w:color="auto" w:fill="auto"/>
            <w:vAlign w:val="center"/>
          </w:tcPr>
          <w:p w:rsidR="00A8186F" w:rsidRPr="003A083B" w:rsidRDefault="00A8186F" w:rsidP="00F05E71">
            <w:pPr>
              <w:autoSpaceDE w:val="0"/>
              <w:autoSpaceDN w:val="0"/>
              <w:adjustRightInd w:val="0"/>
              <w:ind w:left="60" w:right="60"/>
              <w:jc w:val="center"/>
              <w:rPr>
                <w:noProof w:val="0"/>
                <w:lang w:val="en-US"/>
              </w:rPr>
            </w:pPr>
            <w:r w:rsidRPr="003A083B">
              <w:rPr>
                <w:noProof w:val="0"/>
              </w:rPr>
              <w:t>1,208</w:t>
            </w:r>
            <w:r w:rsidRPr="003A083B">
              <w:rPr>
                <w:noProof w:val="0"/>
                <w:lang w:val="en-US"/>
              </w:rPr>
              <w:t xml:space="preserve"> (</w:t>
            </w:r>
            <w:r w:rsidRPr="003A083B">
              <w:rPr>
                <w:noProof w:val="0"/>
              </w:rPr>
              <w:t>1,057</w:t>
            </w:r>
            <w:r w:rsidR="00A753B8" w:rsidRPr="003A083B">
              <w:rPr>
                <w:noProof w:val="0"/>
                <w:lang w:val="en-US"/>
              </w:rPr>
              <w:t xml:space="preserve"> - </w:t>
            </w:r>
            <w:r w:rsidRPr="003A083B">
              <w:rPr>
                <w:noProof w:val="0"/>
              </w:rPr>
              <w:t>1,381</w:t>
            </w:r>
            <w:r w:rsidRPr="003A083B">
              <w:rPr>
                <w:noProof w:val="0"/>
                <w:lang w:val="en-US"/>
              </w:rPr>
              <w:t>)</w:t>
            </w:r>
          </w:p>
        </w:tc>
      </w:tr>
    </w:tbl>
    <w:p w:rsidR="008C454F" w:rsidRPr="003A083B" w:rsidRDefault="0035094C" w:rsidP="00114CFE">
      <w:pPr>
        <w:spacing w:before="240"/>
      </w:pPr>
      <w:r w:rsidRPr="003A083B">
        <w:tab/>
        <w:t xml:space="preserve">Nhận xét: </w:t>
      </w:r>
      <w:r w:rsidR="00C23229" w:rsidRPr="003A083B">
        <w:rPr>
          <w:lang w:val="en-US"/>
        </w:rPr>
        <w:t>N</w:t>
      </w:r>
      <w:r w:rsidR="00DF1F49" w:rsidRPr="003A083B">
        <w:t xml:space="preserve">ồng độ </w:t>
      </w:r>
      <w:r w:rsidR="00C23229" w:rsidRPr="003A083B">
        <w:t>APN</w:t>
      </w:r>
      <w:r w:rsidR="00C23229" w:rsidRPr="003A083B">
        <w:rPr>
          <w:lang w:val="en-US"/>
        </w:rPr>
        <w:t xml:space="preserve">b cao hơn trước mổ </w:t>
      </w:r>
      <w:r w:rsidR="00DF1F49" w:rsidRPr="003A083B">
        <w:t>có ý nghĩa làm tăng ngu</w:t>
      </w:r>
      <w:r w:rsidR="00F905DC" w:rsidRPr="003A083B">
        <w:t>y cơ tử vong có ý nghĩa thống kê với p</w:t>
      </w:r>
      <w:r w:rsidR="00E6500B" w:rsidRPr="003A083B">
        <w:rPr>
          <w:lang w:val="en-US"/>
        </w:rPr>
        <w:t xml:space="preserve"> </w:t>
      </w:r>
      <w:r w:rsidR="00F905DC" w:rsidRPr="003A083B">
        <w:t>=</w:t>
      </w:r>
      <w:r w:rsidR="00E6500B" w:rsidRPr="003A083B">
        <w:rPr>
          <w:lang w:val="en-US"/>
        </w:rPr>
        <w:t xml:space="preserve"> </w:t>
      </w:r>
      <w:r w:rsidR="00DF1F49" w:rsidRPr="003A083B">
        <w:t>0,005; HR</w:t>
      </w:r>
      <w:r w:rsidR="00E6500B" w:rsidRPr="003A083B">
        <w:rPr>
          <w:lang w:val="en-US"/>
        </w:rPr>
        <w:t xml:space="preserve"> </w:t>
      </w:r>
      <w:r w:rsidR="00DF1F49" w:rsidRPr="003A083B">
        <w:t>=</w:t>
      </w:r>
      <w:r w:rsidR="00E6500B" w:rsidRPr="003A083B">
        <w:rPr>
          <w:lang w:val="en-US"/>
        </w:rPr>
        <w:t xml:space="preserve"> </w:t>
      </w:r>
      <w:r w:rsidR="00DF1F49" w:rsidRPr="003A083B">
        <w:t>1,208.</w:t>
      </w:r>
    </w:p>
    <w:p w:rsidR="00055602" w:rsidRPr="003A083B" w:rsidRDefault="00055602" w:rsidP="00EB55EC">
      <w:pPr>
        <w:pStyle w:val="Table"/>
      </w:pPr>
      <w:bookmarkStart w:id="222" w:name="_Toc214977328"/>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17</w:t>
      </w:r>
      <w:r w:rsidR="00200C30" w:rsidRPr="003A083B">
        <w:fldChar w:fldCharType="end"/>
      </w:r>
      <w:r w:rsidRPr="003A083B">
        <w:t xml:space="preserve">. </w:t>
      </w:r>
      <w:r w:rsidR="00CE74AD" w:rsidRPr="003A083B">
        <w:t>Mô hình Cox p</w:t>
      </w:r>
      <w:r w:rsidR="009132D6" w:rsidRPr="003A083B">
        <w:rPr>
          <w:bCs/>
        </w:rPr>
        <w:t>hân tích các yếu tố tiên lượng tử vong</w:t>
      </w:r>
      <w:r w:rsidR="009132D6" w:rsidRPr="003A083B">
        <w:t xml:space="preserve"> sau mổ đối với APNc-a trên bệnh nhân ung thư biểu mô dạ dày</w:t>
      </w:r>
      <w:bookmarkEnd w:id="22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165"/>
        <w:gridCol w:w="923"/>
        <w:gridCol w:w="3706"/>
      </w:tblGrid>
      <w:tr w:rsidR="000117A9" w:rsidRPr="003A083B" w:rsidTr="00114CFE">
        <w:trPr>
          <w:cantSplit/>
          <w:trHeight w:hRule="exact" w:val="516"/>
        </w:trPr>
        <w:tc>
          <w:tcPr>
            <w:tcW w:w="2368" w:type="pct"/>
            <w:vMerge w:val="restart"/>
            <w:shd w:val="clear" w:color="auto" w:fill="auto"/>
            <w:vAlign w:val="center"/>
          </w:tcPr>
          <w:p w:rsidR="000117A9" w:rsidRPr="003A083B" w:rsidRDefault="000117A9" w:rsidP="00D91D64">
            <w:pPr>
              <w:autoSpaceDE w:val="0"/>
              <w:autoSpaceDN w:val="0"/>
              <w:adjustRightInd w:val="0"/>
              <w:jc w:val="center"/>
              <w:rPr>
                <w:b/>
              </w:rPr>
            </w:pPr>
            <w:r w:rsidRPr="003A083B">
              <w:rPr>
                <w:b/>
              </w:rPr>
              <w:t>Chỉ tiêu</w:t>
            </w:r>
          </w:p>
        </w:tc>
        <w:tc>
          <w:tcPr>
            <w:tcW w:w="525" w:type="pct"/>
            <w:vMerge w:val="restart"/>
            <w:shd w:val="clear" w:color="auto" w:fill="auto"/>
            <w:vAlign w:val="center"/>
          </w:tcPr>
          <w:p w:rsidR="000117A9" w:rsidRPr="003A083B" w:rsidRDefault="000117A9" w:rsidP="00D91D64">
            <w:pPr>
              <w:autoSpaceDE w:val="0"/>
              <w:autoSpaceDN w:val="0"/>
              <w:adjustRightInd w:val="0"/>
              <w:ind w:left="60" w:right="60"/>
              <w:jc w:val="center"/>
              <w:rPr>
                <w:b/>
                <w:lang w:val="en-US"/>
              </w:rPr>
            </w:pPr>
            <w:r w:rsidRPr="003A083B">
              <w:rPr>
                <w:b/>
                <w:lang w:val="en-US"/>
              </w:rPr>
              <w:t>p</w:t>
            </w:r>
          </w:p>
        </w:tc>
        <w:tc>
          <w:tcPr>
            <w:tcW w:w="2107" w:type="pct"/>
            <w:vMerge w:val="restart"/>
            <w:shd w:val="clear" w:color="auto" w:fill="auto"/>
            <w:vAlign w:val="center"/>
          </w:tcPr>
          <w:p w:rsidR="000117A9" w:rsidRPr="003A083B" w:rsidRDefault="003C08D4" w:rsidP="00D91D64">
            <w:pPr>
              <w:autoSpaceDE w:val="0"/>
              <w:autoSpaceDN w:val="0"/>
              <w:adjustRightInd w:val="0"/>
              <w:ind w:left="60" w:right="60"/>
              <w:jc w:val="center"/>
              <w:rPr>
                <w:b/>
                <w:lang w:val="en-US"/>
              </w:rPr>
            </w:pPr>
            <w:r w:rsidRPr="003A083B">
              <w:rPr>
                <w:b/>
                <w:lang w:val="en-US"/>
              </w:rPr>
              <w:t xml:space="preserve">HR (95% </w:t>
            </w:r>
            <w:r w:rsidR="000117A9" w:rsidRPr="003A083B">
              <w:rPr>
                <w:b/>
                <w:lang w:val="en-US"/>
              </w:rPr>
              <w:t>CI)</w:t>
            </w:r>
          </w:p>
        </w:tc>
      </w:tr>
      <w:tr w:rsidR="000117A9" w:rsidRPr="003A083B" w:rsidTr="00114CFE">
        <w:trPr>
          <w:cantSplit/>
          <w:trHeight w:hRule="exact" w:val="125"/>
        </w:trPr>
        <w:tc>
          <w:tcPr>
            <w:tcW w:w="2368" w:type="pct"/>
            <w:vMerge/>
            <w:shd w:val="clear" w:color="auto" w:fill="auto"/>
            <w:vAlign w:val="center"/>
          </w:tcPr>
          <w:p w:rsidR="000117A9" w:rsidRPr="003A083B" w:rsidRDefault="000117A9" w:rsidP="00D91D64">
            <w:pPr>
              <w:autoSpaceDE w:val="0"/>
              <w:autoSpaceDN w:val="0"/>
              <w:adjustRightInd w:val="0"/>
              <w:jc w:val="left"/>
              <w:rPr>
                <w:b/>
              </w:rPr>
            </w:pPr>
          </w:p>
        </w:tc>
        <w:tc>
          <w:tcPr>
            <w:tcW w:w="525" w:type="pct"/>
            <w:vMerge/>
            <w:shd w:val="clear" w:color="auto" w:fill="auto"/>
            <w:vAlign w:val="center"/>
          </w:tcPr>
          <w:p w:rsidR="000117A9" w:rsidRPr="003A083B" w:rsidRDefault="000117A9" w:rsidP="00D91D64">
            <w:pPr>
              <w:autoSpaceDE w:val="0"/>
              <w:autoSpaceDN w:val="0"/>
              <w:adjustRightInd w:val="0"/>
              <w:jc w:val="left"/>
              <w:rPr>
                <w:b/>
              </w:rPr>
            </w:pPr>
          </w:p>
        </w:tc>
        <w:tc>
          <w:tcPr>
            <w:tcW w:w="2107" w:type="pct"/>
            <w:vMerge/>
            <w:shd w:val="clear" w:color="auto" w:fill="auto"/>
            <w:vAlign w:val="center"/>
          </w:tcPr>
          <w:p w:rsidR="000117A9" w:rsidRPr="003A083B" w:rsidRDefault="000117A9" w:rsidP="00D91D64">
            <w:pPr>
              <w:autoSpaceDE w:val="0"/>
              <w:autoSpaceDN w:val="0"/>
              <w:adjustRightInd w:val="0"/>
              <w:jc w:val="left"/>
              <w:rPr>
                <w:b/>
              </w:rPr>
            </w:pP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t>Tuổi (năm)</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0,753</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1,011</w:t>
            </w:r>
            <w:r w:rsidRPr="003A083B">
              <w:rPr>
                <w:noProof w:val="0"/>
                <w:lang w:val="en-US"/>
              </w:rPr>
              <w:t xml:space="preserve"> (0</w:t>
            </w:r>
            <w:r w:rsidRPr="003A083B">
              <w:rPr>
                <w:noProof w:val="0"/>
              </w:rPr>
              <w:t>,944</w:t>
            </w:r>
            <w:r w:rsidR="00A753B8" w:rsidRPr="003A083B">
              <w:rPr>
                <w:noProof w:val="0"/>
                <w:lang w:val="en-US"/>
              </w:rPr>
              <w:t xml:space="preserve"> - </w:t>
            </w:r>
            <w:r w:rsidRPr="003A083B">
              <w:rPr>
                <w:noProof w:val="0"/>
              </w:rPr>
              <w:t>1,083</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rPr>
                <w:lang w:val="en-US"/>
              </w:rPr>
            </w:pPr>
            <w:r w:rsidRPr="003A083B">
              <w:t>Giới</w:t>
            </w:r>
            <w:r w:rsidR="003C08D4" w:rsidRPr="003A083B">
              <w:rPr>
                <w:lang w:val="en-US"/>
              </w:rPr>
              <w:t xml:space="preserve"> tính (nam/nữ)</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0,687</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lang w:val="en-US"/>
              </w:rPr>
              <w:t>0</w:t>
            </w:r>
            <w:r w:rsidRPr="003A083B">
              <w:rPr>
                <w:noProof w:val="0"/>
              </w:rPr>
              <w:t>,720</w:t>
            </w:r>
            <w:r w:rsidRPr="003A083B">
              <w:rPr>
                <w:noProof w:val="0"/>
                <w:lang w:val="en-US"/>
              </w:rPr>
              <w:t xml:space="preserve"> (0</w:t>
            </w:r>
            <w:r w:rsidRPr="003A083B">
              <w:rPr>
                <w:noProof w:val="0"/>
              </w:rPr>
              <w:t>,145</w:t>
            </w:r>
            <w:r w:rsidR="00A753B8" w:rsidRPr="003A083B">
              <w:rPr>
                <w:noProof w:val="0"/>
                <w:lang w:val="en-US"/>
              </w:rPr>
              <w:t xml:space="preserve"> - </w:t>
            </w:r>
            <w:r w:rsidRPr="003A083B">
              <w:rPr>
                <w:noProof w:val="0"/>
              </w:rPr>
              <w:t>3,564</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t>BMI (kg/m</w:t>
            </w:r>
            <w:r w:rsidRPr="003A083B">
              <w:rPr>
                <w:vertAlign w:val="superscript"/>
              </w:rPr>
              <w:t>2</w:t>
            </w:r>
            <w:r w:rsidRPr="003A083B">
              <w:t>)</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0,505</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1,118</w:t>
            </w:r>
            <w:r w:rsidRPr="003A083B">
              <w:rPr>
                <w:noProof w:val="0"/>
                <w:lang w:val="en-US"/>
              </w:rPr>
              <w:t xml:space="preserve"> (0</w:t>
            </w:r>
            <w:r w:rsidRPr="003A083B">
              <w:rPr>
                <w:noProof w:val="0"/>
              </w:rPr>
              <w:t>,805</w:t>
            </w:r>
            <w:r w:rsidR="00A753B8" w:rsidRPr="003A083B">
              <w:rPr>
                <w:noProof w:val="0"/>
                <w:lang w:val="en-US"/>
              </w:rPr>
              <w:t xml:space="preserve"> - </w:t>
            </w:r>
            <w:r w:rsidRPr="003A083B">
              <w:rPr>
                <w:noProof w:val="0"/>
              </w:rPr>
              <w:t>1,554</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t xml:space="preserve">Nồng độ </w:t>
            </w:r>
            <w:r w:rsidR="00025B15" w:rsidRPr="003A083B">
              <w:t>CA 19-9</w:t>
            </w:r>
            <w:r w:rsidRPr="003A083B">
              <w:t xml:space="preserve"> (U/m</w:t>
            </w:r>
            <w:r w:rsidR="003E00C7" w:rsidRPr="003A083B">
              <w:t>L</w:t>
            </w:r>
            <w:r w:rsidRPr="003A083B">
              <w:t>)</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0,252</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lang w:val="en-US"/>
              </w:rPr>
              <w:t>0</w:t>
            </w:r>
            <w:r w:rsidRPr="003A083B">
              <w:rPr>
                <w:noProof w:val="0"/>
              </w:rPr>
              <w:t>,980</w:t>
            </w:r>
            <w:r w:rsidRPr="003A083B">
              <w:rPr>
                <w:noProof w:val="0"/>
                <w:lang w:val="en-US"/>
              </w:rPr>
              <w:t xml:space="preserve"> (0</w:t>
            </w:r>
            <w:r w:rsidRPr="003A083B">
              <w:rPr>
                <w:noProof w:val="0"/>
              </w:rPr>
              <w:t>,946</w:t>
            </w:r>
            <w:r w:rsidR="00A753B8" w:rsidRPr="003A083B">
              <w:rPr>
                <w:noProof w:val="0"/>
                <w:lang w:val="en-US"/>
              </w:rPr>
              <w:t xml:space="preserve"> - </w:t>
            </w:r>
            <w:r w:rsidRPr="003A083B">
              <w:rPr>
                <w:noProof w:val="0"/>
              </w:rPr>
              <w:t>1,015</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t xml:space="preserve">Nồng độ </w:t>
            </w:r>
            <w:r w:rsidR="00025B15" w:rsidRPr="003A083B">
              <w:t>CA 72-4</w:t>
            </w:r>
            <w:r w:rsidRPr="003A083B">
              <w:t xml:space="preserve"> (U/m</w:t>
            </w:r>
            <w:r w:rsidR="003E00C7" w:rsidRPr="003A083B">
              <w:t>L</w:t>
            </w:r>
            <w:r w:rsidRPr="003A083B">
              <w:t>)</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i/>
                <w:noProof w:val="0"/>
              </w:rPr>
            </w:pPr>
            <w:r w:rsidRPr="003A083B">
              <w:rPr>
                <w:i/>
                <w:noProof w:val="0"/>
              </w:rPr>
              <w:t>0,023</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1,007</w:t>
            </w:r>
            <w:r w:rsidRPr="003A083B">
              <w:rPr>
                <w:noProof w:val="0"/>
                <w:lang w:val="en-US"/>
              </w:rPr>
              <w:t xml:space="preserve"> (</w:t>
            </w:r>
            <w:r w:rsidRPr="003A083B">
              <w:rPr>
                <w:noProof w:val="0"/>
              </w:rPr>
              <w:t>1,001</w:t>
            </w:r>
            <w:r w:rsidR="00A753B8" w:rsidRPr="003A083B">
              <w:rPr>
                <w:noProof w:val="0"/>
                <w:lang w:val="en-US"/>
              </w:rPr>
              <w:t xml:space="preserve"> - </w:t>
            </w:r>
            <w:r w:rsidRPr="003A083B">
              <w:rPr>
                <w:noProof w:val="0"/>
              </w:rPr>
              <w:t>1,013</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t>Kích thước khối u (cm)</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i/>
                <w:noProof w:val="0"/>
              </w:rPr>
            </w:pPr>
            <w:r w:rsidRPr="003A083B">
              <w:rPr>
                <w:i/>
                <w:noProof w:val="0"/>
              </w:rPr>
              <w:t>0,005</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1,280</w:t>
            </w:r>
            <w:r w:rsidRPr="003A083B">
              <w:rPr>
                <w:noProof w:val="0"/>
                <w:lang w:val="en-US"/>
              </w:rPr>
              <w:t xml:space="preserve"> (</w:t>
            </w:r>
            <w:r w:rsidRPr="003A083B">
              <w:rPr>
                <w:noProof w:val="0"/>
              </w:rPr>
              <w:t>1,075</w:t>
            </w:r>
            <w:r w:rsidR="00A753B8" w:rsidRPr="003A083B">
              <w:rPr>
                <w:noProof w:val="0"/>
                <w:lang w:val="en-US"/>
              </w:rPr>
              <w:t xml:space="preserve"> - </w:t>
            </w:r>
            <w:r w:rsidRPr="003A083B">
              <w:rPr>
                <w:noProof w:val="0"/>
              </w:rPr>
              <w:t>1,523</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1F53B0" w:rsidP="008012EB">
            <w:pPr>
              <w:autoSpaceDE w:val="0"/>
              <w:autoSpaceDN w:val="0"/>
              <w:adjustRightInd w:val="0"/>
              <w:ind w:left="60" w:right="60"/>
            </w:pPr>
            <w:r w:rsidRPr="003A083B">
              <w:rPr>
                <w:lang w:val="en-US"/>
              </w:rPr>
              <w:t>p</w:t>
            </w:r>
            <w:r w:rsidR="003E00C7" w:rsidRPr="003A083B">
              <w:t>T1</w:t>
            </w:r>
            <w:r w:rsidR="003E00C7" w:rsidRPr="003A083B">
              <w:rPr>
                <w:lang w:val="en-US"/>
              </w:rPr>
              <w:t>-</w:t>
            </w:r>
            <w:r w:rsidR="003C08D4" w:rsidRPr="003A083B">
              <w:t>3</w:t>
            </w:r>
            <w:r w:rsidR="003C08D4" w:rsidRPr="003A083B">
              <w:rPr>
                <w:lang w:val="en-US"/>
              </w:rPr>
              <w:t>/</w:t>
            </w:r>
            <w:r w:rsidR="000117A9" w:rsidRPr="003A083B">
              <w:t>4a</w:t>
            </w:r>
            <w:r w:rsidR="003E00C7" w:rsidRPr="003A083B">
              <w:rPr>
                <w:lang w:val="en-US"/>
              </w:rPr>
              <w:t>-</w:t>
            </w:r>
            <w:r w:rsidR="000117A9" w:rsidRPr="003A083B">
              <w:t>b</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0,253</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2,542</w:t>
            </w:r>
            <w:r w:rsidRPr="003A083B">
              <w:rPr>
                <w:noProof w:val="0"/>
                <w:lang w:val="en-US"/>
              </w:rPr>
              <w:t xml:space="preserve"> (0</w:t>
            </w:r>
            <w:r w:rsidRPr="003A083B">
              <w:rPr>
                <w:noProof w:val="0"/>
              </w:rPr>
              <w:t>,514</w:t>
            </w:r>
            <w:r w:rsidR="00A753B8" w:rsidRPr="003A083B">
              <w:rPr>
                <w:noProof w:val="0"/>
                <w:lang w:val="en-US"/>
              </w:rPr>
              <w:t xml:space="preserve"> - </w:t>
            </w:r>
            <w:r w:rsidRPr="003A083B">
              <w:rPr>
                <w:noProof w:val="0"/>
              </w:rPr>
              <w:t>12,569</w:t>
            </w:r>
            <w:r w:rsidRPr="003A083B">
              <w:rPr>
                <w:noProof w:val="0"/>
                <w:lang w:val="en-US"/>
              </w:rPr>
              <w:t>)</w:t>
            </w:r>
          </w:p>
        </w:tc>
      </w:tr>
      <w:tr w:rsidR="000117A9" w:rsidRPr="003A083B" w:rsidTr="00114CFE">
        <w:trPr>
          <w:cantSplit/>
          <w:trHeight w:hRule="exact" w:val="516"/>
        </w:trPr>
        <w:tc>
          <w:tcPr>
            <w:tcW w:w="2368" w:type="pct"/>
            <w:shd w:val="clear" w:color="auto" w:fill="auto"/>
            <w:vAlign w:val="center"/>
          </w:tcPr>
          <w:p w:rsidR="000117A9" w:rsidRPr="003A083B" w:rsidRDefault="000117A9" w:rsidP="008012EB">
            <w:pPr>
              <w:autoSpaceDE w:val="0"/>
              <w:autoSpaceDN w:val="0"/>
              <w:adjustRightInd w:val="0"/>
              <w:ind w:left="60" w:right="60"/>
            </w:pPr>
            <w:r w:rsidRPr="003A083B">
              <w:rPr>
                <w:lang w:val="en-US"/>
              </w:rPr>
              <w:t xml:space="preserve">Thay đổi </w:t>
            </w:r>
            <w:r w:rsidRPr="003A083B">
              <w:t>APNc</w:t>
            </w:r>
            <w:r w:rsidRPr="003A083B">
              <w:rPr>
                <w:lang w:val="en-US"/>
              </w:rPr>
              <w:t xml:space="preserve">-a </w:t>
            </w:r>
            <w:r w:rsidRPr="003A083B">
              <w:t>(µg/m</w:t>
            </w:r>
            <w:r w:rsidR="003E00C7" w:rsidRPr="003A083B">
              <w:t>L</w:t>
            </w:r>
            <w:r w:rsidRPr="003A083B">
              <w:t>)</w:t>
            </w:r>
          </w:p>
        </w:tc>
        <w:tc>
          <w:tcPr>
            <w:tcW w:w="525" w:type="pct"/>
            <w:shd w:val="clear" w:color="auto" w:fill="auto"/>
            <w:vAlign w:val="center"/>
          </w:tcPr>
          <w:p w:rsidR="000117A9" w:rsidRPr="003A083B" w:rsidRDefault="000117A9" w:rsidP="000117A9">
            <w:pPr>
              <w:autoSpaceDE w:val="0"/>
              <w:autoSpaceDN w:val="0"/>
              <w:adjustRightInd w:val="0"/>
              <w:ind w:left="60" w:right="60"/>
              <w:jc w:val="center"/>
              <w:rPr>
                <w:noProof w:val="0"/>
              </w:rPr>
            </w:pPr>
            <w:r w:rsidRPr="003A083B">
              <w:rPr>
                <w:noProof w:val="0"/>
              </w:rPr>
              <w:t>0,602</w:t>
            </w:r>
          </w:p>
        </w:tc>
        <w:tc>
          <w:tcPr>
            <w:tcW w:w="2107" w:type="pct"/>
            <w:shd w:val="clear" w:color="auto" w:fill="auto"/>
            <w:vAlign w:val="center"/>
          </w:tcPr>
          <w:p w:rsidR="000117A9" w:rsidRPr="003A083B" w:rsidRDefault="000117A9" w:rsidP="000117A9">
            <w:pPr>
              <w:autoSpaceDE w:val="0"/>
              <w:autoSpaceDN w:val="0"/>
              <w:adjustRightInd w:val="0"/>
              <w:ind w:left="60" w:right="60"/>
              <w:jc w:val="center"/>
              <w:rPr>
                <w:noProof w:val="0"/>
                <w:lang w:val="en-US"/>
              </w:rPr>
            </w:pPr>
            <w:r w:rsidRPr="003A083B">
              <w:rPr>
                <w:noProof w:val="0"/>
              </w:rPr>
              <w:t>1,037</w:t>
            </w:r>
            <w:r w:rsidRPr="003A083B">
              <w:rPr>
                <w:noProof w:val="0"/>
                <w:lang w:val="en-US"/>
              </w:rPr>
              <w:t xml:space="preserve"> (0</w:t>
            </w:r>
            <w:r w:rsidRPr="003A083B">
              <w:rPr>
                <w:noProof w:val="0"/>
              </w:rPr>
              <w:t>,906</w:t>
            </w:r>
            <w:r w:rsidR="00A753B8" w:rsidRPr="003A083B">
              <w:rPr>
                <w:noProof w:val="0"/>
                <w:lang w:val="en-US"/>
              </w:rPr>
              <w:t xml:space="preserve"> - </w:t>
            </w:r>
            <w:r w:rsidRPr="003A083B">
              <w:rPr>
                <w:noProof w:val="0"/>
              </w:rPr>
              <w:t>1,187</w:t>
            </w:r>
            <w:r w:rsidRPr="003A083B">
              <w:rPr>
                <w:noProof w:val="0"/>
                <w:lang w:val="en-US"/>
              </w:rPr>
              <w:t>)</w:t>
            </w:r>
          </w:p>
        </w:tc>
      </w:tr>
    </w:tbl>
    <w:p w:rsidR="001D6497" w:rsidRPr="003A083B" w:rsidRDefault="004A2B2D" w:rsidP="00114CFE">
      <w:pPr>
        <w:spacing w:before="240"/>
      </w:pPr>
      <w:r w:rsidRPr="003A083B">
        <w:tab/>
        <w:t xml:space="preserve">Nhận xét: </w:t>
      </w:r>
      <w:bookmarkStart w:id="223" w:name="_Toc174971403"/>
      <w:bookmarkEnd w:id="208"/>
      <w:r w:rsidR="00C23229" w:rsidRPr="003A083B">
        <w:rPr>
          <w:lang w:val="en-US"/>
        </w:rPr>
        <w:t>N</w:t>
      </w:r>
      <w:r w:rsidR="00DF1F49" w:rsidRPr="003A083B">
        <w:t>ồng độ APN</w:t>
      </w:r>
      <w:r w:rsidR="00C23229" w:rsidRPr="003A083B">
        <w:rPr>
          <w:lang w:val="en-US"/>
        </w:rPr>
        <w:t>c cao hơn so với APNa</w:t>
      </w:r>
      <w:r w:rsidR="00B55AB0" w:rsidRPr="003A083B">
        <w:t xml:space="preserve"> làm tăng nguy cơ tử vong, </w:t>
      </w:r>
      <w:r w:rsidR="000B79E9" w:rsidRPr="003A083B">
        <w:t>nhưng không có</w:t>
      </w:r>
      <w:r w:rsidR="001D6497" w:rsidRPr="003A083B">
        <w:t xml:space="preserve"> ý nghĩa thống kê </w:t>
      </w:r>
      <w:r w:rsidR="00B84EF2" w:rsidRPr="003A083B">
        <w:t>p</w:t>
      </w:r>
      <w:r w:rsidR="00E6500B" w:rsidRPr="003A083B">
        <w:rPr>
          <w:lang w:val="en-US"/>
        </w:rPr>
        <w:t xml:space="preserve"> </w:t>
      </w:r>
      <w:r w:rsidR="00B84EF2" w:rsidRPr="003A083B">
        <w:t>=</w:t>
      </w:r>
      <w:r w:rsidR="00E6500B" w:rsidRPr="003A083B">
        <w:rPr>
          <w:lang w:val="en-US"/>
        </w:rPr>
        <w:t xml:space="preserve"> </w:t>
      </w:r>
      <w:r w:rsidR="00B84EF2" w:rsidRPr="003A083B">
        <w:t>0,602 và HR</w:t>
      </w:r>
      <w:r w:rsidR="00E6500B" w:rsidRPr="003A083B">
        <w:rPr>
          <w:lang w:val="en-US"/>
        </w:rPr>
        <w:t xml:space="preserve"> </w:t>
      </w:r>
      <w:r w:rsidR="00B84EF2" w:rsidRPr="003A083B">
        <w:t>=</w:t>
      </w:r>
      <w:r w:rsidR="00E6500B" w:rsidRPr="003A083B">
        <w:rPr>
          <w:lang w:val="en-US"/>
        </w:rPr>
        <w:t xml:space="preserve"> </w:t>
      </w:r>
      <w:r w:rsidR="00B84EF2" w:rsidRPr="003A083B">
        <w:t>1,037</w:t>
      </w:r>
      <w:r w:rsidR="001D6497" w:rsidRPr="003A083B">
        <w:t>.</w:t>
      </w:r>
    </w:p>
    <w:p w:rsidR="00E65A9A" w:rsidRPr="003A083B" w:rsidRDefault="00E65A9A" w:rsidP="009104AE">
      <w:pPr>
        <w:pStyle w:val="Heading3"/>
      </w:pPr>
      <w:bookmarkStart w:id="224" w:name="_Toc214977259"/>
      <w:r w:rsidRPr="003A083B">
        <w:lastRenderedPageBreak/>
        <w:t xml:space="preserve">Mối liên quan </w:t>
      </w:r>
      <w:r w:rsidR="000F2FE6" w:rsidRPr="003A083B">
        <w:rPr>
          <w:lang w:val="en-US"/>
        </w:rPr>
        <w:t>giữa</w:t>
      </w:r>
      <w:r w:rsidRPr="003A083B">
        <w:t xml:space="preserve"> </w:t>
      </w:r>
      <w:r w:rsidR="009A2ADD" w:rsidRPr="003A083B">
        <w:t>p-AMPKα</w:t>
      </w:r>
      <w:r w:rsidRPr="003A083B">
        <w:t xml:space="preserve"> với đặc điểm lâm sàng, cận lâm sàng </w:t>
      </w:r>
      <w:r w:rsidR="000F2FE6" w:rsidRPr="003A083B">
        <w:rPr>
          <w:lang w:val="en-US"/>
        </w:rPr>
        <w:t>và kết quả phẫu thuật ở</w:t>
      </w:r>
      <w:r w:rsidRPr="003A083B">
        <w:t xml:space="preserve"> bệnh nhân ung thư biểu mô dạ dày</w:t>
      </w:r>
      <w:bookmarkEnd w:id="223"/>
      <w:bookmarkEnd w:id="224"/>
    </w:p>
    <w:p w:rsidR="005C10BA" w:rsidRPr="003A083B" w:rsidRDefault="00A34D38" w:rsidP="00EB55EC">
      <w:pPr>
        <w:pStyle w:val="Table"/>
      </w:pPr>
      <w:bookmarkStart w:id="225" w:name="_Toc181835600"/>
      <w:bookmarkStart w:id="226" w:name="_Toc214977329"/>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18</w:t>
      </w:r>
      <w:r w:rsidR="00200C30" w:rsidRPr="003A083B">
        <w:fldChar w:fldCharType="end"/>
      </w:r>
      <w:r w:rsidRPr="003A083B">
        <w:t xml:space="preserve">. Mối liên quan </w:t>
      </w:r>
      <w:r w:rsidR="004033A9" w:rsidRPr="003A083B">
        <w:t xml:space="preserve">giữa </w:t>
      </w:r>
      <w:r w:rsidR="009A2ADD" w:rsidRPr="003A083B">
        <w:t>p-AMPKα</w:t>
      </w:r>
      <w:r w:rsidRPr="003A083B">
        <w:t xml:space="preserve"> với </w:t>
      </w:r>
      <w:bookmarkEnd w:id="225"/>
      <w:r w:rsidR="008F6599" w:rsidRPr="003A083B">
        <w:t xml:space="preserve">tuổi, </w:t>
      </w:r>
      <w:r w:rsidR="0086425C" w:rsidRPr="003A083B">
        <w:t xml:space="preserve"> </w:t>
      </w:r>
      <w:r w:rsidR="008F6599" w:rsidRPr="003A083B">
        <w:t>giới và BMI</w:t>
      </w:r>
      <w:bookmarkEnd w:id="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2825"/>
        <w:gridCol w:w="1664"/>
        <w:gridCol w:w="2456"/>
        <w:gridCol w:w="1055"/>
      </w:tblGrid>
      <w:tr w:rsidR="00410D6E" w:rsidRPr="003A083B" w:rsidTr="00BE2E59">
        <w:trPr>
          <w:trHeight w:hRule="exact" w:val="719"/>
        </w:trPr>
        <w:tc>
          <w:tcPr>
            <w:tcW w:w="2052" w:type="pct"/>
            <w:gridSpan w:val="2"/>
            <w:vMerge w:val="restart"/>
            <w:shd w:val="clear" w:color="auto" w:fill="auto"/>
            <w:vAlign w:val="center"/>
          </w:tcPr>
          <w:p w:rsidR="00A34D38" w:rsidRPr="003A083B" w:rsidRDefault="00A34D38" w:rsidP="00727736">
            <w:pPr>
              <w:spacing w:line="276" w:lineRule="auto"/>
              <w:jc w:val="center"/>
              <w:rPr>
                <w:b/>
                <w:bCs/>
                <w:sz w:val="26"/>
                <w:szCs w:val="26"/>
              </w:rPr>
            </w:pPr>
            <w:r w:rsidRPr="003A083B">
              <w:rPr>
                <w:b/>
                <w:bCs/>
                <w:sz w:val="26"/>
                <w:szCs w:val="26"/>
              </w:rPr>
              <w:t>Chỉ tiêu</w:t>
            </w:r>
          </w:p>
        </w:tc>
        <w:tc>
          <w:tcPr>
            <w:tcW w:w="2347" w:type="pct"/>
            <w:gridSpan w:val="2"/>
            <w:shd w:val="clear" w:color="auto" w:fill="auto"/>
            <w:vAlign w:val="center"/>
          </w:tcPr>
          <w:p w:rsidR="00A34D38" w:rsidRPr="003A083B" w:rsidRDefault="00DC7A87" w:rsidP="00C36A7A">
            <w:pPr>
              <w:spacing w:line="240" w:lineRule="auto"/>
              <w:jc w:val="center"/>
              <w:rPr>
                <w:b/>
                <w:bCs/>
                <w:sz w:val="26"/>
                <w:szCs w:val="26"/>
              </w:rPr>
            </w:pPr>
            <w:r w:rsidRPr="003A083B">
              <w:rPr>
                <w:b/>
                <w:bCs/>
                <w:sz w:val="26"/>
                <w:szCs w:val="26"/>
              </w:rPr>
              <w:t xml:space="preserve">Biểu hiện </w:t>
            </w:r>
            <w:r w:rsidR="009A2ADD" w:rsidRPr="003A083B">
              <w:rPr>
                <w:b/>
                <w:bCs/>
                <w:sz w:val="26"/>
                <w:szCs w:val="26"/>
              </w:rPr>
              <w:t>p-AMPKα</w:t>
            </w:r>
            <w:r w:rsidR="0059491F" w:rsidRPr="003A083B">
              <w:rPr>
                <w:b/>
                <w:bCs/>
                <w:sz w:val="26"/>
                <w:szCs w:val="26"/>
              </w:rPr>
              <w:t xml:space="preserve"> </w:t>
            </w:r>
            <w:r w:rsidR="0059491F" w:rsidRPr="003A083B">
              <w:rPr>
                <w:b/>
                <w:bCs/>
                <w:sz w:val="26"/>
                <w:szCs w:val="26"/>
                <w:lang w:val="en-US"/>
              </w:rPr>
              <w:t xml:space="preserve"> trên </w:t>
            </w:r>
            <w:r w:rsidR="00671BF6" w:rsidRPr="003A083B">
              <w:rPr>
                <w:b/>
                <w:bCs/>
                <w:sz w:val="26"/>
                <w:szCs w:val="26"/>
              </w:rPr>
              <w:t>mô ung thư dạ dày</w:t>
            </w:r>
          </w:p>
        </w:tc>
        <w:tc>
          <w:tcPr>
            <w:tcW w:w="601" w:type="pct"/>
            <w:vMerge w:val="restart"/>
            <w:shd w:val="clear" w:color="auto" w:fill="auto"/>
            <w:vAlign w:val="center"/>
          </w:tcPr>
          <w:p w:rsidR="00A34D38" w:rsidRPr="003A083B" w:rsidRDefault="00A64D5F" w:rsidP="00817183">
            <w:pPr>
              <w:jc w:val="center"/>
              <w:rPr>
                <w:b/>
                <w:bCs/>
                <w:sz w:val="26"/>
                <w:szCs w:val="26"/>
              </w:rPr>
            </w:pPr>
            <w:r w:rsidRPr="003A083B">
              <w:rPr>
                <w:b/>
                <w:bCs/>
                <w:sz w:val="26"/>
                <w:szCs w:val="26"/>
              </w:rPr>
              <w:t>p</w:t>
            </w:r>
          </w:p>
        </w:tc>
      </w:tr>
      <w:tr w:rsidR="00410D6E" w:rsidRPr="003A083B" w:rsidTr="00BE2E59">
        <w:trPr>
          <w:trHeight w:hRule="exact" w:val="391"/>
        </w:trPr>
        <w:tc>
          <w:tcPr>
            <w:tcW w:w="2052" w:type="pct"/>
            <w:gridSpan w:val="2"/>
            <w:vMerge/>
            <w:shd w:val="clear" w:color="auto" w:fill="auto"/>
            <w:vAlign w:val="center"/>
          </w:tcPr>
          <w:p w:rsidR="00A34D38" w:rsidRPr="003A083B" w:rsidRDefault="00A34D38" w:rsidP="00727736">
            <w:pPr>
              <w:spacing w:line="276" w:lineRule="auto"/>
              <w:rPr>
                <w:sz w:val="26"/>
                <w:szCs w:val="26"/>
              </w:rPr>
            </w:pPr>
          </w:p>
        </w:tc>
        <w:tc>
          <w:tcPr>
            <w:tcW w:w="948" w:type="pct"/>
            <w:shd w:val="clear" w:color="auto" w:fill="auto"/>
            <w:vAlign w:val="center"/>
          </w:tcPr>
          <w:p w:rsidR="00A34D38" w:rsidRPr="003A083B" w:rsidRDefault="00A34D38" w:rsidP="00727736">
            <w:pPr>
              <w:spacing w:line="276" w:lineRule="auto"/>
              <w:jc w:val="center"/>
              <w:rPr>
                <w:b/>
                <w:sz w:val="26"/>
                <w:szCs w:val="26"/>
              </w:rPr>
            </w:pPr>
            <w:r w:rsidRPr="003A083B">
              <w:rPr>
                <w:b/>
                <w:sz w:val="26"/>
                <w:szCs w:val="26"/>
              </w:rPr>
              <w:t>Âm tính</w:t>
            </w:r>
          </w:p>
        </w:tc>
        <w:tc>
          <w:tcPr>
            <w:tcW w:w="1398" w:type="pct"/>
            <w:shd w:val="clear" w:color="auto" w:fill="auto"/>
            <w:vAlign w:val="center"/>
          </w:tcPr>
          <w:p w:rsidR="00A34D38" w:rsidRPr="003A083B" w:rsidRDefault="00A34D38" w:rsidP="00727736">
            <w:pPr>
              <w:spacing w:line="276" w:lineRule="auto"/>
              <w:jc w:val="center"/>
              <w:rPr>
                <w:b/>
                <w:sz w:val="26"/>
                <w:szCs w:val="26"/>
              </w:rPr>
            </w:pPr>
            <w:r w:rsidRPr="003A083B">
              <w:rPr>
                <w:b/>
                <w:sz w:val="26"/>
                <w:szCs w:val="26"/>
              </w:rPr>
              <w:t>Dương tính</w:t>
            </w:r>
          </w:p>
        </w:tc>
        <w:tc>
          <w:tcPr>
            <w:tcW w:w="601" w:type="pct"/>
            <w:vMerge/>
            <w:shd w:val="clear" w:color="auto" w:fill="auto"/>
            <w:vAlign w:val="center"/>
          </w:tcPr>
          <w:p w:rsidR="00A34D38" w:rsidRPr="003A083B" w:rsidRDefault="00A34D38" w:rsidP="00817183">
            <w:pPr>
              <w:jc w:val="center"/>
              <w:rPr>
                <w:sz w:val="26"/>
                <w:szCs w:val="26"/>
              </w:rPr>
            </w:pPr>
          </w:p>
        </w:tc>
      </w:tr>
      <w:tr w:rsidR="003C08D4" w:rsidRPr="003A083B" w:rsidTr="00BE2E59">
        <w:trPr>
          <w:trHeight w:hRule="exact" w:val="413"/>
        </w:trPr>
        <w:tc>
          <w:tcPr>
            <w:tcW w:w="443" w:type="pct"/>
            <w:vMerge w:val="restart"/>
            <w:shd w:val="clear" w:color="auto" w:fill="auto"/>
            <w:vAlign w:val="center"/>
          </w:tcPr>
          <w:p w:rsidR="003C08D4" w:rsidRPr="003A083B" w:rsidRDefault="003C08D4" w:rsidP="00727736">
            <w:pPr>
              <w:spacing w:line="276" w:lineRule="auto"/>
              <w:rPr>
                <w:sz w:val="26"/>
                <w:szCs w:val="26"/>
                <w:lang w:val="en-US"/>
              </w:rPr>
            </w:pPr>
            <w:r w:rsidRPr="003A083B">
              <w:rPr>
                <w:sz w:val="26"/>
                <w:szCs w:val="26"/>
                <w:lang w:val="en-US"/>
              </w:rPr>
              <w:t>Giới tính</w:t>
            </w:r>
          </w:p>
        </w:tc>
        <w:tc>
          <w:tcPr>
            <w:tcW w:w="1609" w:type="pct"/>
            <w:shd w:val="clear" w:color="auto" w:fill="auto"/>
            <w:vAlign w:val="center"/>
          </w:tcPr>
          <w:p w:rsidR="003C08D4" w:rsidRPr="003A083B" w:rsidRDefault="003C08D4" w:rsidP="00727736">
            <w:pPr>
              <w:spacing w:line="276" w:lineRule="auto"/>
              <w:rPr>
                <w:sz w:val="26"/>
                <w:szCs w:val="26"/>
                <w:lang w:val="en-US"/>
              </w:rPr>
            </w:pPr>
            <w:r w:rsidRPr="003A083B">
              <w:rPr>
                <w:sz w:val="26"/>
                <w:szCs w:val="26"/>
                <w:lang w:val="en-US"/>
              </w:rPr>
              <w:t>Nam</w:t>
            </w:r>
            <w:r w:rsidR="008411C4" w:rsidRPr="003A083B">
              <w:rPr>
                <w:sz w:val="26"/>
                <w:szCs w:val="26"/>
                <w:lang w:val="en-US"/>
              </w:rPr>
              <w:t>, n</w:t>
            </w:r>
            <w:r w:rsidR="00DC7A87" w:rsidRPr="003A083B">
              <w:rPr>
                <w:sz w:val="26"/>
                <w:szCs w:val="26"/>
                <w:lang w:val="en-US"/>
              </w:rPr>
              <w:t xml:space="preserve"> (%)</w:t>
            </w:r>
          </w:p>
        </w:tc>
        <w:tc>
          <w:tcPr>
            <w:tcW w:w="948" w:type="pct"/>
            <w:shd w:val="clear" w:color="auto" w:fill="auto"/>
            <w:vAlign w:val="center"/>
          </w:tcPr>
          <w:p w:rsidR="003C08D4" w:rsidRPr="003A083B" w:rsidRDefault="003C08D4" w:rsidP="00727736">
            <w:pPr>
              <w:spacing w:line="276" w:lineRule="auto"/>
              <w:jc w:val="center"/>
              <w:rPr>
                <w:sz w:val="26"/>
                <w:szCs w:val="26"/>
                <w:lang w:val="en-US"/>
              </w:rPr>
            </w:pPr>
            <w:r w:rsidRPr="003A083B">
              <w:rPr>
                <w:sz w:val="26"/>
                <w:szCs w:val="26"/>
                <w:lang w:val="en-US"/>
              </w:rPr>
              <w:t>24</w:t>
            </w:r>
            <w:r w:rsidR="00971B1C" w:rsidRPr="003A083B">
              <w:rPr>
                <w:sz w:val="26"/>
                <w:szCs w:val="26"/>
                <w:lang w:val="en-US"/>
              </w:rPr>
              <w:t xml:space="preserve"> (77,42)</w:t>
            </w:r>
          </w:p>
        </w:tc>
        <w:tc>
          <w:tcPr>
            <w:tcW w:w="1398" w:type="pct"/>
            <w:shd w:val="clear" w:color="auto" w:fill="auto"/>
            <w:vAlign w:val="center"/>
          </w:tcPr>
          <w:p w:rsidR="003C08D4" w:rsidRPr="003A083B" w:rsidRDefault="003C08D4" w:rsidP="00727736">
            <w:pPr>
              <w:spacing w:line="276" w:lineRule="auto"/>
              <w:jc w:val="center"/>
              <w:rPr>
                <w:sz w:val="26"/>
                <w:szCs w:val="26"/>
                <w:lang w:val="en-US"/>
              </w:rPr>
            </w:pPr>
            <w:r w:rsidRPr="003A083B">
              <w:rPr>
                <w:sz w:val="26"/>
                <w:szCs w:val="26"/>
                <w:lang w:val="en-US"/>
              </w:rPr>
              <w:t>26</w:t>
            </w:r>
            <w:r w:rsidR="00971B1C" w:rsidRPr="003A083B">
              <w:rPr>
                <w:sz w:val="26"/>
                <w:szCs w:val="26"/>
                <w:lang w:val="en-US"/>
              </w:rPr>
              <w:t xml:space="preserve"> (70,27)</w:t>
            </w:r>
          </w:p>
        </w:tc>
        <w:tc>
          <w:tcPr>
            <w:tcW w:w="601" w:type="pct"/>
            <w:vMerge w:val="restart"/>
            <w:shd w:val="clear" w:color="auto" w:fill="auto"/>
            <w:vAlign w:val="center"/>
          </w:tcPr>
          <w:p w:rsidR="003C08D4" w:rsidRPr="003A083B" w:rsidRDefault="003C08D4" w:rsidP="00817183">
            <w:pPr>
              <w:jc w:val="center"/>
              <w:rPr>
                <w:sz w:val="26"/>
                <w:szCs w:val="26"/>
                <w:lang w:val="en-US"/>
              </w:rPr>
            </w:pPr>
            <w:r w:rsidRPr="003A083B">
              <w:rPr>
                <w:sz w:val="26"/>
                <w:szCs w:val="26"/>
                <w:lang w:val="en-US"/>
              </w:rPr>
              <w:t>0,506</w:t>
            </w:r>
            <w:r w:rsidR="00DA0AAF" w:rsidRPr="003A083B">
              <w:rPr>
                <w:sz w:val="26"/>
                <w:szCs w:val="26"/>
                <w:lang w:val="en-US"/>
              </w:rPr>
              <w:t>*</w:t>
            </w:r>
          </w:p>
        </w:tc>
      </w:tr>
      <w:tr w:rsidR="003C08D4" w:rsidRPr="003A083B" w:rsidTr="00BE2E59">
        <w:trPr>
          <w:trHeight w:hRule="exact" w:val="368"/>
        </w:trPr>
        <w:tc>
          <w:tcPr>
            <w:tcW w:w="443" w:type="pct"/>
            <w:vMerge/>
            <w:shd w:val="clear" w:color="auto" w:fill="auto"/>
            <w:vAlign w:val="center"/>
          </w:tcPr>
          <w:p w:rsidR="003C08D4" w:rsidRPr="003A083B" w:rsidRDefault="003C08D4" w:rsidP="00727736">
            <w:pPr>
              <w:spacing w:line="276" w:lineRule="auto"/>
              <w:rPr>
                <w:sz w:val="26"/>
                <w:szCs w:val="26"/>
              </w:rPr>
            </w:pPr>
          </w:p>
        </w:tc>
        <w:tc>
          <w:tcPr>
            <w:tcW w:w="1609" w:type="pct"/>
            <w:shd w:val="clear" w:color="auto" w:fill="auto"/>
            <w:vAlign w:val="center"/>
          </w:tcPr>
          <w:p w:rsidR="003C08D4" w:rsidRPr="003A083B" w:rsidRDefault="003C08D4" w:rsidP="00727736">
            <w:pPr>
              <w:spacing w:line="276" w:lineRule="auto"/>
              <w:rPr>
                <w:sz w:val="26"/>
                <w:szCs w:val="26"/>
                <w:lang w:val="en-US"/>
              </w:rPr>
            </w:pPr>
            <w:r w:rsidRPr="003A083B">
              <w:rPr>
                <w:sz w:val="26"/>
                <w:szCs w:val="26"/>
                <w:lang w:val="en-US"/>
              </w:rPr>
              <w:t>Nữ</w:t>
            </w:r>
            <w:r w:rsidR="008411C4" w:rsidRPr="003A083B">
              <w:rPr>
                <w:sz w:val="26"/>
                <w:szCs w:val="26"/>
                <w:lang w:val="en-US"/>
              </w:rPr>
              <w:t>, n</w:t>
            </w:r>
            <w:r w:rsidR="00DC7A87" w:rsidRPr="003A083B">
              <w:rPr>
                <w:sz w:val="26"/>
                <w:szCs w:val="26"/>
                <w:lang w:val="en-US"/>
              </w:rPr>
              <w:t xml:space="preserve"> (%)</w:t>
            </w:r>
          </w:p>
        </w:tc>
        <w:tc>
          <w:tcPr>
            <w:tcW w:w="948" w:type="pct"/>
            <w:shd w:val="clear" w:color="auto" w:fill="auto"/>
            <w:vAlign w:val="center"/>
          </w:tcPr>
          <w:p w:rsidR="003C08D4" w:rsidRPr="003A083B" w:rsidRDefault="003C08D4" w:rsidP="00727736">
            <w:pPr>
              <w:spacing w:line="276" w:lineRule="auto"/>
              <w:jc w:val="center"/>
              <w:rPr>
                <w:sz w:val="26"/>
                <w:szCs w:val="26"/>
                <w:lang w:val="en-US"/>
              </w:rPr>
            </w:pPr>
            <w:r w:rsidRPr="003A083B">
              <w:rPr>
                <w:sz w:val="26"/>
                <w:szCs w:val="26"/>
                <w:lang w:val="en-US"/>
              </w:rPr>
              <w:t>7</w:t>
            </w:r>
            <w:r w:rsidR="00971B1C" w:rsidRPr="003A083B">
              <w:rPr>
                <w:sz w:val="26"/>
                <w:szCs w:val="26"/>
                <w:lang w:val="en-US"/>
              </w:rPr>
              <w:t xml:space="preserve"> (22,58)</w:t>
            </w:r>
          </w:p>
        </w:tc>
        <w:tc>
          <w:tcPr>
            <w:tcW w:w="1398" w:type="pct"/>
            <w:shd w:val="clear" w:color="auto" w:fill="auto"/>
            <w:vAlign w:val="center"/>
          </w:tcPr>
          <w:p w:rsidR="003C08D4" w:rsidRPr="003A083B" w:rsidRDefault="003C08D4" w:rsidP="00727736">
            <w:pPr>
              <w:spacing w:line="276" w:lineRule="auto"/>
              <w:jc w:val="center"/>
              <w:rPr>
                <w:sz w:val="26"/>
                <w:szCs w:val="26"/>
                <w:lang w:val="en-US"/>
              </w:rPr>
            </w:pPr>
            <w:r w:rsidRPr="003A083B">
              <w:rPr>
                <w:sz w:val="26"/>
                <w:szCs w:val="26"/>
                <w:lang w:val="en-US"/>
              </w:rPr>
              <w:t>11</w:t>
            </w:r>
            <w:r w:rsidR="00971B1C" w:rsidRPr="003A083B">
              <w:rPr>
                <w:sz w:val="26"/>
                <w:szCs w:val="26"/>
                <w:lang w:val="en-US"/>
              </w:rPr>
              <w:t xml:space="preserve"> (29,73)</w:t>
            </w:r>
          </w:p>
        </w:tc>
        <w:tc>
          <w:tcPr>
            <w:tcW w:w="601" w:type="pct"/>
            <w:vMerge/>
            <w:shd w:val="clear" w:color="auto" w:fill="auto"/>
            <w:vAlign w:val="center"/>
          </w:tcPr>
          <w:p w:rsidR="003C08D4" w:rsidRPr="003A083B" w:rsidRDefault="003C08D4" w:rsidP="00817183">
            <w:pPr>
              <w:jc w:val="center"/>
              <w:rPr>
                <w:sz w:val="26"/>
                <w:szCs w:val="26"/>
              </w:rPr>
            </w:pPr>
          </w:p>
        </w:tc>
      </w:tr>
      <w:tr w:rsidR="00410D6E" w:rsidRPr="003A083B" w:rsidTr="00BE2E59">
        <w:trPr>
          <w:trHeight w:hRule="exact" w:val="459"/>
        </w:trPr>
        <w:tc>
          <w:tcPr>
            <w:tcW w:w="2052" w:type="pct"/>
            <w:gridSpan w:val="2"/>
            <w:shd w:val="clear" w:color="auto" w:fill="auto"/>
            <w:vAlign w:val="center"/>
          </w:tcPr>
          <w:p w:rsidR="00A34D38" w:rsidRPr="003A083B" w:rsidRDefault="00C17C21" w:rsidP="00817183">
            <w:pPr>
              <w:rPr>
                <w:sz w:val="26"/>
                <w:szCs w:val="26"/>
                <w:lang w:val="en-US"/>
              </w:rPr>
            </w:pPr>
            <w:r w:rsidRPr="003A083B">
              <w:rPr>
                <w:sz w:val="26"/>
                <w:szCs w:val="26"/>
              </w:rPr>
              <w:t>Tuổi (</w:t>
            </w:r>
            <w:r w:rsidRPr="003A083B">
              <w:rPr>
                <w:sz w:val="26"/>
                <w:szCs w:val="26"/>
                <w:lang w:val="en-US"/>
              </w:rPr>
              <w:t>n</w:t>
            </w:r>
            <w:r w:rsidR="0059491F" w:rsidRPr="003A083B">
              <w:rPr>
                <w:sz w:val="26"/>
                <w:szCs w:val="26"/>
              </w:rPr>
              <w:t>ăm</w:t>
            </w:r>
            <w:r w:rsidR="0059491F" w:rsidRPr="003A083B">
              <w:rPr>
                <w:sz w:val="26"/>
                <w:szCs w:val="26"/>
                <w:lang w:val="en-US"/>
              </w:rPr>
              <w:t>, Mean ±SD)</w:t>
            </w:r>
          </w:p>
        </w:tc>
        <w:tc>
          <w:tcPr>
            <w:tcW w:w="948" w:type="pct"/>
            <w:shd w:val="clear" w:color="auto" w:fill="auto"/>
            <w:vAlign w:val="center"/>
          </w:tcPr>
          <w:p w:rsidR="00A34D38" w:rsidRPr="003A083B" w:rsidRDefault="00A34D38" w:rsidP="00817183">
            <w:pPr>
              <w:jc w:val="center"/>
              <w:rPr>
                <w:sz w:val="26"/>
                <w:szCs w:val="26"/>
              </w:rPr>
            </w:pPr>
            <w:r w:rsidRPr="003A083B">
              <w:rPr>
                <w:sz w:val="26"/>
                <w:szCs w:val="26"/>
              </w:rPr>
              <w:t>64</w:t>
            </w:r>
            <w:r w:rsidR="001619B5" w:rsidRPr="003A083B">
              <w:rPr>
                <w:sz w:val="26"/>
                <w:szCs w:val="26"/>
              </w:rPr>
              <w:t xml:space="preserve"> </w:t>
            </w:r>
            <w:r w:rsidRPr="003A083B">
              <w:rPr>
                <w:sz w:val="26"/>
                <w:szCs w:val="26"/>
              </w:rPr>
              <w:t>±</w:t>
            </w:r>
            <w:r w:rsidR="001619B5" w:rsidRPr="003A083B">
              <w:rPr>
                <w:sz w:val="26"/>
                <w:szCs w:val="26"/>
              </w:rPr>
              <w:t xml:space="preserve"> </w:t>
            </w:r>
            <w:r w:rsidR="00410D6E" w:rsidRPr="003A083B">
              <w:rPr>
                <w:sz w:val="26"/>
                <w:szCs w:val="26"/>
              </w:rPr>
              <w:t>9</w:t>
            </w:r>
            <w:r w:rsidR="001249DD" w:rsidRPr="003A083B">
              <w:rPr>
                <w:sz w:val="26"/>
                <w:szCs w:val="26"/>
                <w:lang w:val="en-US"/>
              </w:rPr>
              <w:t>,</w:t>
            </w:r>
            <w:r w:rsidR="00410D6E" w:rsidRPr="003A083B">
              <w:rPr>
                <w:sz w:val="26"/>
                <w:szCs w:val="26"/>
              </w:rPr>
              <w:t>15</w:t>
            </w:r>
          </w:p>
        </w:tc>
        <w:tc>
          <w:tcPr>
            <w:tcW w:w="1398" w:type="pct"/>
            <w:shd w:val="clear" w:color="auto" w:fill="auto"/>
            <w:vAlign w:val="center"/>
          </w:tcPr>
          <w:p w:rsidR="00A34D38" w:rsidRPr="003A083B" w:rsidRDefault="00410D6E" w:rsidP="00817183">
            <w:pPr>
              <w:jc w:val="center"/>
              <w:rPr>
                <w:sz w:val="26"/>
                <w:szCs w:val="26"/>
              </w:rPr>
            </w:pPr>
            <w:r w:rsidRPr="003A083B">
              <w:rPr>
                <w:sz w:val="26"/>
                <w:szCs w:val="26"/>
              </w:rPr>
              <w:t>62</w:t>
            </w:r>
            <w:r w:rsidR="001249DD" w:rsidRPr="003A083B">
              <w:rPr>
                <w:sz w:val="26"/>
                <w:szCs w:val="26"/>
                <w:lang w:val="en-US"/>
              </w:rPr>
              <w:t>,</w:t>
            </w:r>
            <w:r w:rsidRPr="003A083B">
              <w:rPr>
                <w:sz w:val="26"/>
                <w:szCs w:val="26"/>
              </w:rPr>
              <w:t>16</w:t>
            </w:r>
            <w:r w:rsidR="001619B5" w:rsidRPr="003A083B">
              <w:rPr>
                <w:sz w:val="26"/>
                <w:szCs w:val="26"/>
              </w:rPr>
              <w:t xml:space="preserve"> </w:t>
            </w:r>
            <w:r w:rsidR="00A34D38" w:rsidRPr="003A083B">
              <w:rPr>
                <w:sz w:val="26"/>
                <w:szCs w:val="26"/>
              </w:rPr>
              <w:t>±</w:t>
            </w:r>
            <w:r w:rsidR="001619B5" w:rsidRPr="003A083B">
              <w:rPr>
                <w:sz w:val="26"/>
                <w:szCs w:val="26"/>
              </w:rPr>
              <w:t xml:space="preserve"> </w:t>
            </w:r>
            <w:r w:rsidR="00A34D38" w:rsidRPr="003A083B">
              <w:rPr>
                <w:sz w:val="26"/>
                <w:szCs w:val="26"/>
              </w:rPr>
              <w:t>9</w:t>
            </w:r>
            <w:r w:rsidR="001249DD" w:rsidRPr="003A083B">
              <w:rPr>
                <w:sz w:val="26"/>
                <w:szCs w:val="26"/>
                <w:lang w:val="en-US"/>
              </w:rPr>
              <w:t>,</w:t>
            </w:r>
            <w:r w:rsidRPr="003A083B">
              <w:rPr>
                <w:sz w:val="26"/>
                <w:szCs w:val="26"/>
              </w:rPr>
              <w:t>81</w:t>
            </w:r>
          </w:p>
        </w:tc>
        <w:tc>
          <w:tcPr>
            <w:tcW w:w="601" w:type="pct"/>
            <w:shd w:val="clear" w:color="auto" w:fill="auto"/>
            <w:vAlign w:val="center"/>
          </w:tcPr>
          <w:p w:rsidR="00A34D38" w:rsidRPr="003A083B" w:rsidRDefault="007E50ED" w:rsidP="00817183">
            <w:pPr>
              <w:rPr>
                <w:sz w:val="26"/>
                <w:szCs w:val="26"/>
                <w:lang w:val="en-US"/>
              </w:rPr>
            </w:pPr>
            <w:r w:rsidRPr="003A083B">
              <w:rPr>
                <w:sz w:val="26"/>
                <w:szCs w:val="26"/>
              </w:rPr>
              <w:t>0</w:t>
            </w:r>
            <w:r w:rsidR="00D72648" w:rsidRPr="003A083B">
              <w:rPr>
                <w:sz w:val="26"/>
                <w:szCs w:val="26"/>
                <w:lang w:val="en-US"/>
              </w:rPr>
              <w:t>,</w:t>
            </w:r>
            <w:r w:rsidR="005A145F" w:rsidRPr="003A083B">
              <w:rPr>
                <w:sz w:val="26"/>
                <w:szCs w:val="26"/>
              </w:rPr>
              <w:t>430</w:t>
            </w:r>
          </w:p>
        </w:tc>
      </w:tr>
      <w:tr w:rsidR="00065315" w:rsidRPr="003A083B" w:rsidTr="00BE2E59">
        <w:trPr>
          <w:trHeight w:hRule="exact" w:val="478"/>
        </w:trPr>
        <w:tc>
          <w:tcPr>
            <w:tcW w:w="2052" w:type="pct"/>
            <w:gridSpan w:val="2"/>
            <w:shd w:val="clear" w:color="auto" w:fill="auto"/>
            <w:vAlign w:val="center"/>
          </w:tcPr>
          <w:p w:rsidR="00065315" w:rsidRPr="003A083B" w:rsidRDefault="00065315" w:rsidP="00817183">
            <w:pPr>
              <w:tabs>
                <w:tab w:val="left" w:pos="1465"/>
              </w:tabs>
              <w:jc w:val="left"/>
              <w:rPr>
                <w:sz w:val="26"/>
                <w:szCs w:val="26"/>
                <w:lang w:val="en-US"/>
              </w:rPr>
            </w:pPr>
            <w:r w:rsidRPr="003A083B">
              <w:rPr>
                <w:sz w:val="26"/>
                <w:szCs w:val="26"/>
              </w:rPr>
              <w:t>BMI</w:t>
            </w:r>
            <w:r w:rsidRPr="003A083B">
              <w:rPr>
                <w:sz w:val="26"/>
                <w:szCs w:val="26"/>
                <w:lang w:val="en-US"/>
              </w:rPr>
              <w:t xml:space="preserve"> (kg/m</w:t>
            </w:r>
            <w:r w:rsidRPr="003A083B">
              <w:rPr>
                <w:sz w:val="26"/>
                <w:szCs w:val="26"/>
                <w:vertAlign w:val="superscript"/>
                <w:lang w:val="en-US"/>
              </w:rPr>
              <w:t>2</w:t>
            </w:r>
            <w:r w:rsidR="0059491F" w:rsidRPr="003A083B">
              <w:rPr>
                <w:sz w:val="26"/>
                <w:szCs w:val="26"/>
                <w:lang w:val="en-US"/>
              </w:rPr>
              <w:t>, Mean ±SD)</w:t>
            </w:r>
          </w:p>
        </w:tc>
        <w:tc>
          <w:tcPr>
            <w:tcW w:w="948" w:type="pct"/>
            <w:shd w:val="clear" w:color="auto" w:fill="auto"/>
            <w:vAlign w:val="center"/>
          </w:tcPr>
          <w:p w:rsidR="00065315" w:rsidRPr="003A083B" w:rsidRDefault="00065315" w:rsidP="00817183">
            <w:pPr>
              <w:tabs>
                <w:tab w:val="left" w:pos="1465"/>
              </w:tabs>
              <w:jc w:val="center"/>
              <w:rPr>
                <w:sz w:val="26"/>
                <w:szCs w:val="26"/>
                <w:lang w:val="en-US"/>
              </w:rPr>
            </w:pPr>
            <w:r w:rsidRPr="003A083B">
              <w:rPr>
                <w:sz w:val="26"/>
                <w:szCs w:val="26"/>
              </w:rPr>
              <w:t>21,9</w:t>
            </w:r>
            <w:r w:rsidRPr="003A083B">
              <w:rPr>
                <w:sz w:val="26"/>
                <w:szCs w:val="26"/>
                <w:lang w:val="en-US"/>
              </w:rPr>
              <w:t>6</w:t>
            </w:r>
            <w:r w:rsidRPr="003A083B">
              <w:rPr>
                <w:sz w:val="26"/>
                <w:szCs w:val="26"/>
              </w:rPr>
              <w:t xml:space="preserve"> ± 2,</w:t>
            </w:r>
            <w:r w:rsidRPr="003A083B">
              <w:rPr>
                <w:sz w:val="26"/>
                <w:szCs w:val="26"/>
                <w:lang w:val="en-US"/>
              </w:rPr>
              <w:t>51</w:t>
            </w:r>
          </w:p>
        </w:tc>
        <w:tc>
          <w:tcPr>
            <w:tcW w:w="1398" w:type="pct"/>
            <w:shd w:val="clear" w:color="auto" w:fill="auto"/>
            <w:vAlign w:val="center"/>
          </w:tcPr>
          <w:p w:rsidR="00065315" w:rsidRPr="003A083B" w:rsidRDefault="00065315" w:rsidP="00817183">
            <w:pPr>
              <w:tabs>
                <w:tab w:val="left" w:pos="1465"/>
              </w:tabs>
              <w:jc w:val="center"/>
              <w:rPr>
                <w:sz w:val="26"/>
                <w:szCs w:val="26"/>
                <w:lang w:val="en-US"/>
              </w:rPr>
            </w:pPr>
            <w:r w:rsidRPr="003A083B">
              <w:rPr>
                <w:sz w:val="26"/>
                <w:szCs w:val="26"/>
                <w:lang w:val="en-US"/>
              </w:rPr>
              <w:t>20,03</w:t>
            </w:r>
            <w:r w:rsidRPr="003A083B">
              <w:rPr>
                <w:sz w:val="26"/>
                <w:szCs w:val="26"/>
              </w:rPr>
              <w:t xml:space="preserve"> ± 2,</w:t>
            </w:r>
            <w:r w:rsidRPr="003A083B">
              <w:rPr>
                <w:sz w:val="26"/>
                <w:szCs w:val="26"/>
                <w:lang w:val="en-US"/>
              </w:rPr>
              <w:t>72</w:t>
            </w:r>
          </w:p>
        </w:tc>
        <w:tc>
          <w:tcPr>
            <w:tcW w:w="601" w:type="pct"/>
            <w:shd w:val="clear" w:color="auto" w:fill="auto"/>
            <w:vAlign w:val="center"/>
          </w:tcPr>
          <w:p w:rsidR="00065315" w:rsidRPr="003A083B" w:rsidRDefault="00065315" w:rsidP="00817183">
            <w:pPr>
              <w:rPr>
                <w:sz w:val="26"/>
                <w:szCs w:val="26"/>
                <w:lang w:val="en-US"/>
              </w:rPr>
            </w:pPr>
            <w:r w:rsidRPr="003A083B">
              <w:rPr>
                <w:sz w:val="26"/>
                <w:szCs w:val="26"/>
                <w:lang w:val="en-US"/>
              </w:rPr>
              <w:t>0,013</w:t>
            </w:r>
          </w:p>
        </w:tc>
      </w:tr>
    </w:tbl>
    <w:p w:rsidR="00B84EF2" w:rsidRPr="003A083B" w:rsidRDefault="00A34D38" w:rsidP="00114CFE">
      <w:pPr>
        <w:autoSpaceDE w:val="0"/>
        <w:autoSpaceDN w:val="0"/>
        <w:adjustRightInd w:val="0"/>
        <w:spacing w:before="240"/>
        <w:rPr>
          <w:lang w:val="en-US"/>
        </w:rPr>
      </w:pPr>
      <w:r w:rsidRPr="003A083B">
        <w:tab/>
        <w:t xml:space="preserve">Nhận xét: </w:t>
      </w:r>
      <w:r w:rsidR="00065315" w:rsidRPr="003A083B">
        <w:t xml:space="preserve">Không có sự khác biệt ý nghĩa thống </w:t>
      </w:r>
      <w:r w:rsidR="008F6599" w:rsidRPr="003A083B">
        <w:t xml:space="preserve">kê về giới và tuổi </w:t>
      </w:r>
      <w:r w:rsidR="00065315" w:rsidRPr="003A083B">
        <w:t xml:space="preserve">giữa </w:t>
      </w:r>
      <w:r w:rsidR="00B84EF2" w:rsidRPr="003A083B">
        <w:t>nhóm p-AMPKα dương tính và âm tính</w:t>
      </w:r>
      <w:r w:rsidR="008F6599" w:rsidRPr="003A083B">
        <w:t>, p</w:t>
      </w:r>
      <w:r w:rsidR="00F13056" w:rsidRPr="003A083B">
        <w:rPr>
          <w:lang w:val="en-US"/>
        </w:rPr>
        <w:t xml:space="preserve"> </w:t>
      </w:r>
      <w:r w:rsidR="008F6599" w:rsidRPr="003A083B">
        <w:t>&gt;</w:t>
      </w:r>
      <w:r w:rsidR="00F13056" w:rsidRPr="003A083B">
        <w:rPr>
          <w:lang w:val="en-US"/>
        </w:rPr>
        <w:t xml:space="preserve"> </w:t>
      </w:r>
      <w:r w:rsidR="008F6599" w:rsidRPr="003A083B">
        <w:t>0,05</w:t>
      </w:r>
      <w:r w:rsidR="00B84EF2" w:rsidRPr="003A083B">
        <w:t xml:space="preserve">. </w:t>
      </w:r>
      <w:r w:rsidR="00065315" w:rsidRPr="003A083B">
        <w:t>Tuy nhiên, BMI ở nhóm p-AMPKα dương tính thấp hơn đáng kể so với nhóm âm tính (p = 0,013</w:t>
      </w:r>
      <w:r w:rsidR="00DA0AAF" w:rsidRPr="003A083B">
        <w:t>)</w:t>
      </w:r>
      <w:r w:rsidR="00DA0AAF" w:rsidRPr="003A083B">
        <w:rPr>
          <w:lang w:val="en-US"/>
        </w:rPr>
        <w:t xml:space="preserve"> (Independent t-test, *: Chi-square test).</w:t>
      </w:r>
    </w:p>
    <w:p w:rsidR="000C7B07" w:rsidRPr="003A083B" w:rsidRDefault="000C7B07" w:rsidP="00EB55EC">
      <w:pPr>
        <w:pStyle w:val="Table"/>
      </w:pPr>
      <w:bookmarkStart w:id="227" w:name="_Toc181835601"/>
      <w:bookmarkStart w:id="228" w:name="_Toc214977330"/>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19</w:t>
      </w:r>
      <w:r w:rsidR="00200C30" w:rsidRPr="003A083B">
        <w:fldChar w:fldCharType="end"/>
      </w:r>
      <w:r w:rsidRPr="003A083B">
        <w:t xml:space="preserve">. Mối liên quan </w:t>
      </w:r>
      <w:r w:rsidR="005431F5" w:rsidRPr="003A083B">
        <w:t xml:space="preserve">giữa </w:t>
      </w:r>
      <w:r w:rsidRPr="003A083B">
        <w:t>biểu hiện p-AMPK</w:t>
      </w:r>
      <w:r w:rsidR="00F054E4" w:rsidRPr="003A083B">
        <w:t>α</w:t>
      </w:r>
      <w:bookmarkEnd w:id="227"/>
      <w:r w:rsidR="005431F5" w:rsidRPr="003A083B">
        <w:t xml:space="preserve"> và một số chỉ tiêu tổng phân tích máu</w:t>
      </w:r>
      <w:bookmarkEnd w:id="2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4"/>
        <w:gridCol w:w="2909"/>
        <w:gridCol w:w="460"/>
        <w:gridCol w:w="2451"/>
        <w:gridCol w:w="974"/>
      </w:tblGrid>
      <w:tr w:rsidR="006466CE" w:rsidRPr="003A083B" w:rsidTr="00BE2E59">
        <w:trPr>
          <w:cantSplit/>
          <w:trHeight w:hRule="exact" w:val="723"/>
        </w:trPr>
        <w:tc>
          <w:tcPr>
            <w:tcW w:w="1130" w:type="pct"/>
            <w:shd w:val="clear" w:color="auto" w:fill="auto"/>
            <w:vAlign w:val="center"/>
          </w:tcPr>
          <w:p w:rsidR="00336571" w:rsidRPr="003A083B" w:rsidRDefault="00336571" w:rsidP="00C36A7A">
            <w:pPr>
              <w:autoSpaceDE w:val="0"/>
              <w:autoSpaceDN w:val="0"/>
              <w:adjustRightInd w:val="0"/>
              <w:spacing w:line="240" w:lineRule="auto"/>
              <w:jc w:val="center"/>
              <w:rPr>
                <w:b/>
                <w:bCs/>
                <w:sz w:val="26"/>
                <w:szCs w:val="26"/>
              </w:rPr>
            </w:pPr>
            <w:r w:rsidRPr="003A083B">
              <w:rPr>
                <w:b/>
                <w:bCs/>
                <w:sz w:val="26"/>
                <w:szCs w:val="26"/>
              </w:rPr>
              <w:t>Chỉ tiêu</w:t>
            </w:r>
          </w:p>
        </w:tc>
        <w:tc>
          <w:tcPr>
            <w:tcW w:w="1657" w:type="pct"/>
            <w:shd w:val="clear" w:color="auto" w:fill="auto"/>
            <w:vAlign w:val="center"/>
          </w:tcPr>
          <w:p w:rsidR="00336571" w:rsidRPr="003A083B" w:rsidRDefault="00791A78" w:rsidP="00C36A7A">
            <w:pPr>
              <w:autoSpaceDE w:val="0"/>
              <w:autoSpaceDN w:val="0"/>
              <w:adjustRightInd w:val="0"/>
              <w:spacing w:line="240" w:lineRule="auto"/>
              <w:ind w:left="60" w:right="60"/>
              <w:jc w:val="center"/>
              <w:rPr>
                <w:b/>
                <w:bCs/>
                <w:sz w:val="26"/>
                <w:szCs w:val="26"/>
              </w:rPr>
            </w:pPr>
            <w:r w:rsidRPr="003A083B">
              <w:rPr>
                <w:b/>
                <w:bCs/>
                <w:sz w:val="26"/>
                <w:szCs w:val="26"/>
              </w:rPr>
              <w:t>Biểu hiện p-AMPK</w:t>
            </w:r>
            <w:r w:rsidRPr="003A083B">
              <w:rPr>
                <w:b/>
                <w:bCs/>
                <w:sz w:val="26"/>
                <w:szCs w:val="26"/>
                <w:lang w:val="en-US"/>
              </w:rPr>
              <w:t>α</w:t>
            </w:r>
            <w:r w:rsidR="00065315" w:rsidRPr="003A083B">
              <w:rPr>
                <w:b/>
                <w:bCs/>
                <w:sz w:val="26"/>
                <w:szCs w:val="26"/>
              </w:rPr>
              <w:t xml:space="preserve"> trên </w:t>
            </w:r>
            <w:r w:rsidR="00336571" w:rsidRPr="003A083B">
              <w:rPr>
                <w:b/>
                <w:bCs/>
                <w:sz w:val="26"/>
                <w:szCs w:val="26"/>
              </w:rPr>
              <w:t xml:space="preserve">mô ung thư </w:t>
            </w:r>
          </w:p>
        </w:tc>
        <w:tc>
          <w:tcPr>
            <w:tcW w:w="262" w:type="pct"/>
            <w:shd w:val="clear" w:color="auto" w:fill="auto"/>
            <w:vAlign w:val="center"/>
          </w:tcPr>
          <w:p w:rsidR="00336571" w:rsidRPr="003A083B" w:rsidRDefault="00336571" w:rsidP="00C36A7A">
            <w:pPr>
              <w:autoSpaceDE w:val="0"/>
              <w:autoSpaceDN w:val="0"/>
              <w:adjustRightInd w:val="0"/>
              <w:spacing w:line="240" w:lineRule="auto"/>
              <w:ind w:left="60" w:right="60"/>
              <w:jc w:val="center"/>
              <w:rPr>
                <w:b/>
                <w:bCs/>
                <w:sz w:val="26"/>
                <w:szCs w:val="26"/>
              </w:rPr>
            </w:pPr>
            <w:r w:rsidRPr="003A083B">
              <w:rPr>
                <w:b/>
                <w:bCs/>
                <w:sz w:val="26"/>
                <w:szCs w:val="26"/>
              </w:rPr>
              <w:t>N</w:t>
            </w:r>
          </w:p>
        </w:tc>
        <w:tc>
          <w:tcPr>
            <w:tcW w:w="1396" w:type="pct"/>
            <w:shd w:val="clear" w:color="auto" w:fill="auto"/>
            <w:vAlign w:val="center"/>
          </w:tcPr>
          <w:p w:rsidR="00336571" w:rsidRPr="003A083B" w:rsidRDefault="00536229" w:rsidP="00C36A7A">
            <w:pPr>
              <w:autoSpaceDE w:val="0"/>
              <w:autoSpaceDN w:val="0"/>
              <w:adjustRightInd w:val="0"/>
              <w:spacing w:line="240" w:lineRule="auto"/>
              <w:ind w:left="60" w:right="60"/>
              <w:jc w:val="center"/>
              <w:rPr>
                <w:b/>
                <w:bCs/>
                <w:sz w:val="26"/>
                <w:szCs w:val="26"/>
                <w:lang w:val="en-US"/>
              </w:rPr>
            </w:pPr>
            <w:r w:rsidRPr="003A083B">
              <w:rPr>
                <w:b/>
                <w:bCs/>
                <w:sz w:val="26"/>
                <w:szCs w:val="26"/>
              </w:rPr>
              <w:t>Median (</w:t>
            </w:r>
            <w:r w:rsidRPr="003A083B">
              <w:rPr>
                <w:b/>
                <w:bCs/>
                <w:sz w:val="26"/>
                <w:szCs w:val="26"/>
                <w:lang w:val="en-US"/>
              </w:rPr>
              <w:t>Q1-Q3</w:t>
            </w:r>
            <w:r w:rsidRPr="003A083B">
              <w:rPr>
                <w:b/>
                <w:bCs/>
                <w:sz w:val="26"/>
                <w:szCs w:val="26"/>
              </w:rPr>
              <w:t>)</w:t>
            </w:r>
          </w:p>
        </w:tc>
        <w:tc>
          <w:tcPr>
            <w:tcW w:w="555" w:type="pct"/>
            <w:shd w:val="clear" w:color="auto" w:fill="auto"/>
            <w:vAlign w:val="center"/>
          </w:tcPr>
          <w:p w:rsidR="00336571" w:rsidRPr="003A083B" w:rsidRDefault="00336571" w:rsidP="00C36A7A">
            <w:pPr>
              <w:autoSpaceDE w:val="0"/>
              <w:autoSpaceDN w:val="0"/>
              <w:adjustRightInd w:val="0"/>
              <w:spacing w:line="240" w:lineRule="auto"/>
              <w:ind w:left="60" w:right="60"/>
              <w:jc w:val="center"/>
              <w:rPr>
                <w:b/>
                <w:bCs/>
                <w:sz w:val="26"/>
                <w:szCs w:val="26"/>
              </w:rPr>
            </w:pPr>
            <w:r w:rsidRPr="003A083B">
              <w:rPr>
                <w:b/>
                <w:bCs/>
                <w:sz w:val="26"/>
                <w:szCs w:val="26"/>
              </w:rPr>
              <w:t>p</w:t>
            </w:r>
          </w:p>
        </w:tc>
      </w:tr>
      <w:tr w:rsidR="006466CE" w:rsidRPr="003A083B" w:rsidTr="00BE2E59">
        <w:trPr>
          <w:cantSplit/>
          <w:trHeight w:hRule="exact" w:val="504"/>
        </w:trPr>
        <w:tc>
          <w:tcPr>
            <w:tcW w:w="1130" w:type="pct"/>
            <w:vMerge w:val="restar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Số lượng bạch cầu (G</w:t>
            </w:r>
            <w:r w:rsidR="003E00C7" w:rsidRPr="003A083B">
              <w:t>/L</w:t>
            </w:r>
            <w:r w:rsidRPr="003A083B">
              <w:t>)</w:t>
            </w:r>
          </w:p>
        </w:tc>
        <w:tc>
          <w:tcPr>
            <w:tcW w:w="1657" w:type="pc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Âm tính</w:t>
            </w:r>
          </w:p>
        </w:tc>
        <w:tc>
          <w:tcPr>
            <w:tcW w:w="262" w:type="pc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31</w:t>
            </w:r>
          </w:p>
        </w:tc>
        <w:tc>
          <w:tcPr>
            <w:tcW w:w="1396" w:type="pct"/>
            <w:shd w:val="clear" w:color="auto" w:fill="auto"/>
            <w:vAlign w:val="center"/>
          </w:tcPr>
          <w:p w:rsidR="006466CE" w:rsidRPr="003A083B" w:rsidRDefault="006466CE" w:rsidP="007969B5">
            <w:pPr>
              <w:autoSpaceDE w:val="0"/>
              <w:autoSpaceDN w:val="0"/>
              <w:adjustRightInd w:val="0"/>
              <w:spacing w:line="276" w:lineRule="auto"/>
              <w:ind w:left="60" w:right="60"/>
              <w:jc w:val="center"/>
              <w:rPr>
                <w:noProof w:val="0"/>
                <w:lang w:val="en-US"/>
              </w:rPr>
            </w:pPr>
            <w:r w:rsidRPr="003A083B">
              <w:rPr>
                <w:noProof w:val="0"/>
                <w:lang w:val="en-US"/>
              </w:rPr>
              <w:t>7,20 (5,70</w:t>
            </w:r>
            <w:r w:rsidR="008012EB" w:rsidRPr="003A083B">
              <w:rPr>
                <w:noProof w:val="0"/>
                <w:lang w:val="en-US"/>
              </w:rPr>
              <w:t xml:space="preserve"> –</w:t>
            </w:r>
            <w:r w:rsidRPr="003A083B">
              <w:rPr>
                <w:noProof w:val="0"/>
                <w:lang w:val="en-US"/>
              </w:rPr>
              <w:t>9,70)</w:t>
            </w:r>
          </w:p>
        </w:tc>
        <w:tc>
          <w:tcPr>
            <w:tcW w:w="555" w:type="pct"/>
            <w:vMerge w:val="restar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0,232</w:t>
            </w:r>
          </w:p>
          <w:p w:rsidR="006466CE" w:rsidRPr="003A083B" w:rsidRDefault="006466CE" w:rsidP="007969B5">
            <w:pPr>
              <w:autoSpaceDE w:val="0"/>
              <w:autoSpaceDN w:val="0"/>
              <w:adjustRightInd w:val="0"/>
              <w:spacing w:line="276" w:lineRule="auto"/>
              <w:ind w:left="60" w:right="60"/>
              <w:jc w:val="center"/>
              <w:rPr>
                <w:i/>
                <w:iCs/>
              </w:rPr>
            </w:pPr>
            <w:r w:rsidRPr="003A083B">
              <w:rPr>
                <w:i/>
                <w:iCs/>
              </w:rPr>
              <w:t>0,2</w:t>
            </w:r>
            <w:r w:rsidRPr="003A083B">
              <w:rPr>
                <w:i/>
                <w:iCs/>
                <w:lang w:val="en-US"/>
              </w:rPr>
              <w:t>33</w:t>
            </w:r>
            <w:r w:rsidRPr="003A083B">
              <w:rPr>
                <w:i/>
                <w:iCs/>
              </w:rPr>
              <w:t>*</w:t>
            </w:r>
          </w:p>
        </w:tc>
      </w:tr>
      <w:tr w:rsidR="006466CE" w:rsidRPr="003A083B" w:rsidTr="00BE2E59">
        <w:trPr>
          <w:cantSplit/>
          <w:trHeight w:hRule="exact" w:val="504"/>
        </w:trPr>
        <w:tc>
          <w:tcPr>
            <w:tcW w:w="1130" w:type="pct"/>
            <w:vMerge/>
            <w:shd w:val="clear" w:color="auto" w:fill="auto"/>
            <w:vAlign w:val="center"/>
          </w:tcPr>
          <w:p w:rsidR="006466CE" w:rsidRPr="003A083B" w:rsidRDefault="006466CE" w:rsidP="007969B5">
            <w:pPr>
              <w:autoSpaceDE w:val="0"/>
              <w:autoSpaceDN w:val="0"/>
              <w:adjustRightInd w:val="0"/>
              <w:spacing w:line="276" w:lineRule="auto"/>
              <w:jc w:val="center"/>
            </w:pPr>
          </w:p>
        </w:tc>
        <w:tc>
          <w:tcPr>
            <w:tcW w:w="1657" w:type="pc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Dương tính</w:t>
            </w:r>
          </w:p>
        </w:tc>
        <w:tc>
          <w:tcPr>
            <w:tcW w:w="262" w:type="pct"/>
            <w:shd w:val="clear" w:color="auto" w:fill="auto"/>
            <w:vAlign w:val="center"/>
          </w:tcPr>
          <w:p w:rsidR="006466CE" w:rsidRPr="003A083B" w:rsidRDefault="006466CE" w:rsidP="007969B5">
            <w:pPr>
              <w:autoSpaceDE w:val="0"/>
              <w:autoSpaceDN w:val="0"/>
              <w:adjustRightInd w:val="0"/>
              <w:spacing w:line="276" w:lineRule="auto"/>
              <w:ind w:left="60" w:right="60"/>
              <w:jc w:val="center"/>
            </w:pPr>
            <w:r w:rsidRPr="003A083B">
              <w:t>37</w:t>
            </w:r>
          </w:p>
        </w:tc>
        <w:tc>
          <w:tcPr>
            <w:tcW w:w="1396" w:type="pct"/>
            <w:shd w:val="clear" w:color="auto" w:fill="auto"/>
            <w:vAlign w:val="center"/>
          </w:tcPr>
          <w:p w:rsidR="006466CE" w:rsidRPr="003A083B" w:rsidRDefault="006466CE" w:rsidP="007969B5">
            <w:pPr>
              <w:autoSpaceDE w:val="0"/>
              <w:autoSpaceDN w:val="0"/>
              <w:adjustRightInd w:val="0"/>
              <w:spacing w:line="276" w:lineRule="auto"/>
              <w:ind w:left="60" w:right="60"/>
              <w:jc w:val="center"/>
              <w:rPr>
                <w:noProof w:val="0"/>
                <w:lang w:val="en-US"/>
              </w:rPr>
            </w:pPr>
            <w:r w:rsidRPr="003A083B">
              <w:rPr>
                <w:noProof w:val="0"/>
                <w:lang w:val="en-US"/>
              </w:rPr>
              <w:t>6,10 (5,55</w:t>
            </w:r>
            <w:r w:rsidR="008012EB" w:rsidRPr="003A083B">
              <w:rPr>
                <w:noProof w:val="0"/>
                <w:lang w:val="en-US"/>
              </w:rPr>
              <w:t xml:space="preserve"> –</w:t>
            </w:r>
            <w:r w:rsidRPr="003A083B">
              <w:rPr>
                <w:noProof w:val="0"/>
                <w:lang w:val="en-US"/>
              </w:rPr>
              <w:t>8,10)</w:t>
            </w:r>
          </w:p>
        </w:tc>
        <w:tc>
          <w:tcPr>
            <w:tcW w:w="555" w:type="pct"/>
            <w:vMerge/>
            <w:shd w:val="clear" w:color="auto" w:fill="auto"/>
            <w:vAlign w:val="center"/>
          </w:tcPr>
          <w:p w:rsidR="006466CE" w:rsidRPr="003A083B" w:rsidRDefault="006466CE" w:rsidP="007969B5">
            <w:pPr>
              <w:autoSpaceDE w:val="0"/>
              <w:autoSpaceDN w:val="0"/>
              <w:adjustRightInd w:val="0"/>
              <w:spacing w:line="276" w:lineRule="auto"/>
              <w:ind w:left="60" w:right="60"/>
              <w:jc w:val="center"/>
            </w:pPr>
          </w:p>
        </w:tc>
      </w:tr>
      <w:tr w:rsidR="006466CE" w:rsidRPr="003A083B" w:rsidTr="00BE2E59">
        <w:trPr>
          <w:cantSplit/>
          <w:trHeight w:hRule="exact" w:val="504"/>
        </w:trPr>
        <w:tc>
          <w:tcPr>
            <w:tcW w:w="1130"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Số lượng bạch cầu neutrophil (G</w:t>
            </w:r>
            <w:r w:rsidR="003E00C7" w:rsidRPr="003A083B">
              <w:t>/L</w:t>
            </w:r>
            <w:r w:rsidRPr="003A083B">
              <w:t>)</w:t>
            </w:r>
          </w:p>
        </w:tc>
        <w:tc>
          <w:tcPr>
            <w:tcW w:w="1657"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Âm tính</w:t>
            </w:r>
          </w:p>
        </w:tc>
        <w:tc>
          <w:tcPr>
            <w:tcW w:w="262"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31</w:t>
            </w:r>
          </w:p>
        </w:tc>
        <w:tc>
          <w:tcPr>
            <w:tcW w:w="1396" w:type="pct"/>
            <w:shd w:val="clear" w:color="auto" w:fill="auto"/>
            <w:vAlign w:val="center"/>
          </w:tcPr>
          <w:p w:rsidR="00336571" w:rsidRPr="003A083B" w:rsidRDefault="006466CE" w:rsidP="007969B5">
            <w:pPr>
              <w:autoSpaceDE w:val="0"/>
              <w:autoSpaceDN w:val="0"/>
              <w:adjustRightInd w:val="0"/>
              <w:spacing w:line="276" w:lineRule="auto"/>
              <w:ind w:left="60" w:right="60"/>
              <w:jc w:val="center"/>
              <w:rPr>
                <w:lang w:val="en-US"/>
              </w:rPr>
            </w:pPr>
            <w:r w:rsidRPr="003A083B">
              <w:rPr>
                <w:lang w:val="en-US"/>
              </w:rPr>
              <w:t>4,52 (3,01</w:t>
            </w:r>
            <w:r w:rsidR="008012EB" w:rsidRPr="003A083B">
              <w:rPr>
                <w:lang w:val="en-US"/>
              </w:rPr>
              <w:t xml:space="preserve"> –</w:t>
            </w:r>
            <w:r w:rsidRPr="003A083B">
              <w:rPr>
                <w:lang w:val="en-US"/>
              </w:rPr>
              <w:t>6,37)</w:t>
            </w:r>
          </w:p>
        </w:tc>
        <w:tc>
          <w:tcPr>
            <w:tcW w:w="555"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0,109</w:t>
            </w:r>
          </w:p>
          <w:p w:rsidR="00FD2243" w:rsidRPr="003A083B" w:rsidRDefault="00C138F3" w:rsidP="007969B5">
            <w:pPr>
              <w:autoSpaceDE w:val="0"/>
              <w:autoSpaceDN w:val="0"/>
              <w:adjustRightInd w:val="0"/>
              <w:spacing w:line="276" w:lineRule="auto"/>
              <w:ind w:left="60" w:right="60"/>
              <w:jc w:val="center"/>
              <w:rPr>
                <w:i/>
                <w:iCs/>
              </w:rPr>
            </w:pPr>
            <w:r w:rsidRPr="003A083B">
              <w:rPr>
                <w:i/>
                <w:iCs/>
              </w:rPr>
              <w:t>0,01</w:t>
            </w:r>
            <w:r w:rsidR="00131303" w:rsidRPr="003A083B">
              <w:rPr>
                <w:i/>
                <w:iCs/>
                <w:lang w:val="en-US"/>
              </w:rPr>
              <w:t>0</w:t>
            </w:r>
            <w:r w:rsidRPr="003A083B">
              <w:rPr>
                <w:i/>
                <w:iCs/>
              </w:rPr>
              <w:t>*</w:t>
            </w:r>
          </w:p>
        </w:tc>
      </w:tr>
      <w:tr w:rsidR="006466CE" w:rsidRPr="003A083B" w:rsidTr="00BE2E59">
        <w:trPr>
          <w:cantSplit/>
          <w:trHeight w:hRule="exact" w:val="504"/>
        </w:trPr>
        <w:tc>
          <w:tcPr>
            <w:tcW w:w="1130" w:type="pct"/>
            <w:vMerge/>
            <w:shd w:val="clear" w:color="auto" w:fill="auto"/>
            <w:vAlign w:val="center"/>
          </w:tcPr>
          <w:p w:rsidR="00336571" w:rsidRPr="003A083B" w:rsidRDefault="00336571" w:rsidP="007969B5">
            <w:pPr>
              <w:autoSpaceDE w:val="0"/>
              <w:autoSpaceDN w:val="0"/>
              <w:adjustRightInd w:val="0"/>
              <w:spacing w:line="276" w:lineRule="auto"/>
              <w:jc w:val="center"/>
            </w:pPr>
          </w:p>
        </w:tc>
        <w:tc>
          <w:tcPr>
            <w:tcW w:w="1657"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Dương tính</w:t>
            </w:r>
          </w:p>
        </w:tc>
        <w:tc>
          <w:tcPr>
            <w:tcW w:w="262"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37</w:t>
            </w:r>
          </w:p>
        </w:tc>
        <w:tc>
          <w:tcPr>
            <w:tcW w:w="1396" w:type="pct"/>
            <w:shd w:val="clear" w:color="auto" w:fill="auto"/>
            <w:vAlign w:val="center"/>
          </w:tcPr>
          <w:p w:rsidR="00336571" w:rsidRPr="003A083B" w:rsidRDefault="006466CE" w:rsidP="007969B5">
            <w:pPr>
              <w:autoSpaceDE w:val="0"/>
              <w:autoSpaceDN w:val="0"/>
              <w:adjustRightInd w:val="0"/>
              <w:spacing w:line="276" w:lineRule="auto"/>
              <w:ind w:left="60" w:right="60"/>
              <w:jc w:val="center"/>
              <w:rPr>
                <w:lang w:val="en-US"/>
              </w:rPr>
            </w:pPr>
            <w:r w:rsidRPr="003A083B">
              <w:rPr>
                <w:lang w:val="en-US"/>
              </w:rPr>
              <w:t>3,80 (3,13</w:t>
            </w:r>
            <w:r w:rsidR="008012EB" w:rsidRPr="003A083B">
              <w:rPr>
                <w:lang w:val="en-US"/>
              </w:rPr>
              <w:t xml:space="preserve"> –</w:t>
            </w:r>
            <w:r w:rsidRPr="003A083B">
              <w:rPr>
                <w:lang w:val="en-US"/>
              </w:rPr>
              <w:t>5,20)</w:t>
            </w:r>
          </w:p>
        </w:tc>
        <w:tc>
          <w:tcPr>
            <w:tcW w:w="555" w:type="pct"/>
            <w:vMerge/>
            <w:shd w:val="clear" w:color="auto" w:fill="auto"/>
            <w:vAlign w:val="center"/>
          </w:tcPr>
          <w:p w:rsidR="00336571" w:rsidRPr="003A083B" w:rsidRDefault="00336571" w:rsidP="007969B5">
            <w:pPr>
              <w:autoSpaceDE w:val="0"/>
              <w:autoSpaceDN w:val="0"/>
              <w:adjustRightInd w:val="0"/>
              <w:spacing w:line="276" w:lineRule="auto"/>
              <w:ind w:left="60" w:right="60"/>
              <w:jc w:val="center"/>
            </w:pPr>
          </w:p>
        </w:tc>
      </w:tr>
      <w:tr w:rsidR="006466CE" w:rsidRPr="003A083B" w:rsidTr="00BE2E59">
        <w:trPr>
          <w:cantSplit/>
          <w:trHeight w:hRule="exact" w:val="504"/>
        </w:trPr>
        <w:tc>
          <w:tcPr>
            <w:tcW w:w="1130"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Số lượng bạch cầu lympho (G</w:t>
            </w:r>
            <w:r w:rsidR="003E00C7" w:rsidRPr="003A083B">
              <w:t>/L</w:t>
            </w:r>
            <w:r w:rsidRPr="003A083B">
              <w:t>)</w:t>
            </w:r>
          </w:p>
        </w:tc>
        <w:tc>
          <w:tcPr>
            <w:tcW w:w="1657"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Âm tính</w:t>
            </w:r>
          </w:p>
        </w:tc>
        <w:tc>
          <w:tcPr>
            <w:tcW w:w="262"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31</w:t>
            </w:r>
          </w:p>
        </w:tc>
        <w:tc>
          <w:tcPr>
            <w:tcW w:w="1396" w:type="pct"/>
            <w:shd w:val="clear" w:color="auto" w:fill="auto"/>
            <w:vAlign w:val="center"/>
          </w:tcPr>
          <w:p w:rsidR="00336571" w:rsidRPr="003A083B" w:rsidRDefault="006466CE" w:rsidP="007969B5">
            <w:pPr>
              <w:autoSpaceDE w:val="0"/>
              <w:autoSpaceDN w:val="0"/>
              <w:adjustRightInd w:val="0"/>
              <w:spacing w:line="276" w:lineRule="auto"/>
              <w:ind w:left="60" w:right="60"/>
              <w:jc w:val="center"/>
              <w:rPr>
                <w:iCs/>
                <w:lang w:val="en-US"/>
              </w:rPr>
            </w:pPr>
            <w:r w:rsidRPr="003A083B">
              <w:rPr>
                <w:iCs/>
                <w:lang w:val="en-US"/>
              </w:rPr>
              <w:t>1,89 (1,42</w:t>
            </w:r>
            <w:r w:rsidR="008012EB" w:rsidRPr="003A083B">
              <w:rPr>
                <w:iCs/>
                <w:lang w:val="en-US"/>
              </w:rPr>
              <w:t xml:space="preserve"> –</w:t>
            </w:r>
            <w:r w:rsidRPr="003A083B">
              <w:rPr>
                <w:iCs/>
                <w:lang w:val="en-US"/>
              </w:rPr>
              <w:t>2,30)</w:t>
            </w:r>
          </w:p>
        </w:tc>
        <w:tc>
          <w:tcPr>
            <w:tcW w:w="555"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0,353</w:t>
            </w:r>
          </w:p>
          <w:p w:rsidR="00C138F3" w:rsidRPr="003A083B" w:rsidRDefault="00C138F3" w:rsidP="007969B5">
            <w:pPr>
              <w:autoSpaceDE w:val="0"/>
              <w:autoSpaceDN w:val="0"/>
              <w:adjustRightInd w:val="0"/>
              <w:spacing w:line="276" w:lineRule="auto"/>
              <w:ind w:left="60" w:right="60"/>
              <w:jc w:val="center"/>
              <w:rPr>
                <w:b/>
                <w:bCs/>
                <w:i/>
                <w:iCs/>
              </w:rPr>
            </w:pPr>
            <w:r w:rsidRPr="003A083B">
              <w:rPr>
                <w:i/>
                <w:iCs/>
              </w:rPr>
              <w:t>0,</w:t>
            </w:r>
            <w:r w:rsidR="00131303" w:rsidRPr="003A083B">
              <w:rPr>
                <w:i/>
                <w:iCs/>
                <w:lang w:val="en-US"/>
              </w:rPr>
              <w:t>904</w:t>
            </w:r>
            <w:r w:rsidRPr="003A083B">
              <w:rPr>
                <w:bCs/>
                <w:i/>
                <w:iCs/>
              </w:rPr>
              <w:t>*</w:t>
            </w:r>
          </w:p>
        </w:tc>
      </w:tr>
      <w:tr w:rsidR="006466CE" w:rsidRPr="003A083B" w:rsidTr="00BE2E59">
        <w:trPr>
          <w:cantSplit/>
          <w:trHeight w:hRule="exact" w:val="504"/>
        </w:trPr>
        <w:tc>
          <w:tcPr>
            <w:tcW w:w="1130" w:type="pct"/>
            <w:vMerge/>
            <w:shd w:val="clear" w:color="auto" w:fill="auto"/>
            <w:vAlign w:val="center"/>
          </w:tcPr>
          <w:p w:rsidR="00336571" w:rsidRPr="003A083B" w:rsidRDefault="00336571" w:rsidP="007969B5">
            <w:pPr>
              <w:autoSpaceDE w:val="0"/>
              <w:autoSpaceDN w:val="0"/>
              <w:adjustRightInd w:val="0"/>
              <w:spacing w:line="276" w:lineRule="auto"/>
              <w:jc w:val="center"/>
            </w:pPr>
          </w:p>
        </w:tc>
        <w:tc>
          <w:tcPr>
            <w:tcW w:w="1657"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Dương tính</w:t>
            </w:r>
          </w:p>
        </w:tc>
        <w:tc>
          <w:tcPr>
            <w:tcW w:w="262"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37</w:t>
            </w:r>
          </w:p>
        </w:tc>
        <w:tc>
          <w:tcPr>
            <w:tcW w:w="1396" w:type="pct"/>
            <w:shd w:val="clear" w:color="auto" w:fill="auto"/>
            <w:vAlign w:val="center"/>
          </w:tcPr>
          <w:p w:rsidR="00336571" w:rsidRPr="003A083B" w:rsidRDefault="006466CE" w:rsidP="007969B5">
            <w:pPr>
              <w:autoSpaceDE w:val="0"/>
              <w:autoSpaceDN w:val="0"/>
              <w:adjustRightInd w:val="0"/>
              <w:spacing w:line="276" w:lineRule="auto"/>
              <w:ind w:left="60" w:right="60"/>
              <w:jc w:val="center"/>
              <w:rPr>
                <w:iCs/>
                <w:lang w:val="en-US"/>
              </w:rPr>
            </w:pPr>
            <w:r w:rsidRPr="003A083B">
              <w:rPr>
                <w:iCs/>
                <w:lang w:val="en-US"/>
              </w:rPr>
              <w:t>1,54(1,41</w:t>
            </w:r>
            <w:r w:rsidR="008012EB" w:rsidRPr="003A083B">
              <w:rPr>
                <w:iCs/>
                <w:lang w:val="en-US"/>
              </w:rPr>
              <w:t xml:space="preserve"> –</w:t>
            </w:r>
            <w:r w:rsidRPr="003A083B">
              <w:rPr>
                <w:iCs/>
                <w:lang w:val="en-US"/>
              </w:rPr>
              <w:t>2,26)</w:t>
            </w:r>
          </w:p>
        </w:tc>
        <w:tc>
          <w:tcPr>
            <w:tcW w:w="555" w:type="pct"/>
            <w:vMerge/>
            <w:shd w:val="clear" w:color="auto" w:fill="auto"/>
            <w:vAlign w:val="center"/>
          </w:tcPr>
          <w:p w:rsidR="00336571" w:rsidRPr="003A083B" w:rsidRDefault="00336571" w:rsidP="007969B5">
            <w:pPr>
              <w:autoSpaceDE w:val="0"/>
              <w:autoSpaceDN w:val="0"/>
              <w:adjustRightInd w:val="0"/>
              <w:spacing w:line="276" w:lineRule="auto"/>
              <w:ind w:left="60" w:right="60"/>
              <w:jc w:val="center"/>
            </w:pPr>
          </w:p>
        </w:tc>
      </w:tr>
      <w:tr w:rsidR="006466CE" w:rsidRPr="003A083B" w:rsidTr="00BE2E59">
        <w:trPr>
          <w:cantSplit/>
          <w:trHeight w:hRule="exact" w:val="504"/>
        </w:trPr>
        <w:tc>
          <w:tcPr>
            <w:tcW w:w="1130"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Số lượng tiểu cầu (G</w:t>
            </w:r>
            <w:r w:rsidR="003E00C7" w:rsidRPr="003A083B">
              <w:t>/L</w:t>
            </w:r>
            <w:r w:rsidRPr="003A083B">
              <w:t>)</w:t>
            </w:r>
          </w:p>
        </w:tc>
        <w:tc>
          <w:tcPr>
            <w:tcW w:w="1657"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Âm tính</w:t>
            </w:r>
          </w:p>
        </w:tc>
        <w:tc>
          <w:tcPr>
            <w:tcW w:w="262" w:type="pc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31</w:t>
            </w:r>
          </w:p>
        </w:tc>
        <w:tc>
          <w:tcPr>
            <w:tcW w:w="1396" w:type="pct"/>
            <w:shd w:val="clear" w:color="auto" w:fill="auto"/>
            <w:vAlign w:val="center"/>
          </w:tcPr>
          <w:p w:rsidR="00336571" w:rsidRPr="003A083B" w:rsidRDefault="006466CE" w:rsidP="007969B5">
            <w:pPr>
              <w:autoSpaceDE w:val="0"/>
              <w:autoSpaceDN w:val="0"/>
              <w:adjustRightInd w:val="0"/>
              <w:spacing w:line="276" w:lineRule="auto"/>
              <w:ind w:left="60" w:right="60"/>
              <w:jc w:val="center"/>
              <w:rPr>
                <w:lang w:val="en-US"/>
              </w:rPr>
            </w:pPr>
            <w:r w:rsidRPr="003A083B">
              <w:rPr>
                <w:lang w:val="en-US"/>
              </w:rPr>
              <w:t>299 (232</w:t>
            </w:r>
            <w:r w:rsidR="008012EB" w:rsidRPr="003A083B">
              <w:rPr>
                <w:lang w:val="en-US"/>
              </w:rPr>
              <w:t xml:space="preserve"> –</w:t>
            </w:r>
            <w:r w:rsidRPr="003A083B">
              <w:rPr>
                <w:lang w:val="en-US"/>
              </w:rPr>
              <w:t>345)</w:t>
            </w:r>
          </w:p>
        </w:tc>
        <w:tc>
          <w:tcPr>
            <w:tcW w:w="555" w:type="pct"/>
            <w:vMerge w:val="restart"/>
            <w:shd w:val="clear" w:color="auto" w:fill="auto"/>
            <w:vAlign w:val="center"/>
          </w:tcPr>
          <w:p w:rsidR="00336571" w:rsidRPr="003A083B" w:rsidRDefault="00336571" w:rsidP="007969B5">
            <w:pPr>
              <w:autoSpaceDE w:val="0"/>
              <w:autoSpaceDN w:val="0"/>
              <w:adjustRightInd w:val="0"/>
              <w:spacing w:line="276" w:lineRule="auto"/>
              <w:ind w:left="60" w:right="60"/>
              <w:jc w:val="center"/>
            </w:pPr>
            <w:r w:rsidRPr="003A083B">
              <w:t>0,125</w:t>
            </w:r>
          </w:p>
          <w:p w:rsidR="00C138F3" w:rsidRPr="003A083B" w:rsidRDefault="00C138F3" w:rsidP="007969B5">
            <w:pPr>
              <w:autoSpaceDE w:val="0"/>
              <w:autoSpaceDN w:val="0"/>
              <w:adjustRightInd w:val="0"/>
              <w:spacing w:line="276" w:lineRule="auto"/>
              <w:ind w:left="60" w:right="60"/>
              <w:jc w:val="center"/>
              <w:rPr>
                <w:i/>
                <w:iCs/>
              </w:rPr>
            </w:pPr>
            <w:r w:rsidRPr="003A083B">
              <w:rPr>
                <w:i/>
                <w:iCs/>
              </w:rPr>
              <w:t>0,0</w:t>
            </w:r>
            <w:r w:rsidR="00131303" w:rsidRPr="003A083B">
              <w:rPr>
                <w:i/>
                <w:iCs/>
                <w:lang w:val="en-US"/>
              </w:rPr>
              <w:t>49</w:t>
            </w:r>
            <w:r w:rsidRPr="003A083B">
              <w:rPr>
                <w:i/>
                <w:iCs/>
              </w:rPr>
              <w:t>*</w:t>
            </w:r>
          </w:p>
        </w:tc>
      </w:tr>
      <w:tr w:rsidR="006466CE" w:rsidRPr="003A083B" w:rsidTr="00BE2E59">
        <w:trPr>
          <w:cantSplit/>
          <w:trHeight w:hRule="exact" w:val="504"/>
        </w:trPr>
        <w:tc>
          <w:tcPr>
            <w:tcW w:w="1130" w:type="pct"/>
            <w:vMerge/>
            <w:shd w:val="clear" w:color="auto" w:fill="auto"/>
          </w:tcPr>
          <w:p w:rsidR="00336571" w:rsidRPr="003A083B" w:rsidRDefault="00336571" w:rsidP="006466CE">
            <w:pPr>
              <w:autoSpaceDE w:val="0"/>
              <w:autoSpaceDN w:val="0"/>
              <w:adjustRightInd w:val="0"/>
              <w:jc w:val="left"/>
            </w:pPr>
          </w:p>
        </w:tc>
        <w:tc>
          <w:tcPr>
            <w:tcW w:w="1657" w:type="pct"/>
            <w:shd w:val="clear" w:color="auto" w:fill="auto"/>
          </w:tcPr>
          <w:p w:rsidR="00336571" w:rsidRPr="003A083B" w:rsidRDefault="00336571" w:rsidP="006466CE">
            <w:pPr>
              <w:autoSpaceDE w:val="0"/>
              <w:autoSpaceDN w:val="0"/>
              <w:adjustRightInd w:val="0"/>
              <w:ind w:left="60" w:right="60"/>
              <w:jc w:val="center"/>
            </w:pPr>
            <w:r w:rsidRPr="003A083B">
              <w:t>Dương tính</w:t>
            </w:r>
          </w:p>
        </w:tc>
        <w:tc>
          <w:tcPr>
            <w:tcW w:w="262" w:type="pct"/>
            <w:shd w:val="clear" w:color="auto" w:fill="auto"/>
          </w:tcPr>
          <w:p w:rsidR="00336571" w:rsidRPr="003A083B" w:rsidRDefault="00336571" w:rsidP="006466CE">
            <w:pPr>
              <w:autoSpaceDE w:val="0"/>
              <w:autoSpaceDN w:val="0"/>
              <w:adjustRightInd w:val="0"/>
              <w:ind w:left="60" w:right="60"/>
              <w:jc w:val="center"/>
            </w:pPr>
            <w:r w:rsidRPr="003A083B">
              <w:t>37</w:t>
            </w:r>
          </w:p>
        </w:tc>
        <w:tc>
          <w:tcPr>
            <w:tcW w:w="1396" w:type="pct"/>
            <w:shd w:val="clear" w:color="auto" w:fill="auto"/>
          </w:tcPr>
          <w:p w:rsidR="00336571" w:rsidRPr="003A083B" w:rsidRDefault="006466CE" w:rsidP="006466CE">
            <w:pPr>
              <w:autoSpaceDE w:val="0"/>
              <w:autoSpaceDN w:val="0"/>
              <w:adjustRightInd w:val="0"/>
              <w:ind w:left="60" w:right="60"/>
              <w:jc w:val="center"/>
              <w:rPr>
                <w:lang w:val="en-US"/>
              </w:rPr>
            </w:pPr>
            <w:r w:rsidRPr="003A083B">
              <w:rPr>
                <w:lang w:val="en-US"/>
              </w:rPr>
              <w:t>266 (208,50</w:t>
            </w:r>
            <w:r w:rsidR="008012EB" w:rsidRPr="003A083B">
              <w:rPr>
                <w:lang w:val="en-US"/>
              </w:rPr>
              <w:t xml:space="preserve"> –</w:t>
            </w:r>
            <w:r w:rsidRPr="003A083B">
              <w:rPr>
                <w:lang w:val="en-US"/>
              </w:rPr>
              <w:t>327)</w:t>
            </w:r>
          </w:p>
        </w:tc>
        <w:tc>
          <w:tcPr>
            <w:tcW w:w="555" w:type="pct"/>
            <w:vMerge/>
            <w:shd w:val="clear" w:color="auto" w:fill="auto"/>
          </w:tcPr>
          <w:p w:rsidR="00336571" w:rsidRPr="003A083B" w:rsidRDefault="00336571" w:rsidP="006466CE">
            <w:pPr>
              <w:autoSpaceDE w:val="0"/>
              <w:autoSpaceDN w:val="0"/>
              <w:adjustRightInd w:val="0"/>
              <w:ind w:left="60" w:right="60"/>
              <w:jc w:val="center"/>
            </w:pPr>
          </w:p>
        </w:tc>
      </w:tr>
    </w:tbl>
    <w:p w:rsidR="008C20AD" w:rsidRPr="003A083B" w:rsidRDefault="00602BA0" w:rsidP="00114CFE">
      <w:pPr>
        <w:autoSpaceDE w:val="0"/>
        <w:autoSpaceDN w:val="0"/>
        <w:adjustRightInd w:val="0"/>
        <w:spacing w:before="240"/>
        <w:rPr>
          <w:i/>
          <w:lang w:val="en-US"/>
        </w:rPr>
      </w:pPr>
      <w:r w:rsidRPr="003A083B">
        <w:tab/>
      </w:r>
      <w:r w:rsidR="008C20AD" w:rsidRPr="003A083B">
        <w:t xml:space="preserve">Nhận xét: </w:t>
      </w:r>
      <w:r w:rsidR="008C0BF9" w:rsidRPr="003A083B">
        <w:rPr>
          <w:lang w:val="en-US"/>
        </w:rPr>
        <w:t>Số</w:t>
      </w:r>
      <w:r w:rsidR="008F6599" w:rsidRPr="003A083B">
        <w:t xml:space="preserve"> lượng bạch cầu neutrophil và tiểu cầu thấp hơn</w:t>
      </w:r>
      <w:r w:rsidR="008E091C" w:rsidRPr="003A083B">
        <w:t xml:space="preserve"> ở nhóm p-AMPKα dương tính, </w:t>
      </w:r>
      <w:r w:rsidR="008F6599" w:rsidRPr="003A083B">
        <w:t xml:space="preserve">p = </w:t>
      </w:r>
      <w:r w:rsidR="008F6599" w:rsidRPr="003A083B">
        <w:rPr>
          <w:i/>
        </w:rPr>
        <w:t xml:space="preserve">0,010 </w:t>
      </w:r>
      <w:r w:rsidR="008F6599" w:rsidRPr="003A083B">
        <w:t>và</w:t>
      </w:r>
      <w:r w:rsidR="008F6599" w:rsidRPr="003A083B">
        <w:rPr>
          <w:i/>
        </w:rPr>
        <w:t xml:space="preserve"> 0,049</w:t>
      </w:r>
      <w:r w:rsidR="00D03918" w:rsidRPr="003A083B">
        <w:t>.</w:t>
      </w:r>
      <w:r w:rsidR="008C20AD" w:rsidRPr="003A083B">
        <w:t xml:space="preserve"> Các chỉ số khác không có sự khác biệt với p</w:t>
      </w:r>
      <w:r w:rsidR="00F13056" w:rsidRPr="003A083B">
        <w:rPr>
          <w:lang w:val="en-US"/>
        </w:rPr>
        <w:t xml:space="preserve"> </w:t>
      </w:r>
      <w:r w:rsidR="008C20AD" w:rsidRPr="003A083B">
        <w:t>&gt;</w:t>
      </w:r>
      <w:r w:rsidR="00F13056" w:rsidRPr="003A083B">
        <w:rPr>
          <w:lang w:val="en-US"/>
        </w:rPr>
        <w:t xml:space="preserve"> </w:t>
      </w:r>
      <w:r w:rsidR="008C20AD" w:rsidRPr="003A083B">
        <w:t>0,05</w:t>
      </w:r>
      <w:r w:rsidR="00B33B64" w:rsidRPr="003A083B">
        <w:rPr>
          <w:lang w:val="en-US"/>
        </w:rPr>
        <w:t xml:space="preserve"> </w:t>
      </w:r>
      <w:r w:rsidR="00B33B64" w:rsidRPr="003A083B">
        <w:t xml:space="preserve">(Mann-Whitney </w:t>
      </w:r>
      <w:r w:rsidR="00B33B64" w:rsidRPr="003A083B">
        <w:rPr>
          <w:lang w:val="en-US"/>
        </w:rPr>
        <w:t>U t</w:t>
      </w:r>
      <w:r w:rsidR="00B33B64" w:rsidRPr="003A083B">
        <w:t>est)</w:t>
      </w:r>
      <w:r w:rsidR="008C20AD" w:rsidRPr="003A083B">
        <w:t>.</w:t>
      </w:r>
      <w:r w:rsidR="008E091C" w:rsidRPr="003A083B">
        <w:rPr>
          <w:lang w:val="en-US"/>
        </w:rPr>
        <w:t xml:space="preserve"> </w:t>
      </w:r>
      <w:r w:rsidR="008E091C" w:rsidRPr="003A083B">
        <w:rPr>
          <w:i/>
          <w:lang w:val="en-US"/>
        </w:rPr>
        <w:t>*: BMI được đưa vào hiệu chỉnh</w:t>
      </w:r>
    </w:p>
    <w:p w:rsidR="00D01B9F" w:rsidRPr="003A083B" w:rsidRDefault="00455335" w:rsidP="003166A2">
      <w:pPr>
        <w:autoSpaceDE w:val="0"/>
        <w:autoSpaceDN w:val="0"/>
        <w:adjustRightInd w:val="0"/>
        <w:spacing w:line="240" w:lineRule="auto"/>
        <w:ind w:left="720"/>
        <w:jc w:val="center"/>
        <w:rPr>
          <w:noProof w:val="0"/>
          <w:sz w:val="24"/>
          <w:szCs w:val="24"/>
          <w:lang w:eastAsia="vi-VN"/>
        </w:rPr>
      </w:pPr>
      <w:r w:rsidRPr="003A083B">
        <w:rPr>
          <w:lang w:eastAsia="vi-VN"/>
        </w:rPr>
        <w:lastRenderedPageBreak/>
        <mc:AlternateContent>
          <mc:Choice Requires="wps">
            <w:drawing>
              <wp:anchor distT="0" distB="0" distL="114300" distR="114300" simplePos="0" relativeHeight="251703808" behindDoc="0" locked="0" layoutInCell="1" allowOverlap="1" wp14:anchorId="18F79D49" wp14:editId="6E59B54F">
                <wp:simplePos x="0" y="0"/>
                <wp:positionH relativeFrom="column">
                  <wp:posOffset>2924810</wp:posOffset>
                </wp:positionH>
                <wp:positionV relativeFrom="paragraph">
                  <wp:posOffset>83982</wp:posOffset>
                </wp:positionV>
                <wp:extent cx="398145" cy="1638300"/>
                <wp:effectExtent l="0" t="0" r="0" b="0"/>
                <wp:wrapNone/>
                <wp:docPr id="76" name="Text 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CA5F63" w:rsidRDefault="00014791" w:rsidP="00CA5F63">
                            <w:pPr>
                              <w:jc w:val="center"/>
                              <w:rPr>
                                <w:bCs/>
                                <w:lang w:val="en-US"/>
                              </w:rPr>
                            </w:pPr>
                            <w:r w:rsidRPr="00A569D2">
                              <w:rPr>
                                <w:bCs/>
                              </w:rPr>
                              <w:t xml:space="preserve">Tỷ lệ </w:t>
                            </w:r>
                            <w:r>
                              <w:rPr>
                                <w:bCs/>
                                <w:lang w:val="en-US"/>
                              </w:rPr>
                              <w:t>PLR</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79D49" id="Text Box 598" o:spid="_x0000_s1122" type="#_x0000_t202" style="position:absolute;left:0;text-align:left;margin-left:230.3pt;margin-top:6.6pt;width:31.35pt;height:12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" filled="f" stroked="f" strokecolor="white">
                <v:textbox style="layout-flow:vertical;mso-layout-flow-alt:bottom-to-top">
                  <w:txbxContent>
                    <w:p w:rsidR="00014791" w:rsidRPr="00CA5F63" w:rsidRDefault="00014791" w:rsidP="00CA5F63">
                      <w:pPr>
                        <w:jc w:val="center"/>
                        <w:rPr>
                          <w:bCs/>
                          <w:lang w:val="en-US"/>
                        </w:rPr>
                      </w:pPr>
                      <w:r w:rsidRPr="00A569D2">
                        <w:rPr>
                          <w:bCs/>
                        </w:rPr>
                        <w:t xml:space="preserve">Tỷ lệ </w:t>
                      </w:r>
                      <w:r>
                        <w:rPr>
                          <w:bCs/>
                          <w:lang w:val="en-US"/>
                        </w:rPr>
                        <w:t>PLR</w:t>
                      </w:r>
                    </w:p>
                  </w:txbxContent>
                </v:textbox>
              </v:shape>
            </w:pict>
          </mc:Fallback>
        </mc:AlternateContent>
      </w:r>
      <w:r w:rsidR="003A083B" w:rsidRPr="003A083B">
        <w:rPr>
          <w:lang w:eastAsia="vi-VN"/>
        </w:rPr>
        <mc:AlternateContent>
          <mc:Choice Requires="wps">
            <w:drawing>
              <wp:anchor distT="0" distB="0" distL="114300" distR="114300" simplePos="0" relativeHeight="251648512" behindDoc="0" locked="0" layoutInCell="1" allowOverlap="1" wp14:anchorId="028D95F5" wp14:editId="0CBE8E08">
                <wp:simplePos x="0" y="0"/>
                <wp:positionH relativeFrom="column">
                  <wp:posOffset>1533525</wp:posOffset>
                </wp:positionH>
                <wp:positionV relativeFrom="paragraph">
                  <wp:posOffset>-125730</wp:posOffset>
                </wp:positionV>
                <wp:extent cx="707390" cy="290830"/>
                <wp:effectExtent l="3175" t="1905" r="3810" b="2540"/>
                <wp:wrapNone/>
                <wp:docPr id="81"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66823">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8D95F5" id="Text Box 515" o:spid="_x0000_s1123" type="#_x0000_t202" style="position:absolute;left:0;text-align:left;margin-left:120.75pt;margin-top:-9.9pt;width:55.7pt;height:22.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" filled="f" stroked="f" strokecolor="white">
                <v:textbox>
                  <w:txbxContent>
                    <w:p w:rsidR="00014791" w:rsidRPr="00D8136F" w:rsidRDefault="00014791" w:rsidP="00C66823">
                      <w:pPr>
                        <w:rPr>
                          <w:sz w:val="24"/>
                          <w:szCs w:val="24"/>
                        </w:rPr>
                      </w:pPr>
                      <w:r>
                        <w:rPr>
                          <w:sz w:val="24"/>
                          <w:szCs w:val="24"/>
                          <w:lang w:val="en-US"/>
                        </w:rPr>
                        <w:t>(N=68)</w:t>
                      </w:r>
                    </w:p>
                  </w:txbxContent>
                </v:textbox>
              </v:shape>
            </w:pict>
          </mc:Fallback>
        </mc:AlternateContent>
      </w:r>
      <w:r w:rsidR="003A083B" w:rsidRPr="003A083B">
        <w:rPr>
          <w:lang w:eastAsia="vi-VN"/>
        </w:rPr>
        <mc:AlternateContent>
          <mc:Choice Requires="wps">
            <w:drawing>
              <wp:anchor distT="0" distB="0" distL="114300" distR="114300" simplePos="0" relativeHeight="251649536" behindDoc="0" locked="0" layoutInCell="1" allowOverlap="1" wp14:anchorId="055B7AF7" wp14:editId="218906BA">
                <wp:simplePos x="0" y="0"/>
                <wp:positionH relativeFrom="column">
                  <wp:posOffset>4293870</wp:posOffset>
                </wp:positionH>
                <wp:positionV relativeFrom="paragraph">
                  <wp:posOffset>-82550</wp:posOffset>
                </wp:positionV>
                <wp:extent cx="707390" cy="290830"/>
                <wp:effectExtent l="1270" t="0" r="0" b="0"/>
                <wp:wrapNone/>
                <wp:docPr id="80"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66823">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5B7AF7" id="Text Box 516" o:spid="_x0000_s1124" type="#_x0000_t202" style="position:absolute;left:0;text-align:left;margin-left:338.1pt;margin-top:-6.5pt;width:55.7pt;height:22.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" filled="f" stroked="f" strokecolor="white">
                <v:textbox>
                  <w:txbxContent>
                    <w:p w:rsidR="00014791" w:rsidRPr="00D8136F" w:rsidRDefault="00014791" w:rsidP="00C66823">
                      <w:pPr>
                        <w:rPr>
                          <w:sz w:val="24"/>
                          <w:szCs w:val="24"/>
                        </w:rPr>
                      </w:pPr>
                      <w:r>
                        <w:rPr>
                          <w:sz w:val="24"/>
                          <w:szCs w:val="24"/>
                          <w:lang w:val="en-US"/>
                        </w:rPr>
                        <w:t>(N=68)</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707904" behindDoc="0" locked="0" layoutInCell="1" allowOverlap="1" wp14:anchorId="20D3D036" wp14:editId="78E774DD">
                <wp:simplePos x="0" y="0"/>
                <wp:positionH relativeFrom="column">
                  <wp:posOffset>3496945</wp:posOffset>
                </wp:positionH>
                <wp:positionV relativeFrom="paragraph">
                  <wp:posOffset>1818640</wp:posOffset>
                </wp:positionV>
                <wp:extent cx="2401570" cy="268605"/>
                <wp:effectExtent l="4445" t="3175" r="3810" b="4445"/>
                <wp:wrapNone/>
                <wp:docPr id="79"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EA7862">
                            <w:pPr>
                              <w:rPr>
                                <w:sz w:val="24"/>
                                <w:szCs w:val="24"/>
                                <w:lang w:val="en-US"/>
                              </w:rPr>
                            </w:pPr>
                            <w:r>
                              <w:rPr>
                                <w:sz w:val="24"/>
                                <w:szCs w:val="24"/>
                                <w:lang w:val="en-US"/>
                              </w:rPr>
                              <w:t xml:space="preserve">  p-AMPKα (-)        p-AMPKα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D3D036" id="Text Box 602" o:spid="_x0000_s1125" type="#_x0000_t202" style="position:absolute;left:0;text-align:left;margin-left:275.35pt;margin-top:143.2pt;width:189.1pt;height:21.1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O32ugIAAMQ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" filled="f" stroked="f">
                <v:textbox>
                  <w:txbxContent>
                    <w:p w:rsidR="00014791" w:rsidRPr="00960846" w:rsidRDefault="00014791" w:rsidP="00EA7862">
                      <w:pPr>
                        <w:rPr>
                          <w:sz w:val="24"/>
                          <w:szCs w:val="24"/>
                          <w:lang w:val="en-US"/>
                        </w:rPr>
                      </w:pPr>
                      <w:r>
                        <w:rPr>
                          <w:sz w:val="24"/>
                          <w:szCs w:val="24"/>
                          <w:lang w:val="en-US"/>
                        </w:rPr>
                        <w:t xml:space="preserve">  p-AMPKα (-)        p-AMPKα (+)</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706880" behindDoc="0" locked="0" layoutInCell="1" allowOverlap="1" wp14:anchorId="627B4CE7" wp14:editId="2F421542">
                <wp:simplePos x="0" y="0"/>
                <wp:positionH relativeFrom="column">
                  <wp:posOffset>723265</wp:posOffset>
                </wp:positionH>
                <wp:positionV relativeFrom="paragraph">
                  <wp:posOffset>1840230</wp:posOffset>
                </wp:positionV>
                <wp:extent cx="2401570" cy="268605"/>
                <wp:effectExtent l="2540" t="0" r="0" b="1905"/>
                <wp:wrapNone/>
                <wp:docPr id="78"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EA7862">
                            <w:pPr>
                              <w:rPr>
                                <w:sz w:val="24"/>
                                <w:szCs w:val="24"/>
                                <w:lang w:val="en-US"/>
                              </w:rPr>
                            </w:pPr>
                            <w:r>
                              <w:rPr>
                                <w:sz w:val="24"/>
                                <w:szCs w:val="24"/>
                                <w:lang w:val="en-US"/>
                              </w:rPr>
                              <w:t xml:space="preserve">  p-AMPKα (-)        p-AMPKα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B4CE7" id="Text Box 601" o:spid="_x0000_s1126" type="#_x0000_t202" style="position:absolute;left:0;text-align:left;margin-left:56.95pt;margin-top:144.9pt;width:189.1pt;height:21.1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wPtugIAAMU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" filled="f" stroked="f">
                <v:textbox>
                  <w:txbxContent>
                    <w:p w:rsidR="00014791" w:rsidRPr="00960846" w:rsidRDefault="00014791" w:rsidP="00EA7862">
                      <w:pPr>
                        <w:rPr>
                          <w:sz w:val="24"/>
                          <w:szCs w:val="24"/>
                          <w:lang w:val="en-US"/>
                        </w:rPr>
                      </w:pPr>
                      <w:r>
                        <w:rPr>
                          <w:sz w:val="24"/>
                          <w:szCs w:val="24"/>
                          <w:lang w:val="en-US"/>
                        </w:rPr>
                        <w:t xml:space="preserve">  p-AMPKα (-)        p-AMPKα (+)</w:t>
                      </w:r>
                    </w:p>
                  </w:txbxContent>
                </v:textbox>
              </v:shape>
            </w:pict>
          </mc:Fallback>
        </mc:AlternateContent>
      </w:r>
      <w:r w:rsidR="003A083B" w:rsidRPr="003A083B">
        <w:rPr>
          <w:lang w:eastAsia="vi-VN"/>
        </w:rPr>
        <mc:AlternateContent>
          <mc:Choice Requires="wps">
            <w:drawing>
              <wp:anchor distT="0" distB="0" distL="114300" distR="114300" simplePos="0" relativeHeight="251702784" behindDoc="0" locked="0" layoutInCell="1" allowOverlap="1" wp14:anchorId="15364891" wp14:editId="5E8A9002">
                <wp:simplePos x="0" y="0"/>
                <wp:positionH relativeFrom="column">
                  <wp:posOffset>271780</wp:posOffset>
                </wp:positionH>
                <wp:positionV relativeFrom="paragraph">
                  <wp:posOffset>136525</wp:posOffset>
                </wp:positionV>
                <wp:extent cx="398145" cy="1638300"/>
                <wp:effectExtent l="0" t="0" r="3175" b="2540"/>
                <wp:wrapNone/>
                <wp:docPr id="77" name="Text Box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CA5F63" w:rsidRDefault="00014791" w:rsidP="00CA5F63">
                            <w:pPr>
                              <w:jc w:val="center"/>
                              <w:rPr>
                                <w:bCs/>
                                <w:lang w:val="en-US"/>
                              </w:rPr>
                            </w:pPr>
                            <w:r w:rsidRPr="00A569D2">
                              <w:rPr>
                                <w:bCs/>
                              </w:rPr>
                              <w:t xml:space="preserve">Tỷ lệ </w:t>
                            </w:r>
                            <w:r>
                              <w:rPr>
                                <w:bCs/>
                                <w:lang w:val="en-US"/>
                              </w:rPr>
                              <w:t>NLR</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364891" id="Text Box 597" o:spid="_x0000_s1127" type="#_x0000_t202" style="position:absolute;left:0;text-align:left;margin-left:21.4pt;margin-top:10.75pt;width:31.35pt;height:129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" filled="f" stroked="f" strokecolor="white">
                <v:textbox style="layout-flow:vertical;mso-layout-flow-alt:bottom-to-top">
                  <w:txbxContent>
                    <w:p w:rsidR="00014791" w:rsidRPr="00CA5F63" w:rsidRDefault="00014791" w:rsidP="00CA5F63">
                      <w:pPr>
                        <w:jc w:val="center"/>
                        <w:rPr>
                          <w:bCs/>
                          <w:lang w:val="en-US"/>
                        </w:rPr>
                      </w:pPr>
                      <w:r w:rsidRPr="00A569D2">
                        <w:rPr>
                          <w:bCs/>
                        </w:rPr>
                        <w:t xml:space="preserve">Tỷ lệ </w:t>
                      </w:r>
                      <w:r>
                        <w:rPr>
                          <w:bCs/>
                          <w:lang w:val="en-US"/>
                        </w:rPr>
                        <w:t>NLR</w:t>
                      </w:r>
                    </w:p>
                  </w:txbxContent>
                </v:textbox>
              </v:shape>
            </w:pict>
          </mc:Fallback>
        </mc:AlternateContent>
      </w:r>
      <w:r w:rsidR="00CA5F63" w:rsidRPr="003A083B">
        <w:rPr>
          <w:noProof w:val="0"/>
          <w:sz w:val="24"/>
          <w:szCs w:val="24"/>
          <w:lang w:val="en-US" w:eastAsia="vi-VN"/>
        </w:rPr>
        <w:t xml:space="preserve">    </w:t>
      </w:r>
      <w:r w:rsidR="003A083B" w:rsidRPr="003A083B">
        <w:rPr>
          <w:sz w:val="24"/>
          <w:szCs w:val="24"/>
          <w:lang w:eastAsia="vi-VN"/>
        </w:rPr>
        <w:drawing>
          <wp:inline distT="0" distB="0" distL="0" distR="0" wp14:anchorId="04C37273" wp14:editId="590A5176">
            <wp:extent cx="2169795" cy="18967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l="8081" r="10054" b="16452"/>
                    <a:stretch>
                      <a:fillRect/>
                    </a:stretch>
                  </pic:blipFill>
                  <pic:spPr bwMode="auto">
                    <a:xfrm>
                      <a:off x="0" y="0"/>
                      <a:ext cx="2169795" cy="1896745"/>
                    </a:xfrm>
                    <a:prstGeom prst="rect">
                      <a:avLst/>
                    </a:prstGeom>
                    <a:noFill/>
                    <a:ln>
                      <a:noFill/>
                    </a:ln>
                  </pic:spPr>
                </pic:pic>
              </a:graphicData>
            </a:graphic>
          </wp:inline>
        </w:drawing>
      </w:r>
      <w:r w:rsidR="00D01B9F" w:rsidRPr="003A083B">
        <w:rPr>
          <w:noProof w:val="0"/>
          <w:sz w:val="24"/>
          <w:szCs w:val="24"/>
          <w:lang w:val="en-US" w:eastAsia="vi-VN"/>
        </w:rPr>
        <w:t xml:space="preserve"> </w:t>
      </w:r>
      <w:r w:rsidR="00CA5F63" w:rsidRPr="003A083B">
        <w:rPr>
          <w:noProof w:val="0"/>
          <w:sz w:val="24"/>
          <w:szCs w:val="24"/>
          <w:lang w:val="en-US" w:eastAsia="vi-VN"/>
        </w:rPr>
        <w:t xml:space="preserve">             </w:t>
      </w:r>
      <w:r w:rsidR="003A083B" w:rsidRPr="003A083B">
        <w:rPr>
          <w:sz w:val="24"/>
          <w:szCs w:val="24"/>
          <w:lang w:eastAsia="vi-VN"/>
        </w:rPr>
        <w:drawing>
          <wp:inline distT="0" distB="0" distL="0" distR="0" wp14:anchorId="7BE3F1BB" wp14:editId="72BD9947">
            <wp:extent cx="2211070" cy="18694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l="6142" r="12135" b="15753"/>
                    <a:stretch>
                      <a:fillRect/>
                    </a:stretch>
                  </pic:blipFill>
                  <pic:spPr bwMode="auto">
                    <a:xfrm>
                      <a:off x="0" y="0"/>
                      <a:ext cx="2211070" cy="1869440"/>
                    </a:xfrm>
                    <a:prstGeom prst="rect">
                      <a:avLst/>
                    </a:prstGeom>
                    <a:noFill/>
                    <a:ln>
                      <a:noFill/>
                    </a:ln>
                  </pic:spPr>
                </pic:pic>
              </a:graphicData>
            </a:graphic>
          </wp:inline>
        </w:drawing>
      </w:r>
    </w:p>
    <w:p w:rsidR="00CF23CA" w:rsidRPr="003A083B" w:rsidRDefault="00CF23CA" w:rsidP="003166A2">
      <w:pPr>
        <w:autoSpaceDE w:val="0"/>
        <w:autoSpaceDN w:val="0"/>
        <w:adjustRightInd w:val="0"/>
        <w:spacing w:line="240" w:lineRule="auto"/>
        <w:ind w:left="720"/>
        <w:jc w:val="center"/>
        <w:rPr>
          <w:noProof w:val="0"/>
          <w:sz w:val="24"/>
          <w:szCs w:val="24"/>
          <w:lang w:eastAsia="vi-VN"/>
        </w:rPr>
      </w:pPr>
    </w:p>
    <w:p w:rsidR="00501949" w:rsidRPr="003A083B" w:rsidRDefault="00501949" w:rsidP="003166A2">
      <w:pPr>
        <w:keepNext/>
        <w:autoSpaceDE w:val="0"/>
        <w:autoSpaceDN w:val="0"/>
        <w:adjustRightInd w:val="0"/>
        <w:ind w:left="720"/>
        <w:jc w:val="left"/>
        <w:rPr>
          <w:noProof w:val="0"/>
          <w:sz w:val="24"/>
          <w:szCs w:val="24"/>
          <w:lang w:val="en-US" w:eastAsia="vi-VN"/>
        </w:rPr>
      </w:pPr>
      <w:r w:rsidRPr="003A083B">
        <w:rPr>
          <w:noProof w:val="0"/>
          <w:sz w:val="24"/>
          <w:szCs w:val="24"/>
          <w:lang w:eastAsia="vi-VN"/>
        </w:rPr>
        <w:t xml:space="preserve"> </w:t>
      </w:r>
      <w:r w:rsidRPr="003A083B">
        <w:rPr>
          <w:noProof w:val="0"/>
          <w:sz w:val="24"/>
          <w:szCs w:val="24"/>
          <w:lang w:val="en-US" w:eastAsia="vi-VN"/>
        </w:rPr>
        <w:t xml:space="preserve">  </w:t>
      </w:r>
      <w:r w:rsidR="00586F29" w:rsidRPr="003A083B">
        <w:rPr>
          <w:noProof w:val="0"/>
          <w:sz w:val="24"/>
          <w:szCs w:val="24"/>
          <w:lang w:eastAsia="vi-VN"/>
        </w:rPr>
        <w:tab/>
      </w:r>
      <w:r w:rsidR="00586F29" w:rsidRPr="003A083B">
        <w:rPr>
          <w:noProof w:val="0"/>
          <w:sz w:val="24"/>
          <w:szCs w:val="24"/>
          <w:lang w:eastAsia="vi-VN"/>
        </w:rPr>
        <w:tab/>
      </w:r>
      <w:r w:rsidR="00586F29" w:rsidRPr="003A083B">
        <w:rPr>
          <w:noProof w:val="0"/>
          <w:sz w:val="24"/>
          <w:szCs w:val="24"/>
          <w:lang w:eastAsia="vi-VN"/>
        </w:rPr>
        <w:tab/>
      </w:r>
      <w:r w:rsidR="00586F29" w:rsidRPr="003A083B">
        <w:rPr>
          <w:noProof w:val="0"/>
          <w:sz w:val="24"/>
          <w:szCs w:val="24"/>
          <w:lang w:val="en-US" w:eastAsia="vi-VN"/>
        </w:rPr>
        <w:t>A                                                                        B</w:t>
      </w:r>
    </w:p>
    <w:p w:rsidR="00FA663E" w:rsidRPr="003A083B" w:rsidRDefault="00FA663E" w:rsidP="003166A2">
      <w:pPr>
        <w:pStyle w:val="Subtitle"/>
        <w:ind w:left="720"/>
        <w:outlineLvl w:val="9"/>
        <w:rPr>
          <w:noProof w:val="0"/>
        </w:rPr>
      </w:pPr>
      <w:bookmarkStart w:id="229" w:name="_Toc214977529"/>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20</w:t>
      </w:r>
      <w:r w:rsidR="00775B6A" w:rsidRPr="003A083B">
        <w:fldChar w:fldCharType="end"/>
      </w:r>
      <w:r w:rsidR="008125C1" w:rsidRPr="003A083B">
        <w:rPr>
          <w:lang w:val="en-US"/>
        </w:rPr>
        <w:t xml:space="preserve"> (A, B)</w:t>
      </w:r>
      <w:r w:rsidRPr="003A083B">
        <w:rPr>
          <w:lang w:val="en-US"/>
        </w:rPr>
        <w:t xml:space="preserve">. Phân bố </w:t>
      </w:r>
      <w:r w:rsidRPr="003A083B">
        <w:t>NLR và PLR</w:t>
      </w:r>
      <w:r w:rsidR="008012EB" w:rsidRPr="003A083B">
        <w:rPr>
          <w:lang w:val="en-US"/>
        </w:rPr>
        <w:t xml:space="preserve"> ở </w:t>
      </w:r>
      <w:r w:rsidRPr="003A083B">
        <w:rPr>
          <w:lang w:val="en-US"/>
        </w:rPr>
        <w:t xml:space="preserve">nhóm </w:t>
      </w:r>
      <w:r w:rsidRPr="003A083B">
        <w:rPr>
          <w:noProof w:val="0"/>
        </w:rPr>
        <w:t xml:space="preserve">p-AMPKα (-) </w:t>
      </w:r>
      <w:r w:rsidRPr="003A083B">
        <w:rPr>
          <w:noProof w:val="0"/>
          <w:lang w:val="en-US"/>
        </w:rPr>
        <w:t>và</w:t>
      </w:r>
      <w:r w:rsidRPr="003A083B">
        <w:rPr>
          <w:noProof w:val="0"/>
        </w:rPr>
        <w:t xml:space="preserve"> p-AMPKα (+)</w:t>
      </w:r>
      <w:bookmarkEnd w:id="229"/>
      <w:r w:rsidRPr="003A083B">
        <w:rPr>
          <w:noProof w:val="0"/>
        </w:rPr>
        <w:t xml:space="preserve"> </w:t>
      </w:r>
    </w:p>
    <w:p w:rsidR="007D2C4D" w:rsidRPr="003A083B" w:rsidRDefault="003A083B" w:rsidP="00114CFE">
      <w:pPr>
        <w:ind w:firstLine="720"/>
        <w:rPr>
          <w:i/>
          <w:lang w:val="en-US"/>
        </w:rPr>
      </w:pPr>
      <w:r w:rsidRPr="003A083B">
        <w:rPr>
          <w:sz w:val="24"/>
          <w:szCs w:val="24"/>
          <w:lang w:eastAsia="vi-VN"/>
        </w:rPr>
        <mc:AlternateContent>
          <mc:Choice Requires="wps">
            <w:drawing>
              <wp:anchor distT="0" distB="0" distL="114300" distR="114300" simplePos="0" relativeHeight="251650560" behindDoc="0" locked="0" layoutInCell="1" allowOverlap="1" wp14:anchorId="6EAE2CDB" wp14:editId="2AFBB556">
                <wp:simplePos x="0" y="0"/>
                <wp:positionH relativeFrom="column">
                  <wp:posOffset>1653540</wp:posOffset>
                </wp:positionH>
                <wp:positionV relativeFrom="paragraph">
                  <wp:posOffset>885190</wp:posOffset>
                </wp:positionV>
                <wp:extent cx="707390" cy="290830"/>
                <wp:effectExtent l="0" t="0" r="0" b="0"/>
                <wp:wrapNone/>
                <wp:docPr id="75" name="Text 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66823">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E2CDB" id="Text Box 520" o:spid="_x0000_s1128" type="#_x0000_t202" style="position:absolute;left:0;text-align:left;margin-left:130.2pt;margin-top:69.7pt;width:55.7pt;height:22.9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" filled="f" stroked="f" strokecolor="white">
                <v:textbox>
                  <w:txbxContent>
                    <w:p w:rsidR="00014791" w:rsidRPr="00D8136F" w:rsidRDefault="00014791" w:rsidP="00C66823">
                      <w:pPr>
                        <w:rPr>
                          <w:sz w:val="24"/>
                          <w:szCs w:val="24"/>
                        </w:rPr>
                      </w:pPr>
                      <w:r>
                        <w:rPr>
                          <w:sz w:val="24"/>
                          <w:szCs w:val="24"/>
                          <w:lang w:val="en-US"/>
                        </w:rPr>
                        <w:t>(N=68)</w:t>
                      </w:r>
                    </w:p>
                  </w:txbxContent>
                </v:textbox>
              </v:shape>
            </w:pict>
          </mc:Fallback>
        </mc:AlternateContent>
      </w:r>
      <w:r w:rsidRPr="003A083B">
        <w:rPr>
          <w:sz w:val="24"/>
          <w:szCs w:val="24"/>
          <w:lang w:eastAsia="vi-VN"/>
        </w:rPr>
        <mc:AlternateContent>
          <mc:Choice Requires="wps">
            <w:drawing>
              <wp:anchor distT="0" distB="0" distL="114300" distR="114300" simplePos="0" relativeHeight="251651584" behindDoc="0" locked="0" layoutInCell="1" allowOverlap="1" wp14:anchorId="15686DC0" wp14:editId="6247197E">
                <wp:simplePos x="0" y="0"/>
                <wp:positionH relativeFrom="column">
                  <wp:posOffset>4077335</wp:posOffset>
                </wp:positionH>
                <wp:positionV relativeFrom="paragraph">
                  <wp:posOffset>823595</wp:posOffset>
                </wp:positionV>
                <wp:extent cx="707390" cy="290830"/>
                <wp:effectExtent l="3810" t="2540" r="3175" b="1905"/>
                <wp:wrapNone/>
                <wp:docPr id="74"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66823">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86DC0" id="Text Box 521" o:spid="_x0000_s1129" type="#_x0000_t202" style="position:absolute;left:0;text-align:left;margin-left:321.05pt;margin-top:64.85pt;width:55.7pt;height:22.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" filled="f" stroked="f" strokecolor="white">
                <v:textbox>
                  <w:txbxContent>
                    <w:p w:rsidR="00014791" w:rsidRPr="00D8136F" w:rsidRDefault="00014791" w:rsidP="00C66823">
                      <w:pPr>
                        <w:rPr>
                          <w:sz w:val="24"/>
                          <w:szCs w:val="24"/>
                        </w:rPr>
                      </w:pPr>
                      <w:r>
                        <w:rPr>
                          <w:sz w:val="24"/>
                          <w:szCs w:val="24"/>
                          <w:lang w:val="en-US"/>
                        </w:rPr>
                        <w:t>(N=68)</w:t>
                      </w:r>
                    </w:p>
                  </w:txbxContent>
                </v:textbox>
              </v:shape>
            </w:pict>
          </mc:Fallback>
        </mc:AlternateContent>
      </w:r>
      <w:r w:rsidRPr="003A083B">
        <w:rPr>
          <w:sz w:val="24"/>
          <w:szCs w:val="24"/>
          <w:lang w:eastAsia="vi-VN"/>
        </w:rPr>
        <mc:AlternateContent>
          <mc:Choice Requires="wps">
            <w:drawing>
              <wp:anchor distT="0" distB="0" distL="114300" distR="114300" simplePos="0" relativeHeight="251710976" behindDoc="0" locked="0" layoutInCell="1" allowOverlap="1" wp14:anchorId="5CA9E032" wp14:editId="7C0ACDCE">
                <wp:simplePos x="0" y="0"/>
                <wp:positionH relativeFrom="column">
                  <wp:posOffset>334645</wp:posOffset>
                </wp:positionH>
                <wp:positionV relativeFrom="paragraph">
                  <wp:posOffset>912495</wp:posOffset>
                </wp:positionV>
                <wp:extent cx="388620" cy="2263140"/>
                <wp:effectExtent l="4445" t="0" r="0" b="0"/>
                <wp:wrapNone/>
                <wp:docPr id="73" name="Text 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26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7D2C4D" w:rsidRDefault="00014791" w:rsidP="00EA7862">
                            <w:pPr>
                              <w:jc w:val="center"/>
                              <w:rPr>
                                <w:bCs/>
                                <w:lang w:val="en-US"/>
                              </w:rPr>
                            </w:pPr>
                            <w:r>
                              <w:rPr>
                                <w:bCs/>
                                <w:lang w:val="en-US"/>
                              </w:rPr>
                              <w:t>Nồng độ protein máu (g/L)</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A9E032" id="Text Box 606" o:spid="_x0000_s1130" type="#_x0000_t202" style="position:absolute;left:0;text-align:left;margin-left:26.35pt;margin-top:71.85pt;width:30.6pt;height:178.2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" filled="f" stroked="f" strokecolor="white">
                <v:textbox style="layout-flow:vertical;mso-layout-flow-alt:bottom-to-top">
                  <w:txbxContent>
                    <w:p w:rsidR="00014791" w:rsidRPr="007D2C4D" w:rsidRDefault="00014791" w:rsidP="00EA7862">
                      <w:pPr>
                        <w:jc w:val="center"/>
                        <w:rPr>
                          <w:bCs/>
                          <w:lang w:val="en-US"/>
                        </w:rPr>
                      </w:pPr>
                      <w:r>
                        <w:rPr>
                          <w:bCs/>
                          <w:lang w:val="en-US"/>
                        </w:rPr>
                        <w:t>Nồng độ protein máu (g/L)</w:t>
                      </w:r>
                    </w:p>
                  </w:txbxContent>
                </v:textbox>
              </v:shape>
            </w:pict>
          </mc:Fallback>
        </mc:AlternateContent>
      </w:r>
      <w:r w:rsidR="00501949" w:rsidRPr="003A083B">
        <w:t xml:space="preserve">Nhận xét: </w:t>
      </w:r>
      <w:r w:rsidR="00501949" w:rsidRPr="003A083B">
        <w:rPr>
          <w:lang w:val="en-US"/>
        </w:rPr>
        <w:t>T</w:t>
      </w:r>
      <w:r w:rsidR="00501949" w:rsidRPr="003A083B">
        <w:t>ỷ lệ NLR và PLR cao hơn có ý nghĩa ở nhóm có biểu hiện p-AMPKa âm tính, với p=</w:t>
      </w:r>
      <w:r w:rsidR="00501949" w:rsidRPr="003A083B">
        <w:rPr>
          <w:i/>
        </w:rPr>
        <w:t>0,005</w:t>
      </w:r>
      <w:r w:rsidR="007D2C4D" w:rsidRPr="003A083B">
        <w:rPr>
          <w:i/>
          <w:lang w:val="en-US"/>
        </w:rPr>
        <w:t>*</w:t>
      </w:r>
      <w:r w:rsidR="00501949" w:rsidRPr="003A083B">
        <w:rPr>
          <w:i/>
        </w:rPr>
        <w:t xml:space="preserve"> </w:t>
      </w:r>
      <w:r w:rsidR="00501949" w:rsidRPr="003A083B">
        <w:t>và</w:t>
      </w:r>
      <w:r w:rsidR="00501949" w:rsidRPr="003A083B">
        <w:rPr>
          <w:i/>
        </w:rPr>
        <w:t xml:space="preserve"> 0,034</w:t>
      </w:r>
      <w:r w:rsidR="007D2C4D" w:rsidRPr="003A083B">
        <w:rPr>
          <w:i/>
          <w:lang w:val="en-US"/>
        </w:rPr>
        <w:t>*</w:t>
      </w:r>
      <w:r w:rsidR="009132D6" w:rsidRPr="003A083B">
        <w:rPr>
          <w:i/>
          <w:lang w:val="en-US"/>
        </w:rPr>
        <w:t xml:space="preserve"> </w:t>
      </w:r>
      <w:r w:rsidR="009132D6" w:rsidRPr="003A083B">
        <w:rPr>
          <w:i/>
        </w:rPr>
        <w:t>(</w:t>
      </w:r>
      <w:r w:rsidR="001F7B97" w:rsidRPr="003A083B">
        <w:t>Mann</w:t>
      </w:r>
      <w:r w:rsidR="001F7B97" w:rsidRPr="003A083B">
        <w:rPr>
          <w:lang w:val="en-US"/>
        </w:rPr>
        <w:t>–</w:t>
      </w:r>
      <w:r w:rsidR="009132D6" w:rsidRPr="003A083B">
        <w:t xml:space="preserve">Whitney </w:t>
      </w:r>
      <w:r w:rsidR="009132D6" w:rsidRPr="003A083B">
        <w:rPr>
          <w:lang w:val="en-US"/>
        </w:rPr>
        <w:t>U t</w:t>
      </w:r>
      <w:r w:rsidR="009132D6" w:rsidRPr="003A083B">
        <w:t>est).</w:t>
      </w:r>
      <w:r w:rsidR="00501949" w:rsidRPr="003A083B">
        <w:rPr>
          <w:i/>
        </w:rPr>
        <w:t xml:space="preserve"> </w:t>
      </w:r>
      <w:r w:rsidR="007D2C4D" w:rsidRPr="003A083B">
        <w:rPr>
          <w:i/>
          <w:lang w:val="en-US"/>
        </w:rPr>
        <w:t>*: BMI được đưa vào hiệu chỉnh</w:t>
      </w:r>
      <w:r w:rsidR="00455335">
        <w:rPr>
          <w:i/>
          <w:lang w:val="en-US"/>
        </w:rPr>
        <w:t>.</w:t>
      </w:r>
    </w:p>
    <w:p w:rsidR="00586F29" w:rsidRPr="003A083B" w:rsidRDefault="003A083B" w:rsidP="003166A2">
      <w:pPr>
        <w:autoSpaceDE w:val="0"/>
        <w:autoSpaceDN w:val="0"/>
        <w:adjustRightInd w:val="0"/>
        <w:ind w:left="72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709952" behindDoc="0" locked="0" layoutInCell="1" allowOverlap="1" wp14:anchorId="45864A67" wp14:editId="4BE120EB">
                <wp:simplePos x="0" y="0"/>
                <wp:positionH relativeFrom="column">
                  <wp:posOffset>3390900</wp:posOffset>
                </wp:positionH>
                <wp:positionV relativeFrom="paragraph">
                  <wp:posOffset>2239645</wp:posOffset>
                </wp:positionV>
                <wp:extent cx="2401570" cy="268605"/>
                <wp:effectExtent l="3175" t="0" r="0" b="2540"/>
                <wp:wrapNone/>
                <wp:docPr id="72" name="Text 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Default="00014791" w:rsidP="00EA7862">
                            <w:pPr>
                              <w:rPr>
                                <w:sz w:val="24"/>
                                <w:szCs w:val="24"/>
                                <w:lang w:val="en-US"/>
                              </w:rPr>
                            </w:pPr>
                            <w:r>
                              <w:rPr>
                                <w:sz w:val="24"/>
                                <w:szCs w:val="24"/>
                                <w:lang w:val="en-US"/>
                              </w:rPr>
                              <w:t xml:space="preserve">  p-AMPKα (-)        p-AMPKα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64A67" id="Text Box 605" o:spid="_x0000_s1131" type="#_x0000_t202" style="position:absolute;left:0;text-align:left;margin-left:267pt;margin-top:176.35pt;width:189.1pt;height:21.1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" filled="f" stroked="f">
                <v:textbox>
                  <w:txbxContent>
                    <w:p w:rsidR="00014791" w:rsidRDefault="00014791" w:rsidP="00EA7862">
                      <w:pPr>
                        <w:rPr>
                          <w:sz w:val="24"/>
                          <w:szCs w:val="24"/>
                          <w:lang w:val="en-US"/>
                        </w:rPr>
                      </w:pPr>
                      <w:r>
                        <w:rPr>
                          <w:sz w:val="24"/>
                          <w:szCs w:val="24"/>
                          <w:lang w:val="en-US"/>
                        </w:rPr>
                        <w:t xml:space="preserve">  p-AMPKα (-)        p-AMPKα (+)</w:t>
                      </w:r>
                    </w:p>
                  </w:txbxContent>
                </v:textbox>
              </v:shape>
            </w:pict>
          </mc:Fallback>
        </mc:AlternateContent>
      </w:r>
      <w:r w:rsidRPr="003A083B">
        <w:rPr>
          <w:sz w:val="24"/>
          <w:szCs w:val="24"/>
          <w:lang w:eastAsia="vi-VN"/>
        </w:rPr>
        <mc:AlternateContent>
          <mc:Choice Requires="wps">
            <w:drawing>
              <wp:anchor distT="0" distB="0" distL="114300" distR="114300" simplePos="0" relativeHeight="251708928" behindDoc="0" locked="0" layoutInCell="1" allowOverlap="1" wp14:anchorId="16B8A680" wp14:editId="44D828C8">
                <wp:simplePos x="0" y="0"/>
                <wp:positionH relativeFrom="column">
                  <wp:posOffset>767715</wp:posOffset>
                </wp:positionH>
                <wp:positionV relativeFrom="paragraph">
                  <wp:posOffset>2228215</wp:posOffset>
                </wp:positionV>
                <wp:extent cx="2401570" cy="268605"/>
                <wp:effectExtent l="0" t="3175" r="0" b="4445"/>
                <wp:wrapNone/>
                <wp:docPr id="71" name="Text 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157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EA7862">
                            <w:pPr>
                              <w:rPr>
                                <w:sz w:val="24"/>
                                <w:szCs w:val="24"/>
                                <w:lang w:val="en-US"/>
                              </w:rPr>
                            </w:pPr>
                            <w:r>
                              <w:rPr>
                                <w:sz w:val="24"/>
                                <w:szCs w:val="24"/>
                                <w:lang w:val="en-US"/>
                              </w:rPr>
                              <w:t xml:space="preserve">  p-AMPKα (-)        p-AMPKα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8A680" id="Text Box 604" o:spid="_x0000_s1132" type="#_x0000_t202" style="position:absolute;left:0;text-align:left;margin-left:60.45pt;margin-top:175.45pt;width:189.1pt;height:21.1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w5WugIAAMU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" filled="f" stroked="f">
                <v:textbox>
                  <w:txbxContent>
                    <w:p w:rsidR="00014791" w:rsidRPr="00960846" w:rsidRDefault="00014791" w:rsidP="00EA7862">
                      <w:pPr>
                        <w:rPr>
                          <w:sz w:val="24"/>
                          <w:szCs w:val="24"/>
                          <w:lang w:val="en-US"/>
                        </w:rPr>
                      </w:pPr>
                      <w:r>
                        <w:rPr>
                          <w:sz w:val="24"/>
                          <w:szCs w:val="24"/>
                          <w:lang w:val="en-US"/>
                        </w:rPr>
                        <w:t xml:space="preserve">  p-AMPKα (-)        p-AMPKα (+)</w:t>
                      </w:r>
                    </w:p>
                  </w:txbxContent>
                </v:textbox>
              </v:shape>
            </w:pict>
          </mc:Fallback>
        </mc:AlternateContent>
      </w:r>
      <w:r w:rsidRPr="003A083B">
        <w:rPr>
          <w:sz w:val="24"/>
          <w:szCs w:val="24"/>
          <w:lang w:eastAsia="vi-VN"/>
        </w:rPr>
        <mc:AlternateContent>
          <mc:Choice Requires="wps">
            <w:drawing>
              <wp:anchor distT="0" distB="0" distL="114300" distR="114300" simplePos="0" relativeHeight="251712000" behindDoc="0" locked="0" layoutInCell="1" allowOverlap="1" wp14:anchorId="33A167E9" wp14:editId="521C14A9">
                <wp:simplePos x="0" y="0"/>
                <wp:positionH relativeFrom="column">
                  <wp:posOffset>2914650</wp:posOffset>
                </wp:positionH>
                <wp:positionV relativeFrom="paragraph">
                  <wp:posOffset>86995</wp:posOffset>
                </wp:positionV>
                <wp:extent cx="388620" cy="2263140"/>
                <wp:effectExtent l="3175" t="0" r="0" b="0"/>
                <wp:wrapNone/>
                <wp:docPr id="70"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26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7D2C4D" w:rsidRDefault="00014791" w:rsidP="007D2C4D">
                            <w:pPr>
                              <w:jc w:val="center"/>
                              <w:rPr>
                                <w:bCs/>
                                <w:lang w:val="en-US"/>
                              </w:rPr>
                            </w:pPr>
                            <w:r>
                              <w:rPr>
                                <w:bCs/>
                                <w:lang w:val="en-US"/>
                              </w:rPr>
                              <w:t>Nồng độ albumin máu (g/L)</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167E9" id="Text Box 607" o:spid="_x0000_s1133" type="#_x0000_t202" style="position:absolute;left:0;text-align:left;margin-left:229.5pt;margin-top:6.85pt;width:30.6pt;height:178.2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" filled="f" stroked="f" strokecolor="white">
                <v:textbox style="layout-flow:vertical;mso-layout-flow-alt:bottom-to-top">
                  <w:txbxContent>
                    <w:p w:rsidR="00014791" w:rsidRPr="007D2C4D" w:rsidRDefault="00014791" w:rsidP="007D2C4D">
                      <w:pPr>
                        <w:jc w:val="center"/>
                        <w:rPr>
                          <w:bCs/>
                          <w:lang w:val="en-US"/>
                        </w:rPr>
                      </w:pPr>
                      <w:r>
                        <w:rPr>
                          <w:bCs/>
                          <w:lang w:val="en-US"/>
                        </w:rPr>
                        <w:t>Nồng độ albumin máu (g/L)</w:t>
                      </w:r>
                    </w:p>
                  </w:txbxContent>
                </v:textbox>
              </v:shape>
            </w:pict>
          </mc:Fallback>
        </mc:AlternateContent>
      </w:r>
      <w:r w:rsidR="007D2C4D" w:rsidRPr="003A083B">
        <w:rPr>
          <w:noProof w:val="0"/>
          <w:sz w:val="24"/>
          <w:szCs w:val="24"/>
          <w:lang w:val="en-US" w:eastAsia="vi-VN"/>
        </w:rPr>
        <w:t xml:space="preserve">      </w:t>
      </w:r>
      <w:r w:rsidRPr="003A083B">
        <w:rPr>
          <w:sz w:val="24"/>
          <w:szCs w:val="24"/>
          <w:lang w:eastAsia="vi-VN"/>
        </w:rPr>
        <w:drawing>
          <wp:inline distT="0" distB="0" distL="0" distR="0" wp14:anchorId="1A516805" wp14:editId="40104C60">
            <wp:extent cx="2033270" cy="22517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l="7230" t="-1132" r="8720" b="16983"/>
                    <a:stretch>
                      <a:fillRect/>
                    </a:stretch>
                  </pic:blipFill>
                  <pic:spPr bwMode="auto">
                    <a:xfrm>
                      <a:off x="0" y="0"/>
                      <a:ext cx="2033270" cy="2251710"/>
                    </a:xfrm>
                    <a:prstGeom prst="rect">
                      <a:avLst/>
                    </a:prstGeom>
                    <a:noFill/>
                    <a:ln>
                      <a:noFill/>
                    </a:ln>
                  </pic:spPr>
                </pic:pic>
              </a:graphicData>
            </a:graphic>
          </wp:inline>
        </w:drawing>
      </w:r>
      <w:r w:rsidR="00586F29" w:rsidRPr="003A083B">
        <w:rPr>
          <w:noProof w:val="0"/>
          <w:sz w:val="24"/>
          <w:szCs w:val="24"/>
          <w:lang w:val="en-US" w:eastAsia="vi-VN"/>
        </w:rPr>
        <w:t xml:space="preserve"> </w:t>
      </w:r>
      <w:r w:rsidR="00F4769B" w:rsidRPr="003A083B">
        <w:rPr>
          <w:noProof w:val="0"/>
          <w:sz w:val="24"/>
          <w:szCs w:val="24"/>
          <w:lang w:val="en-US" w:eastAsia="vi-VN"/>
        </w:rPr>
        <w:t xml:space="preserve">  </w:t>
      </w:r>
      <w:r w:rsidR="007D2C4D" w:rsidRPr="003A083B">
        <w:rPr>
          <w:noProof w:val="0"/>
          <w:sz w:val="24"/>
          <w:szCs w:val="24"/>
          <w:lang w:val="en-US" w:eastAsia="vi-VN"/>
        </w:rPr>
        <w:t xml:space="preserve">      </w:t>
      </w:r>
      <w:r w:rsidR="00F4769B" w:rsidRPr="003A083B">
        <w:rPr>
          <w:noProof w:val="0"/>
          <w:sz w:val="24"/>
          <w:szCs w:val="24"/>
          <w:lang w:val="en-US" w:eastAsia="vi-VN"/>
        </w:rPr>
        <w:t xml:space="preserve">    </w:t>
      </w:r>
      <w:r w:rsidRPr="003A083B">
        <w:rPr>
          <w:sz w:val="24"/>
          <w:szCs w:val="24"/>
          <w:lang w:eastAsia="vi-VN"/>
        </w:rPr>
        <w:drawing>
          <wp:inline distT="0" distB="0" distL="0" distR="0" wp14:anchorId="4C4EE06E" wp14:editId="0904C8D6">
            <wp:extent cx="2251710" cy="2265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l="7571" r="9489" b="16475"/>
                    <a:stretch>
                      <a:fillRect/>
                    </a:stretch>
                  </pic:blipFill>
                  <pic:spPr bwMode="auto">
                    <a:xfrm>
                      <a:off x="0" y="0"/>
                      <a:ext cx="2251710" cy="2265680"/>
                    </a:xfrm>
                    <a:prstGeom prst="rect">
                      <a:avLst/>
                    </a:prstGeom>
                    <a:noFill/>
                    <a:ln>
                      <a:noFill/>
                    </a:ln>
                  </pic:spPr>
                </pic:pic>
              </a:graphicData>
            </a:graphic>
          </wp:inline>
        </w:drawing>
      </w:r>
    </w:p>
    <w:p w:rsidR="00EA7862" w:rsidRPr="003A083B" w:rsidRDefault="00EA7862" w:rsidP="008012EB">
      <w:pPr>
        <w:autoSpaceDE w:val="0"/>
        <w:autoSpaceDN w:val="0"/>
        <w:adjustRightInd w:val="0"/>
        <w:spacing w:line="276" w:lineRule="auto"/>
        <w:ind w:left="720"/>
        <w:jc w:val="center"/>
        <w:rPr>
          <w:noProof w:val="0"/>
          <w:sz w:val="24"/>
          <w:szCs w:val="24"/>
          <w:lang w:eastAsia="vi-VN"/>
        </w:rPr>
      </w:pPr>
    </w:p>
    <w:p w:rsidR="00B11DB6" w:rsidRPr="003A083B" w:rsidRDefault="009D3DE6" w:rsidP="008012EB">
      <w:pPr>
        <w:autoSpaceDE w:val="0"/>
        <w:autoSpaceDN w:val="0"/>
        <w:adjustRightInd w:val="0"/>
        <w:spacing w:line="276" w:lineRule="auto"/>
        <w:ind w:left="720"/>
        <w:jc w:val="left"/>
        <w:rPr>
          <w:noProof w:val="0"/>
          <w:sz w:val="24"/>
          <w:szCs w:val="24"/>
          <w:lang w:val="en-US" w:eastAsia="vi-VN"/>
        </w:rPr>
      </w:pPr>
      <w:r w:rsidRPr="003A083B">
        <w:rPr>
          <w:noProof w:val="0"/>
          <w:sz w:val="24"/>
          <w:szCs w:val="24"/>
          <w:lang w:val="en-US" w:eastAsia="vi-VN"/>
        </w:rPr>
        <w:t xml:space="preserve"> </w:t>
      </w:r>
      <w:r w:rsidR="00A07170" w:rsidRPr="003A083B">
        <w:rPr>
          <w:noProof w:val="0"/>
          <w:sz w:val="24"/>
          <w:szCs w:val="24"/>
          <w:lang w:val="en-US" w:eastAsia="vi-VN"/>
        </w:rPr>
        <w:t xml:space="preserve"> </w:t>
      </w:r>
      <w:r w:rsidR="00FA663E" w:rsidRPr="003A083B">
        <w:rPr>
          <w:noProof w:val="0"/>
          <w:sz w:val="24"/>
          <w:szCs w:val="24"/>
          <w:lang w:eastAsia="vi-VN"/>
        </w:rPr>
        <w:tab/>
      </w:r>
      <w:r w:rsidR="00FA663E" w:rsidRPr="003A083B">
        <w:rPr>
          <w:noProof w:val="0"/>
          <w:sz w:val="24"/>
          <w:szCs w:val="24"/>
          <w:lang w:eastAsia="vi-VN"/>
        </w:rPr>
        <w:tab/>
      </w:r>
      <w:r w:rsidR="00FA663E" w:rsidRPr="003A083B">
        <w:rPr>
          <w:noProof w:val="0"/>
          <w:sz w:val="24"/>
          <w:szCs w:val="24"/>
          <w:lang w:eastAsia="vi-VN"/>
        </w:rPr>
        <w:tab/>
      </w:r>
      <w:r w:rsidR="00EA7862" w:rsidRPr="003A083B">
        <w:rPr>
          <w:noProof w:val="0"/>
          <w:sz w:val="24"/>
          <w:szCs w:val="24"/>
          <w:lang w:val="en-US" w:eastAsia="vi-VN"/>
        </w:rPr>
        <w:t xml:space="preserve">     </w:t>
      </w:r>
      <w:r w:rsidR="00FA663E" w:rsidRPr="003A083B">
        <w:rPr>
          <w:noProof w:val="0"/>
          <w:sz w:val="24"/>
          <w:szCs w:val="24"/>
          <w:lang w:val="en-US" w:eastAsia="vi-VN"/>
        </w:rPr>
        <w:t>A</w:t>
      </w:r>
      <w:r w:rsidR="00FA663E" w:rsidRPr="003A083B">
        <w:rPr>
          <w:noProof w:val="0"/>
          <w:sz w:val="24"/>
          <w:szCs w:val="24"/>
          <w:lang w:val="en-US" w:eastAsia="vi-VN"/>
        </w:rPr>
        <w:tab/>
      </w:r>
      <w:r w:rsidR="00FA663E" w:rsidRPr="003A083B">
        <w:rPr>
          <w:noProof w:val="0"/>
          <w:sz w:val="24"/>
          <w:szCs w:val="24"/>
          <w:lang w:val="en-US" w:eastAsia="vi-VN"/>
        </w:rPr>
        <w:tab/>
      </w:r>
      <w:r w:rsidR="00FA663E" w:rsidRPr="003A083B">
        <w:rPr>
          <w:noProof w:val="0"/>
          <w:sz w:val="24"/>
          <w:szCs w:val="24"/>
          <w:lang w:val="en-US" w:eastAsia="vi-VN"/>
        </w:rPr>
        <w:tab/>
      </w:r>
      <w:r w:rsidR="00FA663E" w:rsidRPr="003A083B">
        <w:rPr>
          <w:noProof w:val="0"/>
          <w:sz w:val="24"/>
          <w:szCs w:val="24"/>
          <w:lang w:val="en-US" w:eastAsia="vi-VN"/>
        </w:rPr>
        <w:tab/>
      </w:r>
      <w:r w:rsidR="00FA663E" w:rsidRPr="003A083B">
        <w:rPr>
          <w:noProof w:val="0"/>
          <w:sz w:val="24"/>
          <w:szCs w:val="24"/>
          <w:lang w:val="en-US" w:eastAsia="vi-VN"/>
        </w:rPr>
        <w:tab/>
      </w:r>
      <w:r w:rsidR="00FA663E" w:rsidRPr="003A083B">
        <w:rPr>
          <w:noProof w:val="0"/>
          <w:sz w:val="24"/>
          <w:szCs w:val="24"/>
          <w:lang w:val="en-US" w:eastAsia="vi-VN"/>
        </w:rPr>
        <w:tab/>
      </w:r>
      <w:r w:rsidR="00EA7862" w:rsidRPr="003A083B">
        <w:rPr>
          <w:noProof w:val="0"/>
          <w:sz w:val="24"/>
          <w:szCs w:val="24"/>
          <w:lang w:val="en-US" w:eastAsia="vi-VN"/>
        </w:rPr>
        <w:t xml:space="preserve">        </w:t>
      </w:r>
      <w:r w:rsidR="00FA663E" w:rsidRPr="003A083B">
        <w:rPr>
          <w:noProof w:val="0"/>
          <w:sz w:val="24"/>
          <w:szCs w:val="24"/>
          <w:lang w:val="en-US" w:eastAsia="vi-VN"/>
        </w:rPr>
        <w:t>B</w:t>
      </w:r>
    </w:p>
    <w:p w:rsidR="00431EBF" w:rsidRPr="003A083B" w:rsidRDefault="0082361D" w:rsidP="003166A2">
      <w:pPr>
        <w:pStyle w:val="Subtitle"/>
        <w:ind w:left="720"/>
        <w:outlineLvl w:val="9"/>
        <w:rPr>
          <w:noProof w:val="0"/>
          <w:lang w:val="en-US"/>
        </w:rPr>
      </w:pPr>
      <w:r w:rsidRPr="003A083B">
        <w:rPr>
          <w:noProof w:val="0"/>
          <w:lang w:val="en-US" w:eastAsia="vi-VN"/>
        </w:rPr>
        <w:t xml:space="preserve"> </w:t>
      </w:r>
      <w:bookmarkStart w:id="230" w:name="_Toc214977530"/>
      <w:r w:rsidR="00FA663E"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21</w:t>
      </w:r>
      <w:r w:rsidR="00775B6A" w:rsidRPr="003A083B">
        <w:fldChar w:fldCharType="end"/>
      </w:r>
      <w:r w:rsidR="00626DBA" w:rsidRPr="003A083B">
        <w:rPr>
          <w:lang w:val="en-US"/>
        </w:rPr>
        <w:t xml:space="preserve"> (A, B)</w:t>
      </w:r>
      <w:r w:rsidR="00FA663E" w:rsidRPr="003A083B">
        <w:rPr>
          <w:lang w:val="en-US"/>
        </w:rPr>
        <w:t xml:space="preserve">. Phân bố nồng độ protein (A) và albumin (B) máu ngoại vi ở hai nhóm </w:t>
      </w:r>
      <w:r w:rsidR="00431EBF" w:rsidRPr="003A083B">
        <w:rPr>
          <w:noProof w:val="0"/>
        </w:rPr>
        <w:t>p-AMPKα (-)  và p-AMPKα (+)</w:t>
      </w:r>
      <w:r w:rsidR="00431EBF" w:rsidRPr="003A083B">
        <w:rPr>
          <w:noProof w:val="0"/>
          <w:lang w:val="en-US"/>
        </w:rPr>
        <w:t>.</w:t>
      </w:r>
      <w:bookmarkEnd w:id="230"/>
    </w:p>
    <w:p w:rsidR="007D2C4D" w:rsidRPr="003A083B" w:rsidRDefault="00431EBF" w:rsidP="00114CFE">
      <w:pPr>
        <w:ind w:firstLine="720"/>
        <w:rPr>
          <w:i/>
          <w:noProof w:val="0"/>
          <w:lang w:val="en-US"/>
        </w:rPr>
      </w:pPr>
      <w:r w:rsidRPr="003A083B">
        <w:rPr>
          <w:noProof w:val="0"/>
          <w:lang w:val="en-US"/>
        </w:rPr>
        <w:t xml:space="preserve">Nhận xét: Nồng độ albumin máu ngoại vi ở nhóm </w:t>
      </w:r>
      <w:r w:rsidRPr="003A083B">
        <w:rPr>
          <w:noProof w:val="0"/>
        </w:rPr>
        <w:t xml:space="preserve">p-AMPKα (+) </w:t>
      </w:r>
      <w:r w:rsidRPr="003A083B">
        <w:rPr>
          <w:noProof w:val="0"/>
          <w:lang w:val="en-US"/>
        </w:rPr>
        <w:t xml:space="preserve">cao hơn có ý nghĩa ở nhóm </w:t>
      </w:r>
      <w:r w:rsidRPr="003A083B">
        <w:rPr>
          <w:noProof w:val="0"/>
        </w:rPr>
        <w:t xml:space="preserve">p-AMPKα (-)  </w:t>
      </w:r>
      <w:r w:rsidRPr="003A083B">
        <w:rPr>
          <w:noProof w:val="0"/>
          <w:lang w:val="en-US"/>
        </w:rPr>
        <w:t>với p</w:t>
      </w:r>
      <w:r w:rsidR="00353415" w:rsidRPr="003A083B">
        <w:rPr>
          <w:noProof w:val="0"/>
          <w:lang w:val="en-US"/>
        </w:rPr>
        <w:t xml:space="preserve"> </w:t>
      </w:r>
      <w:r w:rsidRPr="003A083B">
        <w:rPr>
          <w:noProof w:val="0"/>
          <w:lang w:val="en-US"/>
        </w:rPr>
        <w:t>=</w:t>
      </w:r>
      <w:r w:rsidR="00353415" w:rsidRPr="003A083B">
        <w:rPr>
          <w:noProof w:val="0"/>
          <w:lang w:val="en-US"/>
        </w:rPr>
        <w:t xml:space="preserve"> </w:t>
      </w:r>
      <w:r w:rsidRPr="003A083B">
        <w:rPr>
          <w:i/>
          <w:noProof w:val="0"/>
          <w:lang w:val="en-US"/>
        </w:rPr>
        <w:t>0,023</w:t>
      </w:r>
      <w:r w:rsidR="007D2C4D" w:rsidRPr="003A083B">
        <w:rPr>
          <w:i/>
          <w:noProof w:val="0"/>
          <w:lang w:val="en-US"/>
        </w:rPr>
        <w:t>*</w:t>
      </w:r>
      <w:r w:rsidRPr="003A083B">
        <w:rPr>
          <w:noProof w:val="0"/>
          <w:lang w:val="en-US"/>
        </w:rPr>
        <w:t>. Nồng độ protein không có khác biệt ở hai nhóm</w:t>
      </w:r>
      <w:r w:rsidR="00353415" w:rsidRPr="003A083B">
        <w:rPr>
          <w:noProof w:val="0"/>
          <w:lang w:val="en-US"/>
        </w:rPr>
        <w:t xml:space="preserve"> với p = 0,251</w:t>
      </w:r>
      <w:r w:rsidR="007D2C4D" w:rsidRPr="003A083B">
        <w:rPr>
          <w:noProof w:val="0"/>
          <w:lang w:val="en-US"/>
        </w:rPr>
        <w:t>*</w:t>
      </w:r>
      <w:r w:rsidR="001F7B97" w:rsidRPr="003A083B">
        <w:rPr>
          <w:noProof w:val="0"/>
          <w:lang w:val="en-US"/>
        </w:rPr>
        <w:t xml:space="preserve"> (Mann–</w:t>
      </w:r>
      <w:r w:rsidR="00353415" w:rsidRPr="003A083B">
        <w:rPr>
          <w:noProof w:val="0"/>
          <w:lang w:val="en-US"/>
        </w:rPr>
        <w:t xml:space="preserve">Whitney </w:t>
      </w:r>
      <w:r w:rsidR="00F4769B" w:rsidRPr="003A083B">
        <w:rPr>
          <w:noProof w:val="0"/>
          <w:lang w:val="en-US"/>
        </w:rPr>
        <w:t>U t</w:t>
      </w:r>
      <w:r w:rsidR="00353415" w:rsidRPr="003A083B">
        <w:rPr>
          <w:noProof w:val="0"/>
          <w:lang w:val="en-US"/>
        </w:rPr>
        <w:t>est</w:t>
      </w:r>
      <w:r w:rsidR="00BF29BE" w:rsidRPr="003A083B">
        <w:rPr>
          <w:noProof w:val="0"/>
          <w:lang w:val="en-US"/>
        </w:rPr>
        <w:t>)</w:t>
      </w:r>
      <w:r w:rsidRPr="003A083B">
        <w:rPr>
          <w:noProof w:val="0"/>
          <w:lang w:val="en-US"/>
        </w:rPr>
        <w:t>.</w:t>
      </w:r>
      <w:r w:rsidR="007D2C4D" w:rsidRPr="003A083B">
        <w:rPr>
          <w:noProof w:val="0"/>
          <w:lang w:val="en-US"/>
        </w:rPr>
        <w:t xml:space="preserve"> *: </w:t>
      </w:r>
      <w:r w:rsidR="007D2C4D" w:rsidRPr="003A083B">
        <w:rPr>
          <w:i/>
          <w:noProof w:val="0"/>
          <w:lang w:val="en-US"/>
        </w:rPr>
        <w:t>BMI được đưa vào hiệu chỉnh</w:t>
      </w:r>
      <w:r w:rsidR="008012EB" w:rsidRPr="003A083B">
        <w:rPr>
          <w:i/>
          <w:noProof w:val="0"/>
          <w:lang w:val="en-US"/>
        </w:rPr>
        <w:t>.</w:t>
      </w:r>
    </w:p>
    <w:p w:rsidR="00E060A2" w:rsidRPr="003A083B" w:rsidRDefault="00E060A2" w:rsidP="00EB55EC">
      <w:pPr>
        <w:pStyle w:val="Table"/>
      </w:pPr>
      <w:bookmarkStart w:id="231" w:name="_Toc181835604"/>
      <w:bookmarkStart w:id="232" w:name="_Toc214977331"/>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20</w:t>
      </w:r>
      <w:r w:rsidR="00200C30" w:rsidRPr="003A083B">
        <w:fldChar w:fldCharType="end"/>
      </w:r>
      <w:r w:rsidRPr="003A083B">
        <w:t xml:space="preserve">. Mối liên quan </w:t>
      </w:r>
      <w:r w:rsidR="00470A69" w:rsidRPr="003A083B">
        <w:t xml:space="preserve">tỷ lệ dương tính </w:t>
      </w:r>
      <w:r w:rsidR="009A2ADD" w:rsidRPr="003A083B">
        <w:t>p-AMPKα</w:t>
      </w:r>
      <w:r w:rsidRPr="003A083B">
        <w:t xml:space="preserve"> với đặc điểm khối u</w:t>
      </w:r>
      <w:bookmarkEnd w:id="231"/>
      <w:r w:rsidR="00487A1D" w:rsidRPr="003A083B">
        <w:t xml:space="preserve"> dạ dày</w:t>
      </w:r>
      <w:bookmarkEnd w:id="232"/>
      <w:r w:rsidR="00487A1D" w:rsidRPr="003A083B">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2054"/>
        <w:gridCol w:w="1878"/>
        <w:gridCol w:w="1878"/>
        <w:gridCol w:w="1403"/>
      </w:tblGrid>
      <w:tr w:rsidR="005101FC" w:rsidRPr="003A083B" w:rsidTr="00BE2E59">
        <w:trPr>
          <w:trHeight w:val="548"/>
        </w:trPr>
        <w:tc>
          <w:tcPr>
            <w:tcW w:w="2060" w:type="pct"/>
            <w:gridSpan w:val="2"/>
            <w:vMerge w:val="restart"/>
            <w:shd w:val="clear" w:color="auto" w:fill="auto"/>
            <w:vAlign w:val="center"/>
          </w:tcPr>
          <w:p w:rsidR="005101FC" w:rsidRPr="003A083B" w:rsidRDefault="005101FC" w:rsidP="00EA56B0">
            <w:pPr>
              <w:spacing w:line="276" w:lineRule="auto"/>
              <w:jc w:val="center"/>
              <w:rPr>
                <w:b/>
                <w:bCs/>
              </w:rPr>
            </w:pPr>
            <w:bookmarkStart w:id="233" w:name="_Hlk181171161"/>
            <w:r w:rsidRPr="003A083B">
              <w:rPr>
                <w:b/>
                <w:bCs/>
              </w:rPr>
              <w:t>Chỉ tiêu</w:t>
            </w:r>
          </w:p>
        </w:tc>
        <w:tc>
          <w:tcPr>
            <w:tcW w:w="2140" w:type="pct"/>
            <w:gridSpan w:val="2"/>
            <w:shd w:val="clear" w:color="auto" w:fill="auto"/>
            <w:vAlign w:val="center"/>
          </w:tcPr>
          <w:p w:rsidR="005101FC" w:rsidRPr="003A083B" w:rsidRDefault="005101FC" w:rsidP="00EA56B0">
            <w:pPr>
              <w:spacing w:line="276" w:lineRule="auto"/>
              <w:jc w:val="center"/>
              <w:rPr>
                <w:b/>
                <w:bCs/>
              </w:rPr>
            </w:pPr>
            <w:r w:rsidRPr="003A083B">
              <w:rPr>
                <w:b/>
                <w:bCs/>
              </w:rPr>
              <w:t>GC</w:t>
            </w:r>
            <w:r w:rsidR="00626DBA" w:rsidRPr="003A083B">
              <w:rPr>
                <w:b/>
                <w:bCs/>
                <w:lang w:val="en-US"/>
              </w:rPr>
              <w:t xml:space="preserve"> </w:t>
            </w:r>
            <w:r w:rsidRPr="003A083B">
              <w:rPr>
                <w:b/>
                <w:bCs/>
              </w:rPr>
              <w:t>p</w:t>
            </w:r>
            <w:r w:rsidR="00536229" w:rsidRPr="003A083B">
              <w:rPr>
                <w:b/>
                <w:bCs/>
                <w:lang w:val="en-US"/>
              </w:rPr>
              <w:t>-</w:t>
            </w:r>
            <w:r w:rsidRPr="003A083B">
              <w:rPr>
                <w:b/>
                <w:bCs/>
              </w:rPr>
              <w:t>AMPK</w:t>
            </w:r>
            <w:r w:rsidR="00536229" w:rsidRPr="003A083B">
              <w:rPr>
                <w:b/>
                <w:bCs/>
              </w:rPr>
              <w:t>α</w:t>
            </w:r>
          </w:p>
        </w:tc>
        <w:tc>
          <w:tcPr>
            <w:tcW w:w="800" w:type="pct"/>
            <w:vMerge w:val="restart"/>
            <w:shd w:val="clear" w:color="auto" w:fill="auto"/>
            <w:vAlign w:val="center"/>
          </w:tcPr>
          <w:p w:rsidR="005101FC" w:rsidRPr="003A083B" w:rsidRDefault="00A5123A" w:rsidP="00EA56B0">
            <w:pPr>
              <w:spacing w:line="276" w:lineRule="auto"/>
              <w:jc w:val="center"/>
              <w:rPr>
                <w:b/>
                <w:bCs/>
              </w:rPr>
            </w:pPr>
            <w:r w:rsidRPr="003A083B">
              <w:rPr>
                <w:b/>
                <w:bCs/>
              </w:rPr>
              <w:t>p</w:t>
            </w:r>
          </w:p>
        </w:tc>
      </w:tr>
      <w:tr w:rsidR="005101FC" w:rsidRPr="003A083B" w:rsidTr="00BE2E59">
        <w:trPr>
          <w:trHeight w:val="548"/>
        </w:trPr>
        <w:tc>
          <w:tcPr>
            <w:tcW w:w="2060" w:type="pct"/>
            <w:gridSpan w:val="2"/>
            <w:vMerge/>
            <w:shd w:val="clear" w:color="auto" w:fill="auto"/>
            <w:vAlign w:val="center"/>
          </w:tcPr>
          <w:p w:rsidR="005101FC" w:rsidRPr="003A083B" w:rsidRDefault="005101FC" w:rsidP="00EA56B0">
            <w:pPr>
              <w:spacing w:line="276" w:lineRule="auto"/>
            </w:pPr>
          </w:p>
        </w:tc>
        <w:tc>
          <w:tcPr>
            <w:tcW w:w="1070" w:type="pct"/>
            <w:shd w:val="clear" w:color="auto" w:fill="auto"/>
            <w:vAlign w:val="center"/>
          </w:tcPr>
          <w:p w:rsidR="005101FC" w:rsidRPr="003A083B" w:rsidRDefault="005101FC" w:rsidP="00EA56B0">
            <w:pPr>
              <w:spacing w:line="276" w:lineRule="auto"/>
              <w:jc w:val="center"/>
              <w:rPr>
                <w:b/>
              </w:rPr>
            </w:pPr>
            <w:r w:rsidRPr="003A083B">
              <w:rPr>
                <w:b/>
              </w:rPr>
              <w:t>Âm tính</w:t>
            </w:r>
          </w:p>
          <w:p w:rsidR="00391B9C" w:rsidRPr="003A083B" w:rsidRDefault="008411C4" w:rsidP="00EA56B0">
            <w:pPr>
              <w:spacing w:line="276" w:lineRule="auto"/>
              <w:jc w:val="center"/>
              <w:rPr>
                <w:b/>
                <w:lang w:val="en-US"/>
              </w:rPr>
            </w:pPr>
            <w:r w:rsidRPr="003A083B">
              <w:rPr>
                <w:b/>
                <w:lang w:val="en-US"/>
              </w:rPr>
              <w:t>n</w:t>
            </w:r>
            <w:r w:rsidR="00391B9C" w:rsidRPr="003A083B">
              <w:rPr>
                <w:b/>
                <w:lang w:val="en-US"/>
              </w:rPr>
              <w:t xml:space="preserve"> (%)</w:t>
            </w:r>
          </w:p>
        </w:tc>
        <w:tc>
          <w:tcPr>
            <w:tcW w:w="1070" w:type="pct"/>
            <w:shd w:val="clear" w:color="auto" w:fill="auto"/>
            <w:vAlign w:val="center"/>
          </w:tcPr>
          <w:p w:rsidR="005101FC" w:rsidRPr="003A083B" w:rsidRDefault="005101FC" w:rsidP="00EA56B0">
            <w:pPr>
              <w:spacing w:line="276" w:lineRule="auto"/>
              <w:jc w:val="center"/>
              <w:rPr>
                <w:b/>
              </w:rPr>
            </w:pPr>
            <w:r w:rsidRPr="003A083B">
              <w:rPr>
                <w:b/>
              </w:rPr>
              <w:t>Dương tính</w:t>
            </w:r>
          </w:p>
          <w:p w:rsidR="00391B9C" w:rsidRPr="003A083B" w:rsidRDefault="008411C4" w:rsidP="00EA56B0">
            <w:pPr>
              <w:spacing w:line="276" w:lineRule="auto"/>
              <w:jc w:val="center"/>
              <w:rPr>
                <w:b/>
                <w:lang w:val="en-US"/>
              </w:rPr>
            </w:pPr>
            <w:r w:rsidRPr="003A083B">
              <w:rPr>
                <w:b/>
                <w:lang w:val="en-US"/>
              </w:rPr>
              <w:t>n</w:t>
            </w:r>
            <w:r w:rsidR="00391B9C" w:rsidRPr="003A083B">
              <w:rPr>
                <w:b/>
                <w:lang w:val="en-US"/>
              </w:rPr>
              <w:t xml:space="preserve"> (%)</w:t>
            </w:r>
          </w:p>
        </w:tc>
        <w:tc>
          <w:tcPr>
            <w:tcW w:w="800" w:type="pct"/>
            <w:vMerge/>
            <w:shd w:val="clear" w:color="auto" w:fill="auto"/>
            <w:vAlign w:val="center"/>
          </w:tcPr>
          <w:p w:rsidR="005101FC" w:rsidRPr="003A083B" w:rsidRDefault="005101FC" w:rsidP="00EA56B0">
            <w:pPr>
              <w:spacing w:line="276" w:lineRule="auto"/>
              <w:jc w:val="center"/>
            </w:pPr>
          </w:p>
        </w:tc>
      </w:tr>
      <w:tr w:rsidR="00B375FD" w:rsidRPr="003A083B" w:rsidTr="00BE2E59">
        <w:trPr>
          <w:trHeight w:val="548"/>
        </w:trPr>
        <w:tc>
          <w:tcPr>
            <w:tcW w:w="891" w:type="pct"/>
            <w:vMerge w:val="restart"/>
            <w:shd w:val="clear" w:color="auto" w:fill="auto"/>
            <w:vAlign w:val="center"/>
          </w:tcPr>
          <w:p w:rsidR="00B375FD" w:rsidRPr="003A083B" w:rsidRDefault="00B375FD" w:rsidP="00EA56B0">
            <w:pPr>
              <w:tabs>
                <w:tab w:val="left" w:pos="1465"/>
              </w:tabs>
              <w:spacing w:line="276" w:lineRule="auto"/>
              <w:jc w:val="center"/>
            </w:pPr>
            <w:r w:rsidRPr="003A083B">
              <w:t>Vị trí u</w:t>
            </w:r>
          </w:p>
          <w:p w:rsidR="00B375FD" w:rsidRPr="003A083B" w:rsidRDefault="00971B1C" w:rsidP="00EA56B0">
            <w:pPr>
              <w:tabs>
                <w:tab w:val="left" w:pos="1465"/>
              </w:tabs>
              <w:spacing w:line="276" w:lineRule="auto"/>
              <w:jc w:val="center"/>
              <w:rPr>
                <w:lang w:val="en-US"/>
              </w:rPr>
            </w:pPr>
            <w:r w:rsidRPr="003A083B">
              <w:rPr>
                <w:lang w:val="en-US"/>
              </w:rPr>
              <w:t>(**)</w:t>
            </w:r>
          </w:p>
        </w:tc>
        <w:tc>
          <w:tcPr>
            <w:tcW w:w="1170" w:type="pct"/>
            <w:shd w:val="clear" w:color="auto" w:fill="auto"/>
            <w:vAlign w:val="center"/>
          </w:tcPr>
          <w:p w:rsidR="00B375FD" w:rsidRPr="003A083B" w:rsidRDefault="00B375FD" w:rsidP="00EA56B0">
            <w:pPr>
              <w:spacing w:line="276" w:lineRule="auto"/>
              <w:jc w:val="center"/>
            </w:pPr>
            <w:r w:rsidRPr="003A083B">
              <w:t>Phần dưới</w:t>
            </w:r>
          </w:p>
        </w:tc>
        <w:tc>
          <w:tcPr>
            <w:tcW w:w="1070" w:type="pct"/>
            <w:shd w:val="clear" w:color="auto" w:fill="auto"/>
            <w:vAlign w:val="center"/>
          </w:tcPr>
          <w:p w:rsidR="00B375FD" w:rsidRPr="003A083B" w:rsidRDefault="00B375FD" w:rsidP="00EA56B0">
            <w:pPr>
              <w:spacing w:line="276" w:lineRule="auto"/>
              <w:jc w:val="center"/>
              <w:rPr>
                <w:lang w:val="en-US"/>
              </w:rPr>
            </w:pPr>
            <w:r w:rsidRPr="003A083B">
              <w:t>30</w:t>
            </w:r>
            <w:r w:rsidR="00391B9C" w:rsidRPr="003A083B">
              <w:rPr>
                <w:lang w:val="en-US"/>
              </w:rPr>
              <w:t xml:space="preserve"> (96,77)</w:t>
            </w:r>
          </w:p>
        </w:tc>
        <w:tc>
          <w:tcPr>
            <w:tcW w:w="1070" w:type="pct"/>
            <w:shd w:val="clear" w:color="auto" w:fill="auto"/>
            <w:vAlign w:val="center"/>
          </w:tcPr>
          <w:p w:rsidR="00B375FD" w:rsidRPr="003A083B" w:rsidRDefault="00B375FD" w:rsidP="00EA56B0">
            <w:pPr>
              <w:spacing w:line="276" w:lineRule="auto"/>
              <w:jc w:val="center"/>
              <w:rPr>
                <w:lang w:val="en-US"/>
              </w:rPr>
            </w:pPr>
            <w:r w:rsidRPr="003A083B">
              <w:t>34</w:t>
            </w:r>
            <w:r w:rsidR="00391B9C" w:rsidRPr="003A083B">
              <w:rPr>
                <w:lang w:val="en-US"/>
              </w:rPr>
              <w:t xml:space="preserve"> (91,89)</w:t>
            </w:r>
          </w:p>
        </w:tc>
        <w:tc>
          <w:tcPr>
            <w:tcW w:w="800" w:type="pct"/>
            <w:vMerge w:val="restart"/>
            <w:shd w:val="clear" w:color="auto" w:fill="auto"/>
            <w:vAlign w:val="center"/>
          </w:tcPr>
          <w:p w:rsidR="00B375FD" w:rsidRPr="003A083B" w:rsidRDefault="00B375FD" w:rsidP="00EA56B0">
            <w:pPr>
              <w:spacing w:line="276" w:lineRule="auto"/>
              <w:jc w:val="center"/>
            </w:pPr>
            <w:r w:rsidRPr="003A083B">
              <w:t>0,</w:t>
            </w:r>
            <w:r w:rsidR="00CE4F1C" w:rsidRPr="003A083B">
              <w:t>620</w:t>
            </w:r>
          </w:p>
          <w:p w:rsidR="00DF1833" w:rsidRPr="003A083B" w:rsidRDefault="00474791" w:rsidP="00EA56B0">
            <w:pPr>
              <w:spacing w:line="276" w:lineRule="auto"/>
              <w:rPr>
                <w:i/>
                <w:iCs/>
              </w:rPr>
            </w:pPr>
            <w:r w:rsidRPr="003A083B">
              <w:rPr>
                <w:i/>
                <w:iCs/>
              </w:rPr>
              <w:t>0,</w:t>
            </w:r>
            <w:r w:rsidRPr="003A083B">
              <w:rPr>
                <w:i/>
                <w:iCs/>
                <w:lang w:val="en-US"/>
              </w:rPr>
              <w:t>350</w:t>
            </w:r>
            <w:r w:rsidR="00DF1833" w:rsidRPr="003A083B">
              <w:rPr>
                <w:i/>
                <w:iCs/>
              </w:rPr>
              <w:t>*</w:t>
            </w:r>
          </w:p>
        </w:tc>
      </w:tr>
      <w:tr w:rsidR="00B375FD" w:rsidRPr="003A083B" w:rsidTr="00BE2E59">
        <w:trPr>
          <w:trHeight w:val="548"/>
        </w:trPr>
        <w:tc>
          <w:tcPr>
            <w:tcW w:w="891" w:type="pct"/>
            <w:vMerge/>
            <w:shd w:val="clear" w:color="auto" w:fill="auto"/>
            <w:vAlign w:val="center"/>
          </w:tcPr>
          <w:p w:rsidR="00B375FD" w:rsidRPr="003A083B" w:rsidRDefault="00B375FD" w:rsidP="00EA56B0">
            <w:pPr>
              <w:tabs>
                <w:tab w:val="left" w:pos="1465"/>
              </w:tabs>
              <w:spacing w:line="276" w:lineRule="auto"/>
              <w:jc w:val="center"/>
            </w:pPr>
          </w:p>
        </w:tc>
        <w:tc>
          <w:tcPr>
            <w:tcW w:w="1170" w:type="pct"/>
            <w:shd w:val="clear" w:color="auto" w:fill="auto"/>
            <w:vAlign w:val="center"/>
          </w:tcPr>
          <w:p w:rsidR="00B375FD" w:rsidRPr="003A083B" w:rsidRDefault="00B375FD" w:rsidP="00EA56B0">
            <w:pPr>
              <w:spacing w:line="276" w:lineRule="auto"/>
              <w:jc w:val="center"/>
            </w:pPr>
            <w:r w:rsidRPr="003A083B">
              <w:t>Tâm vị</w:t>
            </w:r>
          </w:p>
        </w:tc>
        <w:tc>
          <w:tcPr>
            <w:tcW w:w="1070" w:type="pct"/>
            <w:shd w:val="clear" w:color="auto" w:fill="auto"/>
            <w:vAlign w:val="center"/>
          </w:tcPr>
          <w:p w:rsidR="00B375FD" w:rsidRPr="003A083B" w:rsidRDefault="00B375FD" w:rsidP="00EA56B0">
            <w:pPr>
              <w:spacing w:line="276" w:lineRule="auto"/>
              <w:jc w:val="center"/>
              <w:rPr>
                <w:lang w:val="en-US"/>
              </w:rPr>
            </w:pPr>
            <w:r w:rsidRPr="003A083B">
              <w:t>1</w:t>
            </w:r>
            <w:r w:rsidR="00391B9C" w:rsidRPr="003A083B">
              <w:rPr>
                <w:lang w:val="en-US"/>
              </w:rPr>
              <w:t xml:space="preserve"> (3,23)</w:t>
            </w:r>
          </w:p>
        </w:tc>
        <w:tc>
          <w:tcPr>
            <w:tcW w:w="1070" w:type="pct"/>
            <w:shd w:val="clear" w:color="auto" w:fill="auto"/>
            <w:vAlign w:val="center"/>
          </w:tcPr>
          <w:p w:rsidR="00B375FD" w:rsidRPr="003A083B" w:rsidRDefault="00B375FD" w:rsidP="00EA56B0">
            <w:pPr>
              <w:spacing w:line="276" w:lineRule="auto"/>
              <w:jc w:val="center"/>
              <w:rPr>
                <w:lang w:val="en-US"/>
              </w:rPr>
            </w:pPr>
            <w:r w:rsidRPr="003A083B">
              <w:t>3</w:t>
            </w:r>
            <w:r w:rsidR="00391B9C" w:rsidRPr="003A083B">
              <w:rPr>
                <w:lang w:val="en-US"/>
              </w:rPr>
              <w:t xml:space="preserve"> (8,11)</w:t>
            </w:r>
          </w:p>
        </w:tc>
        <w:tc>
          <w:tcPr>
            <w:tcW w:w="800" w:type="pct"/>
            <w:vMerge/>
            <w:shd w:val="clear" w:color="auto" w:fill="auto"/>
            <w:vAlign w:val="center"/>
          </w:tcPr>
          <w:p w:rsidR="00B375FD" w:rsidRPr="003A083B" w:rsidRDefault="00B375FD" w:rsidP="00EA56B0">
            <w:pPr>
              <w:spacing w:line="276" w:lineRule="auto"/>
              <w:jc w:val="center"/>
            </w:pPr>
          </w:p>
        </w:tc>
      </w:tr>
      <w:tr w:rsidR="003742DF" w:rsidRPr="003A083B" w:rsidTr="00BE2E59">
        <w:trPr>
          <w:trHeight w:val="548"/>
        </w:trPr>
        <w:tc>
          <w:tcPr>
            <w:tcW w:w="891" w:type="pct"/>
            <w:vMerge w:val="restart"/>
            <w:shd w:val="clear" w:color="auto" w:fill="auto"/>
            <w:vAlign w:val="center"/>
          </w:tcPr>
          <w:p w:rsidR="003742DF" w:rsidRPr="003A083B" w:rsidRDefault="003742DF" w:rsidP="00EA56B0">
            <w:pPr>
              <w:tabs>
                <w:tab w:val="left" w:pos="1465"/>
              </w:tabs>
              <w:spacing w:line="276" w:lineRule="auto"/>
              <w:jc w:val="center"/>
              <w:rPr>
                <w:lang w:val="en-US"/>
              </w:rPr>
            </w:pPr>
            <w:r w:rsidRPr="003A083B">
              <w:t>Kích thước khối u</w:t>
            </w:r>
          </w:p>
        </w:tc>
        <w:tc>
          <w:tcPr>
            <w:tcW w:w="1170" w:type="pct"/>
            <w:shd w:val="clear" w:color="auto" w:fill="auto"/>
            <w:vAlign w:val="center"/>
          </w:tcPr>
          <w:p w:rsidR="003742DF" w:rsidRPr="003A083B" w:rsidRDefault="003742DF" w:rsidP="00EA56B0">
            <w:pPr>
              <w:spacing w:line="276" w:lineRule="auto"/>
              <w:jc w:val="center"/>
            </w:pPr>
            <w:r w:rsidRPr="003A083B">
              <w:t>&lt;5cm</w:t>
            </w:r>
          </w:p>
        </w:tc>
        <w:tc>
          <w:tcPr>
            <w:tcW w:w="1070" w:type="pct"/>
            <w:shd w:val="clear" w:color="auto" w:fill="auto"/>
            <w:vAlign w:val="center"/>
          </w:tcPr>
          <w:p w:rsidR="003742DF" w:rsidRPr="003A083B" w:rsidRDefault="00CE4F1C" w:rsidP="00EA56B0">
            <w:pPr>
              <w:spacing w:line="276" w:lineRule="auto"/>
              <w:jc w:val="center"/>
              <w:rPr>
                <w:lang w:val="en-US"/>
              </w:rPr>
            </w:pPr>
            <w:r w:rsidRPr="003A083B">
              <w:t>12</w:t>
            </w:r>
            <w:r w:rsidR="00391B9C" w:rsidRPr="003A083B">
              <w:rPr>
                <w:lang w:val="en-US"/>
              </w:rPr>
              <w:t xml:space="preserve"> (38,71)</w:t>
            </w:r>
          </w:p>
        </w:tc>
        <w:tc>
          <w:tcPr>
            <w:tcW w:w="1070" w:type="pct"/>
            <w:shd w:val="clear" w:color="auto" w:fill="auto"/>
            <w:vAlign w:val="center"/>
          </w:tcPr>
          <w:p w:rsidR="003742DF" w:rsidRPr="003A083B" w:rsidRDefault="00CE4F1C" w:rsidP="00EA56B0">
            <w:pPr>
              <w:spacing w:line="276" w:lineRule="auto"/>
              <w:jc w:val="center"/>
              <w:rPr>
                <w:lang w:val="en-US"/>
              </w:rPr>
            </w:pPr>
            <w:r w:rsidRPr="003A083B">
              <w:t>15</w:t>
            </w:r>
            <w:r w:rsidR="00391B9C" w:rsidRPr="003A083B">
              <w:rPr>
                <w:lang w:val="en-US"/>
              </w:rPr>
              <w:t xml:space="preserve"> (40,54)</w:t>
            </w:r>
          </w:p>
        </w:tc>
        <w:tc>
          <w:tcPr>
            <w:tcW w:w="800" w:type="pct"/>
            <w:vMerge w:val="restart"/>
            <w:shd w:val="clear" w:color="auto" w:fill="auto"/>
            <w:vAlign w:val="center"/>
          </w:tcPr>
          <w:p w:rsidR="003742DF" w:rsidRPr="003A083B" w:rsidRDefault="006B20E7" w:rsidP="00EA56B0">
            <w:pPr>
              <w:spacing w:line="276" w:lineRule="auto"/>
              <w:jc w:val="center"/>
            </w:pPr>
            <w:r w:rsidRPr="003A083B">
              <w:t>0,878</w:t>
            </w:r>
          </w:p>
          <w:p w:rsidR="00DF1833" w:rsidRPr="003A083B" w:rsidRDefault="00474791" w:rsidP="00EA56B0">
            <w:pPr>
              <w:spacing w:line="276" w:lineRule="auto"/>
              <w:jc w:val="center"/>
              <w:rPr>
                <w:bCs/>
                <w:i/>
                <w:iCs/>
              </w:rPr>
            </w:pPr>
            <w:r w:rsidRPr="003A083B">
              <w:rPr>
                <w:bCs/>
                <w:i/>
                <w:iCs/>
              </w:rPr>
              <w:t>0,</w:t>
            </w:r>
            <w:r w:rsidRPr="003A083B">
              <w:rPr>
                <w:bCs/>
                <w:i/>
                <w:iCs/>
                <w:lang w:val="en-US"/>
              </w:rPr>
              <w:t>428</w:t>
            </w:r>
            <w:r w:rsidR="00DF1833" w:rsidRPr="003A083B">
              <w:rPr>
                <w:bCs/>
                <w:i/>
                <w:iCs/>
              </w:rPr>
              <w:t>*</w:t>
            </w:r>
          </w:p>
        </w:tc>
      </w:tr>
      <w:tr w:rsidR="003742DF" w:rsidRPr="003A083B" w:rsidTr="00BE2E59">
        <w:trPr>
          <w:trHeight w:val="548"/>
        </w:trPr>
        <w:tc>
          <w:tcPr>
            <w:tcW w:w="891" w:type="pct"/>
            <w:vMerge/>
            <w:shd w:val="clear" w:color="auto" w:fill="auto"/>
            <w:vAlign w:val="center"/>
          </w:tcPr>
          <w:p w:rsidR="003742DF" w:rsidRPr="003A083B" w:rsidRDefault="003742DF" w:rsidP="00EA56B0">
            <w:pPr>
              <w:tabs>
                <w:tab w:val="left" w:pos="1465"/>
              </w:tabs>
              <w:spacing w:line="276" w:lineRule="auto"/>
              <w:jc w:val="center"/>
            </w:pPr>
          </w:p>
        </w:tc>
        <w:tc>
          <w:tcPr>
            <w:tcW w:w="1170" w:type="pct"/>
            <w:shd w:val="clear" w:color="auto" w:fill="auto"/>
            <w:vAlign w:val="center"/>
          </w:tcPr>
          <w:p w:rsidR="003742DF" w:rsidRPr="003A083B" w:rsidRDefault="003742DF" w:rsidP="00EA56B0">
            <w:pPr>
              <w:spacing w:line="276" w:lineRule="auto"/>
              <w:jc w:val="center"/>
            </w:pPr>
            <w:r w:rsidRPr="003A083B">
              <w:t>≥ 5cm</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w:t>
            </w:r>
            <w:r w:rsidR="00CE4F1C" w:rsidRPr="003A083B">
              <w:t>9</w:t>
            </w:r>
            <w:r w:rsidR="00391B9C" w:rsidRPr="003A083B">
              <w:rPr>
                <w:lang w:val="en-US"/>
              </w:rPr>
              <w:t xml:space="preserve"> (61,29)</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22</w:t>
            </w:r>
            <w:r w:rsidR="00391B9C" w:rsidRPr="003A083B">
              <w:rPr>
                <w:lang w:val="en-US"/>
              </w:rPr>
              <w:t xml:space="preserve"> (53,66)</w:t>
            </w:r>
          </w:p>
        </w:tc>
        <w:tc>
          <w:tcPr>
            <w:tcW w:w="800" w:type="pct"/>
            <w:vMerge/>
            <w:shd w:val="clear" w:color="auto" w:fill="auto"/>
            <w:vAlign w:val="center"/>
          </w:tcPr>
          <w:p w:rsidR="003742DF" w:rsidRPr="003A083B" w:rsidRDefault="003742DF" w:rsidP="00EA56B0">
            <w:pPr>
              <w:spacing w:line="276" w:lineRule="auto"/>
              <w:jc w:val="center"/>
            </w:pPr>
          </w:p>
        </w:tc>
      </w:tr>
      <w:tr w:rsidR="003742DF" w:rsidRPr="003A083B" w:rsidTr="00BE2E59">
        <w:trPr>
          <w:trHeight w:val="548"/>
        </w:trPr>
        <w:tc>
          <w:tcPr>
            <w:tcW w:w="891" w:type="pct"/>
            <w:vMerge w:val="restart"/>
            <w:shd w:val="clear" w:color="auto" w:fill="auto"/>
            <w:vAlign w:val="center"/>
          </w:tcPr>
          <w:p w:rsidR="003742DF" w:rsidRPr="003A083B" w:rsidRDefault="003742DF" w:rsidP="00EA56B0">
            <w:pPr>
              <w:tabs>
                <w:tab w:val="left" w:pos="1465"/>
              </w:tabs>
              <w:spacing w:line="276" w:lineRule="auto"/>
              <w:jc w:val="center"/>
            </w:pPr>
            <w:r w:rsidRPr="003A083B">
              <w:t>Xâm lấn T</w:t>
            </w:r>
          </w:p>
        </w:tc>
        <w:tc>
          <w:tcPr>
            <w:tcW w:w="1170" w:type="pct"/>
            <w:shd w:val="clear" w:color="auto" w:fill="auto"/>
            <w:vAlign w:val="center"/>
          </w:tcPr>
          <w:p w:rsidR="003742DF" w:rsidRPr="003A083B" w:rsidRDefault="003742DF" w:rsidP="00EA56B0">
            <w:pPr>
              <w:tabs>
                <w:tab w:val="left" w:pos="1465"/>
              </w:tabs>
              <w:spacing w:line="276" w:lineRule="auto"/>
              <w:jc w:val="center"/>
            </w:pPr>
            <w:r w:rsidRPr="003A083B">
              <w:t>T</w:t>
            </w:r>
            <w:r w:rsidR="00F13056" w:rsidRPr="003A083B">
              <w:rPr>
                <w:sz w:val="18"/>
                <w:szCs w:val="18"/>
              </w:rPr>
              <w:t>1</w:t>
            </w:r>
            <w:r w:rsidR="00F13056" w:rsidRPr="003A083B">
              <w:rPr>
                <w:sz w:val="18"/>
                <w:szCs w:val="18"/>
                <w:lang w:val="en-US"/>
              </w:rPr>
              <w:t>-</w:t>
            </w:r>
            <w:r w:rsidRPr="003A083B">
              <w:rPr>
                <w:sz w:val="18"/>
                <w:szCs w:val="18"/>
              </w:rPr>
              <w:t>3</w:t>
            </w:r>
          </w:p>
        </w:tc>
        <w:tc>
          <w:tcPr>
            <w:tcW w:w="1070" w:type="pct"/>
            <w:shd w:val="clear" w:color="auto" w:fill="auto"/>
            <w:vAlign w:val="center"/>
          </w:tcPr>
          <w:p w:rsidR="003742DF" w:rsidRPr="003A083B" w:rsidRDefault="00960A8A" w:rsidP="00EA56B0">
            <w:pPr>
              <w:spacing w:line="276" w:lineRule="auto"/>
              <w:jc w:val="center"/>
              <w:rPr>
                <w:lang w:val="en-US"/>
              </w:rPr>
            </w:pPr>
            <w:r w:rsidRPr="003A083B">
              <w:t>17</w:t>
            </w:r>
            <w:r w:rsidR="00391B9C" w:rsidRPr="003A083B">
              <w:rPr>
                <w:lang w:val="en-US"/>
              </w:rPr>
              <w:t xml:space="preserve"> (54,84)</w:t>
            </w:r>
          </w:p>
        </w:tc>
        <w:tc>
          <w:tcPr>
            <w:tcW w:w="1070" w:type="pct"/>
            <w:shd w:val="clear" w:color="auto" w:fill="auto"/>
            <w:vAlign w:val="center"/>
          </w:tcPr>
          <w:p w:rsidR="003742DF" w:rsidRPr="003A083B" w:rsidRDefault="00960A8A" w:rsidP="00EA56B0">
            <w:pPr>
              <w:spacing w:line="276" w:lineRule="auto"/>
              <w:jc w:val="center"/>
              <w:rPr>
                <w:lang w:val="en-US"/>
              </w:rPr>
            </w:pPr>
            <w:r w:rsidRPr="003A083B">
              <w:t>18</w:t>
            </w:r>
            <w:r w:rsidR="00391B9C" w:rsidRPr="003A083B">
              <w:rPr>
                <w:lang w:val="en-US"/>
              </w:rPr>
              <w:t xml:space="preserve"> (48,65)</w:t>
            </w:r>
          </w:p>
        </w:tc>
        <w:tc>
          <w:tcPr>
            <w:tcW w:w="800" w:type="pct"/>
            <w:vMerge w:val="restart"/>
            <w:shd w:val="clear" w:color="auto" w:fill="auto"/>
            <w:vAlign w:val="center"/>
          </w:tcPr>
          <w:p w:rsidR="003742DF" w:rsidRPr="003A083B" w:rsidRDefault="003742DF" w:rsidP="00EA56B0">
            <w:pPr>
              <w:spacing w:line="276" w:lineRule="auto"/>
              <w:jc w:val="center"/>
            </w:pPr>
            <w:r w:rsidRPr="003A083B">
              <w:t>0,</w:t>
            </w:r>
            <w:r w:rsidR="00CC5668" w:rsidRPr="003A083B">
              <w:t>6</w:t>
            </w:r>
            <w:r w:rsidR="006B20E7" w:rsidRPr="003A083B">
              <w:t>11</w:t>
            </w:r>
          </w:p>
          <w:p w:rsidR="00DF1833" w:rsidRPr="003A083B" w:rsidRDefault="00474791" w:rsidP="00EA56B0">
            <w:pPr>
              <w:spacing w:line="276" w:lineRule="auto"/>
              <w:jc w:val="center"/>
              <w:rPr>
                <w:i/>
                <w:iCs/>
              </w:rPr>
            </w:pPr>
            <w:r w:rsidRPr="003A083B">
              <w:rPr>
                <w:i/>
                <w:iCs/>
              </w:rPr>
              <w:t>0,</w:t>
            </w:r>
            <w:r w:rsidRPr="003A083B">
              <w:rPr>
                <w:i/>
                <w:iCs/>
                <w:lang w:val="en-US"/>
              </w:rPr>
              <w:t>948</w:t>
            </w:r>
            <w:r w:rsidR="00DF1833" w:rsidRPr="003A083B">
              <w:rPr>
                <w:i/>
                <w:iCs/>
              </w:rPr>
              <w:t>*</w:t>
            </w:r>
          </w:p>
        </w:tc>
      </w:tr>
      <w:tr w:rsidR="003742DF" w:rsidRPr="003A083B" w:rsidTr="00BE2E59">
        <w:trPr>
          <w:trHeight w:val="548"/>
        </w:trPr>
        <w:tc>
          <w:tcPr>
            <w:tcW w:w="891" w:type="pct"/>
            <w:vMerge/>
            <w:shd w:val="clear" w:color="auto" w:fill="auto"/>
            <w:vAlign w:val="center"/>
          </w:tcPr>
          <w:p w:rsidR="003742DF" w:rsidRPr="003A083B" w:rsidRDefault="003742DF" w:rsidP="00EA56B0">
            <w:pPr>
              <w:tabs>
                <w:tab w:val="left" w:pos="1465"/>
              </w:tabs>
              <w:spacing w:line="276" w:lineRule="auto"/>
              <w:jc w:val="center"/>
            </w:pPr>
          </w:p>
        </w:tc>
        <w:tc>
          <w:tcPr>
            <w:tcW w:w="1170" w:type="pct"/>
            <w:shd w:val="clear" w:color="auto" w:fill="auto"/>
            <w:vAlign w:val="center"/>
          </w:tcPr>
          <w:p w:rsidR="003742DF" w:rsidRPr="003A083B" w:rsidRDefault="003742DF" w:rsidP="00EA56B0">
            <w:pPr>
              <w:spacing w:line="276" w:lineRule="auto"/>
              <w:jc w:val="center"/>
            </w:pPr>
            <w:r w:rsidRPr="003A083B">
              <w:t>T</w:t>
            </w:r>
            <w:r w:rsidRPr="003A083B">
              <w:rPr>
                <w:sz w:val="18"/>
                <w:szCs w:val="18"/>
              </w:rPr>
              <w:t>4ab</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w:t>
            </w:r>
            <w:r w:rsidR="00960A8A" w:rsidRPr="003A083B">
              <w:t>4</w:t>
            </w:r>
            <w:r w:rsidR="00391B9C" w:rsidRPr="003A083B">
              <w:rPr>
                <w:lang w:val="en-US"/>
              </w:rPr>
              <w:t xml:space="preserve"> (45,16)</w:t>
            </w:r>
          </w:p>
        </w:tc>
        <w:tc>
          <w:tcPr>
            <w:tcW w:w="1070" w:type="pct"/>
            <w:shd w:val="clear" w:color="auto" w:fill="auto"/>
            <w:vAlign w:val="center"/>
          </w:tcPr>
          <w:p w:rsidR="003742DF" w:rsidRPr="003A083B" w:rsidRDefault="00960A8A" w:rsidP="00EA56B0">
            <w:pPr>
              <w:spacing w:line="276" w:lineRule="auto"/>
              <w:jc w:val="center"/>
              <w:rPr>
                <w:lang w:val="en-US"/>
              </w:rPr>
            </w:pPr>
            <w:r w:rsidRPr="003A083B">
              <w:t>19</w:t>
            </w:r>
            <w:r w:rsidR="00391B9C" w:rsidRPr="003A083B">
              <w:rPr>
                <w:lang w:val="en-US"/>
              </w:rPr>
              <w:t xml:space="preserve"> (51,35)</w:t>
            </w:r>
          </w:p>
        </w:tc>
        <w:tc>
          <w:tcPr>
            <w:tcW w:w="800" w:type="pct"/>
            <w:vMerge/>
            <w:shd w:val="clear" w:color="auto" w:fill="auto"/>
            <w:vAlign w:val="center"/>
          </w:tcPr>
          <w:p w:rsidR="003742DF" w:rsidRPr="003A083B" w:rsidRDefault="003742DF" w:rsidP="00EA56B0">
            <w:pPr>
              <w:spacing w:line="276" w:lineRule="auto"/>
              <w:jc w:val="center"/>
            </w:pPr>
          </w:p>
        </w:tc>
      </w:tr>
      <w:tr w:rsidR="003742DF" w:rsidRPr="003A083B" w:rsidTr="00BE2E59">
        <w:trPr>
          <w:trHeight w:val="548"/>
        </w:trPr>
        <w:tc>
          <w:tcPr>
            <w:tcW w:w="891" w:type="pct"/>
            <w:vMerge w:val="restart"/>
            <w:shd w:val="clear" w:color="auto" w:fill="auto"/>
            <w:vAlign w:val="center"/>
          </w:tcPr>
          <w:p w:rsidR="003742DF" w:rsidRPr="003A083B" w:rsidRDefault="003742DF" w:rsidP="00EA56B0">
            <w:pPr>
              <w:spacing w:line="276" w:lineRule="auto"/>
              <w:jc w:val="center"/>
            </w:pPr>
            <w:r w:rsidRPr="003A083B">
              <w:t>Di căn hạch</w:t>
            </w:r>
          </w:p>
        </w:tc>
        <w:tc>
          <w:tcPr>
            <w:tcW w:w="1170" w:type="pct"/>
            <w:shd w:val="clear" w:color="auto" w:fill="auto"/>
            <w:vAlign w:val="center"/>
          </w:tcPr>
          <w:p w:rsidR="003742DF" w:rsidRPr="003A083B" w:rsidRDefault="00CE4F1C" w:rsidP="00EA56B0">
            <w:pPr>
              <w:spacing w:line="276" w:lineRule="auto"/>
              <w:ind w:firstLine="709"/>
            </w:pPr>
            <w:r w:rsidRPr="003A083B">
              <w:t>Không</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10</w:t>
            </w:r>
            <w:r w:rsidR="00391B9C" w:rsidRPr="003A083B">
              <w:rPr>
                <w:lang w:val="en-US"/>
              </w:rPr>
              <w:t xml:space="preserve"> (32,26)</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16</w:t>
            </w:r>
            <w:r w:rsidR="00391B9C" w:rsidRPr="003A083B">
              <w:rPr>
                <w:lang w:val="en-US"/>
              </w:rPr>
              <w:t xml:space="preserve"> (43,24)</w:t>
            </w:r>
          </w:p>
        </w:tc>
        <w:tc>
          <w:tcPr>
            <w:tcW w:w="800" w:type="pct"/>
            <w:vMerge w:val="restart"/>
            <w:shd w:val="clear" w:color="auto" w:fill="auto"/>
            <w:vAlign w:val="center"/>
          </w:tcPr>
          <w:p w:rsidR="003742DF" w:rsidRPr="003A083B" w:rsidRDefault="003742DF" w:rsidP="00EA56B0">
            <w:pPr>
              <w:spacing w:line="276" w:lineRule="auto"/>
              <w:jc w:val="center"/>
              <w:rPr>
                <w:lang w:val="en-US"/>
              </w:rPr>
            </w:pPr>
            <w:r w:rsidRPr="003A083B">
              <w:t>0</w:t>
            </w:r>
            <w:r w:rsidR="0033240D" w:rsidRPr="003A083B">
              <w:t>,</w:t>
            </w:r>
            <w:r w:rsidR="006B20E7" w:rsidRPr="003A083B">
              <w:t>353</w:t>
            </w:r>
          </w:p>
          <w:p w:rsidR="00DF1833" w:rsidRPr="003A083B" w:rsidRDefault="00474791" w:rsidP="00EA56B0">
            <w:pPr>
              <w:spacing w:line="276" w:lineRule="auto"/>
              <w:jc w:val="center"/>
              <w:rPr>
                <w:bCs/>
                <w:i/>
                <w:iCs/>
              </w:rPr>
            </w:pPr>
            <w:r w:rsidRPr="003A083B">
              <w:rPr>
                <w:bCs/>
                <w:i/>
                <w:iCs/>
              </w:rPr>
              <w:t>0,</w:t>
            </w:r>
            <w:r w:rsidRPr="003A083B">
              <w:rPr>
                <w:bCs/>
                <w:i/>
                <w:iCs/>
                <w:lang w:val="en-US"/>
              </w:rPr>
              <w:t>411</w:t>
            </w:r>
            <w:r w:rsidR="00DF1833" w:rsidRPr="003A083B">
              <w:rPr>
                <w:bCs/>
                <w:i/>
                <w:iCs/>
              </w:rPr>
              <w:t>*</w:t>
            </w:r>
          </w:p>
        </w:tc>
      </w:tr>
      <w:tr w:rsidR="003742DF" w:rsidRPr="003A083B" w:rsidTr="00BE2E59">
        <w:trPr>
          <w:trHeight w:val="548"/>
        </w:trPr>
        <w:tc>
          <w:tcPr>
            <w:tcW w:w="891" w:type="pct"/>
            <w:vMerge/>
            <w:shd w:val="clear" w:color="auto" w:fill="auto"/>
            <w:vAlign w:val="center"/>
          </w:tcPr>
          <w:p w:rsidR="003742DF" w:rsidRPr="003A083B" w:rsidRDefault="003742DF" w:rsidP="00EA56B0">
            <w:pPr>
              <w:spacing w:line="276" w:lineRule="auto"/>
              <w:jc w:val="center"/>
            </w:pPr>
          </w:p>
        </w:tc>
        <w:tc>
          <w:tcPr>
            <w:tcW w:w="1170" w:type="pct"/>
            <w:shd w:val="clear" w:color="auto" w:fill="auto"/>
            <w:vAlign w:val="center"/>
          </w:tcPr>
          <w:p w:rsidR="003742DF" w:rsidRPr="003A083B" w:rsidRDefault="00CE4F1C" w:rsidP="00EA56B0">
            <w:pPr>
              <w:spacing w:line="276" w:lineRule="auto"/>
              <w:ind w:firstLine="709"/>
            </w:pPr>
            <w:r w:rsidRPr="003A083B">
              <w:t>Có</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21</w:t>
            </w:r>
            <w:r w:rsidR="00391B9C" w:rsidRPr="003A083B">
              <w:rPr>
                <w:lang w:val="en-US"/>
              </w:rPr>
              <w:t xml:space="preserve"> (67,74)</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21</w:t>
            </w:r>
            <w:r w:rsidR="00391B9C" w:rsidRPr="003A083B">
              <w:rPr>
                <w:lang w:val="en-US"/>
              </w:rPr>
              <w:t xml:space="preserve"> (56,76)</w:t>
            </w:r>
          </w:p>
        </w:tc>
        <w:tc>
          <w:tcPr>
            <w:tcW w:w="800" w:type="pct"/>
            <w:vMerge/>
            <w:shd w:val="clear" w:color="auto" w:fill="auto"/>
            <w:vAlign w:val="center"/>
          </w:tcPr>
          <w:p w:rsidR="003742DF" w:rsidRPr="003A083B" w:rsidRDefault="003742DF" w:rsidP="00EA56B0">
            <w:pPr>
              <w:spacing w:line="276" w:lineRule="auto"/>
              <w:jc w:val="center"/>
            </w:pPr>
          </w:p>
        </w:tc>
      </w:tr>
      <w:tr w:rsidR="00E14B35" w:rsidRPr="003A083B" w:rsidTr="00BE2E59">
        <w:trPr>
          <w:trHeight w:val="548"/>
        </w:trPr>
        <w:tc>
          <w:tcPr>
            <w:tcW w:w="891" w:type="pct"/>
            <w:vMerge w:val="restart"/>
            <w:shd w:val="clear" w:color="auto" w:fill="auto"/>
            <w:vAlign w:val="center"/>
          </w:tcPr>
          <w:p w:rsidR="00E14B35" w:rsidRPr="003A083B" w:rsidRDefault="00E14B35" w:rsidP="00EA56B0">
            <w:pPr>
              <w:spacing w:line="276" w:lineRule="auto"/>
              <w:jc w:val="center"/>
              <w:rPr>
                <w:lang w:val="en-US"/>
              </w:rPr>
            </w:pPr>
            <w:r w:rsidRPr="003A083B">
              <w:rPr>
                <w:lang w:val="en-US"/>
              </w:rPr>
              <w:t>Xâm nhập bạch huyết</w:t>
            </w:r>
          </w:p>
        </w:tc>
        <w:tc>
          <w:tcPr>
            <w:tcW w:w="1170" w:type="pct"/>
            <w:shd w:val="clear" w:color="auto" w:fill="auto"/>
            <w:vAlign w:val="center"/>
          </w:tcPr>
          <w:p w:rsidR="00E14B35" w:rsidRPr="003A083B" w:rsidRDefault="00E14B35" w:rsidP="00EA56B0">
            <w:pPr>
              <w:spacing w:line="276" w:lineRule="auto"/>
              <w:ind w:firstLine="709"/>
              <w:rPr>
                <w:lang w:val="en-US"/>
              </w:rPr>
            </w:pPr>
            <w:r w:rsidRPr="003A083B">
              <w:rPr>
                <w:lang w:val="en-US"/>
              </w:rPr>
              <w:t>Không</w:t>
            </w:r>
          </w:p>
        </w:tc>
        <w:tc>
          <w:tcPr>
            <w:tcW w:w="1070" w:type="pct"/>
            <w:shd w:val="clear" w:color="auto" w:fill="auto"/>
            <w:vAlign w:val="center"/>
          </w:tcPr>
          <w:p w:rsidR="00E14B35" w:rsidRPr="003A083B" w:rsidRDefault="00E14B35" w:rsidP="00EA56B0">
            <w:pPr>
              <w:spacing w:line="276" w:lineRule="auto"/>
              <w:jc w:val="center"/>
              <w:rPr>
                <w:lang w:val="en-US"/>
              </w:rPr>
            </w:pPr>
            <w:r w:rsidRPr="003A083B">
              <w:rPr>
                <w:lang w:val="en-US"/>
              </w:rPr>
              <w:t>13</w:t>
            </w:r>
            <w:r w:rsidR="00391B9C" w:rsidRPr="003A083B">
              <w:rPr>
                <w:lang w:val="en-US"/>
              </w:rPr>
              <w:t xml:space="preserve"> (41,94)</w:t>
            </w:r>
          </w:p>
        </w:tc>
        <w:tc>
          <w:tcPr>
            <w:tcW w:w="1070" w:type="pct"/>
            <w:shd w:val="clear" w:color="auto" w:fill="auto"/>
            <w:vAlign w:val="center"/>
          </w:tcPr>
          <w:p w:rsidR="00E14B35" w:rsidRPr="003A083B" w:rsidRDefault="00E14B35" w:rsidP="00EA56B0">
            <w:pPr>
              <w:spacing w:line="276" w:lineRule="auto"/>
              <w:jc w:val="center"/>
              <w:rPr>
                <w:lang w:val="en-US"/>
              </w:rPr>
            </w:pPr>
            <w:r w:rsidRPr="003A083B">
              <w:rPr>
                <w:lang w:val="en-US"/>
              </w:rPr>
              <w:t>19</w:t>
            </w:r>
            <w:r w:rsidR="00391B9C" w:rsidRPr="003A083B">
              <w:rPr>
                <w:lang w:val="en-US"/>
              </w:rPr>
              <w:t xml:space="preserve"> (51,35)</w:t>
            </w:r>
          </w:p>
        </w:tc>
        <w:tc>
          <w:tcPr>
            <w:tcW w:w="800" w:type="pct"/>
            <w:vMerge w:val="restart"/>
            <w:shd w:val="clear" w:color="auto" w:fill="auto"/>
            <w:vAlign w:val="center"/>
          </w:tcPr>
          <w:p w:rsidR="00E14B35" w:rsidRPr="003A083B" w:rsidRDefault="00E14B35" w:rsidP="00EA56B0">
            <w:pPr>
              <w:spacing w:line="276" w:lineRule="auto"/>
              <w:jc w:val="center"/>
              <w:rPr>
                <w:lang w:val="en-US"/>
              </w:rPr>
            </w:pPr>
            <w:r w:rsidRPr="003A083B">
              <w:rPr>
                <w:lang w:val="en-US"/>
              </w:rPr>
              <w:t>0,438</w:t>
            </w:r>
          </w:p>
          <w:p w:rsidR="00E14B35" w:rsidRPr="003A083B" w:rsidRDefault="00E14B35" w:rsidP="00EA56B0">
            <w:pPr>
              <w:spacing w:line="276" w:lineRule="auto"/>
              <w:jc w:val="center"/>
              <w:rPr>
                <w:lang w:val="en-US"/>
              </w:rPr>
            </w:pPr>
            <w:r w:rsidRPr="003A083B">
              <w:rPr>
                <w:i/>
                <w:lang w:val="en-US"/>
              </w:rPr>
              <w:t>0,434*</w:t>
            </w:r>
          </w:p>
        </w:tc>
      </w:tr>
      <w:tr w:rsidR="00E14B35" w:rsidRPr="003A083B" w:rsidTr="00BE2E59">
        <w:trPr>
          <w:trHeight w:val="548"/>
        </w:trPr>
        <w:tc>
          <w:tcPr>
            <w:tcW w:w="891" w:type="pct"/>
            <w:vMerge/>
            <w:shd w:val="clear" w:color="auto" w:fill="auto"/>
            <w:vAlign w:val="center"/>
          </w:tcPr>
          <w:p w:rsidR="00E14B35" w:rsidRPr="003A083B" w:rsidRDefault="00E14B35" w:rsidP="00EA56B0">
            <w:pPr>
              <w:spacing w:line="276" w:lineRule="auto"/>
              <w:jc w:val="center"/>
            </w:pPr>
          </w:p>
        </w:tc>
        <w:tc>
          <w:tcPr>
            <w:tcW w:w="1170" w:type="pct"/>
            <w:shd w:val="clear" w:color="auto" w:fill="auto"/>
            <w:vAlign w:val="center"/>
          </w:tcPr>
          <w:p w:rsidR="00E14B35" w:rsidRPr="003A083B" w:rsidRDefault="00E14B35" w:rsidP="00EA56B0">
            <w:pPr>
              <w:spacing w:line="276" w:lineRule="auto"/>
              <w:ind w:firstLine="709"/>
              <w:rPr>
                <w:lang w:val="en-US"/>
              </w:rPr>
            </w:pPr>
            <w:r w:rsidRPr="003A083B">
              <w:rPr>
                <w:lang w:val="en-US"/>
              </w:rPr>
              <w:t>Có</w:t>
            </w:r>
          </w:p>
        </w:tc>
        <w:tc>
          <w:tcPr>
            <w:tcW w:w="1070" w:type="pct"/>
            <w:shd w:val="clear" w:color="auto" w:fill="auto"/>
            <w:vAlign w:val="center"/>
          </w:tcPr>
          <w:p w:rsidR="00E14B35" w:rsidRPr="003A083B" w:rsidRDefault="00E14B35" w:rsidP="00EA56B0">
            <w:pPr>
              <w:spacing w:line="276" w:lineRule="auto"/>
              <w:jc w:val="center"/>
              <w:rPr>
                <w:lang w:val="en-US"/>
              </w:rPr>
            </w:pPr>
            <w:r w:rsidRPr="003A083B">
              <w:rPr>
                <w:lang w:val="en-US"/>
              </w:rPr>
              <w:t>18</w:t>
            </w:r>
            <w:r w:rsidR="00391B9C" w:rsidRPr="003A083B">
              <w:rPr>
                <w:lang w:val="en-US"/>
              </w:rPr>
              <w:t xml:space="preserve"> (58,06)</w:t>
            </w:r>
          </w:p>
        </w:tc>
        <w:tc>
          <w:tcPr>
            <w:tcW w:w="1070" w:type="pct"/>
            <w:shd w:val="clear" w:color="auto" w:fill="auto"/>
            <w:vAlign w:val="center"/>
          </w:tcPr>
          <w:p w:rsidR="00E14B35" w:rsidRPr="003A083B" w:rsidRDefault="00E14B35" w:rsidP="00EA56B0">
            <w:pPr>
              <w:spacing w:line="276" w:lineRule="auto"/>
              <w:jc w:val="center"/>
              <w:rPr>
                <w:lang w:val="en-US"/>
              </w:rPr>
            </w:pPr>
            <w:r w:rsidRPr="003A083B">
              <w:rPr>
                <w:lang w:val="en-US"/>
              </w:rPr>
              <w:t>18</w:t>
            </w:r>
            <w:r w:rsidR="00391B9C" w:rsidRPr="003A083B">
              <w:rPr>
                <w:lang w:val="en-US"/>
              </w:rPr>
              <w:t xml:space="preserve"> (48,65)</w:t>
            </w:r>
          </w:p>
        </w:tc>
        <w:tc>
          <w:tcPr>
            <w:tcW w:w="800" w:type="pct"/>
            <w:vMerge/>
            <w:shd w:val="clear" w:color="auto" w:fill="auto"/>
            <w:vAlign w:val="center"/>
          </w:tcPr>
          <w:p w:rsidR="00E14B35" w:rsidRPr="003A083B" w:rsidRDefault="00E14B35" w:rsidP="00EA56B0">
            <w:pPr>
              <w:spacing w:line="276" w:lineRule="auto"/>
              <w:jc w:val="center"/>
              <w:rPr>
                <w:i/>
                <w:lang w:val="en-US"/>
              </w:rPr>
            </w:pPr>
          </w:p>
        </w:tc>
      </w:tr>
      <w:tr w:rsidR="003742DF" w:rsidRPr="003A083B" w:rsidTr="00BE2E59">
        <w:trPr>
          <w:trHeight w:val="548"/>
        </w:trPr>
        <w:tc>
          <w:tcPr>
            <w:tcW w:w="891" w:type="pct"/>
            <w:vMerge w:val="restart"/>
            <w:shd w:val="clear" w:color="auto" w:fill="auto"/>
            <w:vAlign w:val="center"/>
          </w:tcPr>
          <w:p w:rsidR="003742DF" w:rsidRPr="003A083B" w:rsidRDefault="003742DF" w:rsidP="00EA56B0">
            <w:pPr>
              <w:spacing w:line="276" w:lineRule="auto"/>
              <w:jc w:val="center"/>
            </w:pPr>
            <w:r w:rsidRPr="003A083B">
              <w:t>Biệt hóa</w:t>
            </w:r>
          </w:p>
        </w:tc>
        <w:tc>
          <w:tcPr>
            <w:tcW w:w="1170" w:type="pct"/>
            <w:shd w:val="clear" w:color="auto" w:fill="auto"/>
            <w:vAlign w:val="center"/>
          </w:tcPr>
          <w:p w:rsidR="003742DF" w:rsidRPr="003A083B" w:rsidRDefault="003742DF" w:rsidP="00EA56B0">
            <w:pPr>
              <w:spacing w:line="276" w:lineRule="auto"/>
              <w:ind w:firstLine="284"/>
              <w:jc w:val="center"/>
              <w:rPr>
                <w:lang w:val="en-US"/>
              </w:rPr>
            </w:pPr>
            <w:r w:rsidRPr="003A083B">
              <w:t>Không</w:t>
            </w:r>
            <w:r w:rsidR="00391B9C" w:rsidRPr="003A083B">
              <w:rPr>
                <w:lang w:val="en-US"/>
              </w:rPr>
              <w:t>/kém</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16</w:t>
            </w:r>
            <w:r w:rsidR="00391B9C" w:rsidRPr="003A083B">
              <w:rPr>
                <w:lang w:val="en-US"/>
              </w:rPr>
              <w:t xml:space="preserve"> (51,61)</w:t>
            </w:r>
          </w:p>
        </w:tc>
        <w:tc>
          <w:tcPr>
            <w:tcW w:w="1070" w:type="pct"/>
            <w:shd w:val="clear" w:color="auto" w:fill="auto"/>
            <w:vAlign w:val="center"/>
          </w:tcPr>
          <w:p w:rsidR="003742DF" w:rsidRPr="003A083B" w:rsidRDefault="00960A8A" w:rsidP="00EA56B0">
            <w:pPr>
              <w:spacing w:line="276" w:lineRule="auto"/>
              <w:jc w:val="center"/>
              <w:rPr>
                <w:lang w:val="en-US"/>
              </w:rPr>
            </w:pPr>
            <w:r w:rsidRPr="003A083B">
              <w:t>2</w:t>
            </w:r>
            <w:r w:rsidR="003742DF" w:rsidRPr="003A083B">
              <w:t>5</w:t>
            </w:r>
            <w:r w:rsidR="00391B9C" w:rsidRPr="003A083B">
              <w:rPr>
                <w:lang w:val="en-US"/>
              </w:rPr>
              <w:t xml:space="preserve"> (67,57)</w:t>
            </w:r>
          </w:p>
        </w:tc>
        <w:tc>
          <w:tcPr>
            <w:tcW w:w="800" w:type="pct"/>
            <w:vMerge w:val="restart"/>
            <w:shd w:val="clear" w:color="auto" w:fill="auto"/>
            <w:vAlign w:val="center"/>
          </w:tcPr>
          <w:p w:rsidR="003742DF" w:rsidRPr="003A083B" w:rsidRDefault="003742DF" w:rsidP="00EA56B0">
            <w:pPr>
              <w:spacing w:line="276" w:lineRule="auto"/>
              <w:jc w:val="center"/>
              <w:rPr>
                <w:lang w:val="en-US"/>
              </w:rPr>
            </w:pPr>
            <w:r w:rsidRPr="003A083B">
              <w:t>0</w:t>
            </w:r>
            <w:r w:rsidR="00071FDF" w:rsidRPr="003A083B">
              <w:t>,</w:t>
            </w:r>
            <w:r w:rsidR="006B20E7" w:rsidRPr="003A083B">
              <w:t>181</w:t>
            </w:r>
          </w:p>
          <w:p w:rsidR="00DF1833" w:rsidRPr="003A083B" w:rsidRDefault="00985B4D" w:rsidP="00EA56B0">
            <w:pPr>
              <w:spacing w:line="276" w:lineRule="auto"/>
              <w:jc w:val="center"/>
              <w:rPr>
                <w:i/>
                <w:iCs/>
              </w:rPr>
            </w:pPr>
            <w:r w:rsidRPr="003A083B">
              <w:rPr>
                <w:i/>
                <w:iCs/>
              </w:rPr>
              <w:t>0,</w:t>
            </w:r>
            <w:r w:rsidRPr="003A083B">
              <w:rPr>
                <w:i/>
                <w:iCs/>
                <w:lang w:val="en-US"/>
              </w:rPr>
              <w:t>350</w:t>
            </w:r>
            <w:r w:rsidR="00DF1833" w:rsidRPr="003A083B">
              <w:rPr>
                <w:i/>
                <w:iCs/>
              </w:rPr>
              <w:t>*</w:t>
            </w:r>
          </w:p>
        </w:tc>
      </w:tr>
      <w:tr w:rsidR="003742DF" w:rsidRPr="003A083B" w:rsidTr="00BE2E59">
        <w:trPr>
          <w:trHeight w:val="548"/>
        </w:trPr>
        <w:tc>
          <w:tcPr>
            <w:tcW w:w="891" w:type="pct"/>
            <w:vMerge/>
            <w:shd w:val="clear" w:color="auto" w:fill="auto"/>
            <w:vAlign w:val="center"/>
          </w:tcPr>
          <w:p w:rsidR="003742DF" w:rsidRPr="003A083B" w:rsidRDefault="003742DF" w:rsidP="00EA56B0">
            <w:pPr>
              <w:spacing w:line="276" w:lineRule="auto"/>
              <w:jc w:val="center"/>
            </w:pPr>
          </w:p>
        </w:tc>
        <w:tc>
          <w:tcPr>
            <w:tcW w:w="1170" w:type="pct"/>
            <w:shd w:val="clear" w:color="auto" w:fill="auto"/>
            <w:vAlign w:val="center"/>
          </w:tcPr>
          <w:p w:rsidR="003742DF" w:rsidRPr="003A083B" w:rsidRDefault="003742DF" w:rsidP="00EA56B0">
            <w:pPr>
              <w:spacing w:line="276" w:lineRule="auto"/>
              <w:ind w:firstLine="284"/>
              <w:jc w:val="center"/>
            </w:pPr>
            <w:r w:rsidRPr="003A083B">
              <w:t>Vừa, cao</w:t>
            </w:r>
          </w:p>
        </w:tc>
        <w:tc>
          <w:tcPr>
            <w:tcW w:w="1070" w:type="pct"/>
            <w:shd w:val="clear" w:color="auto" w:fill="auto"/>
            <w:vAlign w:val="center"/>
          </w:tcPr>
          <w:p w:rsidR="003742DF" w:rsidRPr="003A083B" w:rsidRDefault="00960A8A" w:rsidP="00EA56B0">
            <w:pPr>
              <w:spacing w:line="276" w:lineRule="auto"/>
              <w:jc w:val="center"/>
              <w:rPr>
                <w:lang w:val="en-US"/>
              </w:rPr>
            </w:pPr>
            <w:r w:rsidRPr="003A083B">
              <w:t>1</w:t>
            </w:r>
            <w:r w:rsidR="003742DF" w:rsidRPr="003A083B">
              <w:t>5</w:t>
            </w:r>
            <w:r w:rsidR="00391B9C" w:rsidRPr="003A083B">
              <w:rPr>
                <w:lang w:val="en-US"/>
              </w:rPr>
              <w:t xml:space="preserve"> (48,39)</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12</w:t>
            </w:r>
            <w:r w:rsidR="00391B9C" w:rsidRPr="003A083B">
              <w:rPr>
                <w:lang w:val="en-US"/>
              </w:rPr>
              <w:t xml:space="preserve"> (32,43)</w:t>
            </w:r>
          </w:p>
        </w:tc>
        <w:tc>
          <w:tcPr>
            <w:tcW w:w="800" w:type="pct"/>
            <w:vMerge/>
            <w:shd w:val="clear" w:color="auto" w:fill="auto"/>
            <w:vAlign w:val="center"/>
          </w:tcPr>
          <w:p w:rsidR="003742DF" w:rsidRPr="003A083B" w:rsidRDefault="003742DF" w:rsidP="00EA56B0">
            <w:pPr>
              <w:spacing w:line="276" w:lineRule="auto"/>
              <w:jc w:val="center"/>
            </w:pPr>
          </w:p>
        </w:tc>
      </w:tr>
      <w:tr w:rsidR="003742DF" w:rsidRPr="003A083B" w:rsidTr="00BE2E59">
        <w:trPr>
          <w:trHeight w:val="548"/>
        </w:trPr>
        <w:tc>
          <w:tcPr>
            <w:tcW w:w="891" w:type="pct"/>
            <w:vMerge w:val="restart"/>
            <w:shd w:val="clear" w:color="auto" w:fill="auto"/>
            <w:vAlign w:val="center"/>
          </w:tcPr>
          <w:p w:rsidR="00825D1F" w:rsidRPr="003A083B" w:rsidRDefault="00825D1F" w:rsidP="00EA56B0">
            <w:pPr>
              <w:spacing w:line="276" w:lineRule="auto"/>
              <w:jc w:val="center"/>
            </w:pPr>
          </w:p>
          <w:p w:rsidR="003742DF" w:rsidRPr="003A083B" w:rsidRDefault="003742DF" w:rsidP="00EA56B0">
            <w:pPr>
              <w:spacing w:line="276" w:lineRule="auto"/>
              <w:jc w:val="center"/>
            </w:pPr>
            <w:r w:rsidRPr="003A083B">
              <w:t>Giai đoạn bệnh</w:t>
            </w:r>
          </w:p>
        </w:tc>
        <w:tc>
          <w:tcPr>
            <w:tcW w:w="1170" w:type="pct"/>
            <w:shd w:val="clear" w:color="auto" w:fill="auto"/>
            <w:vAlign w:val="center"/>
          </w:tcPr>
          <w:p w:rsidR="003742DF" w:rsidRPr="003A083B" w:rsidRDefault="003742DF" w:rsidP="00EA56B0">
            <w:pPr>
              <w:spacing w:line="276" w:lineRule="auto"/>
              <w:ind w:firstLine="709"/>
            </w:pPr>
            <w:r w:rsidRPr="003A083B">
              <w:t>I,</w:t>
            </w:r>
            <w:r w:rsidR="00000CED" w:rsidRPr="003A083B">
              <w:t xml:space="preserve"> </w:t>
            </w:r>
            <w:r w:rsidRPr="003A083B">
              <w:t xml:space="preserve">II </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16</w:t>
            </w:r>
            <w:r w:rsidR="00391B9C" w:rsidRPr="003A083B">
              <w:rPr>
                <w:lang w:val="en-US"/>
              </w:rPr>
              <w:t xml:space="preserve"> (51,61)</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w:t>
            </w:r>
            <w:r w:rsidR="00960A8A" w:rsidRPr="003A083B">
              <w:t>8</w:t>
            </w:r>
            <w:r w:rsidR="00391B9C" w:rsidRPr="003A083B">
              <w:rPr>
                <w:lang w:val="en-US"/>
              </w:rPr>
              <w:t xml:space="preserve"> (48,65)</w:t>
            </w:r>
          </w:p>
        </w:tc>
        <w:tc>
          <w:tcPr>
            <w:tcW w:w="800" w:type="pct"/>
            <w:vMerge w:val="restart"/>
            <w:shd w:val="clear" w:color="auto" w:fill="auto"/>
            <w:vAlign w:val="center"/>
          </w:tcPr>
          <w:p w:rsidR="003742DF" w:rsidRPr="003A083B" w:rsidRDefault="006B20E7" w:rsidP="00EA56B0">
            <w:pPr>
              <w:spacing w:line="276" w:lineRule="auto"/>
              <w:jc w:val="center"/>
            </w:pPr>
            <w:r w:rsidRPr="003A083B">
              <w:t>0,808</w:t>
            </w:r>
          </w:p>
          <w:p w:rsidR="00DF1833" w:rsidRPr="003A083B" w:rsidRDefault="00EF5561" w:rsidP="00EA56B0">
            <w:pPr>
              <w:spacing w:line="276" w:lineRule="auto"/>
              <w:jc w:val="center"/>
              <w:rPr>
                <w:i/>
                <w:iCs/>
              </w:rPr>
            </w:pPr>
            <w:r w:rsidRPr="003A083B">
              <w:rPr>
                <w:i/>
                <w:iCs/>
              </w:rPr>
              <w:t>0,</w:t>
            </w:r>
            <w:r w:rsidRPr="003A083B">
              <w:rPr>
                <w:i/>
                <w:iCs/>
                <w:lang w:val="en-US"/>
              </w:rPr>
              <w:t>931</w:t>
            </w:r>
            <w:r w:rsidR="00DF1833" w:rsidRPr="003A083B">
              <w:rPr>
                <w:i/>
                <w:iCs/>
              </w:rPr>
              <w:t>*</w:t>
            </w:r>
          </w:p>
        </w:tc>
      </w:tr>
      <w:tr w:rsidR="003742DF" w:rsidRPr="003A083B" w:rsidTr="00BE2E59">
        <w:trPr>
          <w:trHeight w:val="548"/>
        </w:trPr>
        <w:tc>
          <w:tcPr>
            <w:tcW w:w="891" w:type="pct"/>
            <w:vMerge/>
            <w:shd w:val="clear" w:color="auto" w:fill="auto"/>
            <w:vAlign w:val="center"/>
          </w:tcPr>
          <w:p w:rsidR="003742DF" w:rsidRPr="003A083B" w:rsidRDefault="003742DF" w:rsidP="00EA56B0">
            <w:pPr>
              <w:spacing w:line="276" w:lineRule="auto"/>
            </w:pPr>
          </w:p>
        </w:tc>
        <w:tc>
          <w:tcPr>
            <w:tcW w:w="1170" w:type="pct"/>
            <w:shd w:val="clear" w:color="auto" w:fill="auto"/>
            <w:vAlign w:val="center"/>
          </w:tcPr>
          <w:p w:rsidR="003742DF" w:rsidRPr="003A083B" w:rsidRDefault="003742DF" w:rsidP="00EA56B0">
            <w:pPr>
              <w:spacing w:line="276" w:lineRule="auto"/>
              <w:ind w:firstLine="709"/>
            </w:pPr>
            <w:r w:rsidRPr="003A083B">
              <w:t>III,</w:t>
            </w:r>
            <w:r w:rsidR="00000CED" w:rsidRPr="003A083B">
              <w:t xml:space="preserve"> </w:t>
            </w:r>
            <w:r w:rsidRPr="003A083B">
              <w:t>IV</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w:t>
            </w:r>
            <w:r w:rsidR="00960A8A" w:rsidRPr="003A083B">
              <w:t>5</w:t>
            </w:r>
            <w:r w:rsidR="00391B9C" w:rsidRPr="003A083B">
              <w:rPr>
                <w:lang w:val="en-US"/>
              </w:rPr>
              <w:t xml:space="preserve"> (48,39)</w:t>
            </w:r>
          </w:p>
        </w:tc>
        <w:tc>
          <w:tcPr>
            <w:tcW w:w="1070" w:type="pct"/>
            <w:shd w:val="clear" w:color="auto" w:fill="auto"/>
            <w:vAlign w:val="center"/>
          </w:tcPr>
          <w:p w:rsidR="003742DF" w:rsidRPr="003A083B" w:rsidRDefault="003742DF" w:rsidP="00EA56B0">
            <w:pPr>
              <w:spacing w:line="276" w:lineRule="auto"/>
              <w:jc w:val="center"/>
              <w:rPr>
                <w:lang w:val="en-US"/>
              </w:rPr>
            </w:pPr>
            <w:r w:rsidRPr="003A083B">
              <w:t>19</w:t>
            </w:r>
            <w:r w:rsidR="00391B9C" w:rsidRPr="003A083B">
              <w:rPr>
                <w:lang w:val="en-US"/>
              </w:rPr>
              <w:t xml:space="preserve"> (51,35)</w:t>
            </w:r>
          </w:p>
        </w:tc>
        <w:tc>
          <w:tcPr>
            <w:tcW w:w="800" w:type="pct"/>
            <w:vMerge/>
            <w:shd w:val="clear" w:color="auto" w:fill="auto"/>
            <w:vAlign w:val="center"/>
          </w:tcPr>
          <w:p w:rsidR="003742DF" w:rsidRPr="003A083B" w:rsidRDefault="003742DF" w:rsidP="00EA56B0">
            <w:pPr>
              <w:spacing w:line="276" w:lineRule="auto"/>
            </w:pPr>
          </w:p>
        </w:tc>
      </w:tr>
    </w:tbl>
    <w:bookmarkEnd w:id="233"/>
    <w:p w:rsidR="00F67A6A" w:rsidRPr="003A083B" w:rsidRDefault="009522C1" w:rsidP="00114CFE">
      <w:pPr>
        <w:autoSpaceDE w:val="0"/>
        <w:autoSpaceDN w:val="0"/>
        <w:adjustRightInd w:val="0"/>
        <w:spacing w:before="240"/>
        <w:rPr>
          <w:lang w:val="en-US"/>
        </w:rPr>
      </w:pPr>
      <w:r w:rsidRPr="003A083B">
        <w:tab/>
        <w:t xml:space="preserve">Nhận xét: </w:t>
      </w:r>
      <w:bookmarkStart w:id="234" w:name="_Toc181835605"/>
      <w:r w:rsidR="007D2C4D" w:rsidRPr="003A083B">
        <w:rPr>
          <w:lang w:val="en-US"/>
        </w:rPr>
        <w:t>T</w:t>
      </w:r>
      <w:r w:rsidR="00B06553" w:rsidRPr="003A083B">
        <w:t>ỷ lệ p-AMPKα dương tính không có sự khác biệ</w:t>
      </w:r>
      <w:r w:rsidR="00913275" w:rsidRPr="003A083B">
        <w:t>t ý nghĩa thống kê theo vị trí, kích thước</w:t>
      </w:r>
      <w:r w:rsidR="00B06553" w:rsidRPr="003A083B">
        <w:t xml:space="preserve">, mức độ xâm lấn T, di căn hạch, xâm nhập bạch huyết, mức độ biệt hóa và giai đoạn bệnh (p &gt; 0,05). Tuy nhiên, có xu hướng cao hơn ở nhóm không di căn hạch, u xâm nhập bạch huyết, và biệt hóa vừa, cao (p = </w:t>
      </w:r>
      <w:r w:rsidR="00971B1C" w:rsidRPr="003A083B">
        <w:t>0,353; p = 0,434; và p = 0,611</w:t>
      </w:r>
      <w:r w:rsidR="0086425C" w:rsidRPr="003A083B">
        <w:rPr>
          <w:lang w:val="en-US"/>
        </w:rPr>
        <w:t>)</w:t>
      </w:r>
      <w:r w:rsidR="00971B1C" w:rsidRPr="003A083B">
        <w:rPr>
          <w:lang w:val="en-US"/>
        </w:rPr>
        <w:t xml:space="preserve"> </w:t>
      </w:r>
      <w:r w:rsidR="00391B9C" w:rsidRPr="003A083B">
        <w:rPr>
          <w:lang w:val="en-US"/>
        </w:rPr>
        <w:t xml:space="preserve"> </w:t>
      </w:r>
      <w:r w:rsidR="0086425C" w:rsidRPr="003A083B">
        <w:rPr>
          <w:lang w:val="en-US"/>
        </w:rPr>
        <w:t>(</w:t>
      </w:r>
      <w:r w:rsidR="00971B1C" w:rsidRPr="003A083B">
        <w:rPr>
          <w:lang w:val="en-US"/>
        </w:rPr>
        <w:t>Chi-square test, **: Fisher’s exact test</w:t>
      </w:r>
      <w:r w:rsidR="0086425C" w:rsidRPr="003A083B">
        <w:rPr>
          <w:lang w:val="en-US"/>
        </w:rPr>
        <w:t>)</w:t>
      </w:r>
      <w:r w:rsidR="00971B1C" w:rsidRPr="003A083B">
        <w:rPr>
          <w:lang w:val="en-US"/>
        </w:rPr>
        <w:t>.</w:t>
      </w:r>
      <w:r w:rsidR="007D2C4D" w:rsidRPr="003A083B">
        <w:t xml:space="preserve"> </w:t>
      </w:r>
      <w:r w:rsidR="007D2C4D" w:rsidRPr="003A083B">
        <w:rPr>
          <w:i/>
          <w:lang w:val="en-US"/>
        </w:rPr>
        <w:t xml:space="preserve">*: </w:t>
      </w:r>
      <w:r w:rsidR="007D2C4D" w:rsidRPr="003A083B">
        <w:rPr>
          <w:i/>
        </w:rPr>
        <w:t>Sau khi hiệu chỉnh BMI</w:t>
      </w:r>
      <w:r w:rsidR="00791A78" w:rsidRPr="003A083B">
        <w:rPr>
          <w:i/>
          <w:lang w:val="en-US"/>
        </w:rPr>
        <w:t>.</w:t>
      </w:r>
    </w:p>
    <w:p w:rsidR="00264136" w:rsidRPr="003A083B" w:rsidRDefault="00264136" w:rsidP="00EB55EC">
      <w:pPr>
        <w:pStyle w:val="Table"/>
      </w:pPr>
      <w:bookmarkStart w:id="235" w:name="_Toc214977332"/>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21</w:t>
      </w:r>
      <w:r w:rsidR="00200C30" w:rsidRPr="003A083B">
        <w:fldChar w:fldCharType="end"/>
      </w:r>
      <w:r w:rsidRPr="003A083B">
        <w:t xml:space="preserve">. </w:t>
      </w:r>
      <w:bookmarkStart w:id="236" w:name="_Hlk169982077"/>
      <w:r w:rsidRPr="003A083B">
        <w:t xml:space="preserve">Mối </w:t>
      </w:r>
      <w:r w:rsidR="00762684" w:rsidRPr="003A083B">
        <w:t xml:space="preserve">liên quan giữa cường độ màu </w:t>
      </w:r>
      <w:r w:rsidR="009A2ADD" w:rsidRPr="003A083B">
        <w:t>p-AMPKα</w:t>
      </w:r>
      <w:r w:rsidRPr="003A083B">
        <w:t xml:space="preserve"> với đặc điểm </w:t>
      </w:r>
      <w:bookmarkEnd w:id="236"/>
      <w:r w:rsidR="000724A1" w:rsidRPr="003A083B">
        <w:t>khối u</w:t>
      </w:r>
      <w:bookmarkEnd w:id="234"/>
      <w:r w:rsidR="00353415" w:rsidRPr="003A083B">
        <w:t xml:space="preserve"> dạ dày</w:t>
      </w:r>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867"/>
        <w:gridCol w:w="1738"/>
        <w:gridCol w:w="2040"/>
        <w:gridCol w:w="1728"/>
        <w:gridCol w:w="1250"/>
      </w:tblGrid>
      <w:tr w:rsidR="00A603F7" w:rsidRPr="003A083B" w:rsidTr="00BE2E59">
        <w:trPr>
          <w:trHeight w:hRule="exact" w:val="657"/>
        </w:trPr>
        <w:tc>
          <w:tcPr>
            <w:tcW w:w="2142" w:type="pct"/>
            <w:gridSpan w:val="3"/>
            <w:vMerge w:val="restart"/>
            <w:shd w:val="clear" w:color="auto" w:fill="auto"/>
            <w:vAlign w:val="center"/>
          </w:tcPr>
          <w:p w:rsidR="00EE671A" w:rsidRPr="003A083B" w:rsidRDefault="00EE671A" w:rsidP="00D45181">
            <w:pPr>
              <w:spacing w:line="240" w:lineRule="auto"/>
              <w:jc w:val="center"/>
              <w:rPr>
                <w:b/>
                <w:bCs/>
              </w:rPr>
            </w:pPr>
            <w:r w:rsidRPr="003A083B">
              <w:rPr>
                <w:b/>
                <w:bCs/>
              </w:rPr>
              <w:t>Chỉ tiêu</w:t>
            </w:r>
          </w:p>
        </w:tc>
        <w:tc>
          <w:tcPr>
            <w:tcW w:w="2146" w:type="pct"/>
            <w:gridSpan w:val="2"/>
            <w:shd w:val="clear" w:color="auto" w:fill="auto"/>
            <w:vAlign w:val="center"/>
          </w:tcPr>
          <w:p w:rsidR="00EE671A" w:rsidRPr="003A083B" w:rsidRDefault="00EE671A" w:rsidP="00D45181">
            <w:pPr>
              <w:spacing w:line="240" w:lineRule="auto"/>
              <w:jc w:val="center"/>
              <w:rPr>
                <w:b/>
                <w:bCs/>
              </w:rPr>
            </w:pPr>
            <w:r w:rsidRPr="003A083B">
              <w:rPr>
                <w:b/>
                <w:bCs/>
              </w:rPr>
              <w:t xml:space="preserve">Cường độ bắt màu của </w:t>
            </w:r>
            <w:r w:rsidR="00A95379" w:rsidRPr="003A083B">
              <w:rPr>
                <w:b/>
                <w:bCs/>
              </w:rPr>
              <w:t xml:space="preserve">GC </w:t>
            </w:r>
            <w:r w:rsidR="009A2ADD" w:rsidRPr="003A083B">
              <w:rPr>
                <w:b/>
                <w:bCs/>
              </w:rPr>
              <w:t>p-AMPKα</w:t>
            </w:r>
          </w:p>
        </w:tc>
        <w:tc>
          <w:tcPr>
            <w:tcW w:w="712" w:type="pct"/>
            <w:vMerge w:val="restart"/>
            <w:shd w:val="clear" w:color="auto" w:fill="auto"/>
            <w:vAlign w:val="center"/>
          </w:tcPr>
          <w:p w:rsidR="00EE671A" w:rsidRPr="003A083B" w:rsidRDefault="00D45181" w:rsidP="00825D1F">
            <w:pPr>
              <w:jc w:val="center"/>
              <w:rPr>
                <w:b/>
                <w:bCs/>
              </w:rPr>
            </w:pPr>
            <w:r w:rsidRPr="003A083B">
              <w:rPr>
                <w:b/>
                <w:bCs/>
              </w:rPr>
              <w:t>p</w:t>
            </w:r>
          </w:p>
        </w:tc>
      </w:tr>
      <w:tr w:rsidR="008C7D6E" w:rsidRPr="003A083B" w:rsidTr="00BE2E59">
        <w:trPr>
          <w:trHeight w:hRule="exact" w:val="657"/>
        </w:trPr>
        <w:tc>
          <w:tcPr>
            <w:tcW w:w="2142" w:type="pct"/>
            <w:gridSpan w:val="3"/>
            <w:vMerge/>
            <w:shd w:val="clear" w:color="auto" w:fill="auto"/>
            <w:vAlign w:val="center"/>
          </w:tcPr>
          <w:p w:rsidR="00A603F7" w:rsidRPr="003A083B" w:rsidRDefault="00A603F7" w:rsidP="00D45181">
            <w:pPr>
              <w:spacing w:line="240" w:lineRule="auto"/>
            </w:pPr>
          </w:p>
        </w:tc>
        <w:tc>
          <w:tcPr>
            <w:tcW w:w="1162" w:type="pct"/>
            <w:shd w:val="clear" w:color="auto" w:fill="auto"/>
            <w:vAlign w:val="center"/>
          </w:tcPr>
          <w:p w:rsidR="00A603F7" w:rsidRPr="003A083B" w:rsidRDefault="00A603F7" w:rsidP="00D45181">
            <w:pPr>
              <w:spacing w:line="240" w:lineRule="auto"/>
              <w:jc w:val="center"/>
            </w:pPr>
            <w:r w:rsidRPr="003A083B">
              <w:t>Không, yếu</w:t>
            </w:r>
          </w:p>
          <w:p w:rsidR="00717279" w:rsidRPr="003A083B" w:rsidRDefault="008411C4" w:rsidP="00D45181">
            <w:pPr>
              <w:spacing w:line="240" w:lineRule="auto"/>
              <w:jc w:val="center"/>
              <w:rPr>
                <w:lang w:val="en-US"/>
              </w:rPr>
            </w:pPr>
            <w:r w:rsidRPr="003A083B">
              <w:rPr>
                <w:lang w:val="en-US"/>
              </w:rPr>
              <w:t>n</w:t>
            </w:r>
            <w:r w:rsidR="00717279" w:rsidRPr="003A083B">
              <w:rPr>
                <w:lang w:val="en-US"/>
              </w:rPr>
              <w:t xml:space="preserve"> (%)</w:t>
            </w:r>
          </w:p>
        </w:tc>
        <w:tc>
          <w:tcPr>
            <w:tcW w:w="984" w:type="pct"/>
            <w:shd w:val="clear" w:color="auto" w:fill="auto"/>
            <w:vAlign w:val="center"/>
          </w:tcPr>
          <w:p w:rsidR="00A603F7" w:rsidRPr="003A083B" w:rsidRDefault="00A603F7" w:rsidP="00D45181">
            <w:pPr>
              <w:spacing w:line="240" w:lineRule="auto"/>
              <w:jc w:val="center"/>
            </w:pPr>
            <w:r w:rsidRPr="003A083B">
              <w:t>Vừa, mạnh</w:t>
            </w:r>
          </w:p>
          <w:p w:rsidR="00717279" w:rsidRPr="003A083B" w:rsidRDefault="008411C4" w:rsidP="00D45181">
            <w:pPr>
              <w:spacing w:line="240" w:lineRule="auto"/>
              <w:jc w:val="center"/>
              <w:rPr>
                <w:lang w:val="en-US"/>
              </w:rPr>
            </w:pPr>
            <w:r w:rsidRPr="003A083B">
              <w:rPr>
                <w:lang w:val="en-US"/>
              </w:rPr>
              <w:t>n</w:t>
            </w:r>
            <w:r w:rsidR="00717279" w:rsidRPr="003A083B">
              <w:rPr>
                <w:lang w:val="en-US"/>
              </w:rPr>
              <w:t xml:space="preserve"> (%)</w:t>
            </w:r>
          </w:p>
        </w:tc>
        <w:tc>
          <w:tcPr>
            <w:tcW w:w="712" w:type="pct"/>
            <w:vMerge/>
            <w:shd w:val="clear" w:color="auto" w:fill="auto"/>
            <w:vAlign w:val="center"/>
          </w:tcPr>
          <w:p w:rsidR="00A603F7" w:rsidRPr="003A083B" w:rsidRDefault="00A603F7" w:rsidP="00825D1F">
            <w:pPr>
              <w:jc w:val="center"/>
            </w:pPr>
          </w:p>
        </w:tc>
      </w:tr>
      <w:tr w:rsidR="008C7D6E" w:rsidRPr="003A083B" w:rsidTr="00BE2E59">
        <w:trPr>
          <w:trHeight w:hRule="exact" w:val="438"/>
        </w:trPr>
        <w:tc>
          <w:tcPr>
            <w:tcW w:w="658" w:type="pct"/>
            <w:vMerge w:val="restart"/>
            <w:shd w:val="clear" w:color="auto" w:fill="auto"/>
            <w:vAlign w:val="center"/>
          </w:tcPr>
          <w:p w:rsidR="00717279" w:rsidRPr="003A083B" w:rsidRDefault="00717279" w:rsidP="00717279">
            <w:pPr>
              <w:spacing w:line="240" w:lineRule="auto"/>
              <w:jc w:val="center"/>
              <w:rPr>
                <w:lang w:val="en-US"/>
              </w:rPr>
            </w:pPr>
            <w:r w:rsidRPr="003A083B">
              <w:t>Giới</w:t>
            </w:r>
            <w:r w:rsidRPr="003A083B">
              <w:rPr>
                <w:lang w:val="en-US"/>
              </w:rPr>
              <w:t xml:space="preserve"> tính</w:t>
            </w:r>
          </w:p>
        </w:tc>
        <w:tc>
          <w:tcPr>
            <w:tcW w:w="1484" w:type="pct"/>
            <w:gridSpan w:val="2"/>
            <w:shd w:val="clear" w:color="auto" w:fill="auto"/>
            <w:vAlign w:val="center"/>
          </w:tcPr>
          <w:p w:rsidR="00717279" w:rsidRPr="003A083B" w:rsidRDefault="00717279" w:rsidP="00717279">
            <w:pPr>
              <w:spacing w:line="240" w:lineRule="auto"/>
              <w:ind w:firstLine="851"/>
              <w:rPr>
                <w:lang w:val="en-US"/>
              </w:rPr>
            </w:pPr>
            <w:r w:rsidRPr="003A083B">
              <w:rPr>
                <w:lang w:val="en-US"/>
              </w:rPr>
              <w:t>Nam</w:t>
            </w:r>
          </w:p>
        </w:tc>
        <w:tc>
          <w:tcPr>
            <w:tcW w:w="1162" w:type="pct"/>
            <w:shd w:val="clear" w:color="auto" w:fill="auto"/>
            <w:vAlign w:val="center"/>
          </w:tcPr>
          <w:p w:rsidR="00717279" w:rsidRPr="003A083B" w:rsidRDefault="00717279" w:rsidP="00445B45">
            <w:pPr>
              <w:spacing w:line="240" w:lineRule="auto"/>
              <w:jc w:val="center"/>
              <w:rPr>
                <w:lang w:val="en-US"/>
              </w:rPr>
            </w:pPr>
            <w:r w:rsidRPr="003A083B">
              <w:t>39</w:t>
            </w:r>
            <w:r w:rsidRPr="003A083B">
              <w:rPr>
                <w:lang w:val="en-US"/>
              </w:rPr>
              <w:t xml:space="preserve"> (69,64)</w:t>
            </w:r>
          </w:p>
        </w:tc>
        <w:tc>
          <w:tcPr>
            <w:tcW w:w="984" w:type="pct"/>
            <w:shd w:val="clear" w:color="auto" w:fill="auto"/>
            <w:vAlign w:val="center"/>
          </w:tcPr>
          <w:p w:rsidR="00717279" w:rsidRPr="003A083B" w:rsidRDefault="00717279" w:rsidP="00445B45">
            <w:pPr>
              <w:spacing w:line="240" w:lineRule="auto"/>
              <w:jc w:val="center"/>
              <w:rPr>
                <w:lang w:val="en-US"/>
              </w:rPr>
            </w:pPr>
            <w:r w:rsidRPr="003A083B">
              <w:t>11</w:t>
            </w:r>
            <w:r w:rsidRPr="003A083B">
              <w:rPr>
                <w:lang w:val="en-US"/>
              </w:rPr>
              <w:t xml:space="preserve"> (91,67)</w:t>
            </w:r>
          </w:p>
        </w:tc>
        <w:tc>
          <w:tcPr>
            <w:tcW w:w="712" w:type="pct"/>
            <w:vMerge w:val="restart"/>
            <w:shd w:val="clear" w:color="auto" w:fill="auto"/>
            <w:vAlign w:val="center"/>
          </w:tcPr>
          <w:p w:rsidR="00717279" w:rsidRPr="003A083B" w:rsidRDefault="00717279" w:rsidP="008C6300">
            <w:pPr>
              <w:spacing w:line="240" w:lineRule="auto"/>
              <w:jc w:val="center"/>
            </w:pPr>
            <w:r w:rsidRPr="003A083B">
              <w:t>0,160</w:t>
            </w:r>
          </w:p>
        </w:tc>
      </w:tr>
      <w:tr w:rsidR="008C7D6E" w:rsidRPr="003A083B" w:rsidTr="00BE2E59">
        <w:trPr>
          <w:trHeight w:hRule="exact" w:val="438"/>
        </w:trPr>
        <w:tc>
          <w:tcPr>
            <w:tcW w:w="658" w:type="pct"/>
            <w:vMerge/>
            <w:shd w:val="clear" w:color="auto" w:fill="auto"/>
            <w:vAlign w:val="center"/>
          </w:tcPr>
          <w:p w:rsidR="00717279" w:rsidRPr="003A083B" w:rsidRDefault="00717279" w:rsidP="00E632E7">
            <w:pPr>
              <w:spacing w:line="240" w:lineRule="auto"/>
              <w:jc w:val="center"/>
            </w:pPr>
          </w:p>
        </w:tc>
        <w:tc>
          <w:tcPr>
            <w:tcW w:w="1484" w:type="pct"/>
            <w:gridSpan w:val="2"/>
            <w:shd w:val="clear" w:color="auto" w:fill="auto"/>
            <w:vAlign w:val="center"/>
          </w:tcPr>
          <w:p w:rsidR="00717279" w:rsidRPr="003A083B" w:rsidRDefault="00717279" w:rsidP="00E632E7">
            <w:pPr>
              <w:spacing w:line="240" w:lineRule="auto"/>
              <w:jc w:val="center"/>
              <w:rPr>
                <w:lang w:val="en-US"/>
              </w:rPr>
            </w:pPr>
            <w:r w:rsidRPr="003A083B">
              <w:rPr>
                <w:lang w:val="en-US"/>
              </w:rPr>
              <w:t>Nữ</w:t>
            </w:r>
          </w:p>
        </w:tc>
        <w:tc>
          <w:tcPr>
            <w:tcW w:w="1162" w:type="pct"/>
            <w:shd w:val="clear" w:color="auto" w:fill="auto"/>
            <w:vAlign w:val="center"/>
          </w:tcPr>
          <w:p w:rsidR="00717279" w:rsidRPr="003A083B" w:rsidRDefault="00717279" w:rsidP="00445B45">
            <w:pPr>
              <w:spacing w:line="240" w:lineRule="auto"/>
              <w:jc w:val="center"/>
              <w:rPr>
                <w:lang w:val="en-US"/>
              </w:rPr>
            </w:pPr>
            <w:r w:rsidRPr="003A083B">
              <w:rPr>
                <w:lang w:val="en-US"/>
              </w:rPr>
              <w:t>17 (30,36)</w:t>
            </w:r>
          </w:p>
        </w:tc>
        <w:tc>
          <w:tcPr>
            <w:tcW w:w="984" w:type="pct"/>
            <w:shd w:val="clear" w:color="auto" w:fill="auto"/>
            <w:vAlign w:val="center"/>
          </w:tcPr>
          <w:p w:rsidR="00717279" w:rsidRPr="003A083B" w:rsidRDefault="00717279" w:rsidP="00445B45">
            <w:pPr>
              <w:spacing w:line="240" w:lineRule="auto"/>
              <w:jc w:val="center"/>
              <w:rPr>
                <w:lang w:val="en-US"/>
              </w:rPr>
            </w:pPr>
            <w:r w:rsidRPr="003A083B">
              <w:rPr>
                <w:lang w:val="en-US"/>
              </w:rPr>
              <w:t>1 (8,33)</w:t>
            </w:r>
          </w:p>
        </w:tc>
        <w:tc>
          <w:tcPr>
            <w:tcW w:w="712" w:type="pct"/>
            <w:vMerge/>
            <w:shd w:val="clear" w:color="auto" w:fill="auto"/>
            <w:vAlign w:val="center"/>
          </w:tcPr>
          <w:p w:rsidR="00717279" w:rsidRPr="003A083B" w:rsidRDefault="00717279" w:rsidP="008C6300">
            <w:pPr>
              <w:spacing w:line="240" w:lineRule="auto"/>
              <w:jc w:val="center"/>
            </w:pPr>
          </w:p>
        </w:tc>
      </w:tr>
      <w:tr w:rsidR="008C7D6E" w:rsidRPr="003A083B" w:rsidTr="00BE2E59">
        <w:trPr>
          <w:trHeight w:hRule="exact" w:val="438"/>
        </w:trPr>
        <w:tc>
          <w:tcPr>
            <w:tcW w:w="2142" w:type="pct"/>
            <w:gridSpan w:val="3"/>
            <w:shd w:val="clear" w:color="auto" w:fill="auto"/>
            <w:vAlign w:val="center"/>
          </w:tcPr>
          <w:p w:rsidR="00445B45" w:rsidRPr="003A083B" w:rsidRDefault="00445B45" w:rsidP="00717279">
            <w:pPr>
              <w:jc w:val="center"/>
              <w:rPr>
                <w:sz w:val="26"/>
                <w:szCs w:val="26"/>
                <w:lang w:val="en-US"/>
              </w:rPr>
            </w:pPr>
            <w:r w:rsidRPr="003A083B">
              <w:rPr>
                <w:sz w:val="26"/>
                <w:szCs w:val="26"/>
              </w:rPr>
              <w:t>Tuổi (</w:t>
            </w:r>
            <w:r w:rsidRPr="003A083B">
              <w:rPr>
                <w:sz w:val="26"/>
                <w:szCs w:val="26"/>
                <w:lang w:val="en-US"/>
              </w:rPr>
              <w:t>năm</w:t>
            </w:r>
            <w:r w:rsidR="00717279" w:rsidRPr="003A083B">
              <w:rPr>
                <w:sz w:val="26"/>
                <w:szCs w:val="26"/>
                <w:lang w:val="en-US"/>
              </w:rPr>
              <w:t>, Mean ± SD) ***</w:t>
            </w:r>
          </w:p>
        </w:tc>
        <w:tc>
          <w:tcPr>
            <w:tcW w:w="1162" w:type="pct"/>
            <w:shd w:val="clear" w:color="auto" w:fill="auto"/>
            <w:vAlign w:val="center"/>
          </w:tcPr>
          <w:p w:rsidR="00445B45" w:rsidRPr="003A083B" w:rsidRDefault="00445B45" w:rsidP="00833A02">
            <w:pPr>
              <w:jc w:val="center"/>
            </w:pPr>
            <w:r w:rsidRPr="003A083B">
              <w:t>64,30 ± 9,05</w:t>
            </w:r>
          </w:p>
        </w:tc>
        <w:tc>
          <w:tcPr>
            <w:tcW w:w="984" w:type="pct"/>
            <w:shd w:val="clear" w:color="auto" w:fill="auto"/>
            <w:vAlign w:val="center"/>
          </w:tcPr>
          <w:p w:rsidR="00445B45" w:rsidRPr="003A083B" w:rsidRDefault="00445B45" w:rsidP="00833A02">
            <w:pPr>
              <w:jc w:val="center"/>
            </w:pPr>
            <w:r w:rsidRPr="003A083B">
              <w:t>56,92 ± 9,50</w:t>
            </w:r>
          </w:p>
        </w:tc>
        <w:tc>
          <w:tcPr>
            <w:tcW w:w="712" w:type="pct"/>
            <w:shd w:val="clear" w:color="auto" w:fill="auto"/>
            <w:vAlign w:val="center"/>
          </w:tcPr>
          <w:p w:rsidR="00445B45" w:rsidRPr="003A083B" w:rsidRDefault="00445B45" w:rsidP="00833A02">
            <w:pPr>
              <w:jc w:val="center"/>
              <w:rPr>
                <w:bCs/>
                <w:i/>
                <w:iCs/>
              </w:rPr>
            </w:pPr>
            <w:r w:rsidRPr="003A083B">
              <w:rPr>
                <w:bCs/>
                <w:i/>
                <w:iCs/>
              </w:rPr>
              <w:t>0,013</w:t>
            </w:r>
          </w:p>
        </w:tc>
      </w:tr>
      <w:tr w:rsidR="008C7D6E" w:rsidRPr="003A083B" w:rsidTr="00BE2E59">
        <w:trPr>
          <w:trHeight w:hRule="exact" w:val="438"/>
        </w:trPr>
        <w:tc>
          <w:tcPr>
            <w:tcW w:w="2142" w:type="pct"/>
            <w:gridSpan w:val="3"/>
            <w:shd w:val="clear" w:color="auto" w:fill="auto"/>
            <w:vAlign w:val="center"/>
          </w:tcPr>
          <w:p w:rsidR="00445B45" w:rsidRPr="003A083B" w:rsidRDefault="00445B45" w:rsidP="00717279">
            <w:pPr>
              <w:jc w:val="center"/>
              <w:rPr>
                <w:sz w:val="26"/>
                <w:szCs w:val="26"/>
                <w:lang w:val="en-US"/>
              </w:rPr>
            </w:pPr>
            <w:r w:rsidRPr="003A083B">
              <w:rPr>
                <w:sz w:val="26"/>
                <w:szCs w:val="26"/>
              </w:rPr>
              <w:t>BMI (kg/m</w:t>
            </w:r>
            <w:r w:rsidRPr="003A083B">
              <w:rPr>
                <w:sz w:val="26"/>
                <w:szCs w:val="26"/>
                <w:vertAlign w:val="superscript"/>
              </w:rPr>
              <w:t>2</w:t>
            </w:r>
            <w:r w:rsidR="00717279" w:rsidRPr="003A083B">
              <w:rPr>
                <w:sz w:val="26"/>
                <w:szCs w:val="26"/>
                <w:lang w:val="en-US"/>
              </w:rPr>
              <w:t xml:space="preserve">, Mean ± SD) </w:t>
            </w:r>
            <w:r w:rsidR="00E26FBE" w:rsidRPr="003A083B">
              <w:rPr>
                <w:sz w:val="26"/>
                <w:szCs w:val="26"/>
                <w:lang w:val="en-US"/>
              </w:rPr>
              <w:t>**</w:t>
            </w:r>
            <w:r w:rsidR="00717279" w:rsidRPr="003A083B">
              <w:rPr>
                <w:sz w:val="26"/>
                <w:szCs w:val="26"/>
                <w:lang w:val="en-US"/>
              </w:rPr>
              <w:t>*</w:t>
            </w:r>
          </w:p>
        </w:tc>
        <w:tc>
          <w:tcPr>
            <w:tcW w:w="1162" w:type="pct"/>
            <w:shd w:val="clear" w:color="auto" w:fill="auto"/>
            <w:vAlign w:val="center"/>
          </w:tcPr>
          <w:p w:rsidR="00445B45" w:rsidRPr="003A083B" w:rsidRDefault="00445B45" w:rsidP="00833A02">
            <w:pPr>
              <w:jc w:val="center"/>
            </w:pPr>
            <w:r w:rsidRPr="003A083B">
              <w:t>21,00 ± 2,93</w:t>
            </w:r>
          </w:p>
        </w:tc>
        <w:tc>
          <w:tcPr>
            <w:tcW w:w="984" w:type="pct"/>
            <w:shd w:val="clear" w:color="auto" w:fill="auto"/>
            <w:vAlign w:val="center"/>
          </w:tcPr>
          <w:p w:rsidR="00445B45" w:rsidRPr="003A083B" w:rsidRDefault="00445B45" w:rsidP="00833A02">
            <w:pPr>
              <w:jc w:val="center"/>
            </w:pPr>
            <w:r w:rsidRPr="003A083B">
              <w:t>20,83 ± 2,00</w:t>
            </w:r>
          </w:p>
        </w:tc>
        <w:tc>
          <w:tcPr>
            <w:tcW w:w="712" w:type="pct"/>
            <w:shd w:val="clear" w:color="auto" w:fill="auto"/>
            <w:vAlign w:val="center"/>
          </w:tcPr>
          <w:p w:rsidR="00445B45" w:rsidRPr="003A083B" w:rsidRDefault="00445B45" w:rsidP="00833A02">
            <w:pPr>
              <w:jc w:val="center"/>
              <w:rPr>
                <w:lang w:val="en-US"/>
              </w:rPr>
            </w:pPr>
            <w:r w:rsidRPr="003A083B">
              <w:t>0,8</w:t>
            </w:r>
            <w:r w:rsidRPr="003A083B">
              <w:rPr>
                <w:lang w:val="en-US"/>
              </w:rPr>
              <w:t>48</w:t>
            </w:r>
          </w:p>
        </w:tc>
      </w:tr>
      <w:tr w:rsidR="008C7D6E" w:rsidRPr="003A083B" w:rsidTr="00BE2E59">
        <w:trPr>
          <w:trHeight w:hRule="exact" w:val="438"/>
        </w:trPr>
        <w:tc>
          <w:tcPr>
            <w:tcW w:w="1152" w:type="pct"/>
            <w:gridSpan w:val="2"/>
            <w:vMerge w:val="restart"/>
            <w:shd w:val="clear" w:color="auto" w:fill="auto"/>
            <w:vAlign w:val="center"/>
          </w:tcPr>
          <w:p w:rsidR="00445B45" w:rsidRPr="003A083B" w:rsidRDefault="00445B45" w:rsidP="008C7D6E">
            <w:pPr>
              <w:tabs>
                <w:tab w:val="left" w:pos="1465"/>
              </w:tabs>
              <w:spacing w:line="240" w:lineRule="auto"/>
              <w:jc w:val="center"/>
            </w:pPr>
            <w:r w:rsidRPr="003A083B">
              <w:t>Vị trí u</w:t>
            </w:r>
          </w:p>
          <w:p w:rsidR="00445B45" w:rsidRPr="003A083B" w:rsidRDefault="00445B45" w:rsidP="008C7D6E">
            <w:pPr>
              <w:tabs>
                <w:tab w:val="left" w:pos="1465"/>
              </w:tabs>
              <w:spacing w:line="240" w:lineRule="auto"/>
              <w:jc w:val="center"/>
              <w:rPr>
                <w:lang w:val="en-US"/>
              </w:rPr>
            </w:pPr>
          </w:p>
        </w:tc>
        <w:tc>
          <w:tcPr>
            <w:tcW w:w="990" w:type="pct"/>
            <w:shd w:val="clear" w:color="auto" w:fill="auto"/>
            <w:vAlign w:val="center"/>
          </w:tcPr>
          <w:p w:rsidR="00445B45" w:rsidRPr="003A083B" w:rsidRDefault="00445B45" w:rsidP="00727736">
            <w:pPr>
              <w:spacing w:line="276" w:lineRule="auto"/>
              <w:jc w:val="center"/>
            </w:pPr>
            <w:r w:rsidRPr="003A083B">
              <w:t>Phần dưới</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53</w:t>
            </w:r>
            <w:r w:rsidR="00A73AA6" w:rsidRPr="003A083B">
              <w:rPr>
                <w:lang w:val="en-US"/>
              </w:rPr>
              <w:t xml:space="preserve"> (94,64)</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11</w:t>
            </w:r>
            <w:r w:rsidR="00A73AA6" w:rsidRPr="003A083B">
              <w:rPr>
                <w:lang w:val="en-US"/>
              </w:rPr>
              <w:t xml:space="preserve"> (91,67)</w:t>
            </w:r>
          </w:p>
        </w:tc>
        <w:tc>
          <w:tcPr>
            <w:tcW w:w="712" w:type="pct"/>
            <w:vMerge w:val="restart"/>
            <w:shd w:val="clear" w:color="auto" w:fill="auto"/>
            <w:vAlign w:val="center"/>
          </w:tcPr>
          <w:p w:rsidR="00445B45" w:rsidRPr="003A083B" w:rsidRDefault="00445B45" w:rsidP="00727736">
            <w:pPr>
              <w:spacing w:line="276" w:lineRule="auto"/>
              <w:jc w:val="center"/>
            </w:pPr>
            <w:r w:rsidRPr="003A083B">
              <w:t>0,549</w:t>
            </w:r>
          </w:p>
          <w:p w:rsidR="00445B45" w:rsidRPr="003A083B" w:rsidRDefault="00445B45" w:rsidP="00727736">
            <w:pPr>
              <w:spacing w:line="276" w:lineRule="auto"/>
              <w:jc w:val="center"/>
              <w:rPr>
                <w:i/>
                <w:iCs/>
              </w:rPr>
            </w:pPr>
            <w:r w:rsidRPr="003A083B">
              <w:rPr>
                <w:i/>
                <w:iCs/>
              </w:rPr>
              <w:t>0,</w:t>
            </w:r>
            <w:r w:rsidRPr="003A083B">
              <w:rPr>
                <w:i/>
                <w:iCs/>
                <w:lang w:val="en-US"/>
              </w:rPr>
              <w:t>474</w:t>
            </w:r>
            <w:r w:rsidRPr="003A083B">
              <w:rPr>
                <w:i/>
                <w:iCs/>
              </w:rPr>
              <w:t>*</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8C7D6E">
            <w:pPr>
              <w:tabs>
                <w:tab w:val="left" w:pos="1465"/>
              </w:tabs>
              <w:spacing w:line="240" w:lineRule="auto"/>
              <w:jc w:val="center"/>
            </w:pPr>
          </w:p>
        </w:tc>
        <w:tc>
          <w:tcPr>
            <w:tcW w:w="990" w:type="pct"/>
            <w:shd w:val="clear" w:color="auto" w:fill="auto"/>
            <w:vAlign w:val="center"/>
          </w:tcPr>
          <w:p w:rsidR="00445B45" w:rsidRPr="003A083B" w:rsidRDefault="00445B45" w:rsidP="00727736">
            <w:pPr>
              <w:spacing w:line="276" w:lineRule="auto"/>
              <w:jc w:val="center"/>
            </w:pPr>
            <w:r w:rsidRPr="003A083B">
              <w:t>Tâm vị</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3</w:t>
            </w:r>
            <w:r w:rsidR="00A73AA6" w:rsidRPr="003A083B">
              <w:rPr>
                <w:lang w:val="en-US"/>
              </w:rPr>
              <w:t xml:space="preserve"> (5,36)</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1</w:t>
            </w:r>
            <w:r w:rsidR="00A73AA6" w:rsidRPr="003A083B">
              <w:rPr>
                <w:lang w:val="en-US"/>
              </w:rPr>
              <w:t xml:space="preserve"> (8,33)</w:t>
            </w:r>
          </w:p>
        </w:tc>
        <w:tc>
          <w:tcPr>
            <w:tcW w:w="712" w:type="pct"/>
            <w:vMerge/>
            <w:shd w:val="clear" w:color="auto" w:fill="auto"/>
            <w:vAlign w:val="center"/>
          </w:tcPr>
          <w:p w:rsidR="00445B45" w:rsidRPr="003A083B" w:rsidRDefault="00445B45" w:rsidP="00727736">
            <w:pPr>
              <w:spacing w:line="276" w:lineRule="auto"/>
              <w:jc w:val="center"/>
            </w:pPr>
          </w:p>
        </w:tc>
      </w:tr>
      <w:tr w:rsidR="008C7D6E" w:rsidRPr="003A083B" w:rsidTr="00BE2E59">
        <w:trPr>
          <w:trHeight w:hRule="exact" w:val="438"/>
        </w:trPr>
        <w:tc>
          <w:tcPr>
            <w:tcW w:w="1152" w:type="pct"/>
            <w:gridSpan w:val="2"/>
            <w:vMerge w:val="restart"/>
            <w:shd w:val="clear" w:color="auto" w:fill="auto"/>
            <w:vAlign w:val="center"/>
          </w:tcPr>
          <w:p w:rsidR="00445B45" w:rsidRPr="003A083B" w:rsidRDefault="00445B45" w:rsidP="008C7D6E">
            <w:pPr>
              <w:tabs>
                <w:tab w:val="left" w:pos="1465"/>
              </w:tabs>
              <w:spacing w:line="240" w:lineRule="auto"/>
              <w:jc w:val="center"/>
            </w:pPr>
            <w:r w:rsidRPr="003A083B">
              <w:t>Kích thước khối u</w:t>
            </w:r>
          </w:p>
          <w:p w:rsidR="00717279" w:rsidRPr="003A083B" w:rsidRDefault="00717279" w:rsidP="008C7D6E">
            <w:pPr>
              <w:tabs>
                <w:tab w:val="left" w:pos="1465"/>
              </w:tabs>
              <w:spacing w:line="240" w:lineRule="auto"/>
              <w:jc w:val="center"/>
              <w:rPr>
                <w:lang w:val="en-US"/>
              </w:rPr>
            </w:pPr>
            <w:r w:rsidRPr="003A083B">
              <w:rPr>
                <w:lang w:val="en-US"/>
              </w:rPr>
              <w:t>**</w:t>
            </w:r>
          </w:p>
        </w:tc>
        <w:tc>
          <w:tcPr>
            <w:tcW w:w="990" w:type="pct"/>
            <w:shd w:val="clear" w:color="auto" w:fill="auto"/>
            <w:vAlign w:val="center"/>
          </w:tcPr>
          <w:p w:rsidR="00445B45" w:rsidRPr="003A083B" w:rsidRDefault="00445B45" w:rsidP="00727736">
            <w:pPr>
              <w:spacing w:line="276" w:lineRule="auto"/>
              <w:jc w:val="center"/>
            </w:pPr>
            <w:r w:rsidRPr="003A083B">
              <w:t>&lt;5cm</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22</w:t>
            </w:r>
            <w:r w:rsidR="00A73AA6" w:rsidRPr="003A083B">
              <w:rPr>
                <w:lang w:val="en-US"/>
              </w:rPr>
              <w:t xml:space="preserve"> (39,29)</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5</w:t>
            </w:r>
            <w:r w:rsidR="00A73AA6" w:rsidRPr="003A083B">
              <w:rPr>
                <w:lang w:val="en-US"/>
              </w:rPr>
              <w:t xml:space="preserve"> (41,67)</w:t>
            </w:r>
          </w:p>
        </w:tc>
        <w:tc>
          <w:tcPr>
            <w:tcW w:w="712" w:type="pct"/>
            <w:vMerge w:val="restart"/>
            <w:shd w:val="clear" w:color="auto" w:fill="auto"/>
            <w:vAlign w:val="center"/>
          </w:tcPr>
          <w:p w:rsidR="00445B45" w:rsidRPr="003A083B" w:rsidRDefault="00445B45" w:rsidP="00727736">
            <w:pPr>
              <w:spacing w:line="276" w:lineRule="auto"/>
              <w:jc w:val="center"/>
              <w:rPr>
                <w:lang w:val="en-US"/>
              </w:rPr>
            </w:pPr>
            <w:r w:rsidRPr="003A083B">
              <w:rPr>
                <w:lang w:val="en-US"/>
              </w:rPr>
              <w:t>0,878</w:t>
            </w:r>
          </w:p>
          <w:p w:rsidR="00445B45" w:rsidRPr="003A083B" w:rsidRDefault="00445B45" w:rsidP="00727736">
            <w:pPr>
              <w:spacing w:line="276" w:lineRule="auto"/>
              <w:jc w:val="center"/>
              <w:rPr>
                <w:i/>
                <w:iCs/>
              </w:rPr>
            </w:pPr>
            <w:r w:rsidRPr="003A083B">
              <w:rPr>
                <w:i/>
                <w:iCs/>
              </w:rPr>
              <w:t>0,</w:t>
            </w:r>
            <w:r w:rsidRPr="003A083B">
              <w:rPr>
                <w:i/>
                <w:iCs/>
                <w:lang w:val="en-US"/>
              </w:rPr>
              <w:t>977</w:t>
            </w:r>
            <w:r w:rsidRPr="003A083B">
              <w:rPr>
                <w:i/>
                <w:iCs/>
              </w:rPr>
              <w:t>*</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8C7D6E">
            <w:pPr>
              <w:tabs>
                <w:tab w:val="left" w:pos="1465"/>
              </w:tabs>
              <w:spacing w:line="240" w:lineRule="auto"/>
              <w:jc w:val="center"/>
            </w:pPr>
          </w:p>
        </w:tc>
        <w:tc>
          <w:tcPr>
            <w:tcW w:w="990" w:type="pct"/>
            <w:shd w:val="clear" w:color="auto" w:fill="auto"/>
            <w:vAlign w:val="center"/>
          </w:tcPr>
          <w:p w:rsidR="00445B45" w:rsidRPr="003A083B" w:rsidRDefault="00445B45" w:rsidP="00727736">
            <w:pPr>
              <w:spacing w:line="276" w:lineRule="auto"/>
              <w:jc w:val="center"/>
            </w:pPr>
            <w:r w:rsidRPr="003A083B">
              <w:t>≥ 5cm</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34</w:t>
            </w:r>
            <w:r w:rsidR="00A73AA6" w:rsidRPr="003A083B">
              <w:rPr>
                <w:lang w:val="en-US"/>
              </w:rPr>
              <w:t xml:space="preserve"> (60,71)</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7</w:t>
            </w:r>
            <w:r w:rsidR="00A73AA6" w:rsidRPr="003A083B">
              <w:rPr>
                <w:lang w:val="en-US"/>
              </w:rPr>
              <w:t xml:space="preserve"> (58,33)</w:t>
            </w:r>
          </w:p>
        </w:tc>
        <w:tc>
          <w:tcPr>
            <w:tcW w:w="712" w:type="pct"/>
            <w:vMerge/>
            <w:shd w:val="clear" w:color="auto" w:fill="auto"/>
            <w:vAlign w:val="center"/>
          </w:tcPr>
          <w:p w:rsidR="00445B45" w:rsidRPr="003A083B" w:rsidRDefault="00445B45" w:rsidP="00727736">
            <w:pPr>
              <w:spacing w:line="276" w:lineRule="auto"/>
              <w:jc w:val="center"/>
            </w:pPr>
          </w:p>
        </w:tc>
      </w:tr>
      <w:tr w:rsidR="008C7D6E" w:rsidRPr="003A083B" w:rsidTr="00BE2E59">
        <w:trPr>
          <w:trHeight w:hRule="exact" w:val="438"/>
        </w:trPr>
        <w:tc>
          <w:tcPr>
            <w:tcW w:w="1152" w:type="pct"/>
            <w:gridSpan w:val="2"/>
            <w:vMerge w:val="restart"/>
            <w:shd w:val="clear" w:color="auto" w:fill="auto"/>
            <w:vAlign w:val="center"/>
          </w:tcPr>
          <w:p w:rsidR="00445B45" w:rsidRPr="003A083B" w:rsidRDefault="00445B45" w:rsidP="008C7D6E">
            <w:pPr>
              <w:tabs>
                <w:tab w:val="left" w:pos="1465"/>
              </w:tabs>
              <w:spacing w:line="240" w:lineRule="auto"/>
              <w:jc w:val="center"/>
            </w:pPr>
            <w:r w:rsidRPr="003A083B">
              <w:t>Xâm lấn T</w:t>
            </w:r>
          </w:p>
          <w:p w:rsidR="00717279" w:rsidRPr="003A083B" w:rsidRDefault="00717279" w:rsidP="008C7D6E">
            <w:pPr>
              <w:tabs>
                <w:tab w:val="left" w:pos="1465"/>
              </w:tabs>
              <w:spacing w:line="240" w:lineRule="auto"/>
              <w:jc w:val="center"/>
              <w:rPr>
                <w:lang w:val="en-US"/>
              </w:rPr>
            </w:pPr>
          </w:p>
        </w:tc>
        <w:tc>
          <w:tcPr>
            <w:tcW w:w="990" w:type="pct"/>
            <w:shd w:val="clear" w:color="auto" w:fill="auto"/>
            <w:vAlign w:val="center"/>
          </w:tcPr>
          <w:p w:rsidR="00445B45" w:rsidRPr="003A083B" w:rsidRDefault="00445B45" w:rsidP="00727736">
            <w:pPr>
              <w:tabs>
                <w:tab w:val="left" w:pos="1465"/>
              </w:tabs>
              <w:spacing w:line="276" w:lineRule="auto"/>
              <w:jc w:val="center"/>
            </w:pPr>
            <w:r w:rsidRPr="003A083B">
              <w:t>T</w:t>
            </w:r>
            <w:r w:rsidRPr="003A083B">
              <w:rPr>
                <w:sz w:val="18"/>
                <w:szCs w:val="18"/>
              </w:rPr>
              <w:t>123</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27</w:t>
            </w:r>
            <w:r w:rsidR="00A73AA6" w:rsidRPr="003A083B">
              <w:rPr>
                <w:lang w:val="en-US"/>
              </w:rPr>
              <w:t xml:space="preserve"> (48,21)</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8</w:t>
            </w:r>
            <w:r w:rsidR="00A73AA6" w:rsidRPr="003A083B">
              <w:rPr>
                <w:lang w:val="en-US"/>
              </w:rPr>
              <w:t xml:space="preserve"> (66,67)</w:t>
            </w:r>
          </w:p>
        </w:tc>
        <w:tc>
          <w:tcPr>
            <w:tcW w:w="712" w:type="pct"/>
            <w:vMerge w:val="restart"/>
            <w:shd w:val="clear" w:color="auto" w:fill="auto"/>
            <w:vAlign w:val="center"/>
          </w:tcPr>
          <w:p w:rsidR="00445B45" w:rsidRPr="003A083B" w:rsidRDefault="00445B45" w:rsidP="00727736">
            <w:pPr>
              <w:spacing w:line="276" w:lineRule="auto"/>
              <w:jc w:val="center"/>
            </w:pPr>
            <w:r w:rsidRPr="003A083B">
              <w:t>0,344</w:t>
            </w:r>
          </w:p>
          <w:p w:rsidR="00445B45" w:rsidRPr="003A083B" w:rsidRDefault="00445B45" w:rsidP="00727736">
            <w:pPr>
              <w:spacing w:line="276" w:lineRule="auto"/>
              <w:jc w:val="center"/>
              <w:rPr>
                <w:i/>
                <w:iCs/>
              </w:rPr>
            </w:pPr>
            <w:r w:rsidRPr="003A083B">
              <w:rPr>
                <w:i/>
                <w:iCs/>
              </w:rPr>
              <w:t>0,</w:t>
            </w:r>
            <w:r w:rsidRPr="003A083B">
              <w:rPr>
                <w:i/>
                <w:iCs/>
                <w:lang w:val="en-US"/>
              </w:rPr>
              <w:t>456</w:t>
            </w:r>
            <w:r w:rsidRPr="003A083B">
              <w:rPr>
                <w:i/>
                <w:iCs/>
              </w:rPr>
              <w:t>*</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8C7D6E">
            <w:pPr>
              <w:tabs>
                <w:tab w:val="left" w:pos="1465"/>
              </w:tabs>
              <w:spacing w:line="240" w:lineRule="auto"/>
              <w:jc w:val="center"/>
            </w:pPr>
          </w:p>
        </w:tc>
        <w:tc>
          <w:tcPr>
            <w:tcW w:w="990" w:type="pct"/>
            <w:shd w:val="clear" w:color="auto" w:fill="auto"/>
            <w:vAlign w:val="center"/>
          </w:tcPr>
          <w:p w:rsidR="00445B45" w:rsidRPr="003A083B" w:rsidRDefault="00445B45" w:rsidP="00727736">
            <w:pPr>
              <w:spacing w:line="276" w:lineRule="auto"/>
              <w:jc w:val="center"/>
            </w:pPr>
            <w:r w:rsidRPr="003A083B">
              <w:t>T</w:t>
            </w:r>
            <w:r w:rsidRPr="003A083B">
              <w:rPr>
                <w:sz w:val="18"/>
                <w:szCs w:val="18"/>
              </w:rPr>
              <w:t>4ab</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29</w:t>
            </w:r>
            <w:r w:rsidR="00A73AA6" w:rsidRPr="003A083B">
              <w:rPr>
                <w:lang w:val="en-US"/>
              </w:rPr>
              <w:t xml:space="preserve"> (51,79)</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4</w:t>
            </w:r>
            <w:r w:rsidR="00A73AA6" w:rsidRPr="003A083B">
              <w:rPr>
                <w:lang w:val="en-US"/>
              </w:rPr>
              <w:t xml:space="preserve"> (33,33)</w:t>
            </w:r>
          </w:p>
        </w:tc>
        <w:tc>
          <w:tcPr>
            <w:tcW w:w="712" w:type="pct"/>
            <w:vMerge/>
            <w:shd w:val="clear" w:color="auto" w:fill="auto"/>
            <w:vAlign w:val="center"/>
          </w:tcPr>
          <w:p w:rsidR="00445B45" w:rsidRPr="003A083B" w:rsidRDefault="00445B45" w:rsidP="00727736">
            <w:pPr>
              <w:spacing w:line="276" w:lineRule="auto"/>
              <w:jc w:val="center"/>
            </w:pPr>
          </w:p>
        </w:tc>
      </w:tr>
      <w:tr w:rsidR="008C7D6E" w:rsidRPr="003A083B" w:rsidTr="00BE2E59">
        <w:trPr>
          <w:trHeight w:hRule="exact" w:val="438"/>
        </w:trPr>
        <w:tc>
          <w:tcPr>
            <w:tcW w:w="1152" w:type="pct"/>
            <w:gridSpan w:val="2"/>
            <w:vMerge w:val="restart"/>
            <w:shd w:val="clear" w:color="auto" w:fill="auto"/>
            <w:vAlign w:val="center"/>
          </w:tcPr>
          <w:p w:rsidR="00445B45" w:rsidRPr="003A083B" w:rsidRDefault="00445B45" w:rsidP="008C7D6E">
            <w:pPr>
              <w:spacing w:line="240" w:lineRule="auto"/>
              <w:jc w:val="center"/>
            </w:pPr>
            <w:r w:rsidRPr="003A083B">
              <w:t>Di căn hạch</w:t>
            </w:r>
          </w:p>
          <w:p w:rsidR="00717279" w:rsidRPr="003A083B" w:rsidRDefault="00717279" w:rsidP="008C7D6E">
            <w:pPr>
              <w:spacing w:line="240" w:lineRule="auto"/>
              <w:jc w:val="center"/>
              <w:rPr>
                <w:lang w:val="en-US"/>
              </w:rPr>
            </w:pPr>
            <w:r w:rsidRPr="003A083B">
              <w:rPr>
                <w:lang w:val="en-US"/>
              </w:rPr>
              <w:t>**</w:t>
            </w:r>
          </w:p>
        </w:tc>
        <w:tc>
          <w:tcPr>
            <w:tcW w:w="990" w:type="pct"/>
            <w:shd w:val="clear" w:color="auto" w:fill="auto"/>
            <w:vAlign w:val="center"/>
          </w:tcPr>
          <w:p w:rsidR="00445B45" w:rsidRPr="003A083B" w:rsidRDefault="00445B45" w:rsidP="00727736">
            <w:pPr>
              <w:spacing w:line="276" w:lineRule="auto"/>
              <w:jc w:val="center"/>
            </w:pPr>
            <w:r w:rsidRPr="003A083B">
              <w:t>Không</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19</w:t>
            </w:r>
            <w:r w:rsidR="00A73AA6" w:rsidRPr="003A083B">
              <w:rPr>
                <w:lang w:val="en-US"/>
              </w:rPr>
              <w:t xml:space="preserve"> (33,93)</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7</w:t>
            </w:r>
            <w:r w:rsidR="00A73AA6" w:rsidRPr="003A083B">
              <w:rPr>
                <w:lang w:val="en-US"/>
              </w:rPr>
              <w:t xml:space="preserve"> (58,33)</w:t>
            </w:r>
          </w:p>
        </w:tc>
        <w:tc>
          <w:tcPr>
            <w:tcW w:w="712" w:type="pct"/>
            <w:vMerge w:val="restart"/>
            <w:shd w:val="clear" w:color="auto" w:fill="auto"/>
            <w:vAlign w:val="center"/>
          </w:tcPr>
          <w:p w:rsidR="00445B45" w:rsidRPr="003A083B" w:rsidRDefault="00445B45" w:rsidP="00727736">
            <w:pPr>
              <w:spacing w:line="276" w:lineRule="auto"/>
              <w:jc w:val="center"/>
              <w:rPr>
                <w:lang w:val="en-US"/>
              </w:rPr>
            </w:pPr>
            <w:r w:rsidRPr="003A083B">
              <w:t>0,1</w:t>
            </w:r>
            <w:r w:rsidRPr="003A083B">
              <w:rPr>
                <w:lang w:val="en-US"/>
              </w:rPr>
              <w:t>14</w:t>
            </w:r>
          </w:p>
          <w:p w:rsidR="00445B45" w:rsidRPr="003A083B" w:rsidRDefault="00445B45" w:rsidP="00727736">
            <w:pPr>
              <w:spacing w:line="276" w:lineRule="auto"/>
              <w:jc w:val="center"/>
              <w:rPr>
                <w:i/>
                <w:iCs/>
              </w:rPr>
            </w:pPr>
            <w:r w:rsidRPr="003A083B">
              <w:rPr>
                <w:i/>
                <w:iCs/>
              </w:rPr>
              <w:t>0,</w:t>
            </w:r>
            <w:r w:rsidRPr="003A083B">
              <w:rPr>
                <w:i/>
                <w:iCs/>
                <w:lang w:val="en-US"/>
              </w:rPr>
              <w:t>260</w:t>
            </w:r>
            <w:r w:rsidRPr="003A083B">
              <w:rPr>
                <w:i/>
                <w:iCs/>
              </w:rPr>
              <w:t>*</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8C7D6E">
            <w:pPr>
              <w:spacing w:line="240" w:lineRule="auto"/>
              <w:jc w:val="center"/>
            </w:pPr>
          </w:p>
        </w:tc>
        <w:tc>
          <w:tcPr>
            <w:tcW w:w="990" w:type="pct"/>
            <w:shd w:val="clear" w:color="auto" w:fill="auto"/>
            <w:vAlign w:val="center"/>
          </w:tcPr>
          <w:p w:rsidR="00445B45" w:rsidRPr="003A083B" w:rsidRDefault="00445B45" w:rsidP="00727736">
            <w:pPr>
              <w:spacing w:line="276" w:lineRule="auto"/>
              <w:jc w:val="center"/>
            </w:pPr>
            <w:r w:rsidRPr="003A083B">
              <w:t>Có</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37</w:t>
            </w:r>
            <w:r w:rsidR="00A73AA6" w:rsidRPr="003A083B">
              <w:rPr>
                <w:lang w:val="en-US"/>
              </w:rPr>
              <w:t xml:space="preserve"> (66,07)</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5</w:t>
            </w:r>
            <w:r w:rsidR="00A73AA6" w:rsidRPr="003A083B">
              <w:rPr>
                <w:lang w:val="en-US"/>
              </w:rPr>
              <w:t xml:space="preserve"> (41,67)</w:t>
            </w:r>
          </w:p>
        </w:tc>
        <w:tc>
          <w:tcPr>
            <w:tcW w:w="712" w:type="pct"/>
            <w:vMerge/>
            <w:shd w:val="clear" w:color="auto" w:fill="auto"/>
            <w:vAlign w:val="center"/>
          </w:tcPr>
          <w:p w:rsidR="00445B45" w:rsidRPr="003A083B" w:rsidRDefault="00445B45" w:rsidP="00727736">
            <w:pPr>
              <w:spacing w:line="276" w:lineRule="auto"/>
              <w:jc w:val="center"/>
            </w:pPr>
          </w:p>
        </w:tc>
      </w:tr>
      <w:tr w:rsidR="008C7D6E" w:rsidRPr="003A083B" w:rsidTr="00BE2E59">
        <w:trPr>
          <w:trHeight w:hRule="exact" w:val="438"/>
        </w:trPr>
        <w:tc>
          <w:tcPr>
            <w:tcW w:w="1152" w:type="pct"/>
            <w:gridSpan w:val="2"/>
            <w:vMerge w:val="restart"/>
            <w:shd w:val="clear" w:color="auto" w:fill="auto"/>
            <w:vAlign w:val="center"/>
          </w:tcPr>
          <w:p w:rsidR="00717279" w:rsidRPr="003A083B" w:rsidRDefault="00797553" w:rsidP="008C7D6E">
            <w:pPr>
              <w:spacing w:line="240" w:lineRule="auto"/>
              <w:jc w:val="center"/>
              <w:rPr>
                <w:lang w:val="en-US"/>
              </w:rPr>
            </w:pPr>
            <w:r w:rsidRPr="003A083B">
              <w:rPr>
                <w:lang w:val="en-US"/>
              </w:rPr>
              <w:t>Xâm nhập bạch huyết</w:t>
            </w:r>
          </w:p>
        </w:tc>
        <w:tc>
          <w:tcPr>
            <w:tcW w:w="990" w:type="pct"/>
            <w:shd w:val="clear" w:color="auto" w:fill="auto"/>
            <w:vAlign w:val="center"/>
          </w:tcPr>
          <w:p w:rsidR="00797553" w:rsidRPr="003A083B" w:rsidRDefault="00797553" w:rsidP="00727736">
            <w:pPr>
              <w:spacing w:line="276" w:lineRule="auto"/>
              <w:jc w:val="center"/>
              <w:rPr>
                <w:lang w:val="en-US"/>
              </w:rPr>
            </w:pPr>
            <w:r w:rsidRPr="003A083B">
              <w:rPr>
                <w:lang w:val="en-US"/>
              </w:rPr>
              <w:t>Không</w:t>
            </w:r>
          </w:p>
        </w:tc>
        <w:tc>
          <w:tcPr>
            <w:tcW w:w="1162" w:type="pct"/>
            <w:shd w:val="clear" w:color="auto" w:fill="auto"/>
            <w:vAlign w:val="center"/>
          </w:tcPr>
          <w:p w:rsidR="00797553" w:rsidRPr="003A083B" w:rsidRDefault="00797553" w:rsidP="00727736">
            <w:pPr>
              <w:spacing w:line="276" w:lineRule="auto"/>
              <w:jc w:val="center"/>
              <w:rPr>
                <w:lang w:val="en-US"/>
              </w:rPr>
            </w:pPr>
            <w:r w:rsidRPr="003A083B">
              <w:rPr>
                <w:lang w:val="en-US"/>
              </w:rPr>
              <w:t>23</w:t>
            </w:r>
            <w:r w:rsidR="00A73AA6" w:rsidRPr="003A083B">
              <w:rPr>
                <w:lang w:val="en-US"/>
              </w:rPr>
              <w:t xml:space="preserve"> (41,07)</w:t>
            </w:r>
          </w:p>
        </w:tc>
        <w:tc>
          <w:tcPr>
            <w:tcW w:w="984" w:type="pct"/>
            <w:shd w:val="clear" w:color="auto" w:fill="auto"/>
            <w:vAlign w:val="center"/>
          </w:tcPr>
          <w:p w:rsidR="00797553" w:rsidRPr="003A083B" w:rsidRDefault="00797553" w:rsidP="00727736">
            <w:pPr>
              <w:spacing w:line="276" w:lineRule="auto"/>
              <w:jc w:val="center"/>
              <w:rPr>
                <w:lang w:val="en-US"/>
              </w:rPr>
            </w:pPr>
            <w:r w:rsidRPr="003A083B">
              <w:rPr>
                <w:lang w:val="en-US"/>
              </w:rPr>
              <w:t>9</w:t>
            </w:r>
            <w:r w:rsidR="00A73AA6" w:rsidRPr="003A083B">
              <w:rPr>
                <w:lang w:val="en-US"/>
              </w:rPr>
              <w:t xml:space="preserve"> (75,00)</w:t>
            </w:r>
          </w:p>
        </w:tc>
        <w:tc>
          <w:tcPr>
            <w:tcW w:w="712" w:type="pct"/>
            <w:vMerge w:val="restart"/>
            <w:shd w:val="clear" w:color="auto" w:fill="auto"/>
            <w:vAlign w:val="center"/>
          </w:tcPr>
          <w:p w:rsidR="00797553" w:rsidRPr="003A083B" w:rsidRDefault="00797553" w:rsidP="00727736">
            <w:pPr>
              <w:spacing w:line="276" w:lineRule="auto"/>
              <w:jc w:val="center"/>
              <w:rPr>
                <w:lang w:val="en-US"/>
              </w:rPr>
            </w:pPr>
            <w:r w:rsidRPr="003A083B">
              <w:rPr>
                <w:lang w:val="en-US"/>
              </w:rPr>
              <w:t>0,054</w:t>
            </w:r>
          </w:p>
          <w:p w:rsidR="00797553" w:rsidRPr="003A083B" w:rsidRDefault="00797553" w:rsidP="00727736">
            <w:pPr>
              <w:spacing w:line="276" w:lineRule="auto"/>
              <w:jc w:val="center"/>
              <w:rPr>
                <w:lang w:val="en-US"/>
              </w:rPr>
            </w:pPr>
            <w:r w:rsidRPr="003A083B">
              <w:rPr>
                <w:i/>
                <w:lang w:val="en-US"/>
              </w:rPr>
              <w:t>0,033*</w:t>
            </w:r>
          </w:p>
        </w:tc>
      </w:tr>
      <w:tr w:rsidR="008C7D6E" w:rsidRPr="003A083B" w:rsidTr="00BE2E59">
        <w:trPr>
          <w:trHeight w:hRule="exact" w:val="438"/>
        </w:trPr>
        <w:tc>
          <w:tcPr>
            <w:tcW w:w="1152" w:type="pct"/>
            <w:gridSpan w:val="2"/>
            <w:vMerge/>
            <w:shd w:val="clear" w:color="auto" w:fill="auto"/>
            <w:vAlign w:val="center"/>
          </w:tcPr>
          <w:p w:rsidR="00797553" w:rsidRPr="003A083B" w:rsidRDefault="00797553" w:rsidP="008C7D6E">
            <w:pPr>
              <w:spacing w:line="240" w:lineRule="auto"/>
              <w:jc w:val="center"/>
            </w:pPr>
          </w:p>
        </w:tc>
        <w:tc>
          <w:tcPr>
            <w:tcW w:w="990" w:type="pct"/>
            <w:shd w:val="clear" w:color="auto" w:fill="auto"/>
            <w:vAlign w:val="center"/>
          </w:tcPr>
          <w:p w:rsidR="00797553" w:rsidRPr="003A083B" w:rsidRDefault="00797553" w:rsidP="00727736">
            <w:pPr>
              <w:spacing w:line="276" w:lineRule="auto"/>
              <w:jc w:val="center"/>
            </w:pPr>
            <w:r w:rsidRPr="003A083B">
              <w:rPr>
                <w:lang w:val="en-US"/>
              </w:rPr>
              <w:t>Có</w:t>
            </w:r>
          </w:p>
        </w:tc>
        <w:tc>
          <w:tcPr>
            <w:tcW w:w="1162" w:type="pct"/>
            <w:shd w:val="clear" w:color="auto" w:fill="auto"/>
            <w:vAlign w:val="center"/>
          </w:tcPr>
          <w:p w:rsidR="00797553" w:rsidRPr="003A083B" w:rsidRDefault="00797553" w:rsidP="00727736">
            <w:pPr>
              <w:spacing w:line="276" w:lineRule="auto"/>
              <w:jc w:val="center"/>
            </w:pPr>
            <w:r w:rsidRPr="003A083B">
              <w:rPr>
                <w:lang w:val="en-US"/>
              </w:rPr>
              <w:t>33</w:t>
            </w:r>
            <w:r w:rsidR="00A73AA6" w:rsidRPr="003A083B">
              <w:rPr>
                <w:lang w:val="en-US"/>
              </w:rPr>
              <w:t xml:space="preserve"> (58,93)</w:t>
            </w:r>
          </w:p>
        </w:tc>
        <w:tc>
          <w:tcPr>
            <w:tcW w:w="984" w:type="pct"/>
            <w:shd w:val="clear" w:color="auto" w:fill="auto"/>
            <w:vAlign w:val="center"/>
          </w:tcPr>
          <w:p w:rsidR="00797553" w:rsidRPr="003A083B" w:rsidRDefault="00797553" w:rsidP="00727736">
            <w:pPr>
              <w:spacing w:line="276" w:lineRule="auto"/>
              <w:jc w:val="center"/>
            </w:pPr>
            <w:r w:rsidRPr="003A083B">
              <w:rPr>
                <w:lang w:val="en-US"/>
              </w:rPr>
              <w:t>3</w:t>
            </w:r>
            <w:r w:rsidR="00A73AA6" w:rsidRPr="003A083B">
              <w:rPr>
                <w:lang w:val="en-US"/>
              </w:rPr>
              <w:t xml:space="preserve"> (8,33)</w:t>
            </w:r>
          </w:p>
        </w:tc>
        <w:tc>
          <w:tcPr>
            <w:tcW w:w="712" w:type="pct"/>
            <w:vMerge/>
            <w:shd w:val="clear" w:color="auto" w:fill="auto"/>
            <w:vAlign w:val="center"/>
          </w:tcPr>
          <w:p w:rsidR="00797553" w:rsidRPr="003A083B" w:rsidRDefault="00797553" w:rsidP="00727736">
            <w:pPr>
              <w:spacing w:line="276" w:lineRule="auto"/>
              <w:jc w:val="center"/>
              <w:rPr>
                <w:b/>
                <w:i/>
                <w:lang w:val="en-US"/>
              </w:rPr>
            </w:pPr>
          </w:p>
        </w:tc>
      </w:tr>
      <w:tr w:rsidR="008C7D6E" w:rsidRPr="003A083B" w:rsidTr="00BE2E59">
        <w:trPr>
          <w:trHeight w:hRule="exact" w:val="438"/>
        </w:trPr>
        <w:tc>
          <w:tcPr>
            <w:tcW w:w="1152" w:type="pct"/>
            <w:gridSpan w:val="2"/>
            <w:vMerge w:val="restart"/>
            <w:shd w:val="clear" w:color="auto" w:fill="auto"/>
            <w:vAlign w:val="center"/>
          </w:tcPr>
          <w:p w:rsidR="00717279" w:rsidRPr="003A083B" w:rsidRDefault="00445B45" w:rsidP="008C7D6E">
            <w:pPr>
              <w:spacing w:line="240" w:lineRule="auto"/>
              <w:jc w:val="center"/>
            </w:pPr>
            <w:r w:rsidRPr="003A083B">
              <w:t>Biệt hóa</w:t>
            </w:r>
          </w:p>
        </w:tc>
        <w:tc>
          <w:tcPr>
            <w:tcW w:w="990" w:type="pct"/>
            <w:shd w:val="clear" w:color="auto" w:fill="auto"/>
            <w:vAlign w:val="center"/>
          </w:tcPr>
          <w:p w:rsidR="00445B45" w:rsidRPr="003A083B" w:rsidRDefault="00445B45" w:rsidP="00727736">
            <w:pPr>
              <w:spacing w:line="276" w:lineRule="auto"/>
              <w:jc w:val="center"/>
              <w:rPr>
                <w:lang w:val="en-US"/>
              </w:rPr>
            </w:pPr>
            <w:r w:rsidRPr="003A083B">
              <w:t>Không</w:t>
            </w:r>
            <w:r w:rsidR="00A73AA6" w:rsidRPr="003A083B">
              <w:rPr>
                <w:lang w:val="en-US"/>
              </w:rPr>
              <w:t>/kém</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33</w:t>
            </w:r>
            <w:r w:rsidR="00A73AA6" w:rsidRPr="003A083B">
              <w:rPr>
                <w:lang w:val="en-US"/>
              </w:rPr>
              <w:t xml:space="preserve"> (58,93)</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8</w:t>
            </w:r>
            <w:r w:rsidR="00A73AA6" w:rsidRPr="003A083B">
              <w:rPr>
                <w:lang w:val="en-US"/>
              </w:rPr>
              <w:t xml:space="preserve"> (66,67)</w:t>
            </w:r>
          </w:p>
        </w:tc>
        <w:tc>
          <w:tcPr>
            <w:tcW w:w="712" w:type="pct"/>
            <w:vMerge w:val="restart"/>
            <w:shd w:val="clear" w:color="auto" w:fill="auto"/>
            <w:vAlign w:val="center"/>
          </w:tcPr>
          <w:p w:rsidR="00445B45" w:rsidRPr="003A083B" w:rsidRDefault="00445B45" w:rsidP="00727736">
            <w:pPr>
              <w:spacing w:line="276" w:lineRule="auto"/>
              <w:jc w:val="center"/>
            </w:pPr>
            <w:r w:rsidRPr="003A083B">
              <w:t>0,751</w:t>
            </w:r>
          </w:p>
          <w:p w:rsidR="00445B45" w:rsidRPr="003A083B" w:rsidRDefault="00445B45" w:rsidP="00727736">
            <w:pPr>
              <w:spacing w:line="276" w:lineRule="auto"/>
              <w:jc w:val="center"/>
              <w:rPr>
                <w:i/>
                <w:iCs/>
              </w:rPr>
            </w:pPr>
            <w:r w:rsidRPr="003A083B">
              <w:rPr>
                <w:i/>
                <w:iCs/>
              </w:rPr>
              <w:t>0,660*</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8C7D6E">
            <w:pPr>
              <w:spacing w:line="240" w:lineRule="auto"/>
              <w:jc w:val="center"/>
            </w:pPr>
          </w:p>
        </w:tc>
        <w:tc>
          <w:tcPr>
            <w:tcW w:w="990" w:type="pct"/>
            <w:shd w:val="clear" w:color="auto" w:fill="auto"/>
            <w:vAlign w:val="center"/>
          </w:tcPr>
          <w:p w:rsidR="00445B45" w:rsidRPr="003A083B" w:rsidRDefault="00445B45" w:rsidP="00727736">
            <w:pPr>
              <w:spacing w:line="276" w:lineRule="auto"/>
              <w:jc w:val="center"/>
            </w:pPr>
            <w:r w:rsidRPr="003A083B">
              <w:t>Vừa, cao</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23</w:t>
            </w:r>
            <w:r w:rsidR="00A73AA6" w:rsidRPr="003A083B">
              <w:rPr>
                <w:lang w:val="en-US"/>
              </w:rPr>
              <w:t xml:space="preserve"> (41,07)</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4</w:t>
            </w:r>
            <w:r w:rsidR="00A73AA6" w:rsidRPr="003A083B">
              <w:rPr>
                <w:lang w:val="en-US"/>
              </w:rPr>
              <w:t xml:space="preserve"> (33,33)</w:t>
            </w:r>
          </w:p>
        </w:tc>
        <w:tc>
          <w:tcPr>
            <w:tcW w:w="712" w:type="pct"/>
            <w:vMerge/>
            <w:shd w:val="clear" w:color="auto" w:fill="auto"/>
            <w:vAlign w:val="center"/>
          </w:tcPr>
          <w:p w:rsidR="00445B45" w:rsidRPr="003A083B" w:rsidRDefault="00445B45" w:rsidP="00727736">
            <w:pPr>
              <w:spacing w:line="276" w:lineRule="auto"/>
              <w:jc w:val="center"/>
            </w:pPr>
          </w:p>
        </w:tc>
      </w:tr>
      <w:tr w:rsidR="008C7D6E" w:rsidRPr="003A083B" w:rsidTr="00BE2E59">
        <w:trPr>
          <w:trHeight w:hRule="exact" w:val="438"/>
        </w:trPr>
        <w:tc>
          <w:tcPr>
            <w:tcW w:w="1152" w:type="pct"/>
            <w:gridSpan w:val="2"/>
            <w:vMerge w:val="restart"/>
            <w:shd w:val="clear" w:color="auto" w:fill="auto"/>
            <w:vAlign w:val="center"/>
          </w:tcPr>
          <w:p w:rsidR="00445B45" w:rsidRPr="003A083B" w:rsidRDefault="00445B45" w:rsidP="008C7D6E">
            <w:pPr>
              <w:spacing w:line="240" w:lineRule="auto"/>
              <w:jc w:val="center"/>
            </w:pPr>
            <w:r w:rsidRPr="003A083B">
              <w:t>Giai đoạn bệnh</w:t>
            </w:r>
          </w:p>
          <w:p w:rsidR="00717279" w:rsidRPr="003A083B" w:rsidRDefault="00717279" w:rsidP="008C7D6E">
            <w:pPr>
              <w:spacing w:line="240" w:lineRule="auto"/>
              <w:jc w:val="center"/>
              <w:rPr>
                <w:lang w:val="en-US"/>
              </w:rPr>
            </w:pPr>
            <w:r w:rsidRPr="003A083B">
              <w:rPr>
                <w:lang w:val="en-US"/>
              </w:rPr>
              <w:t>**</w:t>
            </w:r>
          </w:p>
          <w:p w:rsidR="00445B45" w:rsidRPr="003A083B" w:rsidRDefault="00445B45" w:rsidP="008C7D6E">
            <w:pPr>
              <w:spacing w:line="240" w:lineRule="auto"/>
              <w:ind w:firstLine="709"/>
              <w:jc w:val="center"/>
            </w:pPr>
          </w:p>
        </w:tc>
        <w:tc>
          <w:tcPr>
            <w:tcW w:w="990" w:type="pct"/>
            <w:shd w:val="clear" w:color="auto" w:fill="auto"/>
            <w:vAlign w:val="center"/>
          </w:tcPr>
          <w:p w:rsidR="00445B45" w:rsidRPr="003A083B" w:rsidRDefault="00445B45" w:rsidP="00727736">
            <w:pPr>
              <w:spacing w:line="276" w:lineRule="auto"/>
              <w:jc w:val="center"/>
            </w:pPr>
            <w:r w:rsidRPr="003A083B">
              <w:t>I, II</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27</w:t>
            </w:r>
            <w:r w:rsidR="00A73AA6" w:rsidRPr="003A083B">
              <w:rPr>
                <w:lang w:val="en-US"/>
              </w:rPr>
              <w:t xml:space="preserve"> (48,41)</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7</w:t>
            </w:r>
            <w:r w:rsidR="00A73AA6" w:rsidRPr="003A083B">
              <w:rPr>
                <w:lang w:val="en-US"/>
              </w:rPr>
              <w:t xml:space="preserve"> (58,33)</w:t>
            </w:r>
          </w:p>
        </w:tc>
        <w:tc>
          <w:tcPr>
            <w:tcW w:w="712" w:type="pct"/>
            <w:vMerge w:val="restart"/>
            <w:shd w:val="clear" w:color="auto" w:fill="auto"/>
            <w:vAlign w:val="center"/>
          </w:tcPr>
          <w:p w:rsidR="00445B45" w:rsidRPr="003A083B" w:rsidRDefault="00445B45" w:rsidP="00727736">
            <w:pPr>
              <w:spacing w:line="276" w:lineRule="auto"/>
              <w:jc w:val="center"/>
              <w:rPr>
                <w:lang w:val="en-US"/>
              </w:rPr>
            </w:pPr>
            <w:r w:rsidRPr="003A083B">
              <w:t>0,</w:t>
            </w:r>
            <w:r w:rsidRPr="003A083B">
              <w:rPr>
                <w:lang w:val="en-US"/>
              </w:rPr>
              <w:t>525</w:t>
            </w:r>
          </w:p>
          <w:p w:rsidR="00445B45" w:rsidRPr="003A083B" w:rsidRDefault="00445B45" w:rsidP="00727736">
            <w:pPr>
              <w:spacing w:line="276" w:lineRule="auto"/>
              <w:jc w:val="center"/>
              <w:rPr>
                <w:i/>
                <w:iCs/>
              </w:rPr>
            </w:pPr>
            <w:r w:rsidRPr="003A083B">
              <w:rPr>
                <w:i/>
                <w:iCs/>
              </w:rPr>
              <w:t>0,</w:t>
            </w:r>
            <w:r w:rsidRPr="003A083B">
              <w:rPr>
                <w:i/>
                <w:iCs/>
                <w:lang w:val="en-US"/>
              </w:rPr>
              <w:t>770</w:t>
            </w:r>
            <w:r w:rsidRPr="003A083B">
              <w:rPr>
                <w:i/>
                <w:iCs/>
              </w:rPr>
              <w:t>*</w:t>
            </w:r>
          </w:p>
        </w:tc>
      </w:tr>
      <w:tr w:rsidR="008C7D6E" w:rsidRPr="003A083B" w:rsidTr="00BE2E59">
        <w:trPr>
          <w:trHeight w:hRule="exact" w:val="438"/>
        </w:trPr>
        <w:tc>
          <w:tcPr>
            <w:tcW w:w="1152" w:type="pct"/>
            <w:gridSpan w:val="2"/>
            <w:vMerge/>
            <w:shd w:val="clear" w:color="auto" w:fill="auto"/>
            <w:vAlign w:val="center"/>
          </w:tcPr>
          <w:p w:rsidR="00445B45" w:rsidRPr="003A083B" w:rsidRDefault="00445B45" w:rsidP="00445B45"/>
        </w:tc>
        <w:tc>
          <w:tcPr>
            <w:tcW w:w="990" w:type="pct"/>
            <w:shd w:val="clear" w:color="auto" w:fill="auto"/>
            <w:vAlign w:val="center"/>
          </w:tcPr>
          <w:p w:rsidR="00445B45" w:rsidRPr="003A083B" w:rsidRDefault="00445B45" w:rsidP="00727736">
            <w:pPr>
              <w:spacing w:line="276" w:lineRule="auto"/>
              <w:jc w:val="center"/>
            </w:pPr>
            <w:r w:rsidRPr="003A083B">
              <w:t>III, IV</w:t>
            </w:r>
          </w:p>
        </w:tc>
        <w:tc>
          <w:tcPr>
            <w:tcW w:w="1162" w:type="pct"/>
            <w:shd w:val="clear" w:color="auto" w:fill="auto"/>
            <w:vAlign w:val="center"/>
          </w:tcPr>
          <w:p w:rsidR="00445B45" w:rsidRPr="003A083B" w:rsidRDefault="00445B45" w:rsidP="00727736">
            <w:pPr>
              <w:spacing w:line="276" w:lineRule="auto"/>
              <w:jc w:val="center"/>
              <w:rPr>
                <w:lang w:val="en-US"/>
              </w:rPr>
            </w:pPr>
            <w:r w:rsidRPr="003A083B">
              <w:t>29</w:t>
            </w:r>
            <w:r w:rsidR="00A73AA6" w:rsidRPr="003A083B">
              <w:rPr>
                <w:lang w:val="en-US"/>
              </w:rPr>
              <w:t xml:space="preserve"> (51,79)</w:t>
            </w:r>
          </w:p>
        </w:tc>
        <w:tc>
          <w:tcPr>
            <w:tcW w:w="984" w:type="pct"/>
            <w:shd w:val="clear" w:color="auto" w:fill="auto"/>
            <w:vAlign w:val="center"/>
          </w:tcPr>
          <w:p w:rsidR="00445B45" w:rsidRPr="003A083B" w:rsidRDefault="00445B45" w:rsidP="00727736">
            <w:pPr>
              <w:spacing w:line="276" w:lineRule="auto"/>
              <w:jc w:val="center"/>
              <w:rPr>
                <w:lang w:val="en-US"/>
              </w:rPr>
            </w:pPr>
            <w:r w:rsidRPr="003A083B">
              <w:t>5</w:t>
            </w:r>
            <w:r w:rsidR="00A73AA6" w:rsidRPr="003A083B">
              <w:rPr>
                <w:lang w:val="en-US"/>
              </w:rPr>
              <w:t xml:space="preserve"> (41,67)</w:t>
            </w:r>
          </w:p>
        </w:tc>
        <w:tc>
          <w:tcPr>
            <w:tcW w:w="712" w:type="pct"/>
            <w:vMerge/>
            <w:shd w:val="clear" w:color="auto" w:fill="auto"/>
            <w:vAlign w:val="center"/>
          </w:tcPr>
          <w:p w:rsidR="00445B45" w:rsidRPr="003A083B" w:rsidRDefault="00445B45" w:rsidP="00445B45"/>
        </w:tc>
      </w:tr>
    </w:tbl>
    <w:p w:rsidR="00372962" w:rsidRPr="003A083B" w:rsidRDefault="000E6D50" w:rsidP="00114CFE">
      <w:pPr>
        <w:autoSpaceDE w:val="0"/>
        <w:autoSpaceDN w:val="0"/>
        <w:adjustRightInd w:val="0"/>
        <w:spacing w:before="240"/>
        <w:rPr>
          <w:i/>
          <w:iCs/>
          <w:lang w:val="en-US"/>
        </w:rPr>
      </w:pPr>
      <w:r w:rsidRPr="003A083B">
        <w:tab/>
      </w:r>
      <w:r w:rsidR="005E4103" w:rsidRPr="003A083B">
        <w:t xml:space="preserve">Nhận xét: </w:t>
      </w:r>
      <w:r w:rsidR="00825D1F" w:rsidRPr="003A083B">
        <w:t xml:space="preserve">Cường độ bắt màu của p-AMPKα </w:t>
      </w:r>
      <w:r w:rsidR="009A270D" w:rsidRPr="003A083B">
        <w:t>mạnh hơn ở nhóm không có xâm nhập bạch huyết, p</w:t>
      </w:r>
      <w:r w:rsidR="00F13056" w:rsidRPr="003A083B">
        <w:rPr>
          <w:lang w:val="en-US"/>
        </w:rPr>
        <w:t xml:space="preserve"> </w:t>
      </w:r>
      <w:r w:rsidR="009A270D" w:rsidRPr="003A083B">
        <w:t>=</w:t>
      </w:r>
      <w:r w:rsidR="00F13056" w:rsidRPr="003A083B">
        <w:rPr>
          <w:lang w:val="en-US"/>
        </w:rPr>
        <w:t xml:space="preserve"> </w:t>
      </w:r>
      <w:r w:rsidR="009A270D" w:rsidRPr="003A083B">
        <w:rPr>
          <w:i/>
        </w:rPr>
        <w:t>0,033.</w:t>
      </w:r>
      <w:r w:rsidR="009A270D" w:rsidRPr="003A083B">
        <w:t xml:space="preserve"> Các thông số</w:t>
      </w:r>
      <w:r w:rsidR="00825D1F" w:rsidRPr="003A083B">
        <w:t xml:space="preserve"> vị trí u, kích thước khối u, xâm lấn T, di căn hạch, biệt hóa, và giai đoạn bệnh (p &gt; 0,05), dù có xu hướng mạnh hơn ở các khối </w:t>
      </w:r>
      <w:r w:rsidR="00BD445A" w:rsidRPr="003A083B">
        <w:t>xâm lấn ít hơn và không có di căn hạch, cũng như ở giai đoạn sớm hơn</w:t>
      </w:r>
      <w:r w:rsidR="0086425C" w:rsidRPr="003A083B">
        <w:rPr>
          <w:lang w:val="en-US"/>
        </w:rPr>
        <w:t xml:space="preserve">. </w:t>
      </w:r>
      <w:r w:rsidR="00D45181" w:rsidRPr="003A083B">
        <w:rPr>
          <w:i/>
          <w:iCs/>
        </w:rPr>
        <w:t>*</w:t>
      </w:r>
      <w:r w:rsidR="0086425C" w:rsidRPr="003A083B">
        <w:rPr>
          <w:i/>
          <w:iCs/>
          <w:lang w:val="en-US"/>
        </w:rPr>
        <w:t>:</w:t>
      </w:r>
      <w:r w:rsidR="00D45181" w:rsidRPr="003A083B">
        <w:rPr>
          <w:i/>
          <w:iCs/>
        </w:rPr>
        <w:t xml:space="preserve"> </w:t>
      </w:r>
      <w:r w:rsidR="00400161" w:rsidRPr="003A083B">
        <w:rPr>
          <w:i/>
          <w:iCs/>
        </w:rPr>
        <w:t>Tuổi</w:t>
      </w:r>
      <w:r w:rsidR="00D45181" w:rsidRPr="003A083B">
        <w:rPr>
          <w:i/>
          <w:iCs/>
        </w:rPr>
        <w:t xml:space="preserve"> được đưa vào </w:t>
      </w:r>
      <w:r w:rsidR="008C68EA" w:rsidRPr="003A083B">
        <w:rPr>
          <w:i/>
          <w:iCs/>
        </w:rPr>
        <w:t xml:space="preserve">mô hình hồi quy để </w:t>
      </w:r>
      <w:r w:rsidR="00D45181" w:rsidRPr="003A083B">
        <w:rPr>
          <w:i/>
          <w:iCs/>
        </w:rPr>
        <w:t>hiệu chỉnh.</w:t>
      </w:r>
      <w:r w:rsidR="00D45181" w:rsidRPr="003A083B">
        <w:rPr>
          <w:iCs/>
        </w:rPr>
        <w:t xml:space="preserve"> </w:t>
      </w:r>
      <w:r w:rsidR="0086425C" w:rsidRPr="003A083B">
        <w:rPr>
          <w:iCs/>
          <w:lang w:val="en-US"/>
        </w:rPr>
        <w:t>(</w:t>
      </w:r>
      <w:r w:rsidR="00AD2F20" w:rsidRPr="003A083B">
        <w:rPr>
          <w:iCs/>
          <w:lang w:val="en-US"/>
        </w:rPr>
        <w:t>**: Chi-</w:t>
      </w:r>
      <w:r w:rsidR="00576F39" w:rsidRPr="003A083B">
        <w:rPr>
          <w:iCs/>
          <w:lang w:val="en-US"/>
        </w:rPr>
        <w:t>square test, ***: Independent t</w:t>
      </w:r>
      <w:r w:rsidR="001F7B97" w:rsidRPr="003A083B">
        <w:rPr>
          <w:iCs/>
          <w:lang w:val="en-US"/>
        </w:rPr>
        <w:t>-</w:t>
      </w:r>
      <w:r w:rsidR="00AD2F20" w:rsidRPr="003A083B">
        <w:rPr>
          <w:iCs/>
          <w:lang w:val="en-US"/>
        </w:rPr>
        <w:t>test, còn lại theo Fisher’s exact test).</w:t>
      </w:r>
    </w:p>
    <w:p w:rsidR="00A00574" w:rsidRPr="003A083B" w:rsidRDefault="001009A5" w:rsidP="00EB55EC">
      <w:pPr>
        <w:pStyle w:val="Table"/>
      </w:pPr>
      <w:bookmarkStart w:id="237" w:name="_Toc181835606"/>
      <w:bookmarkStart w:id="238" w:name="_Toc182956946"/>
      <w:bookmarkStart w:id="239" w:name="_Toc214977333"/>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22</w:t>
      </w:r>
      <w:r w:rsidR="00200C30" w:rsidRPr="003A083B">
        <w:fldChar w:fldCharType="end"/>
      </w:r>
      <w:r w:rsidRPr="003A083B">
        <w:t xml:space="preserve">. Thời gian sống thêm sau mổ với tỷ lệ dương tính của p-AMPKa trên </w:t>
      </w:r>
      <w:r w:rsidR="00863497" w:rsidRPr="003A083B">
        <w:t xml:space="preserve">bệnh nhân ung thư biểu </w:t>
      </w:r>
      <w:r w:rsidRPr="003A083B">
        <w:t>mô ung thư dạ dày</w:t>
      </w:r>
      <w:bookmarkEnd w:id="237"/>
      <w:bookmarkEnd w:id="238"/>
      <w:bookmarkEnd w:id="239"/>
      <w:r w:rsidR="00002E2A" w:rsidRPr="003A083B">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62"/>
        <w:gridCol w:w="791"/>
        <w:gridCol w:w="3173"/>
        <w:gridCol w:w="1901"/>
        <w:gridCol w:w="851"/>
      </w:tblGrid>
      <w:tr w:rsidR="008C7D6E" w:rsidRPr="003A083B" w:rsidTr="00BE2E59">
        <w:trPr>
          <w:cantSplit/>
          <w:trHeight w:hRule="exact" w:val="820"/>
        </w:trPr>
        <w:tc>
          <w:tcPr>
            <w:tcW w:w="1174" w:type="pct"/>
            <w:shd w:val="clear" w:color="auto" w:fill="auto"/>
            <w:vAlign w:val="center"/>
          </w:tcPr>
          <w:p w:rsidR="00576F39" w:rsidRPr="003A083B" w:rsidRDefault="00576F39" w:rsidP="007219DD">
            <w:pPr>
              <w:autoSpaceDE w:val="0"/>
              <w:autoSpaceDN w:val="0"/>
              <w:adjustRightInd w:val="0"/>
              <w:jc w:val="center"/>
              <w:rPr>
                <w:b/>
                <w:bCs/>
                <w:sz w:val="26"/>
                <w:szCs w:val="26"/>
              </w:rPr>
            </w:pPr>
            <w:r w:rsidRPr="003A083B">
              <w:rPr>
                <w:b/>
                <w:bCs/>
                <w:sz w:val="26"/>
                <w:szCs w:val="26"/>
              </w:rPr>
              <w:t>Chỉ tiêu</w:t>
            </w:r>
          </w:p>
        </w:tc>
        <w:tc>
          <w:tcPr>
            <w:tcW w:w="450" w:type="pct"/>
          </w:tcPr>
          <w:p w:rsidR="00576F39" w:rsidRPr="003A083B" w:rsidRDefault="00576F39" w:rsidP="007219DD">
            <w:pPr>
              <w:autoSpaceDE w:val="0"/>
              <w:autoSpaceDN w:val="0"/>
              <w:adjustRightInd w:val="0"/>
              <w:spacing w:line="276" w:lineRule="auto"/>
              <w:jc w:val="center"/>
              <w:rPr>
                <w:b/>
                <w:sz w:val="26"/>
                <w:szCs w:val="26"/>
                <w:lang w:val="en-US"/>
              </w:rPr>
            </w:pPr>
            <w:r w:rsidRPr="003A083B">
              <w:rPr>
                <w:b/>
                <w:sz w:val="26"/>
                <w:szCs w:val="26"/>
                <w:lang w:val="en-US"/>
              </w:rPr>
              <w:t xml:space="preserve">N </w:t>
            </w:r>
          </w:p>
        </w:tc>
        <w:tc>
          <w:tcPr>
            <w:tcW w:w="1807" w:type="pct"/>
            <w:shd w:val="clear" w:color="auto" w:fill="auto"/>
            <w:vAlign w:val="center"/>
          </w:tcPr>
          <w:p w:rsidR="00576F39" w:rsidRPr="003A083B" w:rsidRDefault="00576F39" w:rsidP="007219DD">
            <w:pPr>
              <w:autoSpaceDE w:val="0"/>
              <w:autoSpaceDN w:val="0"/>
              <w:adjustRightInd w:val="0"/>
              <w:spacing w:line="276" w:lineRule="auto"/>
              <w:jc w:val="center"/>
              <w:rPr>
                <w:b/>
                <w:sz w:val="26"/>
                <w:szCs w:val="26"/>
                <w:lang w:val="en-US"/>
              </w:rPr>
            </w:pPr>
            <w:r w:rsidRPr="003A083B">
              <w:rPr>
                <w:b/>
                <w:sz w:val="26"/>
                <w:szCs w:val="26"/>
                <w:lang w:val="en-US"/>
              </w:rPr>
              <w:t xml:space="preserve">Thời gian sống thêm </w:t>
            </w:r>
          </w:p>
          <w:p w:rsidR="00576F39" w:rsidRPr="003A083B" w:rsidRDefault="00576F39" w:rsidP="007219DD">
            <w:pPr>
              <w:autoSpaceDE w:val="0"/>
              <w:autoSpaceDN w:val="0"/>
              <w:adjustRightInd w:val="0"/>
              <w:jc w:val="center"/>
              <w:rPr>
                <w:b/>
                <w:bCs/>
                <w:sz w:val="26"/>
                <w:szCs w:val="26"/>
                <w:lang w:val="en-US"/>
              </w:rPr>
            </w:pPr>
            <w:r w:rsidRPr="003A083B">
              <w:rPr>
                <w:b/>
                <w:sz w:val="26"/>
                <w:szCs w:val="26"/>
                <w:lang w:val="en-US"/>
              </w:rPr>
              <w:t>(Ước lượng ± SE) (tháng)</w:t>
            </w:r>
          </w:p>
        </w:tc>
        <w:tc>
          <w:tcPr>
            <w:tcW w:w="1083" w:type="pct"/>
            <w:vAlign w:val="center"/>
          </w:tcPr>
          <w:p w:rsidR="00576F39" w:rsidRPr="003A083B" w:rsidRDefault="00576F39" w:rsidP="007219DD">
            <w:pPr>
              <w:autoSpaceDE w:val="0"/>
              <w:autoSpaceDN w:val="0"/>
              <w:adjustRightInd w:val="0"/>
              <w:spacing w:line="276" w:lineRule="auto"/>
              <w:ind w:left="60" w:right="60"/>
              <w:jc w:val="center"/>
              <w:rPr>
                <w:b/>
                <w:sz w:val="26"/>
                <w:szCs w:val="26"/>
                <w:lang w:val="en-US"/>
              </w:rPr>
            </w:pPr>
            <w:r w:rsidRPr="003A083B">
              <w:rPr>
                <w:b/>
                <w:sz w:val="26"/>
                <w:szCs w:val="26"/>
                <w:lang w:val="en-US"/>
              </w:rPr>
              <w:t>95% CI</w:t>
            </w:r>
          </w:p>
        </w:tc>
        <w:tc>
          <w:tcPr>
            <w:tcW w:w="485" w:type="pct"/>
            <w:shd w:val="clear" w:color="auto" w:fill="auto"/>
            <w:vAlign w:val="center"/>
          </w:tcPr>
          <w:p w:rsidR="00576F39" w:rsidRPr="003A083B" w:rsidRDefault="00576F39" w:rsidP="007219DD">
            <w:pPr>
              <w:autoSpaceDE w:val="0"/>
              <w:autoSpaceDN w:val="0"/>
              <w:adjustRightInd w:val="0"/>
              <w:ind w:left="60" w:right="60"/>
              <w:jc w:val="center"/>
              <w:rPr>
                <w:b/>
                <w:bCs/>
                <w:sz w:val="26"/>
                <w:szCs w:val="26"/>
              </w:rPr>
            </w:pPr>
            <w:r w:rsidRPr="003A083B">
              <w:rPr>
                <w:b/>
                <w:bCs/>
                <w:sz w:val="26"/>
                <w:szCs w:val="26"/>
              </w:rPr>
              <w:t>p</w:t>
            </w:r>
          </w:p>
        </w:tc>
      </w:tr>
      <w:tr w:rsidR="008C7D6E" w:rsidRPr="003A083B" w:rsidTr="00BE2E59">
        <w:trPr>
          <w:cantSplit/>
          <w:trHeight w:hRule="exact" w:val="613"/>
        </w:trPr>
        <w:tc>
          <w:tcPr>
            <w:tcW w:w="1174" w:type="pct"/>
            <w:shd w:val="clear" w:color="auto" w:fill="auto"/>
            <w:vAlign w:val="center"/>
          </w:tcPr>
          <w:p w:rsidR="00576F39" w:rsidRPr="003A083B" w:rsidRDefault="00576F39" w:rsidP="00A00574">
            <w:pPr>
              <w:autoSpaceDE w:val="0"/>
              <w:autoSpaceDN w:val="0"/>
              <w:adjustRightInd w:val="0"/>
              <w:ind w:left="60" w:right="60"/>
              <w:jc w:val="center"/>
            </w:pPr>
            <w:r w:rsidRPr="003A083B">
              <w:t>p-AMPKα (-)</w:t>
            </w:r>
            <w:r w:rsidRPr="003A083B">
              <w:rPr>
                <w:lang w:val="en-US"/>
              </w:rPr>
              <w:t xml:space="preserve">  </w:t>
            </w:r>
          </w:p>
        </w:tc>
        <w:tc>
          <w:tcPr>
            <w:tcW w:w="450" w:type="pct"/>
          </w:tcPr>
          <w:p w:rsidR="00576F39" w:rsidRPr="003A083B" w:rsidRDefault="00576F39" w:rsidP="00A00574">
            <w:pPr>
              <w:autoSpaceDE w:val="0"/>
              <w:autoSpaceDN w:val="0"/>
              <w:adjustRightInd w:val="0"/>
              <w:ind w:left="60" w:right="60"/>
              <w:jc w:val="center"/>
              <w:rPr>
                <w:lang w:val="en-US"/>
              </w:rPr>
            </w:pPr>
            <w:r w:rsidRPr="003A083B">
              <w:rPr>
                <w:lang w:val="en-US"/>
              </w:rPr>
              <w:t>31</w:t>
            </w:r>
          </w:p>
        </w:tc>
        <w:tc>
          <w:tcPr>
            <w:tcW w:w="1807" w:type="pct"/>
            <w:shd w:val="clear" w:color="auto" w:fill="auto"/>
            <w:vAlign w:val="center"/>
          </w:tcPr>
          <w:p w:rsidR="00576F39" w:rsidRPr="003A083B" w:rsidRDefault="00576F39" w:rsidP="00A00574">
            <w:pPr>
              <w:autoSpaceDE w:val="0"/>
              <w:autoSpaceDN w:val="0"/>
              <w:adjustRightInd w:val="0"/>
              <w:ind w:left="60" w:right="60"/>
              <w:jc w:val="center"/>
              <w:rPr>
                <w:lang w:val="en-US"/>
              </w:rPr>
            </w:pPr>
            <w:r w:rsidRPr="003A083B">
              <w:rPr>
                <w:lang w:val="en-US"/>
              </w:rPr>
              <w:t>17,77 ± 0,92</w:t>
            </w:r>
          </w:p>
        </w:tc>
        <w:tc>
          <w:tcPr>
            <w:tcW w:w="1083" w:type="pct"/>
            <w:vAlign w:val="center"/>
          </w:tcPr>
          <w:p w:rsidR="00576F39" w:rsidRPr="003A083B" w:rsidRDefault="008C7D6E" w:rsidP="00A00574">
            <w:pPr>
              <w:autoSpaceDE w:val="0"/>
              <w:autoSpaceDN w:val="0"/>
              <w:adjustRightInd w:val="0"/>
              <w:ind w:left="60" w:right="60"/>
              <w:jc w:val="center"/>
              <w:rPr>
                <w:lang w:val="en-US"/>
              </w:rPr>
            </w:pPr>
            <w:r w:rsidRPr="003A083B">
              <w:rPr>
                <w:lang w:val="en-US"/>
              </w:rPr>
              <w:t>15,97–</w:t>
            </w:r>
            <w:r w:rsidR="00576F39" w:rsidRPr="003A083B">
              <w:rPr>
                <w:lang w:val="en-US"/>
              </w:rPr>
              <w:t>19,40</w:t>
            </w:r>
          </w:p>
        </w:tc>
        <w:tc>
          <w:tcPr>
            <w:tcW w:w="485" w:type="pct"/>
            <w:vMerge w:val="restart"/>
            <w:shd w:val="clear" w:color="auto" w:fill="auto"/>
          </w:tcPr>
          <w:p w:rsidR="00576F39" w:rsidRPr="003A083B" w:rsidRDefault="00576F39" w:rsidP="00A00574">
            <w:pPr>
              <w:autoSpaceDE w:val="0"/>
              <w:autoSpaceDN w:val="0"/>
              <w:adjustRightInd w:val="0"/>
              <w:ind w:left="60" w:right="60"/>
              <w:jc w:val="center"/>
            </w:pPr>
          </w:p>
          <w:p w:rsidR="00576F39" w:rsidRPr="003A083B" w:rsidRDefault="00576F39" w:rsidP="00A00574">
            <w:pPr>
              <w:autoSpaceDE w:val="0"/>
              <w:autoSpaceDN w:val="0"/>
              <w:adjustRightInd w:val="0"/>
              <w:ind w:left="60" w:right="60"/>
              <w:jc w:val="center"/>
              <w:rPr>
                <w:lang w:val="en-US"/>
              </w:rPr>
            </w:pPr>
            <w:r w:rsidRPr="003A083B">
              <w:rPr>
                <w:lang w:val="en-US"/>
              </w:rPr>
              <w:t>0,836</w:t>
            </w:r>
          </w:p>
        </w:tc>
      </w:tr>
      <w:tr w:rsidR="008C7D6E" w:rsidRPr="003A083B" w:rsidTr="00BE2E59">
        <w:trPr>
          <w:cantSplit/>
          <w:trHeight w:hRule="exact" w:val="565"/>
        </w:trPr>
        <w:tc>
          <w:tcPr>
            <w:tcW w:w="1174" w:type="pct"/>
            <w:shd w:val="clear" w:color="auto" w:fill="auto"/>
            <w:vAlign w:val="center"/>
          </w:tcPr>
          <w:p w:rsidR="00576F39" w:rsidRPr="003A083B" w:rsidRDefault="00576F39" w:rsidP="00A00574">
            <w:pPr>
              <w:autoSpaceDE w:val="0"/>
              <w:autoSpaceDN w:val="0"/>
              <w:adjustRightInd w:val="0"/>
              <w:ind w:left="60" w:right="60"/>
              <w:jc w:val="center"/>
            </w:pPr>
            <w:r w:rsidRPr="003A083B">
              <w:t>p-AMPKα (</w:t>
            </w:r>
            <w:r w:rsidRPr="003A083B">
              <w:rPr>
                <w:lang w:val="en-US"/>
              </w:rPr>
              <w:t>+</w:t>
            </w:r>
            <w:r w:rsidRPr="003A083B">
              <w:t>)</w:t>
            </w:r>
          </w:p>
        </w:tc>
        <w:tc>
          <w:tcPr>
            <w:tcW w:w="450" w:type="pct"/>
          </w:tcPr>
          <w:p w:rsidR="00576F39" w:rsidRPr="003A083B" w:rsidRDefault="00576F39" w:rsidP="00A00574">
            <w:pPr>
              <w:autoSpaceDE w:val="0"/>
              <w:autoSpaceDN w:val="0"/>
              <w:adjustRightInd w:val="0"/>
              <w:ind w:left="60" w:right="60"/>
              <w:jc w:val="center"/>
              <w:rPr>
                <w:lang w:val="en-US"/>
              </w:rPr>
            </w:pPr>
            <w:r w:rsidRPr="003A083B">
              <w:rPr>
                <w:lang w:val="en-US"/>
              </w:rPr>
              <w:t>37</w:t>
            </w:r>
          </w:p>
        </w:tc>
        <w:tc>
          <w:tcPr>
            <w:tcW w:w="1807" w:type="pct"/>
            <w:shd w:val="clear" w:color="auto" w:fill="auto"/>
            <w:vAlign w:val="center"/>
          </w:tcPr>
          <w:p w:rsidR="00576F39" w:rsidRPr="003A083B" w:rsidRDefault="00576F39" w:rsidP="00A00574">
            <w:pPr>
              <w:autoSpaceDE w:val="0"/>
              <w:autoSpaceDN w:val="0"/>
              <w:adjustRightInd w:val="0"/>
              <w:ind w:left="60" w:right="60"/>
              <w:jc w:val="center"/>
              <w:rPr>
                <w:lang w:val="en-US"/>
              </w:rPr>
            </w:pPr>
            <w:r w:rsidRPr="003A083B">
              <w:rPr>
                <w:lang w:val="en-US"/>
              </w:rPr>
              <w:t>17,96 ± 0,74</w:t>
            </w:r>
          </w:p>
        </w:tc>
        <w:tc>
          <w:tcPr>
            <w:tcW w:w="1083" w:type="pct"/>
            <w:vAlign w:val="center"/>
          </w:tcPr>
          <w:p w:rsidR="00576F39" w:rsidRPr="003A083B" w:rsidRDefault="008C7D6E" w:rsidP="00A00574">
            <w:pPr>
              <w:autoSpaceDE w:val="0"/>
              <w:autoSpaceDN w:val="0"/>
              <w:adjustRightInd w:val="0"/>
              <w:ind w:left="60" w:right="60"/>
              <w:jc w:val="center"/>
              <w:rPr>
                <w:lang w:val="en-US"/>
              </w:rPr>
            </w:pPr>
            <w:r w:rsidRPr="003A083B">
              <w:rPr>
                <w:lang w:val="en-US"/>
              </w:rPr>
              <w:t>16,52–</w:t>
            </w:r>
            <w:r w:rsidR="00576F39" w:rsidRPr="003A083B">
              <w:rPr>
                <w:lang w:val="en-US"/>
              </w:rPr>
              <w:t>19,58</w:t>
            </w:r>
          </w:p>
        </w:tc>
        <w:tc>
          <w:tcPr>
            <w:tcW w:w="485" w:type="pct"/>
            <w:vMerge/>
            <w:shd w:val="clear" w:color="auto" w:fill="auto"/>
          </w:tcPr>
          <w:p w:rsidR="00576F39" w:rsidRPr="003A083B" w:rsidRDefault="00576F39" w:rsidP="00A00574">
            <w:pPr>
              <w:autoSpaceDE w:val="0"/>
              <w:autoSpaceDN w:val="0"/>
              <w:adjustRightInd w:val="0"/>
              <w:ind w:left="60" w:right="60"/>
              <w:jc w:val="right"/>
            </w:pPr>
          </w:p>
        </w:tc>
      </w:tr>
    </w:tbl>
    <w:p w:rsidR="001009A5" w:rsidRPr="003A083B" w:rsidRDefault="003A083B" w:rsidP="00114CFE">
      <w:pPr>
        <w:spacing w:before="240" w:after="240"/>
        <w:ind w:firstLine="720"/>
        <w:rPr>
          <w:lang w:val="en-US"/>
        </w:rPr>
      </w:pPr>
      <w:r w:rsidRPr="003A083B">
        <w:rPr>
          <w:sz w:val="24"/>
          <w:szCs w:val="24"/>
          <w:lang w:eastAsia="vi-VN"/>
        </w:rPr>
        <mc:AlternateContent>
          <mc:Choice Requires="wps">
            <w:drawing>
              <wp:anchor distT="0" distB="0" distL="114300" distR="114300" simplePos="0" relativeHeight="251652608" behindDoc="0" locked="0" layoutInCell="1" allowOverlap="1" wp14:anchorId="17996A4C" wp14:editId="738FB40E">
                <wp:simplePos x="0" y="0"/>
                <wp:positionH relativeFrom="column">
                  <wp:posOffset>4128770</wp:posOffset>
                </wp:positionH>
                <wp:positionV relativeFrom="paragraph">
                  <wp:posOffset>874395</wp:posOffset>
                </wp:positionV>
                <wp:extent cx="707390" cy="290830"/>
                <wp:effectExtent l="0" t="4445" r="0" b="0"/>
                <wp:wrapNone/>
                <wp:docPr id="69" name="Text Box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C66823">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996A4C" id="Text Box 525" o:spid="_x0000_s1134" type="#_x0000_t202" style="position:absolute;left:0;text-align:left;margin-left:325.1pt;margin-top:68.85pt;width:55.7pt;height:22.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" filled="f" stroked="f" strokecolor="white">
                <v:textbox>
                  <w:txbxContent>
                    <w:p w:rsidR="00014791" w:rsidRPr="00D8136F" w:rsidRDefault="00014791" w:rsidP="00C66823">
                      <w:pPr>
                        <w:rPr>
                          <w:sz w:val="24"/>
                          <w:szCs w:val="24"/>
                        </w:rPr>
                      </w:pPr>
                      <w:r>
                        <w:rPr>
                          <w:sz w:val="24"/>
                          <w:szCs w:val="24"/>
                          <w:lang w:val="en-US"/>
                        </w:rPr>
                        <w:t>(N=68)</w:t>
                      </w:r>
                    </w:p>
                  </w:txbxContent>
                </v:textbox>
              </v:shape>
            </w:pict>
          </mc:Fallback>
        </mc:AlternateContent>
      </w:r>
      <w:r w:rsidR="001009A5" w:rsidRPr="003A083B">
        <w:t xml:space="preserve">Nhận xét: </w:t>
      </w:r>
      <w:r w:rsidR="001D32A4" w:rsidRPr="003A083B">
        <w:rPr>
          <w:lang w:val="en-US"/>
        </w:rPr>
        <w:t xml:space="preserve">Không có sự khác biệt có ý nghĩa thống kê giữa nhóm có </w:t>
      </w:r>
      <w:r w:rsidR="002A3895" w:rsidRPr="003A083B">
        <w:t xml:space="preserve"> </w:t>
      </w:r>
      <w:r w:rsidR="001D32A4" w:rsidRPr="003A083B">
        <w:rPr>
          <w:sz w:val="24"/>
          <w:szCs w:val="24"/>
        </w:rPr>
        <w:t>p-AMPKα (-)</w:t>
      </w:r>
      <w:r w:rsidR="001D32A4" w:rsidRPr="003A083B">
        <w:rPr>
          <w:sz w:val="24"/>
          <w:szCs w:val="24"/>
          <w:lang w:val="en-US"/>
        </w:rPr>
        <w:t xml:space="preserve">  và </w:t>
      </w:r>
      <w:r w:rsidR="001D32A4" w:rsidRPr="003A083B">
        <w:rPr>
          <w:sz w:val="24"/>
          <w:szCs w:val="24"/>
        </w:rPr>
        <w:t>p-AMPKα (</w:t>
      </w:r>
      <w:r w:rsidR="001D32A4" w:rsidRPr="003A083B">
        <w:rPr>
          <w:sz w:val="24"/>
          <w:szCs w:val="24"/>
          <w:lang w:val="en-US"/>
        </w:rPr>
        <w:t>+</w:t>
      </w:r>
      <w:r w:rsidR="001D32A4" w:rsidRPr="003A083B">
        <w:rPr>
          <w:sz w:val="24"/>
          <w:szCs w:val="24"/>
        </w:rPr>
        <w:t>)</w:t>
      </w:r>
      <w:r w:rsidR="001D32A4" w:rsidRPr="003A083B">
        <w:rPr>
          <w:sz w:val="24"/>
          <w:szCs w:val="24"/>
          <w:lang w:val="en-US"/>
        </w:rPr>
        <w:t xml:space="preserve"> </w:t>
      </w:r>
      <w:r w:rsidR="002A3895" w:rsidRPr="003A083B">
        <w:t>với p</w:t>
      </w:r>
      <w:r w:rsidR="00F13056" w:rsidRPr="003A083B">
        <w:rPr>
          <w:lang w:val="en-US"/>
        </w:rPr>
        <w:t xml:space="preserve"> </w:t>
      </w:r>
      <w:r w:rsidR="002A3895" w:rsidRPr="003A083B">
        <w:rPr>
          <w:lang w:val="en-US"/>
        </w:rPr>
        <w:t>&gt;</w:t>
      </w:r>
      <w:r w:rsidR="00F13056" w:rsidRPr="003A083B">
        <w:rPr>
          <w:lang w:val="en-US"/>
        </w:rPr>
        <w:t xml:space="preserve"> </w:t>
      </w:r>
      <w:r w:rsidR="002A3895" w:rsidRPr="003A083B">
        <w:rPr>
          <w:lang w:val="en-US"/>
        </w:rPr>
        <w:t>0,05</w:t>
      </w:r>
      <w:r w:rsidR="00576F39" w:rsidRPr="003A083B">
        <w:rPr>
          <w:lang w:val="en-US"/>
        </w:rPr>
        <w:t xml:space="preserve"> (Log–</w:t>
      </w:r>
      <w:r w:rsidR="001D32A4" w:rsidRPr="003A083B">
        <w:rPr>
          <w:lang w:val="en-US"/>
        </w:rPr>
        <w:t>rank test)</w:t>
      </w:r>
      <w:r w:rsidR="00260E16" w:rsidRPr="003A083B">
        <w:rPr>
          <w:lang w:val="en-US"/>
        </w:rPr>
        <w:t>.</w:t>
      </w:r>
    </w:p>
    <w:p w:rsidR="001009A5" w:rsidRPr="003A083B" w:rsidRDefault="0060432F" w:rsidP="0060432F">
      <w:pPr>
        <w:autoSpaceDE w:val="0"/>
        <w:autoSpaceDN w:val="0"/>
        <w:adjustRightInd w:val="0"/>
        <w:spacing w:line="240" w:lineRule="auto"/>
        <w:rPr>
          <w:sz w:val="24"/>
          <w:szCs w:val="24"/>
          <w:lang w:eastAsia="vi-VN"/>
        </w:rPr>
      </w:pPr>
      <w:r>
        <w:rPr>
          <w:sz w:val="24"/>
          <w:szCs w:val="24"/>
          <w:lang w:val="en-US" w:eastAsia="vi-VN"/>
        </w:rPr>
        <w:t xml:space="preserve">    </w:t>
      </w:r>
      <w:r w:rsidR="003A083B" w:rsidRPr="003A083B">
        <w:rPr>
          <w:sz w:val="24"/>
          <w:szCs w:val="24"/>
          <w:lang w:eastAsia="vi-VN"/>
        </w:rPr>
        <w:drawing>
          <wp:inline distT="0" distB="0" distL="0" distR="0" wp14:anchorId="6AFB841B" wp14:editId="4E07E5EF">
            <wp:extent cx="5076825" cy="3930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76825" cy="3930650"/>
                    </a:xfrm>
                    <a:prstGeom prst="rect">
                      <a:avLst/>
                    </a:prstGeom>
                    <a:noFill/>
                    <a:ln>
                      <a:noFill/>
                    </a:ln>
                  </pic:spPr>
                </pic:pic>
              </a:graphicData>
            </a:graphic>
          </wp:inline>
        </w:drawing>
      </w:r>
    </w:p>
    <w:p w:rsidR="00FF7895" w:rsidRPr="003A083B" w:rsidRDefault="00FF7895" w:rsidP="003166A2">
      <w:pPr>
        <w:autoSpaceDE w:val="0"/>
        <w:autoSpaceDN w:val="0"/>
        <w:adjustRightInd w:val="0"/>
        <w:spacing w:line="240" w:lineRule="auto"/>
        <w:ind w:left="720"/>
        <w:jc w:val="center"/>
        <w:rPr>
          <w:sz w:val="24"/>
          <w:szCs w:val="24"/>
        </w:rPr>
      </w:pPr>
    </w:p>
    <w:p w:rsidR="001B766B" w:rsidRPr="003A083B" w:rsidRDefault="001B766B" w:rsidP="003166A2">
      <w:pPr>
        <w:pStyle w:val="Subtitle"/>
        <w:ind w:left="720"/>
        <w:outlineLvl w:val="9"/>
      </w:pPr>
      <w:bookmarkStart w:id="240" w:name="_Toc214977531"/>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22</w:t>
      </w:r>
      <w:r w:rsidR="00775B6A" w:rsidRPr="003A083B">
        <w:fldChar w:fldCharType="end"/>
      </w:r>
      <w:r w:rsidR="0086425C" w:rsidRPr="003A083B">
        <w:rPr>
          <w:lang w:val="en-US"/>
        </w:rPr>
        <w:t>.</w:t>
      </w:r>
      <w:r w:rsidRPr="003A083B">
        <w:t xml:space="preserve"> Mối liê</w:t>
      </w:r>
      <w:r w:rsidR="009A5984" w:rsidRPr="003A083B">
        <w:t>n quan giữa biểu hiện p-AMPKα</w:t>
      </w:r>
      <w:r w:rsidRPr="003A083B">
        <w:t xml:space="preserve"> với tỷ lệ sống thêm tích lũy sau mổ của bệnh nhân ung thư biểu mô dạ dày</w:t>
      </w:r>
      <w:bookmarkEnd w:id="240"/>
    </w:p>
    <w:p w:rsidR="00B166CF" w:rsidRPr="003A083B" w:rsidRDefault="00C058FD" w:rsidP="00114CFE">
      <w:pPr>
        <w:ind w:firstLine="709"/>
        <w:rPr>
          <w:lang w:val="en-US"/>
        </w:rPr>
      </w:pPr>
      <w:r w:rsidRPr="003A083B">
        <w:t xml:space="preserve">Nhận xét: </w:t>
      </w:r>
      <w:r w:rsidR="00316D2B" w:rsidRPr="003A083B">
        <w:t>Tỷ lệ sống thêm tích l</w:t>
      </w:r>
      <w:r w:rsidR="00536229" w:rsidRPr="003A083B">
        <w:t>ũy sau mổ ở nhóm có p-AMPKα</w:t>
      </w:r>
      <w:r w:rsidR="00316D2B" w:rsidRPr="003A083B">
        <w:t xml:space="preserve"> âm tính là </w:t>
      </w:r>
      <w:r w:rsidR="00BA63A8" w:rsidRPr="003A083B">
        <w:t>7</w:t>
      </w:r>
      <w:r w:rsidR="00BA63A8" w:rsidRPr="003A083B">
        <w:rPr>
          <w:lang w:val="en-US"/>
        </w:rPr>
        <w:t>6,47</w:t>
      </w:r>
      <w:r w:rsidR="00316D2B" w:rsidRPr="003A083B">
        <w:t>%</w:t>
      </w:r>
      <w:r w:rsidRPr="003A083B">
        <w:t>,</w:t>
      </w:r>
      <w:r w:rsidR="005C7600" w:rsidRPr="003A083B">
        <w:t xml:space="preserve"> cao hơn nhóm có p-AMPK</w:t>
      </w:r>
      <w:r w:rsidR="005C7600" w:rsidRPr="003A083B">
        <w:rPr>
          <w:lang w:val="en-US"/>
        </w:rPr>
        <w:t>α</w:t>
      </w:r>
      <w:r w:rsidR="00316D2B" w:rsidRPr="003A083B">
        <w:t xml:space="preserve"> dương tính với </w:t>
      </w:r>
      <w:r w:rsidR="00BA63A8" w:rsidRPr="003A083B">
        <w:t>7</w:t>
      </w:r>
      <w:r w:rsidR="00BA63A8" w:rsidRPr="003A083B">
        <w:rPr>
          <w:lang w:val="en-US"/>
        </w:rPr>
        <w:t>2,00</w:t>
      </w:r>
      <w:r w:rsidR="00316D2B" w:rsidRPr="003A083B">
        <w:t>%;</w:t>
      </w:r>
      <w:r w:rsidRPr="003A083B">
        <w:t xml:space="preserve"> nhưng không có ý nghĩa thống kê với p</w:t>
      </w:r>
      <w:r w:rsidR="00F13056" w:rsidRPr="003A083B">
        <w:rPr>
          <w:lang w:val="en-US"/>
        </w:rPr>
        <w:t xml:space="preserve"> </w:t>
      </w:r>
      <w:r w:rsidRPr="003A083B">
        <w:t>=</w:t>
      </w:r>
      <w:r w:rsidR="00F13056" w:rsidRPr="003A083B">
        <w:rPr>
          <w:lang w:val="en-US"/>
        </w:rPr>
        <w:t xml:space="preserve"> </w:t>
      </w:r>
      <w:r w:rsidRPr="003A083B">
        <w:t>0,</w:t>
      </w:r>
      <w:r w:rsidR="0063515A" w:rsidRPr="003A083B">
        <w:t>836</w:t>
      </w:r>
      <w:r w:rsidR="001F7B97" w:rsidRPr="003A083B">
        <w:rPr>
          <w:lang w:val="en-US"/>
        </w:rPr>
        <w:t xml:space="preserve"> (Log–</w:t>
      </w:r>
      <w:r w:rsidR="001D32A4" w:rsidRPr="003A083B">
        <w:rPr>
          <w:lang w:val="en-US"/>
        </w:rPr>
        <w:t>rank test).</w:t>
      </w:r>
      <w:r w:rsidR="00B166CF" w:rsidRPr="003A083B">
        <w:rPr>
          <w:lang w:val="en-US"/>
        </w:rPr>
        <w:t xml:space="preserve"> </w:t>
      </w:r>
      <w:r w:rsidR="00B166CF" w:rsidRPr="003A083B">
        <w:rPr>
          <w:i/>
        </w:rPr>
        <w:t>Số liệu biểu diễn bằng tỷ lệ (%) ± SE</w:t>
      </w:r>
      <w:r w:rsidR="00B166CF" w:rsidRPr="003A083B">
        <w:rPr>
          <w:i/>
          <w:lang w:val="en-US"/>
        </w:rPr>
        <w:t>.</w:t>
      </w:r>
    </w:p>
    <w:p w:rsidR="008C0488" w:rsidRPr="003A083B" w:rsidRDefault="008C0488" w:rsidP="00EB55EC">
      <w:pPr>
        <w:pStyle w:val="Table"/>
      </w:pPr>
      <w:bookmarkStart w:id="241" w:name="_Toc214977334"/>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23</w:t>
      </w:r>
      <w:r w:rsidR="00200C30" w:rsidRPr="003A083B">
        <w:fldChar w:fldCharType="end"/>
      </w:r>
      <w:r w:rsidRPr="003A083B">
        <w:t xml:space="preserve">. </w:t>
      </w:r>
      <w:r w:rsidR="00F3689D" w:rsidRPr="003A083B">
        <w:rPr>
          <w:bCs/>
        </w:rPr>
        <w:t>Phân tích các yếu tố tiên lượng tử vong</w:t>
      </w:r>
      <w:r w:rsidR="00F3689D" w:rsidRPr="003A083B">
        <w:t xml:space="preserve"> sau mổ đối với  biểu hiện p-AMPKα trên bệnh nhân ung thư biểu mô dạ dày</w:t>
      </w:r>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92"/>
        <w:gridCol w:w="1078"/>
        <w:gridCol w:w="4008"/>
      </w:tblGrid>
      <w:tr w:rsidR="00E42183" w:rsidRPr="003A083B" w:rsidTr="00BE2E59">
        <w:trPr>
          <w:cantSplit/>
          <w:trHeight w:hRule="exact" w:val="489"/>
        </w:trPr>
        <w:tc>
          <w:tcPr>
            <w:tcW w:w="2103" w:type="pct"/>
            <w:vMerge w:val="restart"/>
            <w:shd w:val="clear" w:color="auto" w:fill="auto"/>
            <w:vAlign w:val="bottom"/>
          </w:tcPr>
          <w:p w:rsidR="00E42183" w:rsidRPr="003A083B" w:rsidRDefault="00E42183" w:rsidP="00281234">
            <w:pPr>
              <w:autoSpaceDE w:val="0"/>
              <w:autoSpaceDN w:val="0"/>
              <w:adjustRightInd w:val="0"/>
              <w:jc w:val="center"/>
              <w:rPr>
                <w:b/>
              </w:rPr>
            </w:pPr>
            <w:r w:rsidRPr="003A083B">
              <w:rPr>
                <w:b/>
              </w:rPr>
              <w:t>Chỉ tiêu</w:t>
            </w:r>
          </w:p>
        </w:tc>
        <w:tc>
          <w:tcPr>
            <w:tcW w:w="614" w:type="pct"/>
            <w:vMerge w:val="restart"/>
            <w:shd w:val="clear" w:color="auto" w:fill="auto"/>
            <w:vAlign w:val="bottom"/>
          </w:tcPr>
          <w:p w:rsidR="00E42183" w:rsidRPr="003A083B" w:rsidRDefault="00E42183" w:rsidP="00281234">
            <w:pPr>
              <w:autoSpaceDE w:val="0"/>
              <w:autoSpaceDN w:val="0"/>
              <w:adjustRightInd w:val="0"/>
              <w:ind w:right="60"/>
              <w:jc w:val="center"/>
              <w:rPr>
                <w:b/>
                <w:lang w:val="en-US"/>
              </w:rPr>
            </w:pPr>
            <w:r w:rsidRPr="003A083B">
              <w:rPr>
                <w:b/>
                <w:lang w:val="en-US"/>
              </w:rPr>
              <w:t>p</w:t>
            </w:r>
          </w:p>
        </w:tc>
        <w:tc>
          <w:tcPr>
            <w:tcW w:w="2283" w:type="pct"/>
            <w:vMerge w:val="restart"/>
            <w:shd w:val="clear" w:color="auto" w:fill="auto"/>
            <w:vAlign w:val="bottom"/>
          </w:tcPr>
          <w:p w:rsidR="00E42183" w:rsidRPr="003A083B" w:rsidRDefault="00C023D1" w:rsidP="00281234">
            <w:pPr>
              <w:autoSpaceDE w:val="0"/>
              <w:autoSpaceDN w:val="0"/>
              <w:adjustRightInd w:val="0"/>
              <w:ind w:right="60"/>
              <w:jc w:val="center"/>
              <w:rPr>
                <w:b/>
                <w:lang w:val="en-US"/>
              </w:rPr>
            </w:pPr>
            <w:r w:rsidRPr="003A083B">
              <w:rPr>
                <w:b/>
                <w:lang w:val="en-US"/>
              </w:rPr>
              <w:t xml:space="preserve">HR (95% </w:t>
            </w:r>
            <w:r w:rsidR="00E42183" w:rsidRPr="003A083B">
              <w:rPr>
                <w:b/>
                <w:lang w:val="en-US"/>
              </w:rPr>
              <w:t>CI)</w:t>
            </w:r>
          </w:p>
        </w:tc>
      </w:tr>
      <w:tr w:rsidR="00E42183" w:rsidRPr="003A083B" w:rsidTr="00BE2E59">
        <w:trPr>
          <w:cantSplit/>
          <w:trHeight w:hRule="exact" w:val="67"/>
        </w:trPr>
        <w:tc>
          <w:tcPr>
            <w:tcW w:w="2103" w:type="pct"/>
            <w:vMerge/>
            <w:shd w:val="clear" w:color="auto" w:fill="auto"/>
            <w:vAlign w:val="bottom"/>
          </w:tcPr>
          <w:p w:rsidR="00E42183" w:rsidRPr="003A083B" w:rsidRDefault="00E42183" w:rsidP="00993801">
            <w:pPr>
              <w:autoSpaceDE w:val="0"/>
              <w:autoSpaceDN w:val="0"/>
              <w:adjustRightInd w:val="0"/>
              <w:spacing w:line="276" w:lineRule="auto"/>
              <w:jc w:val="center"/>
              <w:rPr>
                <w:b/>
              </w:rPr>
            </w:pPr>
          </w:p>
        </w:tc>
        <w:tc>
          <w:tcPr>
            <w:tcW w:w="614" w:type="pct"/>
            <w:vMerge/>
            <w:shd w:val="clear" w:color="auto" w:fill="auto"/>
            <w:vAlign w:val="bottom"/>
          </w:tcPr>
          <w:p w:rsidR="00E42183" w:rsidRPr="003A083B" w:rsidRDefault="00E42183" w:rsidP="00993801">
            <w:pPr>
              <w:autoSpaceDE w:val="0"/>
              <w:autoSpaceDN w:val="0"/>
              <w:adjustRightInd w:val="0"/>
              <w:spacing w:line="276" w:lineRule="auto"/>
              <w:jc w:val="center"/>
              <w:rPr>
                <w:b/>
              </w:rPr>
            </w:pPr>
          </w:p>
        </w:tc>
        <w:tc>
          <w:tcPr>
            <w:tcW w:w="2283" w:type="pct"/>
            <w:vMerge/>
            <w:shd w:val="clear" w:color="auto" w:fill="auto"/>
            <w:vAlign w:val="bottom"/>
          </w:tcPr>
          <w:p w:rsidR="00E42183" w:rsidRPr="003A083B" w:rsidRDefault="00E42183" w:rsidP="00993801">
            <w:pPr>
              <w:autoSpaceDE w:val="0"/>
              <w:autoSpaceDN w:val="0"/>
              <w:adjustRightInd w:val="0"/>
              <w:spacing w:line="276" w:lineRule="auto"/>
              <w:jc w:val="center"/>
              <w:rPr>
                <w:b/>
              </w:rPr>
            </w:pP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Tuổi (năm)</w:t>
            </w:r>
          </w:p>
        </w:tc>
        <w:tc>
          <w:tcPr>
            <w:tcW w:w="614" w:type="pct"/>
            <w:shd w:val="clear" w:color="auto" w:fill="auto"/>
            <w:vAlign w:val="center"/>
          </w:tcPr>
          <w:p w:rsidR="00E42183" w:rsidRPr="003A083B" w:rsidRDefault="00E42183" w:rsidP="00FE5F64">
            <w:pPr>
              <w:autoSpaceDE w:val="0"/>
              <w:autoSpaceDN w:val="0"/>
              <w:adjustRightInd w:val="0"/>
              <w:ind w:right="60"/>
              <w:jc w:val="center"/>
            </w:pPr>
            <w:r w:rsidRPr="003A083B">
              <w:t>0,857</w:t>
            </w:r>
          </w:p>
        </w:tc>
        <w:tc>
          <w:tcPr>
            <w:tcW w:w="2283" w:type="pct"/>
            <w:shd w:val="clear" w:color="auto" w:fill="auto"/>
            <w:vAlign w:val="center"/>
          </w:tcPr>
          <w:p w:rsidR="00E42183" w:rsidRPr="003A083B" w:rsidRDefault="00E42183" w:rsidP="00FE5F64">
            <w:pPr>
              <w:autoSpaceDE w:val="0"/>
              <w:autoSpaceDN w:val="0"/>
              <w:adjustRightInd w:val="0"/>
              <w:ind w:right="60"/>
              <w:jc w:val="center"/>
              <w:rPr>
                <w:lang w:val="en-US"/>
              </w:rPr>
            </w:pPr>
            <w:r w:rsidRPr="003A083B">
              <w:t>1,006</w:t>
            </w:r>
            <w:r w:rsidRPr="003A083B">
              <w:rPr>
                <w:lang w:val="en-US"/>
              </w:rPr>
              <w:t xml:space="preserve"> (</w:t>
            </w:r>
            <w:r w:rsidRPr="003A083B">
              <w:t>0,945</w:t>
            </w:r>
            <w:r w:rsidR="00A753B8" w:rsidRPr="003A083B">
              <w:rPr>
                <w:lang w:val="en-US"/>
              </w:rPr>
              <w:t xml:space="preserve"> - </w:t>
            </w:r>
            <w:r w:rsidRPr="003A083B">
              <w:t>1,070</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Giới tính (nam/nữ)</w:t>
            </w:r>
          </w:p>
        </w:tc>
        <w:tc>
          <w:tcPr>
            <w:tcW w:w="614" w:type="pct"/>
            <w:shd w:val="clear" w:color="auto" w:fill="auto"/>
            <w:vAlign w:val="center"/>
          </w:tcPr>
          <w:p w:rsidR="00E42183" w:rsidRPr="003A083B" w:rsidRDefault="00E42183" w:rsidP="00FE5F64">
            <w:pPr>
              <w:autoSpaceDE w:val="0"/>
              <w:autoSpaceDN w:val="0"/>
              <w:adjustRightInd w:val="0"/>
              <w:ind w:right="60"/>
              <w:jc w:val="center"/>
            </w:pPr>
            <w:r w:rsidRPr="003A083B">
              <w:t>0,749</w:t>
            </w:r>
          </w:p>
        </w:tc>
        <w:tc>
          <w:tcPr>
            <w:tcW w:w="2283" w:type="pct"/>
            <w:shd w:val="clear" w:color="auto" w:fill="auto"/>
            <w:vAlign w:val="center"/>
          </w:tcPr>
          <w:p w:rsidR="00E42183" w:rsidRPr="003A083B" w:rsidRDefault="00E42183" w:rsidP="00FE5F64">
            <w:pPr>
              <w:autoSpaceDE w:val="0"/>
              <w:autoSpaceDN w:val="0"/>
              <w:adjustRightInd w:val="0"/>
              <w:ind w:right="60"/>
              <w:jc w:val="center"/>
              <w:rPr>
                <w:lang w:val="en-US"/>
              </w:rPr>
            </w:pPr>
            <w:r w:rsidRPr="003A083B">
              <w:t>0,775</w:t>
            </w:r>
            <w:r w:rsidRPr="003A083B">
              <w:rPr>
                <w:lang w:val="en-US"/>
              </w:rPr>
              <w:t xml:space="preserve"> (</w:t>
            </w:r>
            <w:r w:rsidRPr="003A083B">
              <w:t>0,164</w:t>
            </w:r>
            <w:r w:rsidR="00A753B8" w:rsidRPr="003A083B">
              <w:rPr>
                <w:lang w:val="en-US"/>
              </w:rPr>
              <w:t xml:space="preserve"> - </w:t>
            </w:r>
            <w:r w:rsidRPr="003A083B">
              <w:t>3,672</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BMI (kg/m</w:t>
            </w:r>
            <w:r w:rsidRPr="003A083B">
              <w:rPr>
                <w:vertAlign w:val="superscript"/>
              </w:rPr>
              <w:t>2</w:t>
            </w:r>
            <w:r w:rsidRPr="003A083B">
              <w:t>)</w:t>
            </w:r>
          </w:p>
        </w:tc>
        <w:tc>
          <w:tcPr>
            <w:tcW w:w="614" w:type="pct"/>
            <w:shd w:val="clear" w:color="auto" w:fill="auto"/>
            <w:vAlign w:val="center"/>
          </w:tcPr>
          <w:p w:rsidR="00E42183" w:rsidRPr="003A083B" w:rsidRDefault="00E42183" w:rsidP="00FE5F64">
            <w:pPr>
              <w:autoSpaceDE w:val="0"/>
              <w:autoSpaceDN w:val="0"/>
              <w:adjustRightInd w:val="0"/>
              <w:ind w:right="60"/>
              <w:jc w:val="center"/>
            </w:pPr>
            <w:r w:rsidRPr="003A083B">
              <w:t>0,312</w:t>
            </w:r>
          </w:p>
        </w:tc>
        <w:tc>
          <w:tcPr>
            <w:tcW w:w="2283" w:type="pct"/>
            <w:shd w:val="clear" w:color="auto" w:fill="auto"/>
            <w:vAlign w:val="center"/>
          </w:tcPr>
          <w:p w:rsidR="00E42183" w:rsidRPr="003A083B" w:rsidRDefault="00E42183" w:rsidP="00FE5F64">
            <w:pPr>
              <w:autoSpaceDE w:val="0"/>
              <w:autoSpaceDN w:val="0"/>
              <w:adjustRightInd w:val="0"/>
              <w:ind w:right="60"/>
              <w:jc w:val="center"/>
              <w:rPr>
                <w:lang w:val="en-US"/>
              </w:rPr>
            </w:pPr>
            <w:r w:rsidRPr="003A083B">
              <w:t>1,158</w:t>
            </w:r>
            <w:r w:rsidRPr="003A083B">
              <w:rPr>
                <w:lang w:val="en-US"/>
              </w:rPr>
              <w:t xml:space="preserve"> (</w:t>
            </w:r>
            <w:r w:rsidRPr="003A083B">
              <w:t>0,871</w:t>
            </w:r>
            <w:r w:rsidR="00A753B8" w:rsidRPr="003A083B">
              <w:rPr>
                <w:lang w:val="en-US"/>
              </w:rPr>
              <w:t xml:space="preserve"> - </w:t>
            </w:r>
            <w:r w:rsidRPr="003A083B">
              <w:t>1,539</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 xml:space="preserve">Nồng độ </w:t>
            </w:r>
            <w:r w:rsidR="00025B15" w:rsidRPr="003A083B">
              <w:t>CA 19-9</w:t>
            </w:r>
            <w:r w:rsidRPr="003A083B">
              <w:t xml:space="preserve"> (U/m</w:t>
            </w:r>
            <w:r w:rsidR="003E00C7" w:rsidRPr="003A083B">
              <w:t>L</w:t>
            </w:r>
            <w:r w:rsidRPr="003A083B">
              <w:t>)</w:t>
            </w:r>
          </w:p>
        </w:tc>
        <w:tc>
          <w:tcPr>
            <w:tcW w:w="614" w:type="pct"/>
            <w:shd w:val="clear" w:color="auto" w:fill="auto"/>
            <w:vAlign w:val="center"/>
          </w:tcPr>
          <w:p w:rsidR="00E42183" w:rsidRPr="003A083B" w:rsidRDefault="00E42183" w:rsidP="00FE5F64">
            <w:pPr>
              <w:autoSpaceDE w:val="0"/>
              <w:autoSpaceDN w:val="0"/>
              <w:adjustRightInd w:val="0"/>
              <w:ind w:right="60"/>
              <w:jc w:val="center"/>
              <w:rPr>
                <w:b/>
                <w:bCs/>
              </w:rPr>
            </w:pPr>
            <w:r w:rsidRPr="003A083B">
              <w:t>0,238</w:t>
            </w:r>
          </w:p>
        </w:tc>
        <w:tc>
          <w:tcPr>
            <w:tcW w:w="2283" w:type="pct"/>
            <w:shd w:val="clear" w:color="auto" w:fill="auto"/>
            <w:vAlign w:val="center"/>
          </w:tcPr>
          <w:p w:rsidR="00E42183" w:rsidRPr="003A083B" w:rsidRDefault="00E42183" w:rsidP="00FE5F64">
            <w:pPr>
              <w:autoSpaceDE w:val="0"/>
              <w:autoSpaceDN w:val="0"/>
              <w:adjustRightInd w:val="0"/>
              <w:ind w:right="60"/>
              <w:jc w:val="center"/>
              <w:rPr>
                <w:lang w:val="en-US"/>
              </w:rPr>
            </w:pPr>
            <w:r w:rsidRPr="003A083B">
              <w:t>0,978</w:t>
            </w:r>
            <w:r w:rsidRPr="003A083B">
              <w:rPr>
                <w:lang w:val="en-US"/>
              </w:rPr>
              <w:t xml:space="preserve"> (</w:t>
            </w:r>
            <w:r w:rsidRPr="003A083B">
              <w:t>0,942</w:t>
            </w:r>
            <w:r w:rsidR="00A753B8" w:rsidRPr="003A083B">
              <w:rPr>
                <w:lang w:val="en-US"/>
              </w:rPr>
              <w:t xml:space="preserve"> - </w:t>
            </w:r>
            <w:r w:rsidRPr="003A083B">
              <w:t>1,015</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 xml:space="preserve">Nồng độ </w:t>
            </w:r>
            <w:r w:rsidR="00025B15" w:rsidRPr="003A083B">
              <w:t>CA 72-4</w:t>
            </w:r>
            <w:r w:rsidRPr="003A083B">
              <w:t xml:space="preserve"> (U/m</w:t>
            </w:r>
            <w:r w:rsidR="003E00C7" w:rsidRPr="003A083B">
              <w:t>L</w:t>
            </w:r>
            <w:r w:rsidRPr="003A083B">
              <w:t>)</w:t>
            </w:r>
          </w:p>
        </w:tc>
        <w:tc>
          <w:tcPr>
            <w:tcW w:w="614" w:type="pct"/>
            <w:shd w:val="clear" w:color="auto" w:fill="auto"/>
            <w:vAlign w:val="center"/>
          </w:tcPr>
          <w:p w:rsidR="00E42183" w:rsidRPr="003A083B" w:rsidRDefault="00E42183" w:rsidP="00FE5F64">
            <w:pPr>
              <w:autoSpaceDE w:val="0"/>
              <w:autoSpaceDN w:val="0"/>
              <w:adjustRightInd w:val="0"/>
              <w:ind w:right="60"/>
              <w:jc w:val="center"/>
              <w:rPr>
                <w:bCs/>
                <w:iCs/>
              </w:rPr>
            </w:pPr>
            <w:r w:rsidRPr="003A083B">
              <w:rPr>
                <w:bCs/>
                <w:iCs/>
              </w:rPr>
              <w:t>0,095</w:t>
            </w:r>
          </w:p>
        </w:tc>
        <w:tc>
          <w:tcPr>
            <w:tcW w:w="2283" w:type="pct"/>
            <w:shd w:val="clear" w:color="auto" w:fill="auto"/>
            <w:vAlign w:val="center"/>
          </w:tcPr>
          <w:p w:rsidR="00E42183" w:rsidRPr="003A083B" w:rsidRDefault="00E42183" w:rsidP="00FE5F64">
            <w:pPr>
              <w:autoSpaceDE w:val="0"/>
              <w:autoSpaceDN w:val="0"/>
              <w:adjustRightInd w:val="0"/>
              <w:ind w:right="60"/>
              <w:jc w:val="center"/>
              <w:rPr>
                <w:b/>
                <w:bCs/>
                <w:i/>
                <w:iCs/>
                <w:lang w:val="en-US"/>
              </w:rPr>
            </w:pPr>
            <w:r w:rsidRPr="003A083B">
              <w:rPr>
                <w:bCs/>
                <w:iCs/>
              </w:rPr>
              <w:t>1,006</w:t>
            </w:r>
            <w:r w:rsidRPr="003A083B">
              <w:rPr>
                <w:b/>
                <w:bCs/>
                <w:i/>
                <w:iCs/>
                <w:lang w:val="en-US"/>
              </w:rPr>
              <w:t xml:space="preserve"> </w:t>
            </w:r>
            <w:r w:rsidRPr="003A083B">
              <w:rPr>
                <w:bCs/>
                <w:iCs/>
                <w:lang w:val="en-US"/>
              </w:rPr>
              <w:t>(0,</w:t>
            </w:r>
            <w:r w:rsidRPr="003A083B">
              <w:t>999</w:t>
            </w:r>
            <w:r w:rsidR="00A753B8" w:rsidRPr="003A083B">
              <w:rPr>
                <w:lang w:val="en-US"/>
              </w:rPr>
              <w:t xml:space="preserve"> - </w:t>
            </w:r>
            <w:r w:rsidRPr="003A083B">
              <w:t>1,013</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Kích thước khối u (cm)</w:t>
            </w:r>
          </w:p>
        </w:tc>
        <w:tc>
          <w:tcPr>
            <w:tcW w:w="614" w:type="pct"/>
            <w:shd w:val="clear" w:color="auto" w:fill="auto"/>
            <w:vAlign w:val="center"/>
          </w:tcPr>
          <w:p w:rsidR="00E42183" w:rsidRPr="003A083B" w:rsidRDefault="00E42183" w:rsidP="00FE5F64">
            <w:pPr>
              <w:autoSpaceDE w:val="0"/>
              <w:autoSpaceDN w:val="0"/>
              <w:adjustRightInd w:val="0"/>
              <w:ind w:right="60"/>
              <w:jc w:val="center"/>
              <w:rPr>
                <w:bCs/>
                <w:i/>
                <w:iCs/>
              </w:rPr>
            </w:pPr>
            <w:r w:rsidRPr="003A083B">
              <w:rPr>
                <w:bCs/>
                <w:i/>
                <w:iCs/>
              </w:rPr>
              <w:t>0,003</w:t>
            </w:r>
          </w:p>
        </w:tc>
        <w:tc>
          <w:tcPr>
            <w:tcW w:w="2283" w:type="pct"/>
            <w:shd w:val="clear" w:color="auto" w:fill="auto"/>
            <w:vAlign w:val="center"/>
          </w:tcPr>
          <w:p w:rsidR="00E42183" w:rsidRPr="003A083B" w:rsidRDefault="00E42183" w:rsidP="00FE5F64">
            <w:pPr>
              <w:autoSpaceDE w:val="0"/>
              <w:autoSpaceDN w:val="0"/>
              <w:adjustRightInd w:val="0"/>
              <w:ind w:right="60"/>
              <w:jc w:val="center"/>
              <w:rPr>
                <w:b/>
                <w:bCs/>
                <w:i/>
                <w:iCs/>
                <w:lang w:val="en-US"/>
              </w:rPr>
            </w:pPr>
            <w:r w:rsidRPr="003A083B">
              <w:rPr>
                <w:bCs/>
                <w:iCs/>
              </w:rPr>
              <w:t>1,298</w:t>
            </w:r>
            <w:r w:rsidRPr="003A083B">
              <w:rPr>
                <w:b/>
                <w:bCs/>
                <w:i/>
                <w:iCs/>
                <w:lang w:val="en-US"/>
              </w:rPr>
              <w:t xml:space="preserve"> (</w:t>
            </w:r>
            <w:r w:rsidRPr="003A083B">
              <w:t>1,094</w:t>
            </w:r>
            <w:r w:rsidR="00A753B8" w:rsidRPr="003A083B">
              <w:rPr>
                <w:lang w:val="en-US"/>
              </w:rPr>
              <w:t xml:space="preserve"> - </w:t>
            </w:r>
            <w:r w:rsidRPr="003A083B">
              <w:t>1,540</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pT (T123/4ab)</w:t>
            </w:r>
          </w:p>
        </w:tc>
        <w:tc>
          <w:tcPr>
            <w:tcW w:w="614" w:type="pct"/>
            <w:shd w:val="clear" w:color="auto" w:fill="auto"/>
            <w:vAlign w:val="center"/>
          </w:tcPr>
          <w:p w:rsidR="00E42183" w:rsidRPr="003A083B" w:rsidRDefault="00E42183" w:rsidP="00FE5F64">
            <w:pPr>
              <w:autoSpaceDE w:val="0"/>
              <w:autoSpaceDN w:val="0"/>
              <w:adjustRightInd w:val="0"/>
              <w:ind w:right="60"/>
              <w:jc w:val="center"/>
              <w:rPr>
                <w:b/>
                <w:bCs/>
              </w:rPr>
            </w:pPr>
            <w:r w:rsidRPr="003A083B">
              <w:t>0,265</w:t>
            </w:r>
          </w:p>
        </w:tc>
        <w:tc>
          <w:tcPr>
            <w:tcW w:w="2283" w:type="pct"/>
            <w:shd w:val="clear" w:color="auto" w:fill="auto"/>
            <w:vAlign w:val="center"/>
          </w:tcPr>
          <w:p w:rsidR="00E42183" w:rsidRPr="003A083B" w:rsidRDefault="00E42183" w:rsidP="00FE5F64">
            <w:pPr>
              <w:autoSpaceDE w:val="0"/>
              <w:autoSpaceDN w:val="0"/>
              <w:adjustRightInd w:val="0"/>
              <w:ind w:right="60"/>
              <w:jc w:val="center"/>
              <w:rPr>
                <w:b/>
                <w:bCs/>
                <w:lang w:val="en-US"/>
              </w:rPr>
            </w:pPr>
            <w:r w:rsidRPr="003A083B">
              <w:t>2,876</w:t>
            </w:r>
            <w:r w:rsidRPr="003A083B">
              <w:rPr>
                <w:lang w:val="en-US"/>
              </w:rPr>
              <w:t xml:space="preserve"> (</w:t>
            </w:r>
            <w:r w:rsidRPr="003A083B">
              <w:t>0,450</w:t>
            </w:r>
            <w:r w:rsidR="00A753B8" w:rsidRPr="003A083B">
              <w:rPr>
                <w:lang w:val="en-US"/>
              </w:rPr>
              <w:t xml:space="preserve"> - </w:t>
            </w:r>
            <w:r w:rsidRPr="003A083B">
              <w:t>18,397</w:t>
            </w:r>
            <w:r w:rsidRPr="003A083B">
              <w:rPr>
                <w:lang w:val="en-US"/>
              </w:rPr>
              <w:t>)</w:t>
            </w:r>
          </w:p>
        </w:tc>
      </w:tr>
      <w:tr w:rsidR="00E42183" w:rsidRPr="003A083B" w:rsidTr="00BE2E59">
        <w:trPr>
          <w:cantSplit/>
          <w:trHeight w:hRule="exact" w:val="489"/>
        </w:trPr>
        <w:tc>
          <w:tcPr>
            <w:tcW w:w="2103" w:type="pct"/>
            <w:shd w:val="clear" w:color="auto" w:fill="auto"/>
            <w:vAlign w:val="center"/>
          </w:tcPr>
          <w:p w:rsidR="00E42183" w:rsidRPr="003A083B" w:rsidRDefault="00E42183" w:rsidP="00C36A7A">
            <w:pPr>
              <w:autoSpaceDE w:val="0"/>
              <w:autoSpaceDN w:val="0"/>
              <w:adjustRightInd w:val="0"/>
              <w:ind w:right="60" w:firstLine="136"/>
              <w:jc w:val="left"/>
            </w:pPr>
            <w:r w:rsidRPr="003A083B">
              <w:t>Biểu hiện p-AMPKα (-/+)</w:t>
            </w:r>
          </w:p>
        </w:tc>
        <w:tc>
          <w:tcPr>
            <w:tcW w:w="614" w:type="pct"/>
            <w:shd w:val="clear" w:color="auto" w:fill="auto"/>
            <w:vAlign w:val="center"/>
          </w:tcPr>
          <w:p w:rsidR="00E42183" w:rsidRPr="003A083B" w:rsidRDefault="00E42183" w:rsidP="00FE5F64">
            <w:pPr>
              <w:autoSpaceDE w:val="0"/>
              <w:autoSpaceDN w:val="0"/>
              <w:adjustRightInd w:val="0"/>
              <w:ind w:right="60"/>
              <w:jc w:val="center"/>
              <w:rPr>
                <w:b/>
                <w:bCs/>
                <w:i/>
                <w:iCs/>
              </w:rPr>
            </w:pPr>
            <w:r w:rsidRPr="003A083B">
              <w:rPr>
                <w:i/>
                <w:iCs/>
              </w:rPr>
              <w:t>0,724</w:t>
            </w:r>
          </w:p>
        </w:tc>
        <w:tc>
          <w:tcPr>
            <w:tcW w:w="2283" w:type="pct"/>
            <w:shd w:val="clear" w:color="auto" w:fill="auto"/>
            <w:vAlign w:val="center"/>
          </w:tcPr>
          <w:p w:rsidR="00E42183" w:rsidRPr="003A083B" w:rsidRDefault="00E42183" w:rsidP="00FE5F64">
            <w:pPr>
              <w:autoSpaceDE w:val="0"/>
              <w:autoSpaceDN w:val="0"/>
              <w:adjustRightInd w:val="0"/>
              <w:ind w:right="60"/>
              <w:jc w:val="center"/>
              <w:rPr>
                <w:b/>
                <w:bCs/>
                <w:i/>
                <w:iCs/>
                <w:lang w:val="en-US"/>
              </w:rPr>
            </w:pPr>
            <w:r w:rsidRPr="003A083B">
              <w:rPr>
                <w:i/>
                <w:iCs/>
              </w:rPr>
              <w:t>0,737</w:t>
            </w:r>
            <w:r w:rsidRPr="003A083B">
              <w:rPr>
                <w:i/>
                <w:iCs/>
                <w:lang w:val="en-US"/>
              </w:rPr>
              <w:t xml:space="preserve"> (</w:t>
            </w:r>
            <w:r w:rsidRPr="003A083B">
              <w:t>0,135</w:t>
            </w:r>
            <w:r w:rsidR="00A753B8" w:rsidRPr="003A083B">
              <w:rPr>
                <w:lang w:val="en-US"/>
              </w:rPr>
              <w:t xml:space="preserve"> - </w:t>
            </w:r>
            <w:r w:rsidRPr="003A083B">
              <w:t>4,018</w:t>
            </w:r>
            <w:r w:rsidRPr="003A083B">
              <w:rPr>
                <w:lang w:val="en-US"/>
              </w:rPr>
              <w:t>)</w:t>
            </w:r>
          </w:p>
        </w:tc>
      </w:tr>
    </w:tbl>
    <w:p w:rsidR="00E02D47" w:rsidRPr="003A083B" w:rsidRDefault="008C0488" w:rsidP="00114CFE">
      <w:pPr>
        <w:pStyle w:val="ListParagraph"/>
        <w:spacing w:before="240"/>
        <w:ind w:left="0" w:firstLine="709"/>
      </w:pPr>
      <w:r w:rsidRPr="003A083B">
        <w:t>Nhậ</w:t>
      </w:r>
      <w:r w:rsidR="00190569" w:rsidRPr="003A083B">
        <w:t>n</w:t>
      </w:r>
      <w:bookmarkStart w:id="242" w:name="_Toc181835607"/>
      <w:r w:rsidR="00013680" w:rsidRPr="003A083B">
        <w:t xml:space="preserve"> xét:</w:t>
      </w:r>
      <w:r w:rsidR="00013680" w:rsidRPr="003A083B">
        <w:rPr>
          <w:spacing w:val="-10"/>
        </w:rPr>
        <w:t xml:space="preserve"> Kích thước khối u làm tăng nguy cơ tử vong </w:t>
      </w:r>
      <w:r w:rsidR="007464A7" w:rsidRPr="003A083B">
        <w:rPr>
          <w:spacing w:val="-10"/>
        </w:rPr>
        <w:t xml:space="preserve">có </w:t>
      </w:r>
      <w:r w:rsidR="00247FB0" w:rsidRPr="003A083B">
        <w:rPr>
          <w:spacing w:val="-10"/>
        </w:rPr>
        <w:t xml:space="preserve">ý nghĩa thống kê </w:t>
      </w:r>
      <w:r w:rsidR="00BB7411" w:rsidRPr="003A083B">
        <w:rPr>
          <w:spacing w:val="-10"/>
        </w:rPr>
        <w:t xml:space="preserve">với p = </w:t>
      </w:r>
      <w:r w:rsidR="00375485" w:rsidRPr="003A083B">
        <w:rPr>
          <w:i/>
          <w:spacing w:val="-10"/>
        </w:rPr>
        <w:t>0,003</w:t>
      </w:r>
      <w:r w:rsidR="007464A7" w:rsidRPr="003A083B">
        <w:rPr>
          <w:spacing w:val="-10"/>
        </w:rPr>
        <w:t>.</w:t>
      </w:r>
      <w:r w:rsidR="00375485" w:rsidRPr="003A083B">
        <w:rPr>
          <w:spacing w:val="-10"/>
        </w:rPr>
        <w:t xml:space="preserve"> Biểu h</w:t>
      </w:r>
      <w:r w:rsidR="00791A78" w:rsidRPr="003A083B">
        <w:rPr>
          <w:spacing w:val="-10"/>
        </w:rPr>
        <w:t>iện p-AMPK</w:t>
      </w:r>
      <w:r w:rsidR="00791A78" w:rsidRPr="003A083B">
        <w:rPr>
          <w:spacing w:val="-10"/>
          <w:lang w:val="en-US"/>
        </w:rPr>
        <w:t>α</w:t>
      </w:r>
      <w:r w:rsidR="00375485" w:rsidRPr="003A083B">
        <w:rPr>
          <w:spacing w:val="-10"/>
        </w:rPr>
        <w:t xml:space="preserve"> có xu hướng là yếu tố bảo vệ với HR</w:t>
      </w:r>
      <w:r w:rsidR="00F13056" w:rsidRPr="003A083B">
        <w:rPr>
          <w:spacing w:val="-10"/>
          <w:lang w:val="en-US"/>
        </w:rPr>
        <w:t xml:space="preserve"> </w:t>
      </w:r>
      <w:r w:rsidR="00375485" w:rsidRPr="003A083B">
        <w:rPr>
          <w:spacing w:val="-10"/>
        </w:rPr>
        <w:t>=</w:t>
      </w:r>
      <w:r w:rsidR="00F13056" w:rsidRPr="003A083B">
        <w:rPr>
          <w:spacing w:val="-10"/>
          <w:lang w:val="en-US"/>
        </w:rPr>
        <w:t xml:space="preserve"> </w:t>
      </w:r>
      <w:r w:rsidR="00375485" w:rsidRPr="003A083B">
        <w:rPr>
          <w:spacing w:val="-10"/>
        </w:rPr>
        <w:t>0,737</w:t>
      </w:r>
      <w:r w:rsidR="00940B8D" w:rsidRPr="003A083B">
        <w:rPr>
          <w:spacing w:val="-10"/>
          <w:lang w:val="en-US"/>
        </w:rPr>
        <w:t>;</w:t>
      </w:r>
      <w:r w:rsidR="00375485" w:rsidRPr="003A083B">
        <w:rPr>
          <w:spacing w:val="-10"/>
        </w:rPr>
        <w:t xml:space="preserve"> tuy nhiên không đạt lực thống kê với p</w:t>
      </w:r>
      <w:r w:rsidR="00F13056" w:rsidRPr="003A083B">
        <w:rPr>
          <w:spacing w:val="-10"/>
          <w:lang w:val="en-US"/>
        </w:rPr>
        <w:t xml:space="preserve"> </w:t>
      </w:r>
      <w:r w:rsidR="00375485" w:rsidRPr="003A083B">
        <w:rPr>
          <w:spacing w:val="-10"/>
        </w:rPr>
        <w:t>=</w:t>
      </w:r>
      <w:r w:rsidR="00F13056" w:rsidRPr="003A083B">
        <w:rPr>
          <w:spacing w:val="-10"/>
          <w:lang w:val="en-US"/>
        </w:rPr>
        <w:t xml:space="preserve"> </w:t>
      </w:r>
      <w:r w:rsidR="00375485" w:rsidRPr="003A083B">
        <w:rPr>
          <w:spacing w:val="-10"/>
        </w:rPr>
        <w:t>0,724.</w:t>
      </w:r>
    </w:p>
    <w:p w:rsidR="009371B9" w:rsidRPr="003A083B" w:rsidRDefault="00097886" w:rsidP="009104AE">
      <w:pPr>
        <w:pStyle w:val="Heading3"/>
      </w:pPr>
      <w:bookmarkStart w:id="243" w:name="_Toc214977260"/>
      <w:r w:rsidRPr="003A083B">
        <w:t xml:space="preserve">Mối liên quan </w:t>
      </w:r>
      <w:r w:rsidR="000F2FE6" w:rsidRPr="003A083B">
        <w:rPr>
          <w:lang w:val="en-US"/>
        </w:rPr>
        <w:t xml:space="preserve">giữa </w:t>
      </w:r>
      <w:r w:rsidRPr="003A083B">
        <w:t>p-STAT3 với đặc điểm lâm sàng, cận lâm sàng</w:t>
      </w:r>
      <w:r w:rsidR="000F2FE6" w:rsidRPr="003A083B">
        <w:rPr>
          <w:lang w:val="en-US"/>
        </w:rPr>
        <w:t xml:space="preserve"> và kết quả phẫu thuật ở</w:t>
      </w:r>
      <w:r w:rsidR="000F2FE6" w:rsidRPr="003A083B">
        <w:t xml:space="preserve"> bệnh nhân ung thư biểu mô dạ dày</w:t>
      </w:r>
      <w:bookmarkEnd w:id="243"/>
    </w:p>
    <w:p w:rsidR="005F4558" w:rsidRPr="003A083B" w:rsidRDefault="005F4558" w:rsidP="00EB55EC">
      <w:pPr>
        <w:pStyle w:val="Table"/>
      </w:pPr>
      <w:bookmarkStart w:id="244" w:name="_Toc214977335"/>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24</w:t>
      </w:r>
      <w:r w:rsidR="00200C30" w:rsidRPr="003A083B">
        <w:fldChar w:fldCharType="end"/>
      </w:r>
      <w:r w:rsidR="00010CF1" w:rsidRPr="003A083B">
        <w:t>.</w:t>
      </w:r>
      <w:r w:rsidRPr="003A083B">
        <w:t xml:space="preserve"> Mối quan hệ giữa </w:t>
      </w:r>
      <w:r w:rsidR="00D641B3" w:rsidRPr="003A083B">
        <w:t xml:space="preserve">tỷ lệ dương tính </w:t>
      </w:r>
      <w:r w:rsidRPr="003A083B">
        <w:t xml:space="preserve">p-STAT3 và </w:t>
      </w:r>
      <w:r w:rsidR="004D5B23" w:rsidRPr="003A083B">
        <w:t>t</w:t>
      </w:r>
      <w:r w:rsidR="00335537" w:rsidRPr="003A083B">
        <w:t>uổi, giới, BMI</w:t>
      </w:r>
      <w:bookmarkEnd w:id="242"/>
      <w:bookmarkEnd w:id="2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2500"/>
        <w:gridCol w:w="1908"/>
        <w:gridCol w:w="2070"/>
        <w:gridCol w:w="1143"/>
      </w:tblGrid>
      <w:tr w:rsidR="004033A9" w:rsidRPr="003A083B" w:rsidTr="00BE2E59">
        <w:trPr>
          <w:trHeight w:hRule="exact" w:val="747"/>
        </w:trPr>
        <w:tc>
          <w:tcPr>
            <w:tcW w:w="2083" w:type="pct"/>
            <w:gridSpan w:val="2"/>
            <w:vMerge w:val="restart"/>
            <w:shd w:val="clear" w:color="auto" w:fill="auto"/>
            <w:vAlign w:val="center"/>
          </w:tcPr>
          <w:p w:rsidR="004033A9" w:rsidRPr="003A083B" w:rsidRDefault="004033A9" w:rsidP="009371B9">
            <w:pPr>
              <w:jc w:val="center"/>
              <w:rPr>
                <w:b/>
                <w:bCs/>
              </w:rPr>
            </w:pPr>
            <w:r w:rsidRPr="003A083B">
              <w:rPr>
                <w:b/>
                <w:bCs/>
              </w:rPr>
              <w:t>Chỉ tiêu</w:t>
            </w:r>
          </w:p>
        </w:tc>
        <w:tc>
          <w:tcPr>
            <w:tcW w:w="2266" w:type="pct"/>
            <w:gridSpan w:val="2"/>
            <w:shd w:val="clear" w:color="auto" w:fill="auto"/>
            <w:vAlign w:val="center"/>
          </w:tcPr>
          <w:p w:rsidR="004033A9" w:rsidRPr="00455335" w:rsidRDefault="007219DD" w:rsidP="007219DD">
            <w:pPr>
              <w:spacing w:line="276" w:lineRule="auto"/>
              <w:jc w:val="center"/>
              <w:rPr>
                <w:b/>
                <w:bCs/>
                <w:sz w:val="26"/>
                <w:szCs w:val="26"/>
                <w:lang w:val="en-US"/>
              </w:rPr>
            </w:pPr>
            <w:r w:rsidRPr="003A083B">
              <w:rPr>
                <w:b/>
                <w:bCs/>
                <w:sz w:val="26"/>
                <w:szCs w:val="26"/>
              </w:rPr>
              <w:t>Biểu hiện</w:t>
            </w:r>
            <w:r w:rsidRPr="003A083B">
              <w:rPr>
                <w:b/>
                <w:bCs/>
                <w:sz w:val="26"/>
                <w:szCs w:val="26"/>
                <w:lang w:val="en-US"/>
              </w:rPr>
              <w:t xml:space="preserve"> </w:t>
            </w:r>
            <w:r w:rsidR="004033A9" w:rsidRPr="003A083B">
              <w:rPr>
                <w:b/>
                <w:bCs/>
                <w:sz w:val="26"/>
                <w:szCs w:val="26"/>
              </w:rPr>
              <w:t xml:space="preserve">p-STAT3 trên mô ung thư </w:t>
            </w:r>
            <w:r w:rsidR="00455335">
              <w:rPr>
                <w:b/>
                <w:bCs/>
                <w:sz w:val="26"/>
                <w:szCs w:val="26"/>
                <w:lang w:val="en-US"/>
              </w:rPr>
              <w:t>dạ dày</w:t>
            </w:r>
          </w:p>
        </w:tc>
        <w:tc>
          <w:tcPr>
            <w:tcW w:w="651" w:type="pct"/>
            <w:vMerge w:val="restart"/>
            <w:shd w:val="clear" w:color="auto" w:fill="auto"/>
            <w:vAlign w:val="center"/>
          </w:tcPr>
          <w:p w:rsidR="004033A9" w:rsidRPr="003A083B" w:rsidRDefault="00F22B7B" w:rsidP="00190569">
            <w:pPr>
              <w:jc w:val="center"/>
              <w:rPr>
                <w:b/>
                <w:bCs/>
              </w:rPr>
            </w:pPr>
            <w:r w:rsidRPr="003A083B">
              <w:rPr>
                <w:b/>
                <w:bCs/>
              </w:rPr>
              <w:t>p</w:t>
            </w:r>
          </w:p>
        </w:tc>
      </w:tr>
      <w:tr w:rsidR="008C7D6E" w:rsidRPr="003A083B" w:rsidTr="00BE2E59">
        <w:trPr>
          <w:trHeight w:hRule="exact" w:val="471"/>
        </w:trPr>
        <w:tc>
          <w:tcPr>
            <w:tcW w:w="2083" w:type="pct"/>
            <w:gridSpan w:val="2"/>
            <w:vMerge/>
            <w:shd w:val="clear" w:color="auto" w:fill="auto"/>
            <w:vAlign w:val="center"/>
          </w:tcPr>
          <w:p w:rsidR="004033A9" w:rsidRPr="003A083B" w:rsidRDefault="004033A9" w:rsidP="00190569"/>
        </w:tc>
        <w:tc>
          <w:tcPr>
            <w:tcW w:w="1087" w:type="pct"/>
            <w:shd w:val="clear" w:color="auto" w:fill="auto"/>
            <w:vAlign w:val="center"/>
          </w:tcPr>
          <w:p w:rsidR="00F3689D" w:rsidRPr="003A083B" w:rsidRDefault="004033A9" w:rsidP="00086892">
            <w:pPr>
              <w:spacing w:line="276" w:lineRule="auto"/>
              <w:jc w:val="center"/>
              <w:rPr>
                <w:b/>
              </w:rPr>
            </w:pPr>
            <w:r w:rsidRPr="003A083B">
              <w:rPr>
                <w:b/>
              </w:rPr>
              <w:t>Âm tính</w:t>
            </w:r>
          </w:p>
        </w:tc>
        <w:tc>
          <w:tcPr>
            <w:tcW w:w="1179" w:type="pct"/>
            <w:shd w:val="clear" w:color="auto" w:fill="auto"/>
            <w:vAlign w:val="center"/>
          </w:tcPr>
          <w:p w:rsidR="00F3689D" w:rsidRPr="003A083B" w:rsidRDefault="004033A9" w:rsidP="00086892">
            <w:pPr>
              <w:spacing w:line="276" w:lineRule="auto"/>
              <w:jc w:val="center"/>
              <w:rPr>
                <w:b/>
              </w:rPr>
            </w:pPr>
            <w:r w:rsidRPr="003A083B">
              <w:rPr>
                <w:b/>
              </w:rPr>
              <w:t>Dương tính</w:t>
            </w:r>
          </w:p>
        </w:tc>
        <w:tc>
          <w:tcPr>
            <w:tcW w:w="651" w:type="pct"/>
            <w:vMerge/>
            <w:shd w:val="clear" w:color="auto" w:fill="auto"/>
            <w:vAlign w:val="center"/>
          </w:tcPr>
          <w:p w:rsidR="004033A9" w:rsidRPr="003A083B" w:rsidRDefault="004033A9" w:rsidP="00190569">
            <w:pPr>
              <w:jc w:val="center"/>
            </w:pPr>
          </w:p>
        </w:tc>
      </w:tr>
      <w:tr w:rsidR="008C7D6E" w:rsidRPr="003A083B" w:rsidTr="00BE2E59">
        <w:trPr>
          <w:trHeight w:hRule="exact" w:val="423"/>
        </w:trPr>
        <w:tc>
          <w:tcPr>
            <w:tcW w:w="659" w:type="pct"/>
            <w:vMerge w:val="restart"/>
            <w:shd w:val="clear" w:color="auto" w:fill="auto"/>
            <w:vAlign w:val="center"/>
          </w:tcPr>
          <w:p w:rsidR="009371B9" w:rsidRPr="003A083B" w:rsidRDefault="009371B9" w:rsidP="009371B9">
            <w:pPr>
              <w:spacing w:line="240" w:lineRule="auto"/>
              <w:rPr>
                <w:lang w:val="en-US"/>
              </w:rPr>
            </w:pPr>
            <w:r w:rsidRPr="003A083B">
              <w:t xml:space="preserve">Giới </w:t>
            </w:r>
            <w:r w:rsidR="007219DD" w:rsidRPr="003A083B">
              <w:rPr>
                <w:lang w:val="en-US"/>
              </w:rPr>
              <w:t xml:space="preserve">tính </w:t>
            </w:r>
          </w:p>
        </w:tc>
        <w:tc>
          <w:tcPr>
            <w:tcW w:w="1424" w:type="pct"/>
            <w:shd w:val="clear" w:color="auto" w:fill="auto"/>
            <w:vAlign w:val="center"/>
          </w:tcPr>
          <w:p w:rsidR="009371B9" w:rsidRPr="003A083B" w:rsidRDefault="009371B9" w:rsidP="007219DD">
            <w:pPr>
              <w:ind w:firstLine="65"/>
              <w:jc w:val="center"/>
              <w:rPr>
                <w:lang w:val="en-US"/>
              </w:rPr>
            </w:pPr>
            <w:r w:rsidRPr="003A083B">
              <w:t>Nam</w:t>
            </w:r>
            <w:r w:rsidR="007219DD" w:rsidRPr="003A083B">
              <w:rPr>
                <w:lang w:val="en-US"/>
              </w:rPr>
              <w:t xml:space="preserve"> </w:t>
            </w:r>
            <w:r w:rsidR="00086892" w:rsidRPr="003A083B">
              <w:rPr>
                <w:lang w:val="en-US"/>
              </w:rPr>
              <w:t>(n, %)</w:t>
            </w:r>
          </w:p>
        </w:tc>
        <w:tc>
          <w:tcPr>
            <w:tcW w:w="1087" w:type="pct"/>
            <w:shd w:val="clear" w:color="auto" w:fill="auto"/>
            <w:vAlign w:val="center"/>
          </w:tcPr>
          <w:p w:rsidR="009371B9" w:rsidRPr="003A083B" w:rsidRDefault="009371B9" w:rsidP="00013680">
            <w:pPr>
              <w:jc w:val="center"/>
              <w:rPr>
                <w:lang w:val="en-US"/>
              </w:rPr>
            </w:pPr>
            <w:r w:rsidRPr="003A083B">
              <w:t>36</w:t>
            </w:r>
            <w:r w:rsidR="00177B38" w:rsidRPr="003A083B">
              <w:rPr>
                <w:lang w:val="en-US"/>
              </w:rPr>
              <w:t xml:space="preserve"> (72,00)</w:t>
            </w:r>
          </w:p>
        </w:tc>
        <w:tc>
          <w:tcPr>
            <w:tcW w:w="1179" w:type="pct"/>
            <w:shd w:val="clear" w:color="auto" w:fill="auto"/>
            <w:vAlign w:val="center"/>
          </w:tcPr>
          <w:p w:rsidR="009371B9" w:rsidRPr="003A083B" w:rsidRDefault="009371B9" w:rsidP="00013680">
            <w:pPr>
              <w:jc w:val="center"/>
              <w:rPr>
                <w:lang w:val="en-US"/>
              </w:rPr>
            </w:pPr>
            <w:r w:rsidRPr="003A083B">
              <w:t>14</w:t>
            </w:r>
            <w:r w:rsidR="00177B38" w:rsidRPr="003A083B">
              <w:rPr>
                <w:lang w:val="en-US"/>
              </w:rPr>
              <w:t xml:space="preserve"> (28,00)</w:t>
            </w:r>
          </w:p>
        </w:tc>
        <w:tc>
          <w:tcPr>
            <w:tcW w:w="651" w:type="pct"/>
            <w:vMerge w:val="restart"/>
            <w:shd w:val="clear" w:color="auto" w:fill="auto"/>
            <w:vAlign w:val="center"/>
          </w:tcPr>
          <w:p w:rsidR="009371B9" w:rsidRPr="003A083B" w:rsidRDefault="002F3D48" w:rsidP="00B31AFF">
            <w:pPr>
              <w:spacing w:line="240" w:lineRule="auto"/>
              <w:jc w:val="center"/>
              <w:rPr>
                <w:bCs/>
                <w:lang w:val="en-US"/>
              </w:rPr>
            </w:pPr>
            <w:r w:rsidRPr="003A083B">
              <w:rPr>
                <w:bCs/>
              </w:rPr>
              <w:t>0,2</w:t>
            </w:r>
            <w:r w:rsidRPr="003A083B">
              <w:rPr>
                <w:bCs/>
                <w:lang w:val="en-US"/>
              </w:rPr>
              <w:t>01</w:t>
            </w:r>
            <w:r w:rsidR="007219DD" w:rsidRPr="003A083B">
              <w:rPr>
                <w:bCs/>
                <w:lang w:val="en-US"/>
              </w:rPr>
              <w:t>*</w:t>
            </w:r>
          </w:p>
        </w:tc>
      </w:tr>
      <w:tr w:rsidR="008C7D6E" w:rsidRPr="003A083B" w:rsidTr="00BE2E59">
        <w:trPr>
          <w:trHeight w:hRule="exact" w:val="428"/>
        </w:trPr>
        <w:tc>
          <w:tcPr>
            <w:tcW w:w="659" w:type="pct"/>
            <w:vMerge/>
            <w:shd w:val="clear" w:color="auto" w:fill="auto"/>
            <w:vAlign w:val="center"/>
          </w:tcPr>
          <w:p w:rsidR="009371B9" w:rsidRPr="003A083B" w:rsidRDefault="009371B9" w:rsidP="00FF369F">
            <w:pPr>
              <w:spacing w:line="240" w:lineRule="auto"/>
            </w:pPr>
          </w:p>
        </w:tc>
        <w:tc>
          <w:tcPr>
            <w:tcW w:w="1424" w:type="pct"/>
            <w:shd w:val="clear" w:color="auto" w:fill="auto"/>
            <w:vAlign w:val="center"/>
          </w:tcPr>
          <w:p w:rsidR="009371B9" w:rsidRPr="003A083B" w:rsidRDefault="009371B9" w:rsidP="00086892">
            <w:pPr>
              <w:jc w:val="center"/>
              <w:rPr>
                <w:lang w:val="en-US"/>
              </w:rPr>
            </w:pPr>
            <w:r w:rsidRPr="003A083B">
              <w:t>Nữ</w:t>
            </w:r>
            <w:r w:rsidR="00086892" w:rsidRPr="003A083B">
              <w:rPr>
                <w:lang w:val="en-US"/>
              </w:rPr>
              <w:t xml:space="preserve"> (n, %)</w:t>
            </w:r>
          </w:p>
        </w:tc>
        <w:tc>
          <w:tcPr>
            <w:tcW w:w="1087" w:type="pct"/>
            <w:shd w:val="clear" w:color="auto" w:fill="auto"/>
            <w:vAlign w:val="center"/>
          </w:tcPr>
          <w:p w:rsidR="009371B9" w:rsidRPr="003A083B" w:rsidRDefault="009371B9" w:rsidP="00013680">
            <w:pPr>
              <w:jc w:val="center"/>
              <w:rPr>
                <w:lang w:val="en-US"/>
              </w:rPr>
            </w:pPr>
            <w:r w:rsidRPr="003A083B">
              <w:t>10</w:t>
            </w:r>
            <w:r w:rsidR="00177B38" w:rsidRPr="003A083B">
              <w:rPr>
                <w:lang w:val="en-US"/>
              </w:rPr>
              <w:t xml:space="preserve"> (55,56)</w:t>
            </w:r>
          </w:p>
        </w:tc>
        <w:tc>
          <w:tcPr>
            <w:tcW w:w="1179" w:type="pct"/>
            <w:shd w:val="clear" w:color="auto" w:fill="auto"/>
            <w:vAlign w:val="center"/>
          </w:tcPr>
          <w:p w:rsidR="009371B9" w:rsidRPr="003A083B" w:rsidRDefault="009371B9" w:rsidP="00013680">
            <w:pPr>
              <w:jc w:val="center"/>
              <w:rPr>
                <w:lang w:val="en-US"/>
              </w:rPr>
            </w:pPr>
            <w:r w:rsidRPr="003A083B">
              <w:t>8</w:t>
            </w:r>
            <w:r w:rsidR="00177B38" w:rsidRPr="003A083B">
              <w:rPr>
                <w:lang w:val="en-US"/>
              </w:rPr>
              <w:t xml:space="preserve"> (4,44)</w:t>
            </w:r>
          </w:p>
        </w:tc>
        <w:tc>
          <w:tcPr>
            <w:tcW w:w="651" w:type="pct"/>
            <w:vMerge/>
            <w:shd w:val="clear" w:color="auto" w:fill="auto"/>
            <w:vAlign w:val="center"/>
          </w:tcPr>
          <w:p w:rsidR="009371B9" w:rsidRPr="003A083B" w:rsidRDefault="009371B9" w:rsidP="00B31AFF">
            <w:pPr>
              <w:spacing w:line="240" w:lineRule="auto"/>
              <w:jc w:val="center"/>
            </w:pPr>
          </w:p>
        </w:tc>
      </w:tr>
      <w:tr w:rsidR="008C7D6E" w:rsidRPr="003A083B" w:rsidTr="00BE2E59">
        <w:trPr>
          <w:trHeight w:hRule="exact" w:val="421"/>
        </w:trPr>
        <w:tc>
          <w:tcPr>
            <w:tcW w:w="2083" w:type="pct"/>
            <w:gridSpan w:val="2"/>
            <w:shd w:val="clear" w:color="auto" w:fill="auto"/>
            <w:vAlign w:val="center"/>
          </w:tcPr>
          <w:p w:rsidR="004033A9" w:rsidRPr="003A083B" w:rsidRDefault="00D55870" w:rsidP="00FF369F">
            <w:r w:rsidRPr="003A083B">
              <w:t>Tuổi (</w:t>
            </w:r>
            <w:r w:rsidRPr="003A083B">
              <w:rPr>
                <w:lang w:val="en-US"/>
              </w:rPr>
              <w:t>n</w:t>
            </w:r>
            <w:r w:rsidR="004033A9" w:rsidRPr="003A083B">
              <w:t>ăm</w:t>
            </w:r>
            <w:r w:rsidR="007219DD" w:rsidRPr="003A083B">
              <w:rPr>
                <w:lang w:val="en-US"/>
              </w:rPr>
              <w:t>, Mean ± SD</w:t>
            </w:r>
            <w:r w:rsidR="004033A9" w:rsidRPr="003A083B">
              <w:t>)</w:t>
            </w:r>
          </w:p>
        </w:tc>
        <w:tc>
          <w:tcPr>
            <w:tcW w:w="1087" w:type="pct"/>
            <w:shd w:val="clear" w:color="auto" w:fill="auto"/>
            <w:vAlign w:val="center"/>
          </w:tcPr>
          <w:p w:rsidR="004033A9" w:rsidRPr="003A083B" w:rsidRDefault="004033A9" w:rsidP="00013680">
            <w:pPr>
              <w:jc w:val="center"/>
            </w:pPr>
            <w:r w:rsidRPr="003A083B">
              <w:t>6</w:t>
            </w:r>
            <w:r w:rsidR="00755F59" w:rsidRPr="003A083B">
              <w:t>2</w:t>
            </w:r>
            <w:r w:rsidR="00332EFB" w:rsidRPr="003A083B">
              <w:t>,</w:t>
            </w:r>
            <w:r w:rsidR="00755F59" w:rsidRPr="003A083B">
              <w:t>52</w:t>
            </w:r>
            <w:r w:rsidRPr="003A083B">
              <w:t xml:space="preserve"> ± </w:t>
            </w:r>
            <w:r w:rsidR="00755F59" w:rsidRPr="003A083B">
              <w:t>9,11</w:t>
            </w:r>
          </w:p>
        </w:tc>
        <w:tc>
          <w:tcPr>
            <w:tcW w:w="1179" w:type="pct"/>
            <w:shd w:val="clear" w:color="auto" w:fill="auto"/>
            <w:vAlign w:val="center"/>
          </w:tcPr>
          <w:p w:rsidR="004033A9" w:rsidRPr="003A083B" w:rsidRDefault="004033A9" w:rsidP="00013680">
            <w:pPr>
              <w:jc w:val="center"/>
            </w:pPr>
            <w:r w:rsidRPr="003A083B">
              <w:t>6</w:t>
            </w:r>
            <w:r w:rsidR="00755F59" w:rsidRPr="003A083B">
              <w:t>4</w:t>
            </w:r>
            <w:r w:rsidR="00332EFB" w:rsidRPr="003A083B">
              <w:t>,</w:t>
            </w:r>
            <w:r w:rsidR="00755F59" w:rsidRPr="003A083B">
              <w:t>00</w:t>
            </w:r>
            <w:r w:rsidRPr="003A083B">
              <w:t xml:space="preserve"> ± </w:t>
            </w:r>
            <w:r w:rsidR="00755F59" w:rsidRPr="003A083B">
              <w:t>10,38</w:t>
            </w:r>
          </w:p>
        </w:tc>
        <w:tc>
          <w:tcPr>
            <w:tcW w:w="651" w:type="pct"/>
            <w:shd w:val="clear" w:color="auto" w:fill="auto"/>
            <w:vAlign w:val="center"/>
          </w:tcPr>
          <w:p w:rsidR="004033A9" w:rsidRPr="003A083B" w:rsidRDefault="00AB4CB4" w:rsidP="00B31AFF">
            <w:pPr>
              <w:jc w:val="center"/>
              <w:rPr>
                <w:lang w:val="en-US"/>
              </w:rPr>
            </w:pPr>
            <w:r w:rsidRPr="003A083B">
              <w:t>0,</w:t>
            </w:r>
            <w:r w:rsidR="00755F59" w:rsidRPr="003A083B">
              <w:t>5</w:t>
            </w:r>
            <w:r w:rsidR="002F3D48" w:rsidRPr="003A083B">
              <w:rPr>
                <w:lang w:val="en-US"/>
              </w:rPr>
              <w:t>52</w:t>
            </w:r>
          </w:p>
        </w:tc>
      </w:tr>
      <w:tr w:rsidR="008C7D6E" w:rsidRPr="003A083B" w:rsidTr="00BE2E59">
        <w:trPr>
          <w:trHeight w:hRule="exact" w:val="413"/>
        </w:trPr>
        <w:tc>
          <w:tcPr>
            <w:tcW w:w="2083" w:type="pct"/>
            <w:gridSpan w:val="2"/>
            <w:shd w:val="clear" w:color="auto" w:fill="auto"/>
            <w:vAlign w:val="center"/>
          </w:tcPr>
          <w:p w:rsidR="00AB4CB4" w:rsidRPr="003A083B" w:rsidRDefault="00AB4CB4" w:rsidP="00FF369F">
            <w:pPr>
              <w:rPr>
                <w:lang w:val="en-US"/>
              </w:rPr>
            </w:pPr>
            <w:r w:rsidRPr="003A083B">
              <w:t>BMI (kg/m</w:t>
            </w:r>
            <w:r w:rsidRPr="003A083B">
              <w:rPr>
                <w:vertAlign w:val="superscript"/>
              </w:rPr>
              <w:t>2</w:t>
            </w:r>
            <w:r w:rsidR="007219DD" w:rsidRPr="003A083B">
              <w:rPr>
                <w:lang w:val="en-US"/>
              </w:rPr>
              <w:t>, Mean ± SD)</w:t>
            </w:r>
          </w:p>
        </w:tc>
        <w:tc>
          <w:tcPr>
            <w:tcW w:w="1087" w:type="pct"/>
            <w:shd w:val="clear" w:color="auto" w:fill="auto"/>
            <w:vAlign w:val="center"/>
          </w:tcPr>
          <w:p w:rsidR="00AB4CB4" w:rsidRPr="003A083B" w:rsidRDefault="00AB4CB4" w:rsidP="00013680">
            <w:pPr>
              <w:jc w:val="center"/>
            </w:pPr>
            <w:r w:rsidRPr="003A083B">
              <w:t>21,</w:t>
            </w:r>
            <w:r w:rsidR="00755F59" w:rsidRPr="003A083B">
              <w:t>23</w:t>
            </w:r>
            <w:r w:rsidRPr="003A083B">
              <w:t xml:space="preserve"> ± 2,</w:t>
            </w:r>
            <w:r w:rsidR="00755F59" w:rsidRPr="003A083B">
              <w:t>9</w:t>
            </w:r>
            <w:r w:rsidRPr="003A083B">
              <w:t>5</w:t>
            </w:r>
          </w:p>
        </w:tc>
        <w:tc>
          <w:tcPr>
            <w:tcW w:w="1179" w:type="pct"/>
            <w:shd w:val="clear" w:color="auto" w:fill="auto"/>
            <w:vAlign w:val="center"/>
          </w:tcPr>
          <w:p w:rsidR="00AB4CB4" w:rsidRPr="003A083B" w:rsidRDefault="00AB4CB4" w:rsidP="00013680">
            <w:pPr>
              <w:jc w:val="center"/>
            </w:pPr>
            <w:r w:rsidRPr="003A083B">
              <w:t>20,</w:t>
            </w:r>
            <w:r w:rsidR="00755F59" w:rsidRPr="003A083B">
              <w:t>42</w:t>
            </w:r>
            <w:r w:rsidRPr="003A083B">
              <w:t xml:space="preserve"> ± 2,</w:t>
            </w:r>
            <w:r w:rsidR="00755F59" w:rsidRPr="003A083B">
              <w:t>34</w:t>
            </w:r>
          </w:p>
        </w:tc>
        <w:tc>
          <w:tcPr>
            <w:tcW w:w="651" w:type="pct"/>
            <w:shd w:val="clear" w:color="auto" w:fill="auto"/>
            <w:vAlign w:val="center"/>
          </w:tcPr>
          <w:p w:rsidR="00AB4CB4" w:rsidRPr="003A083B" w:rsidRDefault="00AB4CB4" w:rsidP="00B31AFF">
            <w:pPr>
              <w:jc w:val="center"/>
              <w:rPr>
                <w:b/>
                <w:bCs/>
                <w:i/>
                <w:iCs/>
                <w:lang w:val="en-US"/>
              </w:rPr>
            </w:pPr>
            <w:r w:rsidRPr="003A083B">
              <w:t>0,</w:t>
            </w:r>
            <w:r w:rsidR="00755F59" w:rsidRPr="003A083B">
              <w:t>2</w:t>
            </w:r>
            <w:r w:rsidR="002F3D48" w:rsidRPr="003A083B">
              <w:rPr>
                <w:lang w:val="en-US"/>
              </w:rPr>
              <w:t>60</w:t>
            </w:r>
          </w:p>
        </w:tc>
      </w:tr>
    </w:tbl>
    <w:p w:rsidR="00AD6271" w:rsidRPr="003A083B" w:rsidRDefault="00C33DE0" w:rsidP="00114CFE">
      <w:pPr>
        <w:spacing w:before="240"/>
        <w:ind w:firstLine="709"/>
        <w:rPr>
          <w:lang w:val="en-US"/>
        </w:rPr>
      </w:pPr>
      <w:r w:rsidRPr="003A083B">
        <w:t xml:space="preserve">Nhận xét: </w:t>
      </w:r>
      <w:r w:rsidR="00755F59" w:rsidRPr="003A083B">
        <w:t xml:space="preserve">Không có sự khác biệt về giới </w:t>
      </w:r>
      <w:r w:rsidR="00D641B3" w:rsidRPr="003A083B">
        <w:t>tính</w:t>
      </w:r>
      <w:r w:rsidR="00755F59" w:rsidRPr="003A083B">
        <w:t>, tuổi và BMI giữa hai nhóm c</w:t>
      </w:r>
      <w:r w:rsidR="00F35C0E" w:rsidRPr="003A083B">
        <w:t>ó và không có biểu hiện p-STAT3</w:t>
      </w:r>
      <w:r w:rsidR="00755F59" w:rsidRPr="003A083B">
        <w:t xml:space="preserve"> trên mô ung thư biểu mô dạ dày, p</w:t>
      </w:r>
      <w:r w:rsidR="00E84067" w:rsidRPr="003A083B">
        <w:rPr>
          <w:lang w:val="en-US"/>
        </w:rPr>
        <w:t xml:space="preserve"> </w:t>
      </w:r>
      <w:r w:rsidR="00755F59" w:rsidRPr="003A083B">
        <w:t>&gt;</w:t>
      </w:r>
      <w:r w:rsidR="00E84067" w:rsidRPr="003A083B">
        <w:rPr>
          <w:lang w:val="en-US"/>
        </w:rPr>
        <w:t xml:space="preserve"> </w:t>
      </w:r>
      <w:r w:rsidR="00755F59" w:rsidRPr="003A083B">
        <w:t>0,05</w:t>
      </w:r>
      <w:r w:rsidR="007219DD" w:rsidRPr="003A083B">
        <w:rPr>
          <w:lang w:val="en-US"/>
        </w:rPr>
        <w:t xml:space="preserve"> </w:t>
      </w:r>
      <w:r w:rsidR="00654140" w:rsidRPr="003A083B">
        <w:rPr>
          <w:lang w:val="en-US"/>
        </w:rPr>
        <w:t>(</w:t>
      </w:r>
      <w:r w:rsidR="007219DD" w:rsidRPr="003A083B">
        <w:rPr>
          <w:lang w:val="en-US"/>
        </w:rPr>
        <w:t>Independent t-test, *: Chi-square test</w:t>
      </w:r>
      <w:r w:rsidR="00654140" w:rsidRPr="003A083B">
        <w:rPr>
          <w:lang w:val="en-US"/>
        </w:rPr>
        <w:t>)</w:t>
      </w:r>
      <w:r w:rsidR="007219DD" w:rsidRPr="003A083B">
        <w:rPr>
          <w:lang w:val="en-US"/>
        </w:rPr>
        <w:t>.</w:t>
      </w:r>
    </w:p>
    <w:p w:rsidR="00114CFE" w:rsidRDefault="00114CFE">
      <w:pPr>
        <w:spacing w:line="240" w:lineRule="auto"/>
        <w:jc w:val="left"/>
        <w:rPr>
          <w:b/>
          <w:iCs/>
          <w:szCs w:val="26"/>
          <w:lang w:val="en-US"/>
        </w:rPr>
      </w:pPr>
      <w:bookmarkStart w:id="245" w:name="_Toc181835608"/>
      <w:r>
        <w:br w:type="page"/>
      </w:r>
    </w:p>
    <w:p w:rsidR="00D34B45" w:rsidRPr="003A083B" w:rsidRDefault="00D34B45" w:rsidP="00EB55EC">
      <w:pPr>
        <w:pStyle w:val="Table"/>
      </w:pPr>
      <w:bookmarkStart w:id="246" w:name="_Toc214977336"/>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25</w:t>
      </w:r>
      <w:r w:rsidR="00200C30" w:rsidRPr="003A083B">
        <w:fldChar w:fldCharType="end"/>
      </w:r>
      <w:r w:rsidR="00010CF1" w:rsidRPr="003A083B">
        <w:t>.</w:t>
      </w:r>
      <w:r w:rsidRPr="003A083B">
        <w:t xml:space="preserve"> </w:t>
      </w:r>
      <w:bookmarkEnd w:id="245"/>
      <w:r w:rsidR="00487A1D" w:rsidRPr="003A083B">
        <w:t>Mối liên quan giữa biểu hiện p-STAT3 và một số chỉ số tổng phân tích máu ở bệnh nhân ung thư biểu mô dạ dày</w:t>
      </w:r>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51"/>
        <w:gridCol w:w="3272"/>
        <w:gridCol w:w="469"/>
        <w:gridCol w:w="2649"/>
        <w:gridCol w:w="837"/>
      </w:tblGrid>
      <w:tr w:rsidR="00497BFC" w:rsidRPr="003A083B" w:rsidTr="00BE2E59">
        <w:trPr>
          <w:cantSplit/>
          <w:trHeight w:hRule="exact" w:val="843"/>
        </w:trPr>
        <w:tc>
          <w:tcPr>
            <w:tcW w:w="883" w:type="pct"/>
            <w:shd w:val="clear" w:color="auto" w:fill="auto"/>
            <w:vAlign w:val="center"/>
          </w:tcPr>
          <w:p w:rsidR="00DB6FF8" w:rsidRPr="003A083B" w:rsidRDefault="00DB6FF8" w:rsidP="00E0030F">
            <w:pPr>
              <w:autoSpaceDE w:val="0"/>
              <w:autoSpaceDN w:val="0"/>
              <w:adjustRightInd w:val="0"/>
              <w:spacing w:line="276" w:lineRule="auto"/>
              <w:jc w:val="center"/>
              <w:rPr>
                <w:b/>
                <w:bCs/>
              </w:rPr>
            </w:pPr>
            <w:r w:rsidRPr="003A083B">
              <w:rPr>
                <w:b/>
                <w:bCs/>
              </w:rPr>
              <w:t>Chỉ tiêu</w:t>
            </w:r>
          </w:p>
        </w:tc>
        <w:tc>
          <w:tcPr>
            <w:tcW w:w="1864" w:type="pct"/>
            <w:shd w:val="clear" w:color="auto" w:fill="auto"/>
            <w:vAlign w:val="center"/>
          </w:tcPr>
          <w:p w:rsidR="00DB6FF8" w:rsidRPr="003A083B" w:rsidRDefault="00DB6FF8" w:rsidP="00E0030F">
            <w:pPr>
              <w:autoSpaceDE w:val="0"/>
              <w:autoSpaceDN w:val="0"/>
              <w:adjustRightInd w:val="0"/>
              <w:spacing w:line="276" w:lineRule="auto"/>
              <w:ind w:left="60" w:right="60"/>
              <w:jc w:val="center"/>
              <w:rPr>
                <w:b/>
                <w:bCs/>
              </w:rPr>
            </w:pPr>
            <w:r w:rsidRPr="003A083B">
              <w:rPr>
                <w:b/>
                <w:bCs/>
              </w:rPr>
              <w:t>Biểu hiện p-STAT3 trên mô ung thư dạ dày</w:t>
            </w:r>
          </w:p>
        </w:tc>
        <w:tc>
          <w:tcPr>
            <w:tcW w:w="267" w:type="pct"/>
            <w:shd w:val="clear" w:color="auto" w:fill="auto"/>
            <w:vAlign w:val="center"/>
          </w:tcPr>
          <w:p w:rsidR="00DB6FF8" w:rsidRPr="003A083B" w:rsidRDefault="00DB6FF8" w:rsidP="00E0030F">
            <w:pPr>
              <w:autoSpaceDE w:val="0"/>
              <w:autoSpaceDN w:val="0"/>
              <w:adjustRightInd w:val="0"/>
              <w:spacing w:line="276" w:lineRule="auto"/>
              <w:ind w:left="60" w:right="60"/>
              <w:jc w:val="center"/>
              <w:rPr>
                <w:b/>
                <w:bCs/>
              </w:rPr>
            </w:pPr>
            <w:r w:rsidRPr="003A083B">
              <w:rPr>
                <w:b/>
                <w:bCs/>
              </w:rPr>
              <w:t>N</w:t>
            </w:r>
          </w:p>
        </w:tc>
        <w:tc>
          <w:tcPr>
            <w:tcW w:w="1509" w:type="pct"/>
            <w:shd w:val="clear" w:color="auto" w:fill="auto"/>
            <w:vAlign w:val="center"/>
          </w:tcPr>
          <w:p w:rsidR="00DB6FF8" w:rsidRPr="003A083B" w:rsidRDefault="00536229" w:rsidP="00E0030F">
            <w:pPr>
              <w:autoSpaceDE w:val="0"/>
              <w:autoSpaceDN w:val="0"/>
              <w:adjustRightInd w:val="0"/>
              <w:spacing w:line="276" w:lineRule="auto"/>
              <w:ind w:right="60"/>
              <w:jc w:val="center"/>
              <w:rPr>
                <w:b/>
                <w:bCs/>
                <w:lang w:val="en-US"/>
              </w:rPr>
            </w:pPr>
            <w:r w:rsidRPr="003A083B">
              <w:rPr>
                <w:b/>
                <w:bCs/>
              </w:rPr>
              <w:t>Median (</w:t>
            </w:r>
            <w:r w:rsidRPr="003A083B">
              <w:rPr>
                <w:b/>
                <w:bCs/>
                <w:lang w:val="en-US"/>
              </w:rPr>
              <w:t>Q1-Q3</w:t>
            </w:r>
            <w:r w:rsidRPr="003A083B">
              <w:rPr>
                <w:b/>
                <w:bCs/>
              </w:rPr>
              <w:t>)</w:t>
            </w:r>
          </w:p>
        </w:tc>
        <w:tc>
          <w:tcPr>
            <w:tcW w:w="477" w:type="pct"/>
            <w:shd w:val="clear" w:color="auto" w:fill="auto"/>
            <w:vAlign w:val="center"/>
          </w:tcPr>
          <w:p w:rsidR="00DB6FF8" w:rsidRPr="003A083B" w:rsidRDefault="00DB6FF8" w:rsidP="00E0030F">
            <w:pPr>
              <w:autoSpaceDE w:val="0"/>
              <w:autoSpaceDN w:val="0"/>
              <w:adjustRightInd w:val="0"/>
              <w:spacing w:line="276" w:lineRule="auto"/>
              <w:ind w:left="60" w:right="60"/>
              <w:jc w:val="center"/>
              <w:rPr>
                <w:b/>
                <w:bCs/>
              </w:rPr>
            </w:pPr>
            <w:r w:rsidRPr="003A083B">
              <w:rPr>
                <w:b/>
                <w:bCs/>
              </w:rPr>
              <w:t>p</w:t>
            </w: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ind w:left="60" w:right="60"/>
              <w:jc w:val="center"/>
            </w:pPr>
            <w:r w:rsidRPr="003A083B">
              <w:t xml:space="preserve">Số </w:t>
            </w:r>
            <w:r w:rsidR="003E00C7" w:rsidRPr="003A083B">
              <w:t>L</w:t>
            </w:r>
            <w:r w:rsidRPr="003A083B">
              <w:t>ượng bạch cầu (G/</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6</w:t>
            </w:r>
            <w:r w:rsidR="00497BFC" w:rsidRPr="003A083B">
              <w:rPr>
                <w:noProof w:val="0"/>
                <w:spacing w:val="-8"/>
              </w:rPr>
              <w:t>,</w:t>
            </w:r>
            <w:r w:rsidRPr="003A083B">
              <w:rPr>
                <w:noProof w:val="0"/>
                <w:spacing w:val="-8"/>
              </w:rPr>
              <w:t>71</w:t>
            </w:r>
            <w:r w:rsidRPr="003A083B">
              <w:rPr>
                <w:noProof w:val="0"/>
                <w:spacing w:val="-8"/>
                <w:lang w:val="en-US"/>
              </w:rPr>
              <w:t xml:space="preserve"> (</w:t>
            </w:r>
            <w:r w:rsidRPr="003A083B">
              <w:rPr>
                <w:noProof w:val="0"/>
                <w:spacing w:val="-8"/>
              </w:rPr>
              <w:t>5</w:t>
            </w:r>
            <w:r w:rsidR="00497BFC" w:rsidRPr="003A083B">
              <w:rPr>
                <w:noProof w:val="0"/>
                <w:spacing w:val="-8"/>
              </w:rPr>
              <w:t>,</w:t>
            </w:r>
            <w:r w:rsidRPr="003A083B">
              <w:rPr>
                <w:noProof w:val="0"/>
                <w:spacing w:val="-8"/>
              </w:rPr>
              <w:t>70</w:t>
            </w:r>
            <w:r w:rsidR="0013350D" w:rsidRPr="003A083B">
              <w:rPr>
                <w:noProof w:val="0"/>
                <w:spacing w:val="-8"/>
                <w:lang w:val="en-US"/>
              </w:rPr>
              <w:t>–</w:t>
            </w:r>
            <w:r w:rsidRPr="003A083B">
              <w:rPr>
                <w:noProof w:val="0"/>
                <w:spacing w:val="-8"/>
              </w:rPr>
              <w:t>9</w:t>
            </w:r>
            <w:r w:rsidR="00497BFC" w:rsidRPr="003A083B">
              <w:rPr>
                <w:noProof w:val="0"/>
                <w:spacing w:val="-8"/>
              </w:rPr>
              <w:t>,</w:t>
            </w:r>
            <w:r w:rsidRPr="003A083B">
              <w:rPr>
                <w:noProof w:val="0"/>
                <w:spacing w:val="-8"/>
              </w:rPr>
              <w:t>06</w:t>
            </w:r>
            <w:r w:rsidRPr="003A083B">
              <w:rPr>
                <w:noProof w:val="0"/>
                <w:spacing w:val="-8"/>
                <w:lang w:val="en-US"/>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pPr>
          </w:p>
          <w:p w:rsidR="00DB6FF8" w:rsidRPr="003A083B" w:rsidRDefault="00DB6FF8" w:rsidP="006C788F">
            <w:pPr>
              <w:autoSpaceDE w:val="0"/>
              <w:autoSpaceDN w:val="0"/>
              <w:adjustRightInd w:val="0"/>
              <w:spacing w:line="276" w:lineRule="auto"/>
              <w:ind w:left="60" w:right="60"/>
              <w:jc w:val="center"/>
            </w:pPr>
            <w:r w:rsidRPr="003A083B">
              <w:t>0,181</w:t>
            </w: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6</w:t>
            </w:r>
            <w:r w:rsidR="00497BFC" w:rsidRPr="003A083B">
              <w:rPr>
                <w:noProof w:val="0"/>
                <w:spacing w:val="-8"/>
              </w:rPr>
              <w:t>,</w:t>
            </w:r>
            <w:r w:rsidRPr="003A083B">
              <w:rPr>
                <w:noProof w:val="0"/>
                <w:spacing w:val="-8"/>
              </w:rPr>
              <w:t>05</w:t>
            </w:r>
            <w:r w:rsidRPr="003A083B">
              <w:rPr>
                <w:noProof w:val="0"/>
                <w:spacing w:val="-8"/>
                <w:lang w:val="en-US"/>
              </w:rPr>
              <w:t xml:space="preserve"> (</w:t>
            </w:r>
            <w:r w:rsidRPr="003A083B">
              <w:rPr>
                <w:noProof w:val="0"/>
                <w:spacing w:val="-8"/>
              </w:rPr>
              <w:t>5</w:t>
            </w:r>
            <w:r w:rsidR="00497BFC" w:rsidRPr="003A083B">
              <w:rPr>
                <w:noProof w:val="0"/>
                <w:spacing w:val="-8"/>
              </w:rPr>
              <w:t>,</w:t>
            </w:r>
            <w:r w:rsidRPr="003A083B">
              <w:rPr>
                <w:noProof w:val="0"/>
                <w:spacing w:val="-8"/>
              </w:rPr>
              <w:t>38</w:t>
            </w:r>
            <w:r w:rsidR="0013350D" w:rsidRPr="003A083B">
              <w:rPr>
                <w:noProof w:val="0"/>
                <w:spacing w:val="-8"/>
                <w:lang w:val="en-US"/>
              </w:rPr>
              <w:t>–</w:t>
            </w:r>
            <w:r w:rsidRPr="003A083B">
              <w:rPr>
                <w:noProof w:val="0"/>
                <w:spacing w:val="-8"/>
              </w:rPr>
              <w:t>7</w:t>
            </w:r>
            <w:r w:rsidR="00497BFC" w:rsidRPr="003A083B">
              <w:rPr>
                <w:noProof w:val="0"/>
                <w:spacing w:val="-8"/>
              </w:rPr>
              <w:t>,</w:t>
            </w:r>
            <w:r w:rsidRPr="003A083B">
              <w:rPr>
                <w:noProof w:val="0"/>
                <w:spacing w:val="-8"/>
              </w:rPr>
              <w:t>65</w:t>
            </w:r>
            <w:r w:rsidRPr="003A083B">
              <w:rPr>
                <w:noProof w:val="0"/>
                <w:spacing w:val="-8"/>
                <w:lang w:val="en-US"/>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ind w:left="60" w:right="60"/>
              <w:jc w:val="center"/>
            </w:pPr>
            <w:r w:rsidRPr="003A083B">
              <w:t xml:space="preserve">Số </w:t>
            </w:r>
            <w:r w:rsidR="003E00C7" w:rsidRPr="003A083B">
              <w:t>L</w:t>
            </w:r>
            <w:r w:rsidRPr="003A083B">
              <w:t>ượng bạch cầu neutrophi</w:t>
            </w:r>
            <w:r w:rsidR="003E00C7" w:rsidRPr="003A083B">
              <w:t>L</w:t>
            </w:r>
            <w:r w:rsidRPr="003A083B">
              <w:t xml:space="preserve"> (G/</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4</w:t>
            </w:r>
            <w:r w:rsidR="00497BFC" w:rsidRPr="003A083B">
              <w:rPr>
                <w:noProof w:val="0"/>
                <w:spacing w:val="-8"/>
              </w:rPr>
              <w:t>,</w:t>
            </w:r>
            <w:r w:rsidRPr="003A083B">
              <w:rPr>
                <w:noProof w:val="0"/>
                <w:spacing w:val="-8"/>
              </w:rPr>
              <w:t>12</w:t>
            </w:r>
            <w:r w:rsidRPr="003A083B">
              <w:rPr>
                <w:noProof w:val="0"/>
                <w:spacing w:val="-8"/>
                <w:lang w:val="en-US"/>
              </w:rPr>
              <w:t xml:space="preserve"> (</w:t>
            </w:r>
            <w:r w:rsidRPr="003A083B">
              <w:rPr>
                <w:noProof w:val="0"/>
                <w:spacing w:val="-8"/>
              </w:rPr>
              <w:t>3</w:t>
            </w:r>
            <w:r w:rsidR="00497BFC" w:rsidRPr="003A083B">
              <w:rPr>
                <w:noProof w:val="0"/>
                <w:spacing w:val="-8"/>
              </w:rPr>
              <w:t>,</w:t>
            </w:r>
            <w:r w:rsidRPr="003A083B">
              <w:rPr>
                <w:noProof w:val="0"/>
                <w:spacing w:val="-8"/>
              </w:rPr>
              <w:t>01</w:t>
            </w:r>
            <w:r w:rsidR="0013350D" w:rsidRPr="003A083B">
              <w:rPr>
                <w:noProof w:val="0"/>
                <w:spacing w:val="-8"/>
                <w:lang w:val="en-US"/>
              </w:rPr>
              <w:t>–</w:t>
            </w:r>
            <w:r w:rsidRPr="003A083B">
              <w:rPr>
                <w:noProof w:val="0"/>
                <w:spacing w:val="-8"/>
              </w:rPr>
              <w:t>5</w:t>
            </w:r>
            <w:r w:rsidR="00497BFC" w:rsidRPr="003A083B">
              <w:rPr>
                <w:noProof w:val="0"/>
                <w:spacing w:val="-8"/>
              </w:rPr>
              <w:t>,</w:t>
            </w:r>
            <w:r w:rsidRPr="003A083B">
              <w:rPr>
                <w:noProof w:val="0"/>
                <w:spacing w:val="-8"/>
              </w:rPr>
              <w:t>62</w:t>
            </w:r>
            <w:r w:rsidRPr="003A083B">
              <w:rPr>
                <w:noProof w:val="0"/>
                <w:spacing w:val="-8"/>
                <w:lang w:val="en-US"/>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pPr>
          </w:p>
          <w:p w:rsidR="00DB6FF8" w:rsidRPr="003A083B" w:rsidRDefault="00DB6FF8" w:rsidP="006C788F">
            <w:pPr>
              <w:autoSpaceDE w:val="0"/>
              <w:autoSpaceDN w:val="0"/>
              <w:adjustRightInd w:val="0"/>
              <w:spacing w:line="276" w:lineRule="auto"/>
              <w:ind w:left="60" w:right="60"/>
              <w:jc w:val="center"/>
            </w:pPr>
            <w:r w:rsidRPr="003A083B">
              <w:t>0,675</w:t>
            </w:r>
          </w:p>
          <w:p w:rsidR="00DB6FF8" w:rsidRPr="003A083B" w:rsidRDefault="00DB6FF8" w:rsidP="006C788F">
            <w:pPr>
              <w:autoSpaceDE w:val="0"/>
              <w:autoSpaceDN w:val="0"/>
              <w:adjustRightInd w:val="0"/>
              <w:spacing w:line="276" w:lineRule="auto"/>
              <w:ind w:left="60" w:right="60"/>
              <w:jc w:val="center"/>
              <w:rPr>
                <w:i/>
                <w:iCs/>
              </w:rPr>
            </w:pP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4</w:t>
            </w:r>
            <w:r w:rsidR="00497BFC" w:rsidRPr="003A083B">
              <w:rPr>
                <w:noProof w:val="0"/>
                <w:spacing w:val="-8"/>
              </w:rPr>
              <w:t>,</w:t>
            </w:r>
            <w:r w:rsidRPr="003A083B">
              <w:rPr>
                <w:noProof w:val="0"/>
                <w:spacing w:val="-8"/>
              </w:rPr>
              <w:t>16</w:t>
            </w:r>
            <w:r w:rsidRPr="003A083B">
              <w:rPr>
                <w:noProof w:val="0"/>
                <w:spacing w:val="-8"/>
                <w:lang w:val="en-US"/>
              </w:rPr>
              <w:t xml:space="preserve"> (</w:t>
            </w:r>
            <w:r w:rsidRPr="003A083B">
              <w:rPr>
                <w:noProof w:val="0"/>
                <w:spacing w:val="-8"/>
              </w:rPr>
              <w:t>3</w:t>
            </w:r>
            <w:r w:rsidR="00497BFC" w:rsidRPr="003A083B">
              <w:rPr>
                <w:noProof w:val="0"/>
                <w:spacing w:val="-8"/>
              </w:rPr>
              <w:t>,</w:t>
            </w:r>
            <w:r w:rsidRPr="003A083B">
              <w:rPr>
                <w:noProof w:val="0"/>
                <w:spacing w:val="-8"/>
              </w:rPr>
              <w:t>23</w:t>
            </w:r>
            <w:r w:rsidR="0013350D" w:rsidRPr="003A083B">
              <w:rPr>
                <w:noProof w:val="0"/>
                <w:spacing w:val="-8"/>
                <w:lang w:val="en-US"/>
              </w:rPr>
              <w:t>–</w:t>
            </w:r>
            <w:r w:rsidRPr="003A083B">
              <w:rPr>
                <w:noProof w:val="0"/>
                <w:spacing w:val="-8"/>
              </w:rPr>
              <w:t>5</w:t>
            </w:r>
            <w:r w:rsidR="00497BFC" w:rsidRPr="003A083B">
              <w:rPr>
                <w:noProof w:val="0"/>
                <w:spacing w:val="-8"/>
              </w:rPr>
              <w:t>,</w:t>
            </w:r>
            <w:r w:rsidRPr="003A083B">
              <w:rPr>
                <w:noProof w:val="0"/>
                <w:spacing w:val="-8"/>
              </w:rPr>
              <w:t>74</w:t>
            </w:r>
            <w:r w:rsidRPr="003A083B">
              <w:rPr>
                <w:noProof w:val="0"/>
                <w:spacing w:val="-8"/>
                <w:lang w:val="en-US"/>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ind w:left="60" w:right="60"/>
              <w:jc w:val="center"/>
            </w:pPr>
            <w:r w:rsidRPr="003A083B">
              <w:t xml:space="preserve">Số </w:t>
            </w:r>
            <w:r w:rsidR="003E00C7" w:rsidRPr="003A083B">
              <w:t>L</w:t>
            </w:r>
            <w:r w:rsidRPr="003A083B">
              <w:t xml:space="preserve">ượng bạch cầu </w:t>
            </w:r>
            <w:r w:rsidR="003E00C7" w:rsidRPr="003A083B">
              <w:t>L</w:t>
            </w:r>
            <w:r w:rsidRPr="003A083B">
              <w:t>ympho (G/</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1</w:t>
            </w:r>
            <w:r w:rsidR="00497BFC" w:rsidRPr="003A083B">
              <w:rPr>
                <w:noProof w:val="0"/>
                <w:spacing w:val="-8"/>
              </w:rPr>
              <w:t>,</w:t>
            </w:r>
            <w:r w:rsidRPr="003A083B">
              <w:rPr>
                <w:noProof w:val="0"/>
                <w:spacing w:val="-8"/>
              </w:rPr>
              <w:t>90</w:t>
            </w:r>
            <w:r w:rsidRPr="003A083B">
              <w:rPr>
                <w:noProof w:val="0"/>
                <w:spacing w:val="-8"/>
                <w:lang w:val="en-US"/>
              </w:rPr>
              <w:t xml:space="preserve"> (</w:t>
            </w:r>
            <w:r w:rsidRPr="003A083B">
              <w:rPr>
                <w:noProof w:val="0"/>
                <w:spacing w:val="-8"/>
              </w:rPr>
              <w:t>1</w:t>
            </w:r>
            <w:r w:rsidR="00497BFC" w:rsidRPr="003A083B">
              <w:rPr>
                <w:noProof w:val="0"/>
                <w:spacing w:val="-8"/>
              </w:rPr>
              <w:t>,</w:t>
            </w:r>
            <w:r w:rsidRPr="003A083B">
              <w:rPr>
                <w:noProof w:val="0"/>
                <w:spacing w:val="-8"/>
              </w:rPr>
              <w:t>50</w:t>
            </w:r>
            <w:r w:rsidR="0013350D" w:rsidRPr="003A083B">
              <w:rPr>
                <w:noProof w:val="0"/>
                <w:spacing w:val="-8"/>
                <w:lang w:val="en-US"/>
              </w:rPr>
              <w:t>–</w:t>
            </w:r>
            <w:r w:rsidRPr="003A083B">
              <w:rPr>
                <w:noProof w:val="0"/>
                <w:spacing w:val="-8"/>
              </w:rPr>
              <w:t>2</w:t>
            </w:r>
            <w:r w:rsidR="00497BFC" w:rsidRPr="003A083B">
              <w:rPr>
                <w:noProof w:val="0"/>
                <w:spacing w:val="-8"/>
              </w:rPr>
              <w:t>,</w:t>
            </w:r>
            <w:r w:rsidRPr="003A083B">
              <w:rPr>
                <w:noProof w:val="0"/>
                <w:spacing w:val="-8"/>
              </w:rPr>
              <w:t>62</w:t>
            </w:r>
            <w:r w:rsidRPr="003A083B">
              <w:rPr>
                <w:noProof w:val="0"/>
                <w:spacing w:val="-8"/>
                <w:lang w:val="en-US"/>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rPr>
                <w:b/>
                <w:bCs/>
                <w:i/>
                <w:iCs/>
              </w:rPr>
            </w:pPr>
          </w:p>
          <w:p w:rsidR="00DB6FF8" w:rsidRPr="003A083B" w:rsidRDefault="00DB6FF8" w:rsidP="006C788F">
            <w:pPr>
              <w:autoSpaceDE w:val="0"/>
              <w:autoSpaceDN w:val="0"/>
              <w:adjustRightInd w:val="0"/>
              <w:spacing w:line="276" w:lineRule="auto"/>
              <w:ind w:left="60" w:right="60"/>
              <w:jc w:val="center"/>
              <w:rPr>
                <w:bCs/>
                <w:i/>
                <w:iCs/>
              </w:rPr>
            </w:pPr>
            <w:r w:rsidRPr="003A083B">
              <w:rPr>
                <w:bCs/>
                <w:i/>
                <w:iCs/>
              </w:rPr>
              <w:t>0,004</w:t>
            </w: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1</w:t>
            </w:r>
            <w:r w:rsidR="00497BFC" w:rsidRPr="003A083B">
              <w:rPr>
                <w:noProof w:val="0"/>
                <w:spacing w:val="-8"/>
              </w:rPr>
              <w:t>,</w:t>
            </w:r>
            <w:r w:rsidRPr="003A083B">
              <w:rPr>
                <w:noProof w:val="0"/>
                <w:spacing w:val="-8"/>
              </w:rPr>
              <w:t>47</w:t>
            </w:r>
            <w:r w:rsidRPr="003A083B">
              <w:rPr>
                <w:noProof w:val="0"/>
                <w:spacing w:val="-8"/>
                <w:lang w:val="en-US"/>
              </w:rPr>
              <w:t xml:space="preserve"> (</w:t>
            </w:r>
            <w:r w:rsidRPr="003A083B">
              <w:rPr>
                <w:noProof w:val="0"/>
                <w:spacing w:val="-8"/>
              </w:rPr>
              <w:t>1</w:t>
            </w:r>
            <w:r w:rsidR="00497BFC" w:rsidRPr="003A083B">
              <w:rPr>
                <w:noProof w:val="0"/>
                <w:spacing w:val="-8"/>
              </w:rPr>
              <w:t>,</w:t>
            </w:r>
            <w:r w:rsidRPr="003A083B">
              <w:rPr>
                <w:noProof w:val="0"/>
                <w:spacing w:val="-8"/>
              </w:rPr>
              <w:t>15</w:t>
            </w:r>
            <w:r w:rsidR="0013350D" w:rsidRPr="003A083B">
              <w:rPr>
                <w:noProof w:val="0"/>
                <w:spacing w:val="-8"/>
                <w:lang w:val="en-US"/>
              </w:rPr>
              <w:t>–</w:t>
            </w:r>
            <w:r w:rsidRPr="003A083B">
              <w:rPr>
                <w:noProof w:val="0"/>
                <w:spacing w:val="-8"/>
              </w:rPr>
              <w:t>1</w:t>
            </w:r>
            <w:r w:rsidR="00497BFC" w:rsidRPr="003A083B">
              <w:rPr>
                <w:noProof w:val="0"/>
                <w:spacing w:val="-8"/>
              </w:rPr>
              <w:t>,</w:t>
            </w:r>
            <w:r w:rsidRPr="003A083B">
              <w:rPr>
                <w:noProof w:val="0"/>
                <w:spacing w:val="-8"/>
              </w:rPr>
              <w:t>74</w:t>
            </w:r>
            <w:r w:rsidRPr="003A083B">
              <w:rPr>
                <w:noProof w:val="0"/>
                <w:spacing w:val="-8"/>
                <w:lang w:val="en-US"/>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jc w:val="center"/>
            </w:pPr>
            <w:r w:rsidRPr="003A083B">
              <w:t xml:space="preserve">Số </w:t>
            </w:r>
            <w:r w:rsidR="003E00C7" w:rsidRPr="003A083B">
              <w:t>L</w:t>
            </w:r>
            <w:r w:rsidRPr="003A083B">
              <w:t>ượng hồng cầu (T/</w:t>
            </w:r>
            <w:r w:rsidR="003E00C7" w:rsidRPr="003A083B">
              <w:rPr>
                <w:lang w:val="en-US"/>
              </w:rPr>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spacing w:line="320" w:lineRule="atLeast"/>
              <w:ind w:left="60" w:right="60"/>
              <w:jc w:val="center"/>
              <w:rPr>
                <w:noProof w:val="0"/>
                <w:spacing w:val="-8"/>
                <w:lang w:val="en-GB"/>
              </w:rPr>
            </w:pPr>
            <w:r w:rsidRPr="003A083B">
              <w:rPr>
                <w:noProof w:val="0"/>
                <w:spacing w:val="-8"/>
              </w:rPr>
              <w:t>4</w:t>
            </w:r>
            <w:r w:rsidR="00497BFC" w:rsidRPr="003A083B">
              <w:rPr>
                <w:noProof w:val="0"/>
                <w:spacing w:val="-8"/>
              </w:rPr>
              <w:t>,</w:t>
            </w:r>
            <w:r w:rsidRPr="003A083B">
              <w:rPr>
                <w:noProof w:val="0"/>
                <w:spacing w:val="-8"/>
              </w:rPr>
              <w:t>40</w:t>
            </w:r>
            <w:r w:rsidRPr="003A083B">
              <w:rPr>
                <w:noProof w:val="0"/>
                <w:spacing w:val="-8"/>
                <w:lang w:val="en-GB"/>
              </w:rPr>
              <w:t xml:space="preserve"> (</w:t>
            </w:r>
            <w:r w:rsidRPr="003A083B">
              <w:rPr>
                <w:noProof w:val="0"/>
                <w:spacing w:val="-8"/>
              </w:rPr>
              <w:t>4</w:t>
            </w:r>
            <w:r w:rsidR="00497BFC" w:rsidRPr="003A083B">
              <w:rPr>
                <w:noProof w:val="0"/>
                <w:spacing w:val="-8"/>
              </w:rPr>
              <w:t>,</w:t>
            </w:r>
            <w:r w:rsidRPr="003A083B">
              <w:rPr>
                <w:noProof w:val="0"/>
                <w:spacing w:val="-8"/>
              </w:rPr>
              <w:t>17</w:t>
            </w:r>
            <w:r w:rsidR="0013350D" w:rsidRPr="003A083B">
              <w:rPr>
                <w:noProof w:val="0"/>
                <w:spacing w:val="-8"/>
                <w:lang w:val="en-GB"/>
              </w:rPr>
              <w:t>–</w:t>
            </w:r>
            <w:r w:rsidRPr="003A083B">
              <w:rPr>
                <w:noProof w:val="0"/>
                <w:spacing w:val="-8"/>
              </w:rPr>
              <w:t>4</w:t>
            </w:r>
            <w:r w:rsidR="00497BFC" w:rsidRPr="003A083B">
              <w:rPr>
                <w:noProof w:val="0"/>
                <w:spacing w:val="-8"/>
              </w:rPr>
              <w:t>,</w:t>
            </w:r>
            <w:r w:rsidRPr="003A083B">
              <w:rPr>
                <w:noProof w:val="0"/>
                <w:spacing w:val="-8"/>
              </w:rPr>
              <w:t>92</w:t>
            </w:r>
            <w:r w:rsidRPr="003A083B">
              <w:rPr>
                <w:noProof w:val="0"/>
                <w:spacing w:val="-8"/>
                <w:lang w:val="en-GB"/>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pPr>
          </w:p>
          <w:p w:rsidR="00DB6FF8" w:rsidRPr="003A083B" w:rsidRDefault="00DB6FF8" w:rsidP="006C788F">
            <w:pPr>
              <w:autoSpaceDE w:val="0"/>
              <w:autoSpaceDN w:val="0"/>
              <w:adjustRightInd w:val="0"/>
              <w:spacing w:line="276" w:lineRule="auto"/>
              <w:ind w:left="60" w:right="60"/>
              <w:jc w:val="center"/>
            </w:pPr>
            <w:r w:rsidRPr="003A083B">
              <w:t>0,082</w:t>
            </w:r>
          </w:p>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6C788F">
            <w:pPr>
              <w:autoSpaceDE w:val="0"/>
              <w:autoSpaceDN w:val="0"/>
              <w:adjustRightInd w:val="0"/>
              <w:spacing w:line="320" w:lineRule="atLeast"/>
              <w:ind w:left="60" w:right="60"/>
              <w:jc w:val="center"/>
              <w:rPr>
                <w:noProof w:val="0"/>
                <w:spacing w:val="-8"/>
                <w:lang w:val="en-GB"/>
              </w:rPr>
            </w:pPr>
            <w:r w:rsidRPr="003A083B">
              <w:rPr>
                <w:noProof w:val="0"/>
                <w:spacing w:val="-8"/>
              </w:rPr>
              <w:t>4</w:t>
            </w:r>
            <w:r w:rsidR="00497BFC" w:rsidRPr="003A083B">
              <w:rPr>
                <w:noProof w:val="0"/>
                <w:spacing w:val="-8"/>
              </w:rPr>
              <w:t>,</w:t>
            </w:r>
            <w:r w:rsidRPr="003A083B">
              <w:rPr>
                <w:noProof w:val="0"/>
                <w:spacing w:val="-8"/>
              </w:rPr>
              <w:t>21</w:t>
            </w:r>
            <w:r w:rsidR="00497BFC" w:rsidRPr="003A083B">
              <w:rPr>
                <w:noProof w:val="0"/>
                <w:spacing w:val="-8"/>
                <w:lang w:val="en-GB"/>
              </w:rPr>
              <w:t xml:space="preserve"> (</w:t>
            </w:r>
            <w:r w:rsidR="00497BFC" w:rsidRPr="003A083B">
              <w:rPr>
                <w:noProof w:val="0"/>
                <w:spacing w:val="-8"/>
              </w:rPr>
              <w:t>3,64</w:t>
            </w:r>
            <w:r w:rsidR="0013350D" w:rsidRPr="003A083B">
              <w:rPr>
                <w:noProof w:val="0"/>
                <w:spacing w:val="-8"/>
                <w:lang w:val="en-GB"/>
              </w:rPr>
              <w:t xml:space="preserve"> –</w:t>
            </w:r>
            <w:r w:rsidR="00497BFC" w:rsidRPr="003A083B">
              <w:rPr>
                <w:noProof w:val="0"/>
                <w:spacing w:val="-8"/>
              </w:rPr>
              <w:t>4,67</w:t>
            </w:r>
            <w:r w:rsidR="00497BFC" w:rsidRPr="003A083B">
              <w:rPr>
                <w:noProof w:val="0"/>
                <w:spacing w:val="-8"/>
                <w:lang w:val="en-GB"/>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jc w:val="center"/>
            </w:pPr>
            <w:r w:rsidRPr="003A083B">
              <w:t>Nồng độ huyết sắc tố (g/</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spacing w:line="320" w:lineRule="atLeast"/>
              <w:ind w:left="60" w:right="60"/>
              <w:jc w:val="center"/>
              <w:rPr>
                <w:noProof w:val="0"/>
                <w:spacing w:val="-8"/>
                <w:lang w:val="en-GB"/>
              </w:rPr>
            </w:pPr>
            <w:r w:rsidRPr="003A083B">
              <w:rPr>
                <w:noProof w:val="0"/>
                <w:spacing w:val="-8"/>
              </w:rPr>
              <w:t>136</w:t>
            </w:r>
            <w:r w:rsidR="00497BFC" w:rsidRPr="003A083B">
              <w:rPr>
                <w:noProof w:val="0"/>
                <w:spacing w:val="-8"/>
                <w:lang w:val="en-GB"/>
              </w:rPr>
              <w:t xml:space="preserve"> (</w:t>
            </w:r>
            <w:r w:rsidR="00497BFC" w:rsidRPr="003A083B">
              <w:rPr>
                <w:noProof w:val="0"/>
                <w:spacing w:val="-8"/>
              </w:rPr>
              <w:t>125,75</w:t>
            </w:r>
            <w:r w:rsidR="0013350D" w:rsidRPr="003A083B">
              <w:rPr>
                <w:noProof w:val="0"/>
                <w:spacing w:val="-8"/>
                <w:lang w:val="en-GB"/>
              </w:rPr>
              <w:t>–</w:t>
            </w:r>
            <w:r w:rsidR="00497BFC" w:rsidRPr="003A083B">
              <w:rPr>
                <w:noProof w:val="0"/>
                <w:spacing w:val="-8"/>
              </w:rPr>
              <w:t>148,25</w:t>
            </w:r>
            <w:r w:rsidR="00497BFC" w:rsidRPr="003A083B">
              <w:rPr>
                <w:noProof w:val="0"/>
                <w:spacing w:val="-8"/>
                <w:lang w:val="en-GB"/>
              </w:rPr>
              <w:t>)</w:t>
            </w:r>
          </w:p>
        </w:tc>
        <w:tc>
          <w:tcPr>
            <w:tcW w:w="477" w:type="pct"/>
            <w:vMerge w:val="restart"/>
            <w:shd w:val="clear" w:color="auto" w:fill="auto"/>
            <w:vAlign w:val="center"/>
          </w:tcPr>
          <w:p w:rsidR="005C3833" w:rsidRPr="003A083B" w:rsidRDefault="005C3833" w:rsidP="006C788F">
            <w:pPr>
              <w:autoSpaceDE w:val="0"/>
              <w:autoSpaceDN w:val="0"/>
              <w:adjustRightInd w:val="0"/>
              <w:spacing w:line="276" w:lineRule="auto"/>
              <w:ind w:left="60" w:right="60"/>
              <w:jc w:val="center"/>
              <w:rPr>
                <w:b/>
                <w:bCs/>
                <w:i/>
                <w:iCs/>
              </w:rPr>
            </w:pPr>
          </w:p>
          <w:p w:rsidR="00DB6FF8" w:rsidRPr="003A083B" w:rsidRDefault="00DB6FF8" w:rsidP="006C788F">
            <w:pPr>
              <w:autoSpaceDE w:val="0"/>
              <w:autoSpaceDN w:val="0"/>
              <w:adjustRightInd w:val="0"/>
              <w:spacing w:line="276" w:lineRule="auto"/>
              <w:ind w:left="60" w:right="60"/>
              <w:jc w:val="center"/>
              <w:rPr>
                <w:bCs/>
                <w:i/>
                <w:iCs/>
              </w:rPr>
            </w:pPr>
            <w:r w:rsidRPr="003A083B">
              <w:rPr>
                <w:bCs/>
                <w:i/>
                <w:iCs/>
              </w:rPr>
              <w:t>0,020</w:t>
            </w:r>
          </w:p>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13350D">
            <w:pPr>
              <w:autoSpaceDE w:val="0"/>
              <w:autoSpaceDN w:val="0"/>
              <w:adjustRightInd w:val="0"/>
              <w:spacing w:line="320" w:lineRule="atLeast"/>
              <w:ind w:left="60" w:right="60"/>
              <w:rPr>
                <w:noProof w:val="0"/>
                <w:spacing w:val="-10"/>
                <w:lang w:val="en-GB"/>
              </w:rPr>
            </w:pPr>
            <w:r w:rsidRPr="003A083B">
              <w:rPr>
                <w:noProof w:val="0"/>
                <w:spacing w:val="-10"/>
              </w:rPr>
              <w:t>119</w:t>
            </w:r>
            <w:r w:rsidR="00497BFC" w:rsidRPr="003A083B">
              <w:rPr>
                <w:noProof w:val="0"/>
                <w:spacing w:val="-10"/>
              </w:rPr>
              <w:t>,</w:t>
            </w:r>
            <w:r w:rsidR="00A753B8" w:rsidRPr="003A083B">
              <w:rPr>
                <w:noProof w:val="0"/>
                <w:spacing w:val="-10"/>
              </w:rPr>
              <w:t>5</w:t>
            </w:r>
            <w:r w:rsidR="0013350D" w:rsidRPr="003A083B">
              <w:rPr>
                <w:noProof w:val="0"/>
                <w:spacing w:val="-10"/>
                <w:lang w:val="en-US"/>
              </w:rPr>
              <w:t xml:space="preserve"> </w:t>
            </w:r>
            <w:r w:rsidR="00497BFC" w:rsidRPr="003A083B">
              <w:rPr>
                <w:noProof w:val="0"/>
                <w:spacing w:val="-10"/>
                <w:lang w:val="en-GB"/>
              </w:rPr>
              <w:t>(</w:t>
            </w:r>
            <w:r w:rsidR="00497BFC" w:rsidRPr="003A083B">
              <w:rPr>
                <w:noProof w:val="0"/>
                <w:spacing w:val="-10"/>
              </w:rPr>
              <w:t>103,75</w:t>
            </w:r>
            <w:r w:rsidR="0013350D" w:rsidRPr="003A083B">
              <w:rPr>
                <w:noProof w:val="0"/>
                <w:spacing w:val="-10"/>
                <w:lang w:val="en-GB"/>
              </w:rPr>
              <w:t>–</w:t>
            </w:r>
            <w:r w:rsidR="00497BFC" w:rsidRPr="003A083B">
              <w:rPr>
                <w:noProof w:val="0"/>
                <w:spacing w:val="-10"/>
              </w:rPr>
              <w:t>39,25</w:t>
            </w:r>
            <w:r w:rsidR="00497BFC" w:rsidRPr="003A083B">
              <w:rPr>
                <w:noProof w:val="0"/>
                <w:spacing w:val="-10"/>
                <w:lang w:val="en-GB"/>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jc w:val="center"/>
            </w:pPr>
            <w:r w:rsidRPr="003A083B">
              <w:t>Nồng độ hematocrit (</w:t>
            </w:r>
            <w:r w:rsidR="003E00C7" w:rsidRPr="003A083B">
              <w:t>L</w:t>
            </w:r>
            <w:r w:rsidRPr="003A083B">
              <w:t>/</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497BFC" w:rsidP="006C788F">
            <w:pPr>
              <w:autoSpaceDE w:val="0"/>
              <w:autoSpaceDN w:val="0"/>
              <w:adjustRightInd w:val="0"/>
              <w:spacing w:line="320" w:lineRule="atLeast"/>
              <w:ind w:left="60" w:right="60"/>
              <w:jc w:val="center"/>
              <w:rPr>
                <w:noProof w:val="0"/>
                <w:spacing w:val="-8"/>
                <w:lang w:val="en-GB"/>
              </w:rPr>
            </w:pPr>
            <w:r w:rsidRPr="003A083B">
              <w:rPr>
                <w:noProof w:val="0"/>
                <w:spacing w:val="-8"/>
                <w:lang w:val="en-GB"/>
              </w:rPr>
              <w:t>0</w:t>
            </w:r>
            <w:r w:rsidRPr="003A083B">
              <w:rPr>
                <w:noProof w:val="0"/>
                <w:spacing w:val="-8"/>
              </w:rPr>
              <w:t>,</w:t>
            </w:r>
            <w:r w:rsidR="00DB6FF8" w:rsidRPr="003A083B">
              <w:rPr>
                <w:noProof w:val="0"/>
                <w:spacing w:val="-8"/>
              </w:rPr>
              <w:t>41</w:t>
            </w:r>
            <w:r w:rsidRPr="003A083B">
              <w:rPr>
                <w:noProof w:val="0"/>
                <w:spacing w:val="-8"/>
                <w:lang w:val="en-GB"/>
              </w:rPr>
              <w:t xml:space="preserve"> (</w:t>
            </w:r>
            <w:r w:rsidR="0086425C" w:rsidRPr="003A083B">
              <w:rPr>
                <w:noProof w:val="0"/>
                <w:spacing w:val="-8"/>
                <w:lang w:val="en-GB"/>
              </w:rPr>
              <w:t>0</w:t>
            </w:r>
            <w:r w:rsidRPr="003A083B">
              <w:rPr>
                <w:noProof w:val="0"/>
                <w:spacing w:val="-8"/>
              </w:rPr>
              <w:t>,37</w:t>
            </w:r>
            <w:r w:rsidR="0013350D" w:rsidRPr="003A083B">
              <w:rPr>
                <w:noProof w:val="0"/>
                <w:spacing w:val="-8"/>
                <w:lang w:val="en-GB"/>
              </w:rPr>
              <w:t>–</w:t>
            </w:r>
            <w:r w:rsidR="0086425C" w:rsidRPr="003A083B">
              <w:rPr>
                <w:noProof w:val="0"/>
                <w:spacing w:val="-8"/>
                <w:lang w:val="en-GB"/>
              </w:rPr>
              <w:t>0</w:t>
            </w:r>
            <w:r w:rsidRPr="003A083B">
              <w:rPr>
                <w:noProof w:val="0"/>
                <w:spacing w:val="-8"/>
              </w:rPr>
              <w:t>,44</w:t>
            </w:r>
            <w:r w:rsidRPr="003A083B">
              <w:rPr>
                <w:noProof w:val="0"/>
                <w:spacing w:val="-8"/>
                <w:lang w:val="en-GB"/>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rPr>
                <w:b/>
                <w:bCs/>
                <w:i/>
                <w:iCs/>
              </w:rPr>
            </w:pPr>
          </w:p>
          <w:p w:rsidR="00DB6FF8" w:rsidRPr="003A083B" w:rsidRDefault="00DB6FF8" w:rsidP="006C788F">
            <w:pPr>
              <w:autoSpaceDE w:val="0"/>
              <w:autoSpaceDN w:val="0"/>
              <w:adjustRightInd w:val="0"/>
              <w:spacing w:line="276" w:lineRule="auto"/>
              <w:ind w:left="60" w:right="60"/>
              <w:jc w:val="center"/>
              <w:rPr>
                <w:bCs/>
                <w:i/>
                <w:iCs/>
              </w:rPr>
            </w:pPr>
            <w:r w:rsidRPr="003A083B">
              <w:rPr>
                <w:bCs/>
                <w:i/>
                <w:iCs/>
              </w:rPr>
              <w:t>0,019</w:t>
            </w:r>
          </w:p>
          <w:p w:rsidR="00DB6FF8" w:rsidRPr="003A083B" w:rsidRDefault="00DB6FF8" w:rsidP="006C788F">
            <w:pPr>
              <w:autoSpaceDE w:val="0"/>
              <w:autoSpaceDN w:val="0"/>
              <w:adjustRightInd w:val="0"/>
              <w:spacing w:line="276" w:lineRule="auto"/>
              <w:ind w:left="60" w:right="60"/>
              <w:jc w:val="center"/>
              <w:rPr>
                <w:b/>
                <w:bCs/>
                <w:i/>
                <w:iCs/>
              </w:rPr>
            </w:pP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7617EB">
            <w:pPr>
              <w:autoSpaceDE w:val="0"/>
              <w:autoSpaceDN w:val="0"/>
              <w:adjustRightInd w:val="0"/>
              <w:spacing w:line="240" w:lineRule="auto"/>
              <w:jc w:val="center"/>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497BFC" w:rsidP="006C788F">
            <w:pPr>
              <w:autoSpaceDE w:val="0"/>
              <w:autoSpaceDN w:val="0"/>
              <w:adjustRightInd w:val="0"/>
              <w:spacing w:line="320" w:lineRule="atLeast"/>
              <w:ind w:left="60" w:right="60"/>
              <w:jc w:val="center"/>
              <w:rPr>
                <w:noProof w:val="0"/>
                <w:spacing w:val="-8"/>
                <w:lang w:val="en-GB"/>
              </w:rPr>
            </w:pPr>
            <w:r w:rsidRPr="003A083B">
              <w:rPr>
                <w:noProof w:val="0"/>
                <w:spacing w:val="-8"/>
                <w:lang w:val="en-GB"/>
              </w:rPr>
              <w:t>0</w:t>
            </w:r>
            <w:r w:rsidRPr="003A083B">
              <w:rPr>
                <w:noProof w:val="0"/>
                <w:spacing w:val="-8"/>
              </w:rPr>
              <w:t>,</w:t>
            </w:r>
            <w:r w:rsidR="00DB6FF8" w:rsidRPr="003A083B">
              <w:rPr>
                <w:noProof w:val="0"/>
                <w:spacing w:val="-8"/>
              </w:rPr>
              <w:t>36</w:t>
            </w:r>
            <w:r w:rsidRPr="003A083B">
              <w:rPr>
                <w:noProof w:val="0"/>
                <w:spacing w:val="-8"/>
                <w:lang w:val="en-GB"/>
              </w:rPr>
              <w:t xml:space="preserve"> (</w:t>
            </w:r>
            <w:r w:rsidR="0086425C" w:rsidRPr="003A083B">
              <w:rPr>
                <w:noProof w:val="0"/>
                <w:spacing w:val="-8"/>
                <w:lang w:val="en-GB"/>
              </w:rPr>
              <w:t>0</w:t>
            </w:r>
            <w:r w:rsidRPr="003A083B">
              <w:rPr>
                <w:noProof w:val="0"/>
                <w:spacing w:val="-8"/>
              </w:rPr>
              <w:t>,31</w:t>
            </w:r>
            <w:r w:rsidR="0013350D" w:rsidRPr="003A083B">
              <w:rPr>
                <w:noProof w:val="0"/>
                <w:spacing w:val="-8"/>
                <w:lang w:val="en-GB"/>
              </w:rPr>
              <w:t>–</w:t>
            </w:r>
            <w:r w:rsidR="0086425C" w:rsidRPr="003A083B">
              <w:rPr>
                <w:noProof w:val="0"/>
                <w:spacing w:val="-8"/>
                <w:lang w:val="en-GB"/>
              </w:rPr>
              <w:t>0</w:t>
            </w:r>
            <w:r w:rsidRPr="003A083B">
              <w:rPr>
                <w:noProof w:val="0"/>
                <w:spacing w:val="-8"/>
              </w:rPr>
              <w:t>,41</w:t>
            </w:r>
            <w:r w:rsidRPr="003A083B">
              <w:rPr>
                <w:noProof w:val="0"/>
                <w:spacing w:val="-8"/>
                <w:lang w:val="en-GB"/>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pPr>
          </w:p>
        </w:tc>
      </w:tr>
      <w:tr w:rsidR="00497BFC" w:rsidRPr="003A083B" w:rsidTr="00BE2E59">
        <w:trPr>
          <w:cantSplit/>
          <w:trHeight w:hRule="exact" w:val="624"/>
        </w:trPr>
        <w:tc>
          <w:tcPr>
            <w:tcW w:w="883" w:type="pct"/>
            <w:vMerge w:val="restart"/>
            <w:shd w:val="clear" w:color="auto" w:fill="auto"/>
            <w:vAlign w:val="center"/>
          </w:tcPr>
          <w:p w:rsidR="00DB6FF8" w:rsidRPr="003A083B" w:rsidRDefault="00DB6FF8" w:rsidP="007617EB">
            <w:pPr>
              <w:autoSpaceDE w:val="0"/>
              <w:autoSpaceDN w:val="0"/>
              <w:adjustRightInd w:val="0"/>
              <w:spacing w:line="240" w:lineRule="auto"/>
              <w:ind w:left="60" w:right="60"/>
              <w:jc w:val="center"/>
            </w:pPr>
            <w:r w:rsidRPr="003A083B">
              <w:t xml:space="preserve">Số </w:t>
            </w:r>
            <w:r w:rsidR="003E00C7" w:rsidRPr="003A083B">
              <w:t>L</w:t>
            </w:r>
            <w:r w:rsidRPr="003A083B">
              <w:t>ượng tiểu cầu (G/</w:t>
            </w:r>
            <w:r w:rsidR="003E00C7" w:rsidRPr="003A083B">
              <w:t>L</w:t>
            </w:r>
            <w:r w:rsidRPr="003A083B">
              <w:t>)</w:t>
            </w: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Âm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46</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280</w:t>
            </w:r>
            <w:r w:rsidR="00A74FFA" w:rsidRPr="003A083B">
              <w:rPr>
                <w:noProof w:val="0"/>
                <w:spacing w:val="-8"/>
                <w:lang w:val="en-US"/>
              </w:rPr>
              <w:t xml:space="preserve"> </w:t>
            </w:r>
            <w:r w:rsidRPr="003A083B">
              <w:rPr>
                <w:noProof w:val="0"/>
                <w:spacing w:val="-8"/>
                <w:lang w:val="en-US"/>
              </w:rPr>
              <w:t>(</w:t>
            </w:r>
            <w:r w:rsidRPr="003A083B">
              <w:rPr>
                <w:noProof w:val="0"/>
                <w:spacing w:val="-8"/>
              </w:rPr>
              <w:t>233</w:t>
            </w:r>
            <w:r w:rsidR="00497BFC" w:rsidRPr="003A083B">
              <w:rPr>
                <w:noProof w:val="0"/>
                <w:spacing w:val="-8"/>
              </w:rPr>
              <w:t>,</w:t>
            </w:r>
            <w:r w:rsidRPr="003A083B">
              <w:rPr>
                <w:noProof w:val="0"/>
                <w:spacing w:val="-8"/>
              </w:rPr>
              <w:t>50</w:t>
            </w:r>
            <w:r w:rsidR="0013350D" w:rsidRPr="003A083B">
              <w:rPr>
                <w:noProof w:val="0"/>
                <w:spacing w:val="-8"/>
                <w:lang w:val="en-US"/>
              </w:rPr>
              <w:t>–</w:t>
            </w:r>
            <w:r w:rsidRPr="003A083B">
              <w:rPr>
                <w:noProof w:val="0"/>
                <w:spacing w:val="-8"/>
              </w:rPr>
              <w:t>326</w:t>
            </w:r>
            <w:r w:rsidR="00497BFC" w:rsidRPr="003A083B">
              <w:rPr>
                <w:noProof w:val="0"/>
                <w:spacing w:val="-8"/>
              </w:rPr>
              <w:t>,</w:t>
            </w:r>
            <w:r w:rsidRPr="003A083B">
              <w:rPr>
                <w:noProof w:val="0"/>
                <w:spacing w:val="-8"/>
              </w:rPr>
              <w:t>25</w:t>
            </w:r>
            <w:r w:rsidRPr="003A083B">
              <w:rPr>
                <w:noProof w:val="0"/>
                <w:spacing w:val="-8"/>
                <w:lang w:val="en-US"/>
              </w:rPr>
              <w:t>)</w:t>
            </w:r>
          </w:p>
        </w:tc>
        <w:tc>
          <w:tcPr>
            <w:tcW w:w="477" w:type="pct"/>
            <w:vMerge w:val="restart"/>
            <w:shd w:val="clear" w:color="auto" w:fill="auto"/>
            <w:vAlign w:val="center"/>
          </w:tcPr>
          <w:p w:rsidR="00353415" w:rsidRPr="003A083B" w:rsidRDefault="00353415" w:rsidP="006C788F">
            <w:pPr>
              <w:autoSpaceDE w:val="0"/>
              <w:autoSpaceDN w:val="0"/>
              <w:adjustRightInd w:val="0"/>
              <w:spacing w:line="276" w:lineRule="auto"/>
              <w:ind w:left="60" w:right="60"/>
              <w:jc w:val="center"/>
            </w:pPr>
          </w:p>
          <w:p w:rsidR="00DB6FF8" w:rsidRPr="003A083B" w:rsidRDefault="00DB6FF8" w:rsidP="006C788F">
            <w:pPr>
              <w:autoSpaceDE w:val="0"/>
              <w:autoSpaceDN w:val="0"/>
              <w:adjustRightInd w:val="0"/>
              <w:spacing w:line="276" w:lineRule="auto"/>
              <w:ind w:left="60" w:right="60"/>
              <w:jc w:val="center"/>
            </w:pPr>
            <w:r w:rsidRPr="003A083B">
              <w:t>0,500</w:t>
            </w:r>
          </w:p>
          <w:p w:rsidR="00DB6FF8" w:rsidRPr="003A083B" w:rsidRDefault="00DB6FF8" w:rsidP="006C788F">
            <w:pPr>
              <w:autoSpaceDE w:val="0"/>
              <w:autoSpaceDN w:val="0"/>
              <w:adjustRightInd w:val="0"/>
              <w:spacing w:line="276" w:lineRule="auto"/>
              <w:ind w:left="60" w:right="60"/>
              <w:jc w:val="center"/>
            </w:pPr>
          </w:p>
        </w:tc>
      </w:tr>
      <w:tr w:rsidR="00497BFC" w:rsidRPr="003A083B" w:rsidTr="00BE2E59">
        <w:trPr>
          <w:cantSplit/>
          <w:trHeight w:hRule="exact" w:val="624"/>
        </w:trPr>
        <w:tc>
          <w:tcPr>
            <w:tcW w:w="883" w:type="pct"/>
            <w:vMerge/>
            <w:shd w:val="clear" w:color="auto" w:fill="auto"/>
            <w:vAlign w:val="center"/>
          </w:tcPr>
          <w:p w:rsidR="00DB6FF8" w:rsidRPr="003A083B" w:rsidRDefault="00DB6FF8" w:rsidP="006C788F">
            <w:pPr>
              <w:autoSpaceDE w:val="0"/>
              <w:autoSpaceDN w:val="0"/>
              <w:adjustRightInd w:val="0"/>
              <w:spacing w:line="276" w:lineRule="auto"/>
              <w:jc w:val="left"/>
            </w:pPr>
          </w:p>
        </w:tc>
        <w:tc>
          <w:tcPr>
            <w:tcW w:w="1864"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Dương tính</w:t>
            </w:r>
          </w:p>
        </w:tc>
        <w:tc>
          <w:tcPr>
            <w:tcW w:w="267" w:type="pct"/>
            <w:shd w:val="clear" w:color="auto" w:fill="auto"/>
            <w:vAlign w:val="center"/>
          </w:tcPr>
          <w:p w:rsidR="00DB6FF8" w:rsidRPr="003A083B" w:rsidRDefault="00DB6FF8" w:rsidP="006C788F">
            <w:pPr>
              <w:autoSpaceDE w:val="0"/>
              <w:autoSpaceDN w:val="0"/>
              <w:adjustRightInd w:val="0"/>
              <w:spacing w:line="276" w:lineRule="auto"/>
              <w:ind w:left="60" w:right="60"/>
              <w:jc w:val="center"/>
            </w:pPr>
            <w:r w:rsidRPr="003A083B">
              <w:t>22</w:t>
            </w:r>
          </w:p>
        </w:tc>
        <w:tc>
          <w:tcPr>
            <w:tcW w:w="1509" w:type="pct"/>
            <w:shd w:val="clear" w:color="auto" w:fill="auto"/>
            <w:vAlign w:val="center"/>
          </w:tcPr>
          <w:p w:rsidR="00DB6FF8" w:rsidRPr="003A083B" w:rsidRDefault="00DB6FF8" w:rsidP="006C788F">
            <w:pPr>
              <w:autoSpaceDE w:val="0"/>
              <w:autoSpaceDN w:val="0"/>
              <w:adjustRightInd w:val="0"/>
              <w:ind w:right="60"/>
              <w:jc w:val="center"/>
              <w:rPr>
                <w:spacing w:val="-8"/>
                <w:lang w:val="en-US"/>
              </w:rPr>
            </w:pPr>
            <w:r w:rsidRPr="003A083B">
              <w:rPr>
                <w:noProof w:val="0"/>
                <w:spacing w:val="-8"/>
              </w:rPr>
              <w:t>267</w:t>
            </w:r>
            <w:r w:rsidR="00A753B8" w:rsidRPr="003A083B">
              <w:rPr>
                <w:noProof w:val="0"/>
                <w:spacing w:val="-8"/>
                <w:lang w:val="en-US"/>
              </w:rPr>
              <w:t xml:space="preserve"> </w:t>
            </w:r>
            <w:r w:rsidRPr="003A083B">
              <w:rPr>
                <w:noProof w:val="0"/>
                <w:spacing w:val="-8"/>
                <w:lang w:val="en-US"/>
              </w:rPr>
              <w:t>(</w:t>
            </w:r>
            <w:r w:rsidRPr="003A083B">
              <w:rPr>
                <w:noProof w:val="0"/>
                <w:spacing w:val="-8"/>
              </w:rPr>
              <w:t>197</w:t>
            </w:r>
            <w:r w:rsidR="00497BFC" w:rsidRPr="003A083B">
              <w:rPr>
                <w:noProof w:val="0"/>
                <w:spacing w:val="-8"/>
              </w:rPr>
              <w:t>,</w:t>
            </w:r>
            <w:r w:rsidRPr="003A083B">
              <w:rPr>
                <w:noProof w:val="0"/>
                <w:spacing w:val="-8"/>
              </w:rPr>
              <w:t>75</w:t>
            </w:r>
            <w:r w:rsidR="0013350D" w:rsidRPr="003A083B">
              <w:rPr>
                <w:noProof w:val="0"/>
                <w:spacing w:val="-8"/>
                <w:lang w:val="en-US"/>
              </w:rPr>
              <w:t>–</w:t>
            </w:r>
            <w:r w:rsidRPr="003A083B">
              <w:rPr>
                <w:noProof w:val="0"/>
                <w:spacing w:val="-8"/>
              </w:rPr>
              <w:t>345</w:t>
            </w:r>
            <w:r w:rsidR="00497BFC" w:rsidRPr="003A083B">
              <w:rPr>
                <w:noProof w:val="0"/>
                <w:spacing w:val="-8"/>
              </w:rPr>
              <w:t>,</w:t>
            </w:r>
            <w:r w:rsidRPr="003A083B">
              <w:rPr>
                <w:noProof w:val="0"/>
                <w:spacing w:val="-8"/>
              </w:rPr>
              <w:t>00</w:t>
            </w:r>
            <w:r w:rsidRPr="003A083B">
              <w:rPr>
                <w:noProof w:val="0"/>
                <w:spacing w:val="-8"/>
                <w:lang w:val="en-US"/>
              </w:rPr>
              <w:t>)</w:t>
            </w:r>
          </w:p>
        </w:tc>
        <w:tc>
          <w:tcPr>
            <w:tcW w:w="477" w:type="pct"/>
            <w:vMerge/>
            <w:shd w:val="clear" w:color="auto" w:fill="auto"/>
            <w:vAlign w:val="center"/>
          </w:tcPr>
          <w:p w:rsidR="00DB6FF8" w:rsidRPr="003A083B" w:rsidRDefault="00DB6FF8" w:rsidP="006C788F">
            <w:pPr>
              <w:autoSpaceDE w:val="0"/>
              <w:autoSpaceDN w:val="0"/>
              <w:adjustRightInd w:val="0"/>
              <w:spacing w:line="276" w:lineRule="auto"/>
              <w:ind w:left="60" w:right="60"/>
              <w:jc w:val="center"/>
            </w:pPr>
          </w:p>
        </w:tc>
      </w:tr>
    </w:tbl>
    <w:p w:rsidR="00DD66B4" w:rsidRPr="003A083B" w:rsidRDefault="00E1162C" w:rsidP="005C7192">
      <w:pPr>
        <w:autoSpaceDE w:val="0"/>
        <w:autoSpaceDN w:val="0"/>
        <w:adjustRightInd w:val="0"/>
        <w:spacing w:before="240"/>
      </w:pPr>
      <w:r w:rsidRPr="003A083B">
        <w:tab/>
        <w:t xml:space="preserve">Nhận xét: </w:t>
      </w:r>
      <w:r w:rsidR="003C6F70" w:rsidRPr="003A083B">
        <w:t xml:space="preserve">Số lượng bạch cầu lympho, nồng độ huyết sắc tố, và hematocrit ở nhóm biểu hiện p-STAT3 dương tính thấp hơn </w:t>
      </w:r>
      <w:r w:rsidR="001C2605" w:rsidRPr="003A083B">
        <w:rPr>
          <w:lang w:val="en-US"/>
        </w:rPr>
        <w:t xml:space="preserve">có ý nghĩa thống kê </w:t>
      </w:r>
      <w:r w:rsidR="003C6F70" w:rsidRPr="003A083B">
        <w:t xml:space="preserve">so với nhóm âm tính, với p lần lượt là </w:t>
      </w:r>
      <w:r w:rsidR="003C6F70" w:rsidRPr="003A083B">
        <w:rPr>
          <w:i/>
        </w:rPr>
        <w:t>0,004</w:t>
      </w:r>
      <w:r w:rsidR="00BB7411" w:rsidRPr="003A083B">
        <w:rPr>
          <w:i/>
        </w:rPr>
        <w:t>;</w:t>
      </w:r>
      <w:r w:rsidR="003C6F70" w:rsidRPr="003A083B">
        <w:rPr>
          <w:i/>
        </w:rPr>
        <w:t xml:space="preserve"> 0,020 </w:t>
      </w:r>
      <w:r w:rsidR="003C6F70" w:rsidRPr="003A083B">
        <w:t>và</w:t>
      </w:r>
      <w:r w:rsidR="003C6F70" w:rsidRPr="003A083B">
        <w:rPr>
          <w:i/>
        </w:rPr>
        <w:t xml:space="preserve"> 0,019</w:t>
      </w:r>
      <w:r w:rsidR="003C6F70" w:rsidRPr="003A083B">
        <w:t xml:space="preserve">. Các chỉ số khác </w:t>
      </w:r>
      <w:r w:rsidR="006C788F" w:rsidRPr="003A083B">
        <w:rPr>
          <w:lang w:val="en-US"/>
        </w:rPr>
        <w:t>gồm</w:t>
      </w:r>
      <w:r w:rsidR="003C6F70" w:rsidRPr="003A083B">
        <w:t xml:space="preserve"> tổng số lượng bạch cầu, bạch cầu neutrophil, hồng cầu và tiểu cầu khác biệt </w:t>
      </w:r>
      <w:r w:rsidR="001C2605" w:rsidRPr="003A083B">
        <w:rPr>
          <w:lang w:val="en-US"/>
        </w:rPr>
        <w:t xml:space="preserve">không có </w:t>
      </w:r>
      <w:r w:rsidR="003C6F70" w:rsidRPr="003A083B">
        <w:t>ý nghĩa thống kê giữa hai nhóm, với p &gt; 0,05</w:t>
      </w:r>
      <w:r w:rsidR="006C788F" w:rsidRPr="003A083B">
        <w:rPr>
          <w:lang w:val="en-US"/>
        </w:rPr>
        <w:t xml:space="preserve"> </w:t>
      </w:r>
      <w:r w:rsidR="006C788F" w:rsidRPr="003A083B">
        <w:t xml:space="preserve">(Mann-Whitney </w:t>
      </w:r>
      <w:r w:rsidR="006C788F" w:rsidRPr="003A083B">
        <w:rPr>
          <w:lang w:val="en-US"/>
        </w:rPr>
        <w:t xml:space="preserve">U </w:t>
      </w:r>
      <w:r w:rsidR="006C788F" w:rsidRPr="003A083B">
        <w:t xml:space="preserve">test). </w:t>
      </w:r>
      <w:r w:rsidR="006C788F" w:rsidRPr="003A083B">
        <w:rPr>
          <w:bCs/>
        </w:rPr>
        <w:t xml:space="preserve"> </w:t>
      </w:r>
    </w:p>
    <w:p w:rsidR="005F50B4" w:rsidRPr="003A083B" w:rsidRDefault="00566519" w:rsidP="003166A2">
      <w:pPr>
        <w:autoSpaceDE w:val="0"/>
        <w:autoSpaceDN w:val="0"/>
        <w:adjustRightInd w:val="0"/>
        <w:ind w:left="720"/>
        <w:jc w:val="center"/>
        <w:rPr>
          <w:noProof w:val="0"/>
          <w:sz w:val="24"/>
          <w:szCs w:val="24"/>
          <w:lang w:eastAsia="vi-VN"/>
        </w:rPr>
      </w:pPr>
      <w:r w:rsidRPr="003A083B">
        <w:rPr>
          <w:sz w:val="24"/>
          <w:szCs w:val="24"/>
          <w:lang w:eastAsia="vi-VN"/>
        </w:rPr>
        <w:lastRenderedPageBreak/>
        <mc:AlternateContent>
          <mc:Choice Requires="wps">
            <w:drawing>
              <wp:anchor distT="0" distB="0" distL="114300" distR="114300" simplePos="0" relativeHeight="251713024" behindDoc="0" locked="0" layoutInCell="1" allowOverlap="1" wp14:anchorId="200CF1D8" wp14:editId="2BA6B427">
                <wp:simplePos x="0" y="0"/>
                <wp:positionH relativeFrom="column">
                  <wp:posOffset>827243</wp:posOffset>
                </wp:positionH>
                <wp:positionV relativeFrom="paragraph">
                  <wp:posOffset>-4327</wp:posOffset>
                </wp:positionV>
                <wp:extent cx="388620" cy="2263140"/>
                <wp:effectExtent l="0" t="0" r="0" b="3810"/>
                <wp:wrapNone/>
                <wp:docPr id="67" name="Text 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26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7D2C4D" w:rsidRDefault="00014791" w:rsidP="009E01C7">
                            <w:pPr>
                              <w:jc w:val="center"/>
                              <w:rPr>
                                <w:bCs/>
                                <w:lang w:val="en-US"/>
                              </w:rPr>
                            </w:pPr>
                            <w:r>
                              <w:rPr>
                                <w:bCs/>
                                <w:lang w:val="en-US"/>
                              </w:rPr>
                              <w:t>Tỷ lệ NLR trước mổ</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CF1D8" id="Text Box 608" o:spid="_x0000_s1135" type="#_x0000_t202" style="position:absolute;left:0;text-align:left;margin-left:65.15pt;margin-top:-.35pt;width:30.6pt;height:178.2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" filled="f" stroked="f" strokecolor="white">
                <v:textbox style="layout-flow:vertical;mso-layout-flow-alt:bottom-to-top">
                  <w:txbxContent>
                    <w:p w:rsidR="00014791" w:rsidRPr="007D2C4D" w:rsidRDefault="00014791" w:rsidP="009E01C7">
                      <w:pPr>
                        <w:jc w:val="center"/>
                        <w:rPr>
                          <w:bCs/>
                          <w:lang w:val="en-US"/>
                        </w:rPr>
                      </w:pPr>
                      <w:r>
                        <w:rPr>
                          <w:bCs/>
                          <w:lang w:val="en-US"/>
                        </w:rPr>
                        <w:t>Tỷ lệ NLR trước mổ</w:t>
                      </w:r>
                    </w:p>
                  </w:txbxContent>
                </v:textbox>
              </v:shape>
            </w:pict>
          </mc:Fallback>
        </mc:AlternateContent>
      </w:r>
      <w:r w:rsidRPr="003A083B">
        <w:rPr>
          <w:lang w:eastAsia="vi-VN"/>
        </w:rPr>
        <mc:AlternateContent>
          <mc:Choice Requires="wps">
            <w:drawing>
              <wp:anchor distT="0" distB="0" distL="114300" distR="114300" simplePos="0" relativeHeight="251732480" behindDoc="0" locked="0" layoutInCell="1" allowOverlap="1" wp14:anchorId="3559F6FD" wp14:editId="576511F0">
                <wp:simplePos x="0" y="0"/>
                <wp:positionH relativeFrom="margin">
                  <wp:posOffset>1222213</wp:posOffset>
                </wp:positionH>
                <wp:positionV relativeFrom="paragraph">
                  <wp:posOffset>116205</wp:posOffset>
                </wp:positionV>
                <wp:extent cx="558800" cy="2211572"/>
                <wp:effectExtent l="0" t="0" r="0" b="0"/>
                <wp:wrapNone/>
                <wp:docPr id="46"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2211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3072" w:type="pct"/>
                              <w:tblLook w:val="04A0" w:firstRow="1" w:lastRow="0" w:firstColumn="1" w:lastColumn="0" w:noHBand="0" w:noVBand="1"/>
                            </w:tblPr>
                            <w:tblGrid>
                              <w:gridCol w:w="1548"/>
                            </w:tblGrid>
                            <w:tr w:rsidR="00014791" w:rsidTr="00566519">
                              <w:trPr>
                                <w:trHeight w:val="351"/>
                              </w:trPr>
                              <w:tc>
                                <w:tcPr>
                                  <w:tcW w:w="5000" w:type="pct"/>
                                  <w:shd w:val="clear" w:color="auto" w:fill="auto"/>
                                </w:tcPr>
                                <w:p w:rsidR="00014791" w:rsidRPr="00503ED5" w:rsidRDefault="00014791">
                                  <w:pPr>
                                    <w:rPr>
                                      <w:lang w:val="en-US"/>
                                    </w:rPr>
                                  </w:pPr>
                                  <w:r>
                                    <w:rPr>
                                      <w:lang w:val="en-US"/>
                                    </w:rPr>
                                    <w:t>8</w:t>
                                  </w:r>
                                </w:p>
                              </w:tc>
                            </w:tr>
                            <w:tr w:rsidR="00014791" w:rsidTr="00566519">
                              <w:trPr>
                                <w:trHeight w:val="126"/>
                              </w:trPr>
                              <w:tc>
                                <w:tcPr>
                                  <w:tcW w:w="5000" w:type="pct"/>
                                  <w:shd w:val="clear" w:color="auto" w:fill="auto"/>
                                </w:tcPr>
                                <w:p w:rsidR="00014791" w:rsidRPr="00503ED5" w:rsidRDefault="00014791">
                                  <w:pPr>
                                    <w:rPr>
                                      <w:lang w:val="en-US"/>
                                    </w:rPr>
                                  </w:pPr>
                                </w:p>
                              </w:tc>
                            </w:tr>
                            <w:tr w:rsidR="00014791" w:rsidTr="00566519">
                              <w:trPr>
                                <w:trHeight w:val="351"/>
                              </w:trPr>
                              <w:tc>
                                <w:tcPr>
                                  <w:tcW w:w="5000" w:type="pct"/>
                                  <w:shd w:val="clear" w:color="auto" w:fill="auto"/>
                                </w:tcPr>
                                <w:p w:rsidR="00014791" w:rsidRDefault="00014791">
                                  <w:pPr>
                                    <w:rPr>
                                      <w:lang w:val="en-US"/>
                                    </w:rPr>
                                  </w:pPr>
                                  <w:r>
                                    <w:rPr>
                                      <w:lang w:val="en-US"/>
                                    </w:rPr>
                                    <w:t>5</w:t>
                                  </w:r>
                                </w:p>
                                <w:p w:rsidR="00014791" w:rsidRDefault="00014791">
                                  <w:pPr>
                                    <w:rPr>
                                      <w:lang w:val="en-US"/>
                                    </w:rPr>
                                  </w:pPr>
                                </w:p>
                                <w:p w:rsidR="00014791" w:rsidRPr="00503ED5" w:rsidRDefault="00014791">
                                  <w:pPr>
                                    <w:rPr>
                                      <w:lang w:val="en-US"/>
                                    </w:rPr>
                                  </w:pPr>
                                  <w:r>
                                    <w:rPr>
                                      <w:lang w:val="en-US"/>
                                    </w:rPr>
                                    <w:t>3</w:t>
                                  </w:r>
                                </w:p>
                              </w:tc>
                            </w:tr>
                            <w:tr w:rsidR="00014791" w:rsidTr="00566519">
                              <w:trPr>
                                <w:trHeight w:val="341"/>
                              </w:trPr>
                              <w:tc>
                                <w:tcPr>
                                  <w:tcW w:w="5000" w:type="pct"/>
                                  <w:shd w:val="clear" w:color="auto" w:fill="auto"/>
                                </w:tcPr>
                                <w:p w:rsidR="00014791" w:rsidRDefault="00014791">
                                  <w:pPr>
                                    <w:rPr>
                                      <w:lang w:val="en-US"/>
                                    </w:rPr>
                                  </w:pPr>
                                </w:p>
                                <w:p w:rsidR="00014791" w:rsidRPr="00503ED5" w:rsidRDefault="00014791">
                                  <w:pPr>
                                    <w:rPr>
                                      <w:lang w:val="en-US"/>
                                    </w:rPr>
                                  </w:pPr>
                                  <w:r>
                                    <w:rPr>
                                      <w:lang w:val="en-US"/>
                                    </w:rPr>
                                    <w:t>0</w:t>
                                  </w:r>
                                </w:p>
                              </w:tc>
                            </w:tr>
                            <w:tr w:rsidR="00014791" w:rsidTr="00566519">
                              <w:trPr>
                                <w:trHeight w:val="351"/>
                              </w:trPr>
                              <w:tc>
                                <w:tcPr>
                                  <w:tcW w:w="5000" w:type="pct"/>
                                  <w:shd w:val="clear" w:color="auto" w:fill="auto"/>
                                </w:tcPr>
                                <w:p w:rsidR="00014791" w:rsidRPr="00503ED5" w:rsidRDefault="00014791">
                                  <w:pPr>
                                    <w:rPr>
                                      <w:lang w:val="en-US"/>
                                    </w:rPr>
                                  </w:pPr>
                                </w:p>
                              </w:tc>
                            </w:tr>
                            <w:tr w:rsidR="00014791" w:rsidTr="00566519">
                              <w:trPr>
                                <w:trHeight w:val="351"/>
                              </w:trPr>
                              <w:tc>
                                <w:tcPr>
                                  <w:tcW w:w="5000" w:type="pct"/>
                                  <w:shd w:val="clear" w:color="auto" w:fill="auto"/>
                                </w:tcPr>
                                <w:p w:rsidR="00014791" w:rsidRPr="00503ED5" w:rsidRDefault="00014791">
                                  <w:pPr>
                                    <w:rPr>
                                      <w:lang w:val="en-US"/>
                                    </w:rPr>
                                  </w:pPr>
                                  <w:r>
                                    <w:rPr>
                                      <w:lang w:val="en-US"/>
                                    </w:rPr>
                                    <w:t>0</w:t>
                                  </w:r>
                                </w:p>
                              </w:tc>
                            </w:tr>
                          </w:tbl>
                          <w:p w:rsidR="00014791" w:rsidRPr="00A8186F" w:rsidRDefault="00014791" w:rsidP="00566519">
                            <w:pPr>
                              <w:rPr>
                                <w:lang w:val="en-US"/>
                              </w:rPr>
                            </w:pPr>
                            <w:r>
                              <w:rPr>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59F6FD" id="_x0000_s1136" type="#_x0000_t202" style="position:absolute;left:0;text-align:left;margin-left:96.25pt;margin-top:9.15pt;width:44pt;height:174.15pt;z-index:251732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MJU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" filled="f" stroked="f">
                <v:textbox>
                  <w:txbxContent>
                    <w:tbl>
                      <w:tblPr>
                        <w:tblW w:w="13072" w:type="pct"/>
                        <w:tblLook w:val="04A0" w:firstRow="1" w:lastRow="0" w:firstColumn="1" w:lastColumn="0" w:noHBand="0" w:noVBand="1"/>
                      </w:tblPr>
                      <w:tblGrid>
                        <w:gridCol w:w="1548"/>
                      </w:tblGrid>
                      <w:tr w:rsidR="00014791" w:rsidTr="00566519">
                        <w:trPr>
                          <w:trHeight w:val="351"/>
                        </w:trPr>
                        <w:tc>
                          <w:tcPr>
                            <w:tcW w:w="5000" w:type="pct"/>
                            <w:shd w:val="clear" w:color="auto" w:fill="auto"/>
                          </w:tcPr>
                          <w:p w:rsidR="00014791" w:rsidRPr="00503ED5" w:rsidRDefault="00014791">
                            <w:pPr>
                              <w:rPr>
                                <w:lang w:val="en-US"/>
                              </w:rPr>
                            </w:pPr>
                            <w:r>
                              <w:rPr>
                                <w:lang w:val="en-US"/>
                              </w:rPr>
                              <w:t>8</w:t>
                            </w:r>
                          </w:p>
                        </w:tc>
                      </w:tr>
                      <w:tr w:rsidR="00014791" w:rsidTr="00566519">
                        <w:trPr>
                          <w:trHeight w:val="126"/>
                        </w:trPr>
                        <w:tc>
                          <w:tcPr>
                            <w:tcW w:w="5000" w:type="pct"/>
                            <w:shd w:val="clear" w:color="auto" w:fill="auto"/>
                          </w:tcPr>
                          <w:p w:rsidR="00014791" w:rsidRPr="00503ED5" w:rsidRDefault="00014791">
                            <w:pPr>
                              <w:rPr>
                                <w:lang w:val="en-US"/>
                              </w:rPr>
                            </w:pPr>
                          </w:p>
                        </w:tc>
                      </w:tr>
                      <w:tr w:rsidR="00014791" w:rsidTr="00566519">
                        <w:trPr>
                          <w:trHeight w:val="351"/>
                        </w:trPr>
                        <w:tc>
                          <w:tcPr>
                            <w:tcW w:w="5000" w:type="pct"/>
                            <w:shd w:val="clear" w:color="auto" w:fill="auto"/>
                          </w:tcPr>
                          <w:p w:rsidR="00014791" w:rsidRDefault="00014791">
                            <w:pPr>
                              <w:rPr>
                                <w:lang w:val="en-US"/>
                              </w:rPr>
                            </w:pPr>
                            <w:r>
                              <w:rPr>
                                <w:lang w:val="en-US"/>
                              </w:rPr>
                              <w:t>5</w:t>
                            </w:r>
                          </w:p>
                          <w:p w:rsidR="00014791" w:rsidRDefault="00014791">
                            <w:pPr>
                              <w:rPr>
                                <w:lang w:val="en-US"/>
                              </w:rPr>
                            </w:pPr>
                          </w:p>
                          <w:p w:rsidR="00014791" w:rsidRPr="00503ED5" w:rsidRDefault="00014791">
                            <w:pPr>
                              <w:rPr>
                                <w:lang w:val="en-US"/>
                              </w:rPr>
                            </w:pPr>
                            <w:r>
                              <w:rPr>
                                <w:lang w:val="en-US"/>
                              </w:rPr>
                              <w:t>3</w:t>
                            </w:r>
                          </w:p>
                        </w:tc>
                      </w:tr>
                      <w:tr w:rsidR="00014791" w:rsidTr="00566519">
                        <w:trPr>
                          <w:trHeight w:val="341"/>
                        </w:trPr>
                        <w:tc>
                          <w:tcPr>
                            <w:tcW w:w="5000" w:type="pct"/>
                            <w:shd w:val="clear" w:color="auto" w:fill="auto"/>
                          </w:tcPr>
                          <w:p w:rsidR="00014791" w:rsidRDefault="00014791">
                            <w:pPr>
                              <w:rPr>
                                <w:lang w:val="en-US"/>
                              </w:rPr>
                            </w:pPr>
                          </w:p>
                          <w:p w:rsidR="00014791" w:rsidRPr="00503ED5" w:rsidRDefault="00014791">
                            <w:pPr>
                              <w:rPr>
                                <w:lang w:val="en-US"/>
                              </w:rPr>
                            </w:pPr>
                            <w:r>
                              <w:rPr>
                                <w:lang w:val="en-US"/>
                              </w:rPr>
                              <w:t>0</w:t>
                            </w:r>
                          </w:p>
                        </w:tc>
                      </w:tr>
                      <w:tr w:rsidR="00014791" w:rsidTr="00566519">
                        <w:trPr>
                          <w:trHeight w:val="351"/>
                        </w:trPr>
                        <w:tc>
                          <w:tcPr>
                            <w:tcW w:w="5000" w:type="pct"/>
                            <w:shd w:val="clear" w:color="auto" w:fill="auto"/>
                          </w:tcPr>
                          <w:p w:rsidR="00014791" w:rsidRPr="00503ED5" w:rsidRDefault="00014791">
                            <w:pPr>
                              <w:rPr>
                                <w:lang w:val="en-US"/>
                              </w:rPr>
                            </w:pPr>
                          </w:p>
                        </w:tc>
                      </w:tr>
                      <w:tr w:rsidR="00014791" w:rsidTr="00566519">
                        <w:trPr>
                          <w:trHeight w:val="351"/>
                        </w:trPr>
                        <w:tc>
                          <w:tcPr>
                            <w:tcW w:w="5000" w:type="pct"/>
                            <w:shd w:val="clear" w:color="auto" w:fill="auto"/>
                          </w:tcPr>
                          <w:p w:rsidR="00014791" w:rsidRPr="00503ED5" w:rsidRDefault="00014791">
                            <w:pPr>
                              <w:rPr>
                                <w:lang w:val="en-US"/>
                              </w:rPr>
                            </w:pPr>
                            <w:r>
                              <w:rPr>
                                <w:lang w:val="en-US"/>
                              </w:rPr>
                              <w:t>0</w:t>
                            </w:r>
                          </w:p>
                        </w:tc>
                      </w:tr>
                    </w:tbl>
                    <w:p w:rsidR="00014791" w:rsidRPr="00A8186F" w:rsidRDefault="00014791" w:rsidP="00566519">
                      <w:pPr>
                        <w:rPr>
                          <w:lang w:val="en-US"/>
                        </w:rPr>
                      </w:pPr>
                      <w:r>
                        <w:rPr>
                          <w:lang w:val="en-US"/>
                        </w:rPr>
                        <w:t xml:space="preserve">     </w:t>
                      </w:r>
                    </w:p>
                  </w:txbxContent>
                </v:textbox>
                <w10:wrap anchorx="margin"/>
              </v:shape>
            </w:pict>
          </mc:Fallback>
        </mc:AlternateContent>
      </w:r>
      <w:r w:rsidR="003A083B" w:rsidRPr="003A083B">
        <w:rPr>
          <w:sz w:val="24"/>
          <w:szCs w:val="24"/>
          <w:lang w:eastAsia="vi-VN"/>
        </w:rPr>
        <mc:AlternateContent>
          <mc:Choice Requires="wps">
            <w:drawing>
              <wp:anchor distT="0" distB="0" distL="114300" distR="114300" simplePos="0" relativeHeight="251716096" behindDoc="0" locked="0" layoutInCell="1" allowOverlap="1" wp14:anchorId="5B6E0FB5" wp14:editId="285D85B2">
                <wp:simplePos x="0" y="0"/>
                <wp:positionH relativeFrom="column">
                  <wp:posOffset>1985645</wp:posOffset>
                </wp:positionH>
                <wp:positionV relativeFrom="paragraph">
                  <wp:posOffset>2173605</wp:posOffset>
                </wp:positionV>
                <wp:extent cx="3582035" cy="258445"/>
                <wp:effectExtent l="0" t="0" r="1270" b="2540"/>
                <wp:wrapNone/>
                <wp:docPr id="68"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203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9E01C7">
                            <w:pPr>
                              <w:rPr>
                                <w:sz w:val="24"/>
                                <w:szCs w:val="24"/>
                                <w:lang w:val="en-US"/>
                              </w:rPr>
                            </w:pPr>
                            <w:r>
                              <w:rPr>
                                <w:sz w:val="24"/>
                                <w:szCs w:val="24"/>
                                <w:lang w:val="en-US"/>
                              </w:rPr>
                              <w:t xml:space="preserve">     p-STAT3 (-)                           p-STAT3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6E0FB5" id="Text Box 611" o:spid="_x0000_s1137" type="#_x0000_t202" style="position:absolute;left:0;text-align:left;margin-left:156.35pt;margin-top:171.15pt;width:282.05pt;height:20.3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eu4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" filled="f" stroked="f">
                <v:textbox>
                  <w:txbxContent>
                    <w:p w:rsidR="00014791" w:rsidRPr="00960846" w:rsidRDefault="00014791" w:rsidP="009E01C7">
                      <w:pPr>
                        <w:rPr>
                          <w:sz w:val="24"/>
                          <w:szCs w:val="24"/>
                          <w:lang w:val="en-US"/>
                        </w:rPr>
                      </w:pPr>
                      <w:r>
                        <w:rPr>
                          <w:sz w:val="24"/>
                          <w:szCs w:val="24"/>
                          <w:lang w:val="en-US"/>
                        </w:rPr>
                        <w:t xml:space="preserve">     p-STAT3 (-)                           p-STAT3 (+)</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53632" behindDoc="0" locked="0" layoutInCell="1" allowOverlap="1" wp14:anchorId="26DEC991" wp14:editId="4BE79997">
                <wp:simplePos x="0" y="0"/>
                <wp:positionH relativeFrom="column">
                  <wp:posOffset>2947670</wp:posOffset>
                </wp:positionH>
                <wp:positionV relativeFrom="paragraph">
                  <wp:posOffset>27305</wp:posOffset>
                </wp:positionV>
                <wp:extent cx="707390" cy="290830"/>
                <wp:effectExtent l="0" t="2540" r="0" b="1905"/>
                <wp:wrapNone/>
                <wp:docPr id="66" name="Text 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01200F">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DEC991" id="Text Box 526" o:spid="_x0000_s1138" type="#_x0000_t202" style="position:absolute;left:0;text-align:left;margin-left:232.1pt;margin-top:2.15pt;width:55.7pt;height:22.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" filled="f" stroked="f" strokecolor="white">
                <v:textbox>
                  <w:txbxContent>
                    <w:p w:rsidR="00014791" w:rsidRPr="00D8136F" w:rsidRDefault="00014791" w:rsidP="0001200F">
                      <w:pPr>
                        <w:rPr>
                          <w:sz w:val="24"/>
                          <w:szCs w:val="24"/>
                        </w:rPr>
                      </w:pPr>
                      <w:r>
                        <w:rPr>
                          <w:sz w:val="24"/>
                          <w:szCs w:val="24"/>
                          <w:lang w:val="en-US"/>
                        </w:rPr>
                        <w:t>(N=68)</w:t>
                      </w:r>
                    </w:p>
                  </w:txbxContent>
                </v:textbox>
              </v:shape>
            </w:pict>
          </mc:Fallback>
        </mc:AlternateContent>
      </w:r>
      <w:r w:rsidR="009E01C7" w:rsidRPr="003A083B">
        <w:rPr>
          <w:noProof w:val="0"/>
          <w:sz w:val="24"/>
          <w:szCs w:val="24"/>
          <w:lang w:val="en-US" w:eastAsia="vi-VN"/>
        </w:rPr>
        <w:t xml:space="preserve">      </w:t>
      </w:r>
      <w:r>
        <w:rPr>
          <w:sz w:val="24"/>
          <w:szCs w:val="24"/>
          <w:lang w:val="en-US" w:eastAsia="vi-VN"/>
        </w:rPr>
        <w:t xml:space="preserve">    </w:t>
      </w:r>
      <w:r w:rsidR="003A083B" w:rsidRPr="003A083B">
        <w:rPr>
          <w:sz w:val="24"/>
          <w:szCs w:val="24"/>
          <w:lang w:eastAsia="vi-VN"/>
        </w:rPr>
        <w:drawing>
          <wp:inline distT="0" distB="0" distL="0" distR="0" wp14:anchorId="0EFC0E80" wp14:editId="76C4F367">
            <wp:extent cx="3316162" cy="21971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71">
                      <a:extLst>
                        <a:ext uri="{28A0092B-C50C-407E-A947-70E740481C1C}">
                          <a14:useLocalDpi xmlns:a14="http://schemas.microsoft.com/office/drawing/2010/main" val="0"/>
                        </a:ext>
                      </a:extLst>
                    </a:blip>
                    <a:srcRect l="7879" r="14374" b="12787"/>
                    <a:stretch/>
                  </pic:blipFill>
                  <pic:spPr bwMode="auto">
                    <a:xfrm>
                      <a:off x="0" y="0"/>
                      <a:ext cx="3316162" cy="2197100"/>
                    </a:xfrm>
                    <a:prstGeom prst="rect">
                      <a:avLst/>
                    </a:prstGeom>
                    <a:noFill/>
                    <a:ln>
                      <a:noFill/>
                    </a:ln>
                    <a:extLst>
                      <a:ext uri="{53640926-AAD7-44D8-BBD7-CCE9431645EC}">
                        <a14:shadowObscured xmlns:a14="http://schemas.microsoft.com/office/drawing/2010/main"/>
                      </a:ext>
                    </a:extLst>
                  </pic:spPr>
                </pic:pic>
              </a:graphicData>
            </a:graphic>
          </wp:inline>
        </w:drawing>
      </w:r>
    </w:p>
    <w:p w:rsidR="009E01C7" w:rsidRPr="003A083B" w:rsidRDefault="009E01C7" w:rsidP="003166A2">
      <w:pPr>
        <w:autoSpaceDE w:val="0"/>
        <w:autoSpaceDN w:val="0"/>
        <w:adjustRightInd w:val="0"/>
        <w:ind w:left="720"/>
        <w:jc w:val="center"/>
        <w:rPr>
          <w:noProof w:val="0"/>
          <w:sz w:val="24"/>
          <w:szCs w:val="24"/>
          <w:lang w:eastAsia="vi-VN"/>
        </w:rPr>
      </w:pPr>
    </w:p>
    <w:p w:rsidR="001B766B" w:rsidRPr="003A083B" w:rsidRDefault="001B766B" w:rsidP="003166A2">
      <w:pPr>
        <w:pStyle w:val="Subtitle"/>
        <w:ind w:left="720"/>
        <w:outlineLvl w:val="9"/>
        <w:rPr>
          <w:lang w:val="en-US"/>
        </w:rPr>
      </w:pPr>
      <w:bookmarkStart w:id="247" w:name="_Toc214977532"/>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23</w:t>
      </w:r>
      <w:r w:rsidR="00775B6A" w:rsidRPr="003A083B">
        <w:fldChar w:fldCharType="end"/>
      </w:r>
      <w:r w:rsidRPr="003A083B">
        <w:t xml:space="preserve">. </w:t>
      </w:r>
      <w:r w:rsidR="00940B8D" w:rsidRPr="003A083B">
        <w:rPr>
          <w:lang w:val="en-US"/>
        </w:rPr>
        <w:t>Mối liên quan giữa NLR và biểu hiện p-STAT3</w:t>
      </w:r>
      <w:bookmarkEnd w:id="247"/>
    </w:p>
    <w:p w:rsidR="00D641B3" w:rsidRPr="003A083B" w:rsidRDefault="00D641B3" w:rsidP="00114CFE">
      <w:pPr>
        <w:rPr>
          <w:lang w:val="en-US"/>
        </w:rPr>
      </w:pPr>
      <w:r w:rsidRPr="003A083B">
        <w:tab/>
        <w:t xml:space="preserve">Nhận xét: </w:t>
      </w:r>
      <w:r w:rsidR="00B820DA" w:rsidRPr="003A083B">
        <w:t>Giá trị trung vị của NLR ở nhóm p-STAT3 dương tính là 2,8 (1,9–4,4), cao hơn so với nhóm âm tính là 2,0 (1,6–2,6). Sự khác biệt có ý nghĩa thống kê với p = 0,014 (Mann–Whitney U test).</w:t>
      </w:r>
      <w:r w:rsidR="00B820DA" w:rsidRPr="003A083B">
        <w:rPr>
          <w:lang w:val="en-US"/>
        </w:rPr>
        <w:t xml:space="preserve"> </w:t>
      </w:r>
      <w:r w:rsidR="00B820DA" w:rsidRPr="003A083B">
        <w:t>Phân tích tương quan Spearman ghi nhận mối tương quan thuận mức trung bình giữa p-STAT3 và NLR (r = 0,299; p = 0,013).</w:t>
      </w:r>
    </w:p>
    <w:p w:rsidR="008A70D4" w:rsidRPr="003A083B" w:rsidRDefault="00566519" w:rsidP="003166A2">
      <w:pPr>
        <w:autoSpaceDE w:val="0"/>
        <w:autoSpaceDN w:val="0"/>
        <w:adjustRightInd w:val="0"/>
        <w:ind w:left="720"/>
        <w:jc w:val="center"/>
        <w:rPr>
          <w:noProof w:val="0"/>
          <w:sz w:val="24"/>
          <w:szCs w:val="24"/>
          <w:lang w:eastAsia="vi-VN"/>
        </w:rPr>
      </w:pPr>
      <w:r w:rsidRPr="003A083B">
        <w:rPr>
          <w:sz w:val="24"/>
          <w:szCs w:val="24"/>
          <w:lang w:eastAsia="vi-VN"/>
        </w:rPr>
        <mc:AlternateContent>
          <mc:Choice Requires="wps">
            <w:drawing>
              <wp:anchor distT="0" distB="0" distL="114300" distR="114300" simplePos="0" relativeHeight="251714048" behindDoc="0" locked="0" layoutInCell="1" allowOverlap="1" wp14:anchorId="7CBAAB61" wp14:editId="204D96E9">
                <wp:simplePos x="0" y="0"/>
                <wp:positionH relativeFrom="column">
                  <wp:posOffset>806228</wp:posOffset>
                </wp:positionH>
                <wp:positionV relativeFrom="paragraph">
                  <wp:posOffset>9214</wp:posOffset>
                </wp:positionV>
                <wp:extent cx="388620" cy="2263140"/>
                <wp:effectExtent l="0" t="0" r="0" b="3810"/>
                <wp:wrapNone/>
                <wp:docPr id="64"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263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7D2C4D" w:rsidRDefault="00014791" w:rsidP="009E01C7">
                            <w:pPr>
                              <w:jc w:val="center"/>
                              <w:rPr>
                                <w:bCs/>
                                <w:lang w:val="en-US"/>
                              </w:rPr>
                            </w:pPr>
                            <w:r>
                              <w:rPr>
                                <w:bCs/>
                                <w:lang w:val="en-US"/>
                              </w:rPr>
                              <w:t>Tỷ lệ PLR trước mổ</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AAB61" id="Text Box 609" o:spid="_x0000_s1139" type="#_x0000_t202" style="position:absolute;left:0;text-align:left;margin-left:63.5pt;margin-top:.75pt;width:30.6pt;height:178.2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" filled="f" stroked="f" strokecolor="white">
                <v:textbox style="layout-flow:vertical;mso-layout-flow-alt:bottom-to-top">
                  <w:txbxContent>
                    <w:p w:rsidR="00014791" w:rsidRPr="007D2C4D" w:rsidRDefault="00014791" w:rsidP="009E01C7">
                      <w:pPr>
                        <w:jc w:val="center"/>
                        <w:rPr>
                          <w:bCs/>
                          <w:lang w:val="en-US"/>
                        </w:rPr>
                      </w:pPr>
                      <w:r>
                        <w:rPr>
                          <w:bCs/>
                          <w:lang w:val="en-US"/>
                        </w:rPr>
                        <w:t>Tỷ lệ PLR trước mổ</w:t>
                      </w:r>
                    </w:p>
                  </w:txbxContent>
                </v:textbox>
              </v:shape>
            </w:pict>
          </mc:Fallback>
        </mc:AlternateContent>
      </w:r>
      <w:r w:rsidRPr="003A083B">
        <w:rPr>
          <w:lang w:eastAsia="vi-VN"/>
        </w:rPr>
        <mc:AlternateContent>
          <mc:Choice Requires="wps">
            <w:drawing>
              <wp:anchor distT="0" distB="0" distL="114300" distR="114300" simplePos="0" relativeHeight="251734528" behindDoc="0" locked="0" layoutInCell="1" allowOverlap="1" wp14:anchorId="5BA3270F" wp14:editId="1D1E500E">
                <wp:simplePos x="0" y="0"/>
                <wp:positionH relativeFrom="margin">
                  <wp:posOffset>1088331</wp:posOffset>
                </wp:positionH>
                <wp:positionV relativeFrom="paragraph">
                  <wp:posOffset>13335</wp:posOffset>
                </wp:positionV>
                <wp:extent cx="563525" cy="2509284"/>
                <wp:effectExtent l="0" t="0" r="0" b="5715"/>
                <wp:wrapNone/>
                <wp:docPr id="47"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525" cy="2509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4280" w:type="pct"/>
                              <w:tblLook w:val="04A0" w:firstRow="1" w:lastRow="0" w:firstColumn="1" w:lastColumn="0" w:noHBand="0" w:noVBand="1"/>
                            </w:tblPr>
                            <w:tblGrid>
                              <w:gridCol w:w="1711"/>
                            </w:tblGrid>
                            <w:tr w:rsidR="00014791" w:rsidTr="00566519">
                              <w:trPr>
                                <w:trHeight w:val="672"/>
                              </w:trPr>
                              <w:tc>
                                <w:tcPr>
                                  <w:tcW w:w="5000" w:type="pct"/>
                                  <w:shd w:val="clear" w:color="auto" w:fill="auto"/>
                                </w:tcPr>
                                <w:p w:rsidR="00014791" w:rsidRPr="00503ED5" w:rsidRDefault="00014791">
                                  <w:pPr>
                                    <w:rPr>
                                      <w:lang w:val="en-US"/>
                                    </w:rPr>
                                  </w:pPr>
                                  <w:r>
                                    <w:rPr>
                                      <w:lang w:val="en-US"/>
                                    </w:rPr>
                                    <w:t>400</w:t>
                                  </w:r>
                                </w:p>
                              </w:tc>
                            </w:tr>
                            <w:tr w:rsidR="00014791" w:rsidTr="00566519">
                              <w:trPr>
                                <w:trHeight w:val="584"/>
                              </w:trPr>
                              <w:tc>
                                <w:tcPr>
                                  <w:tcW w:w="5000" w:type="pct"/>
                                  <w:shd w:val="clear" w:color="auto" w:fill="auto"/>
                                </w:tcPr>
                                <w:p w:rsidR="00014791" w:rsidRPr="00503ED5" w:rsidRDefault="00014791">
                                  <w:pPr>
                                    <w:rPr>
                                      <w:lang w:val="en-US"/>
                                    </w:rPr>
                                  </w:pPr>
                                  <w:r>
                                    <w:rPr>
                                      <w:lang w:val="en-US"/>
                                    </w:rPr>
                                    <w:t>300</w:t>
                                  </w:r>
                                </w:p>
                              </w:tc>
                            </w:tr>
                            <w:tr w:rsidR="00014791" w:rsidTr="00566519">
                              <w:trPr>
                                <w:trHeight w:val="759"/>
                              </w:trPr>
                              <w:tc>
                                <w:tcPr>
                                  <w:tcW w:w="5000" w:type="pct"/>
                                  <w:shd w:val="clear" w:color="auto" w:fill="auto"/>
                                </w:tcPr>
                                <w:p w:rsidR="00014791" w:rsidRPr="00503ED5" w:rsidRDefault="00014791">
                                  <w:pPr>
                                    <w:rPr>
                                      <w:lang w:val="en-US"/>
                                    </w:rPr>
                                  </w:pPr>
                                  <w:r>
                                    <w:rPr>
                                      <w:lang w:val="en-US"/>
                                    </w:rPr>
                                    <w:t>200</w:t>
                                  </w:r>
                                </w:p>
                              </w:tc>
                            </w:tr>
                            <w:tr w:rsidR="00014791" w:rsidTr="00566519">
                              <w:trPr>
                                <w:trHeight w:val="647"/>
                              </w:trPr>
                              <w:tc>
                                <w:tcPr>
                                  <w:tcW w:w="5000" w:type="pct"/>
                                  <w:shd w:val="clear" w:color="auto" w:fill="auto"/>
                                </w:tcPr>
                                <w:p w:rsidR="00014791" w:rsidRPr="00503ED5" w:rsidRDefault="00014791">
                                  <w:pPr>
                                    <w:rPr>
                                      <w:lang w:val="en-US"/>
                                    </w:rPr>
                                  </w:pPr>
                                  <w:r>
                                    <w:rPr>
                                      <w:lang w:val="en-US"/>
                                    </w:rPr>
                                    <w:t>100</w:t>
                                  </w:r>
                                </w:p>
                              </w:tc>
                            </w:tr>
                            <w:tr w:rsidR="00014791" w:rsidTr="00566519">
                              <w:trPr>
                                <w:trHeight w:val="291"/>
                              </w:trPr>
                              <w:tc>
                                <w:tcPr>
                                  <w:tcW w:w="5000" w:type="pct"/>
                                  <w:shd w:val="clear" w:color="auto" w:fill="auto"/>
                                </w:tcPr>
                                <w:p w:rsidR="00014791" w:rsidRDefault="00014791">
                                  <w:pPr>
                                    <w:rPr>
                                      <w:lang w:val="en-US"/>
                                    </w:rPr>
                                  </w:pPr>
                                  <w:r>
                                    <w:rPr>
                                      <w:lang w:val="en-US"/>
                                    </w:rPr>
                                    <w:t xml:space="preserve">   0</w:t>
                                  </w:r>
                                </w:p>
                              </w:tc>
                            </w:tr>
                          </w:tbl>
                          <w:p w:rsidR="00014791" w:rsidRPr="00A8186F" w:rsidRDefault="00014791" w:rsidP="00566519">
                            <w:pPr>
                              <w:rPr>
                                <w:lang w:val="en-US"/>
                              </w:rPr>
                            </w:pPr>
                            <w:r>
                              <w:rPr>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3270F" id="_x0000_s1140" type="#_x0000_t202" style="position:absolute;left:0;text-align:left;margin-left:85.7pt;margin-top:1.05pt;width:44.35pt;height:197.6pt;z-index:251734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JNnuw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" filled="f" stroked="f">
                <v:textbox>
                  <w:txbxContent>
                    <w:tbl>
                      <w:tblPr>
                        <w:tblW w:w="14280" w:type="pct"/>
                        <w:tblLook w:val="04A0" w:firstRow="1" w:lastRow="0" w:firstColumn="1" w:lastColumn="0" w:noHBand="0" w:noVBand="1"/>
                      </w:tblPr>
                      <w:tblGrid>
                        <w:gridCol w:w="1711"/>
                      </w:tblGrid>
                      <w:tr w:rsidR="00014791" w:rsidTr="00566519">
                        <w:trPr>
                          <w:trHeight w:val="672"/>
                        </w:trPr>
                        <w:tc>
                          <w:tcPr>
                            <w:tcW w:w="5000" w:type="pct"/>
                            <w:shd w:val="clear" w:color="auto" w:fill="auto"/>
                          </w:tcPr>
                          <w:p w:rsidR="00014791" w:rsidRPr="00503ED5" w:rsidRDefault="00014791">
                            <w:pPr>
                              <w:rPr>
                                <w:lang w:val="en-US"/>
                              </w:rPr>
                            </w:pPr>
                            <w:r>
                              <w:rPr>
                                <w:lang w:val="en-US"/>
                              </w:rPr>
                              <w:t>400</w:t>
                            </w:r>
                          </w:p>
                        </w:tc>
                      </w:tr>
                      <w:tr w:rsidR="00014791" w:rsidTr="00566519">
                        <w:trPr>
                          <w:trHeight w:val="584"/>
                        </w:trPr>
                        <w:tc>
                          <w:tcPr>
                            <w:tcW w:w="5000" w:type="pct"/>
                            <w:shd w:val="clear" w:color="auto" w:fill="auto"/>
                          </w:tcPr>
                          <w:p w:rsidR="00014791" w:rsidRPr="00503ED5" w:rsidRDefault="00014791">
                            <w:pPr>
                              <w:rPr>
                                <w:lang w:val="en-US"/>
                              </w:rPr>
                            </w:pPr>
                            <w:r>
                              <w:rPr>
                                <w:lang w:val="en-US"/>
                              </w:rPr>
                              <w:t>300</w:t>
                            </w:r>
                          </w:p>
                        </w:tc>
                      </w:tr>
                      <w:tr w:rsidR="00014791" w:rsidTr="00566519">
                        <w:trPr>
                          <w:trHeight w:val="759"/>
                        </w:trPr>
                        <w:tc>
                          <w:tcPr>
                            <w:tcW w:w="5000" w:type="pct"/>
                            <w:shd w:val="clear" w:color="auto" w:fill="auto"/>
                          </w:tcPr>
                          <w:p w:rsidR="00014791" w:rsidRPr="00503ED5" w:rsidRDefault="00014791">
                            <w:pPr>
                              <w:rPr>
                                <w:lang w:val="en-US"/>
                              </w:rPr>
                            </w:pPr>
                            <w:r>
                              <w:rPr>
                                <w:lang w:val="en-US"/>
                              </w:rPr>
                              <w:t>200</w:t>
                            </w:r>
                          </w:p>
                        </w:tc>
                      </w:tr>
                      <w:tr w:rsidR="00014791" w:rsidTr="00566519">
                        <w:trPr>
                          <w:trHeight w:val="647"/>
                        </w:trPr>
                        <w:tc>
                          <w:tcPr>
                            <w:tcW w:w="5000" w:type="pct"/>
                            <w:shd w:val="clear" w:color="auto" w:fill="auto"/>
                          </w:tcPr>
                          <w:p w:rsidR="00014791" w:rsidRPr="00503ED5" w:rsidRDefault="00014791">
                            <w:pPr>
                              <w:rPr>
                                <w:lang w:val="en-US"/>
                              </w:rPr>
                            </w:pPr>
                            <w:r>
                              <w:rPr>
                                <w:lang w:val="en-US"/>
                              </w:rPr>
                              <w:t>100</w:t>
                            </w:r>
                          </w:p>
                        </w:tc>
                      </w:tr>
                      <w:tr w:rsidR="00014791" w:rsidTr="00566519">
                        <w:trPr>
                          <w:trHeight w:val="291"/>
                        </w:trPr>
                        <w:tc>
                          <w:tcPr>
                            <w:tcW w:w="5000" w:type="pct"/>
                            <w:shd w:val="clear" w:color="auto" w:fill="auto"/>
                          </w:tcPr>
                          <w:p w:rsidR="00014791" w:rsidRDefault="00014791">
                            <w:pPr>
                              <w:rPr>
                                <w:lang w:val="en-US"/>
                              </w:rPr>
                            </w:pPr>
                            <w:r>
                              <w:rPr>
                                <w:lang w:val="en-US"/>
                              </w:rPr>
                              <w:t xml:space="preserve">   0</w:t>
                            </w:r>
                          </w:p>
                        </w:tc>
                      </w:tr>
                    </w:tbl>
                    <w:p w:rsidR="00014791" w:rsidRPr="00A8186F" w:rsidRDefault="00014791" w:rsidP="00566519">
                      <w:pPr>
                        <w:rPr>
                          <w:lang w:val="en-US"/>
                        </w:rPr>
                      </w:pPr>
                      <w:r>
                        <w:rPr>
                          <w:lang w:val="en-US"/>
                        </w:rPr>
                        <w:t xml:space="preserve">     </w:t>
                      </w:r>
                    </w:p>
                  </w:txbxContent>
                </v:textbox>
                <w10:wrap anchorx="margin"/>
              </v:shape>
            </w:pict>
          </mc:Fallback>
        </mc:AlternateContent>
      </w:r>
      <w:r w:rsidR="003A083B" w:rsidRPr="003A083B">
        <w:rPr>
          <w:lang w:eastAsia="vi-VN"/>
        </w:rPr>
        <mc:AlternateContent>
          <mc:Choice Requires="wps">
            <w:drawing>
              <wp:anchor distT="0" distB="0" distL="114300" distR="114300" simplePos="0" relativeHeight="251715072" behindDoc="0" locked="0" layoutInCell="1" allowOverlap="1" wp14:anchorId="2EF1E840" wp14:editId="1167BDD0">
                <wp:simplePos x="0" y="0"/>
                <wp:positionH relativeFrom="column">
                  <wp:posOffset>1631315</wp:posOffset>
                </wp:positionH>
                <wp:positionV relativeFrom="paragraph">
                  <wp:posOffset>1995805</wp:posOffset>
                </wp:positionV>
                <wp:extent cx="3582035" cy="258445"/>
                <wp:effectExtent l="0" t="0" r="3175" b="2540"/>
                <wp:wrapNone/>
                <wp:docPr id="65"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203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4791" w:rsidRPr="00960846" w:rsidRDefault="00014791" w:rsidP="009E01C7">
                            <w:pPr>
                              <w:rPr>
                                <w:sz w:val="24"/>
                                <w:szCs w:val="24"/>
                                <w:lang w:val="en-US"/>
                              </w:rPr>
                            </w:pPr>
                            <w:r>
                              <w:rPr>
                                <w:sz w:val="24"/>
                                <w:szCs w:val="24"/>
                                <w:lang w:val="en-US"/>
                              </w:rPr>
                              <w:t xml:space="preserve">        p-STAT3 (-)                          p-STAT3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F1E840" id="Text Box 610" o:spid="_x0000_s1141" type="#_x0000_t202" style="position:absolute;left:0;text-align:left;margin-left:128.45pt;margin-top:157.15pt;width:282.05pt;height:20.3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H0Q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" filled="f" stroked="f">
                <v:textbox>
                  <w:txbxContent>
                    <w:p w:rsidR="00014791" w:rsidRPr="00960846" w:rsidRDefault="00014791" w:rsidP="009E01C7">
                      <w:pPr>
                        <w:rPr>
                          <w:sz w:val="24"/>
                          <w:szCs w:val="24"/>
                          <w:lang w:val="en-US"/>
                        </w:rPr>
                      </w:pPr>
                      <w:r>
                        <w:rPr>
                          <w:sz w:val="24"/>
                          <w:szCs w:val="24"/>
                          <w:lang w:val="en-US"/>
                        </w:rPr>
                        <w:t xml:space="preserve">        p-STAT3 (-)                          p-STAT3 (+)</w:t>
                      </w:r>
                    </w:p>
                  </w:txbxContent>
                </v:textbox>
              </v:shape>
            </w:pict>
          </mc:Fallback>
        </mc:AlternateContent>
      </w:r>
      <w:r w:rsidR="003A083B" w:rsidRPr="003A083B">
        <w:rPr>
          <w:sz w:val="24"/>
          <w:szCs w:val="24"/>
          <w:lang w:eastAsia="vi-VN"/>
        </w:rPr>
        <mc:AlternateContent>
          <mc:Choice Requires="wps">
            <w:drawing>
              <wp:anchor distT="0" distB="0" distL="114300" distR="114300" simplePos="0" relativeHeight="251654656" behindDoc="0" locked="0" layoutInCell="1" allowOverlap="1" wp14:anchorId="53E990E1" wp14:editId="4267EA0B">
                <wp:simplePos x="0" y="0"/>
                <wp:positionH relativeFrom="column">
                  <wp:posOffset>3176270</wp:posOffset>
                </wp:positionH>
                <wp:positionV relativeFrom="paragraph">
                  <wp:posOffset>194310</wp:posOffset>
                </wp:positionV>
                <wp:extent cx="707390" cy="290830"/>
                <wp:effectExtent l="0" t="4445" r="0" b="0"/>
                <wp:wrapNone/>
                <wp:docPr id="63" name="Text 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01200F">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990E1" id="Text Box 527" o:spid="_x0000_s1142" type="#_x0000_t202" style="position:absolute;left:0;text-align:left;margin-left:250.1pt;margin-top:15.3pt;width:55.7pt;height:22.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" filled="f" stroked="f" strokecolor="white">
                <v:textbox>
                  <w:txbxContent>
                    <w:p w:rsidR="00014791" w:rsidRPr="00D8136F" w:rsidRDefault="00014791" w:rsidP="0001200F">
                      <w:pPr>
                        <w:rPr>
                          <w:sz w:val="24"/>
                          <w:szCs w:val="24"/>
                        </w:rPr>
                      </w:pPr>
                      <w:r>
                        <w:rPr>
                          <w:sz w:val="24"/>
                          <w:szCs w:val="24"/>
                          <w:lang w:val="en-US"/>
                        </w:rPr>
                        <w:t>(N=68)</w:t>
                      </w:r>
                    </w:p>
                  </w:txbxContent>
                </v:textbox>
              </v:shape>
            </w:pict>
          </mc:Fallback>
        </mc:AlternateContent>
      </w:r>
      <w:r w:rsidR="009E01C7" w:rsidRPr="003A083B">
        <w:rPr>
          <w:noProof w:val="0"/>
          <w:sz w:val="24"/>
          <w:szCs w:val="24"/>
          <w:lang w:val="en-US" w:eastAsia="vi-VN"/>
        </w:rPr>
        <w:t xml:space="preserve">  </w:t>
      </w:r>
      <w:r>
        <w:rPr>
          <w:sz w:val="24"/>
          <w:szCs w:val="24"/>
          <w:lang w:val="en-US" w:eastAsia="vi-VN"/>
        </w:rPr>
        <w:t xml:space="preserve">        </w:t>
      </w:r>
      <w:r w:rsidR="003A083B" w:rsidRPr="003A083B">
        <w:rPr>
          <w:sz w:val="24"/>
          <w:szCs w:val="24"/>
          <w:lang w:eastAsia="vi-VN"/>
        </w:rPr>
        <w:drawing>
          <wp:inline distT="0" distB="0" distL="0" distR="0" wp14:anchorId="278A8DD3" wp14:editId="096FABBA">
            <wp:extent cx="3331372" cy="1992427"/>
            <wp:effectExtent l="0" t="0" r="254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72">
                      <a:extLst>
                        <a:ext uri="{28A0092B-C50C-407E-A947-70E740481C1C}">
                          <a14:useLocalDpi xmlns:a14="http://schemas.microsoft.com/office/drawing/2010/main" val="0"/>
                        </a:ext>
                      </a:extLst>
                    </a:blip>
                    <a:srcRect l="9797" t="688" r="15790" b="12758"/>
                    <a:stretch/>
                  </pic:blipFill>
                  <pic:spPr bwMode="auto">
                    <a:xfrm>
                      <a:off x="0" y="0"/>
                      <a:ext cx="3331711" cy="1992630"/>
                    </a:xfrm>
                    <a:prstGeom prst="rect">
                      <a:avLst/>
                    </a:prstGeom>
                    <a:noFill/>
                    <a:ln>
                      <a:noFill/>
                    </a:ln>
                    <a:extLst>
                      <a:ext uri="{53640926-AAD7-44D8-BBD7-CCE9431645EC}">
                        <a14:shadowObscured xmlns:a14="http://schemas.microsoft.com/office/drawing/2010/main"/>
                      </a:ext>
                    </a:extLst>
                  </pic:spPr>
                </pic:pic>
              </a:graphicData>
            </a:graphic>
          </wp:inline>
        </w:drawing>
      </w:r>
    </w:p>
    <w:p w:rsidR="009E01C7" w:rsidRPr="003A083B" w:rsidRDefault="009E01C7" w:rsidP="003166A2">
      <w:pPr>
        <w:autoSpaceDE w:val="0"/>
        <w:autoSpaceDN w:val="0"/>
        <w:adjustRightInd w:val="0"/>
        <w:ind w:left="720"/>
        <w:jc w:val="center"/>
        <w:rPr>
          <w:noProof w:val="0"/>
          <w:sz w:val="24"/>
          <w:szCs w:val="24"/>
          <w:lang w:eastAsia="vi-VN"/>
        </w:rPr>
      </w:pPr>
    </w:p>
    <w:p w:rsidR="00915169" w:rsidRPr="003A083B" w:rsidRDefault="001B766B" w:rsidP="003166A2">
      <w:pPr>
        <w:pStyle w:val="Subtitle"/>
        <w:ind w:left="720"/>
        <w:outlineLvl w:val="9"/>
      </w:pPr>
      <w:bookmarkStart w:id="248" w:name="_Toc214977533"/>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24</w:t>
      </w:r>
      <w:r w:rsidR="00775B6A" w:rsidRPr="003A083B">
        <w:fldChar w:fldCharType="end"/>
      </w:r>
      <w:r w:rsidRPr="003A083B">
        <w:t xml:space="preserve">. </w:t>
      </w:r>
      <w:r w:rsidR="00940B8D" w:rsidRPr="003A083B">
        <w:rPr>
          <w:lang w:val="en-US"/>
        </w:rPr>
        <w:t>Mối liên quan giữa PLR và biểu hiện p-STAT3</w:t>
      </w:r>
      <w:bookmarkEnd w:id="248"/>
    </w:p>
    <w:p w:rsidR="00DE2E66" w:rsidRPr="003A083B" w:rsidRDefault="00D641B3" w:rsidP="00114CFE">
      <w:pPr>
        <w:rPr>
          <w:lang w:val="en-US"/>
        </w:rPr>
      </w:pPr>
      <w:r w:rsidRPr="003A083B">
        <w:tab/>
        <w:t xml:space="preserve">Nhận xét: </w:t>
      </w:r>
      <w:bookmarkStart w:id="249" w:name="_Toc181835611"/>
      <w:r w:rsidR="00B820DA" w:rsidRPr="003A083B">
        <w:t>Giá trị trung vị của PLR ở nhóm p-STAT3 dương tính là 199,7 (123,5–249,5), cao hơn so với nhóm âm tính là 139 (103,7–188,7). Sự khác biệt có ý nghĩa thống kê với p = 0,041 (Mann–Whitney U test). Mối tương quan Spearman cho thấy p-STAT3 có tương quan thuận nhẹ với PLR (r = 0,250; p = 0,040)</w:t>
      </w:r>
      <w:r w:rsidR="00B820DA" w:rsidRPr="003A083B">
        <w:rPr>
          <w:lang w:val="en-US"/>
        </w:rPr>
        <w:t>.</w:t>
      </w:r>
    </w:p>
    <w:p w:rsidR="007D37AF" w:rsidRPr="003A083B" w:rsidRDefault="007D37AF" w:rsidP="00EB55EC">
      <w:pPr>
        <w:pStyle w:val="Table"/>
      </w:pPr>
      <w:bookmarkStart w:id="250" w:name="_Toc181835614"/>
      <w:bookmarkStart w:id="251" w:name="_Toc214977337"/>
      <w:bookmarkEnd w:id="249"/>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26</w:t>
      </w:r>
      <w:r w:rsidR="00200C30" w:rsidRPr="003A083B">
        <w:fldChar w:fldCharType="end"/>
      </w:r>
      <w:r w:rsidR="00010CF1" w:rsidRPr="003A083B">
        <w:t>.</w:t>
      </w:r>
      <w:r w:rsidRPr="003A083B">
        <w:t xml:space="preserve"> Mối liên quan giữa </w:t>
      </w:r>
      <w:r w:rsidR="005466EA" w:rsidRPr="003A083B">
        <w:t xml:space="preserve">p-STAT3 với </w:t>
      </w:r>
      <w:r w:rsidRPr="003A083B">
        <w:t xml:space="preserve">đặc điểm khối u </w:t>
      </w:r>
      <w:bookmarkEnd w:id="250"/>
      <w:r w:rsidR="005466EA" w:rsidRPr="003A083B">
        <w:t>dạ dày</w:t>
      </w:r>
      <w:bookmarkEnd w:id="2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845"/>
        <w:gridCol w:w="2000"/>
        <w:gridCol w:w="2000"/>
        <w:gridCol w:w="1101"/>
      </w:tblGrid>
      <w:tr w:rsidR="007D37AF" w:rsidRPr="003A083B" w:rsidTr="00BE2E59">
        <w:trPr>
          <w:trHeight w:hRule="exact" w:val="834"/>
        </w:trPr>
        <w:tc>
          <w:tcPr>
            <w:tcW w:w="2094" w:type="pct"/>
            <w:gridSpan w:val="2"/>
            <w:vMerge w:val="restart"/>
            <w:shd w:val="clear" w:color="auto" w:fill="auto"/>
            <w:vAlign w:val="center"/>
          </w:tcPr>
          <w:p w:rsidR="007D37AF" w:rsidRPr="003A083B" w:rsidRDefault="007D37AF" w:rsidP="005C013A">
            <w:pPr>
              <w:spacing w:line="276" w:lineRule="auto"/>
              <w:jc w:val="center"/>
              <w:rPr>
                <w:b/>
                <w:bCs/>
              </w:rPr>
            </w:pPr>
            <w:r w:rsidRPr="003A083B">
              <w:rPr>
                <w:b/>
                <w:bCs/>
              </w:rPr>
              <w:t>Chỉ tiêu</w:t>
            </w:r>
          </w:p>
        </w:tc>
        <w:tc>
          <w:tcPr>
            <w:tcW w:w="2278" w:type="pct"/>
            <w:gridSpan w:val="2"/>
            <w:shd w:val="clear" w:color="auto" w:fill="auto"/>
            <w:vAlign w:val="center"/>
          </w:tcPr>
          <w:p w:rsidR="007D37AF" w:rsidRPr="003A083B" w:rsidRDefault="00296D69" w:rsidP="005C013A">
            <w:pPr>
              <w:spacing w:line="276" w:lineRule="auto"/>
              <w:jc w:val="center"/>
              <w:rPr>
                <w:b/>
                <w:bCs/>
              </w:rPr>
            </w:pPr>
            <w:r w:rsidRPr="003A083B">
              <w:rPr>
                <w:b/>
                <w:bCs/>
              </w:rPr>
              <w:t>Biểu hiện p-STAT3 trên mô ung thư dạ dày</w:t>
            </w:r>
          </w:p>
        </w:tc>
        <w:tc>
          <w:tcPr>
            <w:tcW w:w="628" w:type="pct"/>
            <w:vMerge w:val="restart"/>
            <w:shd w:val="clear" w:color="auto" w:fill="auto"/>
            <w:vAlign w:val="center"/>
          </w:tcPr>
          <w:p w:rsidR="007D37AF" w:rsidRPr="003A083B" w:rsidRDefault="00743559" w:rsidP="00BA2312">
            <w:pPr>
              <w:jc w:val="center"/>
              <w:rPr>
                <w:b/>
                <w:bCs/>
              </w:rPr>
            </w:pPr>
            <w:r w:rsidRPr="003A083B">
              <w:rPr>
                <w:b/>
                <w:bCs/>
              </w:rPr>
              <w:t>p</w:t>
            </w:r>
          </w:p>
        </w:tc>
      </w:tr>
      <w:tr w:rsidR="007D37AF" w:rsidRPr="003A083B" w:rsidTr="00BE2E59">
        <w:trPr>
          <w:trHeight w:hRule="exact" w:val="744"/>
        </w:trPr>
        <w:tc>
          <w:tcPr>
            <w:tcW w:w="2094" w:type="pct"/>
            <w:gridSpan w:val="2"/>
            <w:vMerge/>
            <w:shd w:val="clear" w:color="auto" w:fill="auto"/>
            <w:vAlign w:val="center"/>
          </w:tcPr>
          <w:p w:rsidR="007D37AF" w:rsidRPr="003A083B" w:rsidRDefault="007D37AF" w:rsidP="005C013A">
            <w:pPr>
              <w:spacing w:line="276" w:lineRule="auto"/>
            </w:pPr>
          </w:p>
        </w:tc>
        <w:tc>
          <w:tcPr>
            <w:tcW w:w="1139" w:type="pct"/>
            <w:shd w:val="clear" w:color="auto" w:fill="auto"/>
            <w:vAlign w:val="center"/>
          </w:tcPr>
          <w:p w:rsidR="007D37AF" w:rsidRPr="003A083B" w:rsidRDefault="007D37AF" w:rsidP="005C013A">
            <w:pPr>
              <w:spacing w:line="276" w:lineRule="auto"/>
              <w:jc w:val="center"/>
              <w:rPr>
                <w:b/>
              </w:rPr>
            </w:pPr>
            <w:r w:rsidRPr="003A083B">
              <w:rPr>
                <w:b/>
              </w:rPr>
              <w:t>Âm tính</w:t>
            </w:r>
          </w:p>
          <w:p w:rsidR="009B6DEE" w:rsidRPr="003A083B" w:rsidRDefault="00B60A06" w:rsidP="005C013A">
            <w:pPr>
              <w:spacing w:line="276" w:lineRule="auto"/>
              <w:jc w:val="center"/>
              <w:rPr>
                <w:b/>
                <w:lang w:val="en-US"/>
              </w:rPr>
            </w:pPr>
            <w:r w:rsidRPr="003A083B">
              <w:rPr>
                <w:b/>
                <w:lang w:val="en-US"/>
              </w:rPr>
              <w:t>n</w:t>
            </w:r>
            <w:r w:rsidR="009B6DEE" w:rsidRPr="003A083B">
              <w:rPr>
                <w:b/>
                <w:lang w:val="en-US"/>
              </w:rPr>
              <w:t xml:space="preserve"> (%)</w:t>
            </w:r>
          </w:p>
        </w:tc>
        <w:tc>
          <w:tcPr>
            <w:tcW w:w="1139" w:type="pct"/>
            <w:shd w:val="clear" w:color="auto" w:fill="auto"/>
            <w:vAlign w:val="center"/>
          </w:tcPr>
          <w:p w:rsidR="007D37AF" w:rsidRPr="003A083B" w:rsidRDefault="007D37AF" w:rsidP="005C013A">
            <w:pPr>
              <w:spacing w:line="276" w:lineRule="auto"/>
              <w:jc w:val="center"/>
              <w:rPr>
                <w:b/>
              </w:rPr>
            </w:pPr>
            <w:r w:rsidRPr="003A083B">
              <w:rPr>
                <w:b/>
              </w:rPr>
              <w:t>Dương tính</w:t>
            </w:r>
          </w:p>
          <w:p w:rsidR="009B6DEE" w:rsidRPr="003A083B" w:rsidRDefault="00B60A06" w:rsidP="005C013A">
            <w:pPr>
              <w:spacing w:line="276" w:lineRule="auto"/>
              <w:jc w:val="center"/>
              <w:rPr>
                <w:b/>
                <w:lang w:val="en-US"/>
              </w:rPr>
            </w:pPr>
            <w:r w:rsidRPr="003A083B">
              <w:rPr>
                <w:b/>
                <w:lang w:val="en-US"/>
              </w:rPr>
              <w:t>n</w:t>
            </w:r>
            <w:r w:rsidR="009B6DEE" w:rsidRPr="003A083B">
              <w:rPr>
                <w:b/>
                <w:lang w:val="en-US"/>
              </w:rPr>
              <w:t xml:space="preserve"> (%)</w:t>
            </w:r>
          </w:p>
        </w:tc>
        <w:tc>
          <w:tcPr>
            <w:tcW w:w="628" w:type="pct"/>
            <w:vMerge/>
            <w:shd w:val="clear" w:color="auto" w:fill="auto"/>
            <w:vAlign w:val="center"/>
          </w:tcPr>
          <w:p w:rsidR="007D37AF" w:rsidRPr="003A083B" w:rsidRDefault="007D37AF" w:rsidP="00BA2312">
            <w:pPr>
              <w:jc w:val="center"/>
            </w:pPr>
          </w:p>
        </w:tc>
      </w:tr>
      <w:tr w:rsidR="007617EB" w:rsidRPr="003A083B" w:rsidTr="00BE2E59">
        <w:trPr>
          <w:trHeight w:hRule="exact" w:val="659"/>
        </w:trPr>
        <w:tc>
          <w:tcPr>
            <w:tcW w:w="1044" w:type="pct"/>
            <w:vMerge w:val="restart"/>
            <w:shd w:val="clear" w:color="auto" w:fill="auto"/>
            <w:vAlign w:val="center"/>
          </w:tcPr>
          <w:p w:rsidR="007D37AF" w:rsidRPr="003A083B" w:rsidRDefault="007D37AF" w:rsidP="00727736">
            <w:pPr>
              <w:tabs>
                <w:tab w:val="left" w:pos="1465"/>
              </w:tabs>
              <w:spacing w:line="276" w:lineRule="auto"/>
              <w:jc w:val="center"/>
            </w:pPr>
            <w:r w:rsidRPr="003A083B">
              <w:t>Vị trí u</w:t>
            </w:r>
          </w:p>
        </w:tc>
        <w:tc>
          <w:tcPr>
            <w:tcW w:w="1051" w:type="pct"/>
            <w:shd w:val="clear" w:color="auto" w:fill="auto"/>
            <w:vAlign w:val="center"/>
          </w:tcPr>
          <w:p w:rsidR="007D37AF" w:rsidRPr="003A083B" w:rsidRDefault="007D37AF" w:rsidP="007617EB">
            <w:pPr>
              <w:spacing w:line="276" w:lineRule="auto"/>
              <w:jc w:val="center"/>
            </w:pPr>
            <w:r w:rsidRPr="003A083B">
              <w:t>Phần dưới</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45</w:t>
            </w:r>
            <w:r w:rsidR="009B6DEE" w:rsidRPr="003A083B">
              <w:rPr>
                <w:lang w:val="en-US"/>
              </w:rPr>
              <w:t xml:space="preserve"> (97,83)</w:t>
            </w:r>
          </w:p>
        </w:tc>
        <w:tc>
          <w:tcPr>
            <w:tcW w:w="1139" w:type="pct"/>
            <w:shd w:val="clear" w:color="auto" w:fill="auto"/>
            <w:vAlign w:val="center"/>
          </w:tcPr>
          <w:p w:rsidR="007D37AF" w:rsidRPr="003A083B" w:rsidRDefault="00570E3F" w:rsidP="00727736">
            <w:pPr>
              <w:spacing w:line="276" w:lineRule="auto"/>
              <w:jc w:val="center"/>
              <w:rPr>
                <w:lang w:val="en-US"/>
              </w:rPr>
            </w:pPr>
            <w:r w:rsidRPr="003A083B">
              <w:t>1</w:t>
            </w:r>
            <w:r w:rsidR="00CC0434" w:rsidRPr="003A083B">
              <w:t>9</w:t>
            </w:r>
            <w:r w:rsidR="009B6DEE" w:rsidRPr="003A083B">
              <w:rPr>
                <w:lang w:val="en-US"/>
              </w:rPr>
              <w:t xml:space="preserve"> (86,36)</w:t>
            </w:r>
          </w:p>
        </w:tc>
        <w:tc>
          <w:tcPr>
            <w:tcW w:w="628" w:type="pct"/>
            <w:vMerge w:val="restart"/>
            <w:shd w:val="clear" w:color="auto" w:fill="auto"/>
            <w:vAlign w:val="center"/>
          </w:tcPr>
          <w:p w:rsidR="00C00780" w:rsidRPr="003A083B" w:rsidRDefault="00C00780" w:rsidP="00BA2312">
            <w:pPr>
              <w:jc w:val="center"/>
            </w:pPr>
          </w:p>
          <w:p w:rsidR="007D37AF" w:rsidRPr="003A083B" w:rsidRDefault="00570E3F" w:rsidP="00BA2312">
            <w:pPr>
              <w:jc w:val="center"/>
              <w:rPr>
                <w:lang w:val="en-US"/>
              </w:rPr>
            </w:pPr>
            <w:r w:rsidRPr="003A083B">
              <w:t>0,</w:t>
            </w:r>
            <w:r w:rsidR="00CC0434" w:rsidRPr="003A083B">
              <w:t>096</w:t>
            </w:r>
            <w:r w:rsidR="00F631A3" w:rsidRPr="003A083B">
              <w:rPr>
                <w:lang w:val="en-US"/>
              </w:rPr>
              <w:t>*</w:t>
            </w:r>
          </w:p>
          <w:p w:rsidR="007F30B2" w:rsidRPr="003A083B" w:rsidRDefault="007F30B2" w:rsidP="00BA2312">
            <w:pPr>
              <w:jc w:val="center"/>
              <w:rPr>
                <w:i/>
                <w:iCs/>
              </w:rPr>
            </w:pPr>
          </w:p>
        </w:tc>
      </w:tr>
      <w:tr w:rsidR="007617EB" w:rsidRPr="003A083B" w:rsidTr="00BE2E59">
        <w:trPr>
          <w:trHeight w:hRule="exact" w:val="611"/>
        </w:trPr>
        <w:tc>
          <w:tcPr>
            <w:tcW w:w="1044" w:type="pct"/>
            <w:vMerge/>
            <w:shd w:val="clear" w:color="auto" w:fill="auto"/>
            <w:vAlign w:val="center"/>
          </w:tcPr>
          <w:p w:rsidR="007D37AF" w:rsidRPr="003A083B" w:rsidRDefault="007D37AF" w:rsidP="00727736">
            <w:pPr>
              <w:tabs>
                <w:tab w:val="left" w:pos="1465"/>
              </w:tabs>
              <w:spacing w:line="276" w:lineRule="auto"/>
              <w:jc w:val="center"/>
            </w:pPr>
          </w:p>
        </w:tc>
        <w:tc>
          <w:tcPr>
            <w:tcW w:w="1051" w:type="pct"/>
            <w:shd w:val="clear" w:color="auto" w:fill="auto"/>
            <w:vAlign w:val="center"/>
          </w:tcPr>
          <w:p w:rsidR="007D37AF" w:rsidRPr="003A083B" w:rsidRDefault="007D37AF" w:rsidP="007617EB">
            <w:pPr>
              <w:spacing w:line="276" w:lineRule="auto"/>
              <w:jc w:val="center"/>
            </w:pPr>
            <w:r w:rsidRPr="003A083B">
              <w:t>Tâm vị</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1</w:t>
            </w:r>
            <w:r w:rsidR="009B6DEE" w:rsidRPr="003A083B">
              <w:rPr>
                <w:lang w:val="en-US"/>
              </w:rPr>
              <w:t xml:space="preserve"> (2,17)</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3</w:t>
            </w:r>
            <w:r w:rsidR="009B6DEE" w:rsidRPr="003A083B">
              <w:rPr>
                <w:lang w:val="en-US"/>
              </w:rPr>
              <w:t xml:space="preserve"> (13,64)</w:t>
            </w:r>
          </w:p>
        </w:tc>
        <w:tc>
          <w:tcPr>
            <w:tcW w:w="628" w:type="pct"/>
            <w:vMerge/>
            <w:shd w:val="clear" w:color="auto" w:fill="auto"/>
            <w:vAlign w:val="center"/>
          </w:tcPr>
          <w:p w:rsidR="007D37AF" w:rsidRPr="003A083B" w:rsidRDefault="007D37AF" w:rsidP="00BA2312">
            <w:pPr>
              <w:jc w:val="center"/>
            </w:pPr>
          </w:p>
        </w:tc>
      </w:tr>
      <w:tr w:rsidR="007617EB" w:rsidRPr="003A083B" w:rsidTr="00BE2E59">
        <w:trPr>
          <w:trHeight w:hRule="exact" w:val="659"/>
        </w:trPr>
        <w:tc>
          <w:tcPr>
            <w:tcW w:w="1044" w:type="pct"/>
            <w:vMerge w:val="restart"/>
            <w:shd w:val="clear" w:color="auto" w:fill="auto"/>
            <w:vAlign w:val="center"/>
          </w:tcPr>
          <w:p w:rsidR="007D37AF" w:rsidRPr="003A083B" w:rsidRDefault="007D37AF" w:rsidP="00727736">
            <w:pPr>
              <w:tabs>
                <w:tab w:val="left" w:pos="1465"/>
              </w:tabs>
              <w:spacing w:line="276" w:lineRule="auto"/>
              <w:jc w:val="center"/>
            </w:pPr>
            <w:r w:rsidRPr="003A083B">
              <w:t>Kích thước khối u</w:t>
            </w:r>
          </w:p>
        </w:tc>
        <w:tc>
          <w:tcPr>
            <w:tcW w:w="1051" w:type="pct"/>
            <w:shd w:val="clear" w:color="auto" w:fill="auto"/>
            <w:vAlign w:val="center"/>
          </w:tcPr>
          <w:p w:rsidR="007D37AF" w:rsidRPr="003A083B" w:rsidRDefault="007D37AF" w:rsidP="007617EB">
            <w:pPr>
              <w:spacing w:line="276" w:lineRule="auto"/>
              <w:jc w:val="center"/>
            </w:pPr>
            <w:r w:rsidRPr="003A083B">
              <w:t>&lt;5cm</w:t>
            </w:r>
          </w:p>
        </w:tc>
        <w:tc>
          <w:tcPr>
            <w:tcW w:w="1139" w:type="pct"/>
            <w:shd w:val="clear" w:color="auto" w:fill="auto"/>
            <w:vAlign w:val="center"/>
          </w:tcPr>
          <w:p w:rsidR="007D37AF" w:rsidRPr="003A083B" w:rsidRDefault="007D37AF" w:rsidP="00727736">
            <w:pPr>
              <w:spacing w:line="276" w:lineRule="auto"/>
              <w:jc w:val="center"/>
              <w:rPr>
                <w:lang w:val="en-US"/>
              </w:rPr>
            </w:pPr>
            <w:r w:rsidRPr="003A083B">
              <w:t>2</w:t>
            </w:r>
            <w:r w:rsidR="00CC0434" w:rsidRPr="003A083B">
              <w:t>1</w:t>
            </w:r>
            <w:r w:rsidR="00C00780" w:rsidRPr="003A083B">
              <w:rPr>
                <w:lang w:val="en-US"/>
              </w:rPr>
              <w:t xml:space="preserve"> (45,65)</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6</w:t>
            </w:r>
            <w:r w:rsidR="00C00780" w:rsidRPr="003A083B">
              <w:rPr>
                <w:lang w:val="en-US"/>
              </w:rPr>
              <w:t xml:space="preserve"> (27,27)</w:t>
            </w:r>
          </w:p>
        </w:tc>
        <w:tc>
          <w:tcPr>
            <w:tcW w:w="628" w:type="pct"/>
            <w:vMerge w:val="restart"/>
            <w:shd w:val="clear" w:color="auto" w:fill="auto"/>
            <w:vAlign w:val="center"/>
          </w:tcPr>
          <w:p w:rsidR="00C00780" w:rsidRPr="003A083B" w:rsidRDefault="00C00780" w:rsidP="00BA2312">
            <w:pPr>
              <w:jc w:val="center"/>
            </w:pPr>
          </w:p>
          <w:p w:rsidR="007D37AF" w:rsidRPr="003A083B" w:rsidRDefault="00570E3F" w:rsidP="00BA2312">
            <w:pPr>
              <w:jc w:val="center"/>
              <w:rPr>
                <w:lang w:val="en-US"/>
              </w:rPr>
            </w:pPr>
            <w:r w:rsidRPr="003A083B">
              <w:t>0,</w:t>
            </w:r>
            <w:r w:rsidR="00FE3F73" w:rsidRPr="003A083B">
              <w:t>1</w:t>
            </w:r>
            <w:r w:rsidR="00FE3F73" w:rsidRPr="003A083B">
              <w:rPr>
                <w:lang w:val="en-US"/>
              </w:rPr>
              <w:t>47</w:t>
            </w:r>
          </w:p>
          <w:p w:rsidR="007F30B2" w:rsidRPr="003A083B" w:rsidRDefault="007F30B2" w:rsidP="00BA2312">
            <w:pPr>
              <w:jc w:val="center"/>
              <w:rPr>
                <w:i/>
                <w:iCs/>
              </w:rPr>
            </w:pPr>
          </w:p>
        </w:tc>
      </w:tr>
      <w:tr w:rsidR="007617EB" w:rsidRPr="003A083B" w:rsidTr="00BE2E59">
        <w:trPr>
          <w:trHeight w:hRule="exact" w:val="659"/>
        </w:trPr>
        <w:tc>
          <w:tcPr>
            <w:tcW w:w="1044" w:type="pct"/>
            <w:vMerge/>
            <w:shd w:val="clear" w:color="auto" w:fill="auto"/>
            <w:vAlign w:val="center"/>
          </w:tcPr>
          <w:p w:rsidR="007D37AF" w:rsidRPr="003A083B" w:rsidRDefault="007D37AF" w:rsidP="00727736">
            <w:pPr>
              <w:tabs>
                <w:tab w:val="left" w:pos="1465"/>
              </w:tabs>
              <w:spacing w:line="276" w:lineRule="auto"/>
              <w:jc w:val="center"/>
            </w:pPr>
          </w:p>
        </w:tc>
        <w:tc>
          <w:tcPr>
            <w:tcW w:w="1051" w:type="pct"/>
            <w:shd w:val="clear" w:color="auto" w:fill="auto"/>
            <w:vAlign w:val="center"/>
          </w:tcPr>
          <w:p w:rsidR="007D37AF" w:rsidRPr="003A083B" w:rsidRDefault="007D37AF" w:rsidP="007617EB">
            <w:pPr>
              <w:spacing w:line="276" w:lineRule="auto"/>
              <w:jc w:val="center"/>
            </w:pPr>
            <w:r w:rsidRPr="003A083B">
              <w:t>≥ 5cm</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25</w:t>
            </w:r>
            <w:r w:rsidR="00C00780" w:rsidRPr="003A083B">
              <w:rPr>
                <w:lang w:val="en-US"/>
              </w:rPr>
              <w:t xml:space="preserve"> (54,35)</w:t>
            </w:r>
          </w:p>
        </w:tc>
        <w:tc>
          <w:tcPr>
            <w:tcW w:w="1139" w:type="pct"/>
            <w:shd w:val="clear" w:color="auto" w:fill="auto"/>
            <w:vAlign w:val="center"/>
          </w:tcPr>
          <w:p w:rsidR="007D37AF" w:rsidRPr="003A083B" w:rsidRDefault="00CC0434" w:rsidP="00727736">
            <w:pPr>
              <w:spacing w:line="276" w:lineRule="auto"/>
              <w:jc w:val="center"/>
              <w:rPr>
                <w:lang w:val="en-US"/>
              </w:rPr>
            </w:pPr>
            <w:r w:rsidRPr="003A083B">
              <w:t>16</w:t>
            </w:r>
            <w:r w:rsidR="00C00780" w:rsidRPr="003A083B">
              <w:rPr>
                <w:lang w:val="en-US"/>
              </w:rPr>
              <w:t xml:space="preserve"> (72,73)</w:t>
            </w:r>
          </w:p>
        </w:tc>
        <w:tc>
          <w:tcPr>
            <w:tcW w:w="628" w:type="pct"/>
            <w:vMerge/>
            <w:shd w:val="clear" w:color="auto" w:fill="auto"/>
            <w:vAlign w:val="center"/>
          </w:tcPr>
          <w:p w:rsidR="007D37AF" w:rsidRPr="003A083B" w:rsidRDefault="007D37AF" w:rsidP="00BA2312">
            <w:pPr>
              <w:jc w:val="center"/>
            </w:pPr>
          </w:p>
        </w:tc>
      </w:tr>
      <w:tr w:rsidR="007617EB" w:rsidRPr="003A083B" w:rsidTr="00BE2E59">
        <w:trPr>
          <w:trHeight w:hRule="exact" w:val="610"/>
        </w:trPr>
        <w:tc>
          <w:tcPr>
            <w:tcW w:w="1044" w:type="pct"/>
            <w:vMerge w:val="restart"/>
            <w:shd w:val="clear" w:color="auto" w:fill="auto"/>
            <w:vAlign w:val="center"/>
          </w:tcPr>
          <w:p w:rsidR="007F30B2" w:rsidRPr="003A083B" w:rsidRDefault="007F30B2" w:rsidP="00727736">
            <w:pPr>
              <w:tabs>
                <w:tab w:val="left" w:pos="1465"/>
              </w:tabs>
              <w:spacing w:line="276" w:lineRule="auto"/>
              <w:jc w:val="center"/>
            </w:pPr>
            <w:r w:rsidRPr="003A083B">
              <w:t>Xâm lấn pT</w:t>
            </w:r>
          </w:p>
        </w:tc>
        <w:tc>
          <w:tcPr>
            <w:tcW w:w="1051" w:type="pct"/>
            <w:shd w:val="clear" w:color="auto" w:fill="auto"/>
            <w:vAlign w:val="center"/>
          </w:tcPr>
          <w:p w:rsidR="007F30B2" w:rsidRPr="003A083B" w:rsidRDefault="007F30B2" w:rsidP="007617EB">
            <w:pPr>
              <w:tabs>
                <w:tab w:val="left" w:pos="1465"/>
              </w:tabs>
              <w:spacing w:line="276" w:lineRule="auto"/>
              <w:jc w:val="center"/>
            </w:pPr>
            <w:r w:rsidRPr="003A083B">
              <w:t>T</w:t>
            </w:r>
            <w:r w:rsidRPr="003A083B">
              <w:rPr>
                <w:sz w:val="18"/>
                <w:szCs w:val="18"/>
              </w:rPr>
              <w:t>123</w:t>
            </w:r>
          </w:p>
        </w:tc>
        <w:tc>
          <w:tcPr>
            <w:tcW w:w="1139" w:type="pct"/>
            <w:shd w:val="clear" w:color="auto" w:fill="auto"/>
            <w:vAlign w:val="center"/>
          </w:tcPr>
          <w:p w:rsidR="007F30B2" w:rsidRPr="003A083B" w:rsidRDefault="007F30B2" w:rsidP="00727736">
            <w:pPr>
              <w:spacing w:line="276" w:lineRule="auto"/>
              <w:jc w:val="center"/>
              <w:rPr>
                <w:lang w:val="en-US"/>
              </w:rPr>
            </w:pPr>
            <w:r w:rsidRPr="003A083B">
              <w:t>25</w:t>
            </w:r>
            <w:r w:rsidR="00C00780" w:rsidRPr="003A083B">
              <w:rPr>
                <w:lang w:val="en-US"/>
              </w:rPr>
              <w:t xml:space="preserve"> (54,35)</w:t>
            </w:r>
          </w:p>
        </w:tc>
        <w:tc>
          <w:tcPr>
            <w:tcW w:w="1139" w:type="pct"/>
            <w:shd w:val="clear" w:color="auto" w:fill="auto"/>
            <w:vAlign w:val="center"/>
          </w:tcPr>
          <w:p w:rsidR="007F30B2" w:rsidRPr="003A083B" w:rsidRDefault="007F30B2" w:rsidP="00727736">
            <w:pPr>
              <w:spacing w:line="276" w:lineRule="auto"/>
              <w:jc w:val="center"/>
              <w:rPr>
                <w:lang w:val="en-US"/>
              </w:rPr>
            </w:pPr>
            <w:r w:rsidRPr="003A083B">
              <w:t>10</w:t>
            </w:r>
            <w:r w:rsidR="00C00780" w:rsidRPr="003A083B">
              <w:rPr>
                <w:lang w:val="en-US"/>
              </w:rPr>
              <w:t xml:space="preserve"> (45,45)</w:t>
            </w:r>
          </w:p>
        </w:tc>
        <w:tc>
          <w:tcPr>
            <w:tcW w:w="628" w:type="pct"/>
            <w:vMerge w:val="restart"/>
            <w:shd w:val="clear" w:color="auto" w:fill="auto"/>
            <w:vAlign w:val="center"/>
          </w:tcPr>
          <w:p w:rsidR="00C00780" w:rsidRPr="003A083B" w:rsidRDefault="00C00780" w:rsidP="00BA2312">
            <w:pPr>
              <w:jc w:val="center"/>
            </w:pPr>
          </w:p>
          <w:p w:rsidR="007F30B2" w:rsidRPr="003A083B" w:rsidRDefault="00FE3F73" w:rsidP="00BA2312">
            <w:pPr>
              <w:jc w:val="center"/>
              <w:rPr>
                <w:lang w:val="en-US"/>
              </w:rPr>
            </w:pPr>
            <w:r w:rsidRPr="003A083B">
              <w:t>0,</w:t>
            </w:r>
            <w:r w:rsidRPr="003A083B">
              <w:rPr>
                <w:lang w:val="en-US"/>
              </w:rPr>
              <w:t>492</w:t>
            </w:r>
          </w:p>
          <w:p w:rsidR="007F30B2" w:rsidRPr="003A083B" w:rsidRDefault="007F30B2" w:rsidP="00BA2312">
            <w:pPr>
              <w:jc w:val="center"/>
              <w:rPr>
                <w:i/>
                <w:iCs/>
              </w:rPr>
            </w:pPr>
          </w:p>
        </w:tc>
      </w:tr>
      <w:tr w:rsidR="007617EB" w:rsidRPr="003A083B" w:rsidTr="00BE2E59">
        <w:trPr>
          <w:trHeight w:hRule="exact" w:val="550"/>
        </w:trPr>
        <w:tc>
          <w:tcPr>
            <w:tcW w:w="1044" w:type="pct"/>
            <w:vMerge/>
            <w:shd w:val="clear" w:color="auto" w:fill="auto"/>
            <w:vAlign w:val="center"/>
          </w:tcPr>
          <w:p w:rsidR="007F30B2" w:rsidRPr="003A083B" w:rsidRDefault="007F30B2" w:rsidP="00727736">
            <w:pPr>
              <w:tabs>
                <w:tab w:val="left" w:pos="1465"/>
              </w:tabs>
              <w:spacing w:line="276" w:lineRule="auto"/>
              <w:jc w:val="center"/>
            </w:pPr>
          </w:p>
        </w:tc>
        <w:tc>
          <w:tcPr>
            <w:tcW w:w="1051" w:type="pct"/>
            <w:shd w:val="clear" w:color="auto" w:fill="auto"/>
            <w:vAlign w:val="center"/>
          </w:tcPr>
          <w:p w:rsidR="007F30B2" w:rsidRPr="003A083B" w:rsidRDefault="007F30B2" w:rsidP="007617EB">
            <w:pPr>
              <w:tabs>
                <w:tab w:val="left" w:pos="1465"/>
              </w:tabs>
              <w:spacing w:line="276" w:lineRule="auto"/>
              <w:jc w:val="center"/>
            </w:pPr>
            <w:r w:rsidRPr="003A083B">
              <w:t>T4ab</w:t>
            </w:r>
          </w:p>
        </w:tc>
        <w:tc>
          <w:tcPr>
            <w:tcW w:w="1139" w:type="pct"/>
            <w:shd w:val="clear" w:color="auto" w:fill="auto"/>
            <w:vAlign w:val="center"/>
          </w:tcPr>
          <w:p w:rsidR="007F30B2" w:rsidRPr="003A083B" w:rsidRDefault="007F30B2" w:rsidP="00727736">
            <w:pPr>
              <w:spacing w:line="276" w:lineRule="auto"/>
              <w:jc w:val="center"/>
              <w:rPr>
                <w:lang w:val="en-US"/>
              </w:rPr>
            </w:pPr>
            <w:r w:rsidRPr="003A083B">
              <w:t>21</w:t>
            </w:r>
            <w:r w:rsidR="00C00780" w:rsidRPr="003A083B">
              <w:rPr>
                <w:lang w:val="en-US"/>
              </w:rPr>
              <w:t xml:space="preserve"> (45,65)</w:t>
            </w:r>
          </w:p>
        </w:tc>
        <w:tc>
          <w:tcPr>
            <w:tcW w:w="1139" w:type="pct"/>
            <w:shd w:val="clear" w:color="auto" w:fill="auto"/>
            <w:vAlign w:val="center"/>
          </w:tcPr>
          <w:p w:rsidR="007F30B2" w:rsidRPr="003A083B" w:rsidRDefault="007F30B2" w:rsidP="00727736">
            <w:pPr>
              <w:spacing w:line="276" w:lineRule="auto"/>
              <w:jc w:val="center"/>
              <w:rPr>
                <w:lang w:val="en-US"/>
              </w:rPr>
            </w:pPr>
            <w:r w:rsidRPr="003A083B">
              <w:t>12</w:t>
            </w:r>
            <w:r w:rsidR="00C00780" w:rsidRPr="003A083B">
              <w:rPr>
                <w:lang w:val="en-US"/>
              </w:rPr>
              <w:t xml:space="preserve"> (54,55)</w:t>
            </w:r>
          </w:p>
        </w:tc>
        <w:tc>
          <w:tcPr>
            <w:tcW w:w="628" w:type="pct"/>
            <w:vMerge/>
            <w:shd w:val="clear" w:color="auto" w:fill="auto"/>
            <w:vAlign w:val="center"/>
          </w:tcPr>
          <w:p w:rsidR="007F30B2" w:rsidRPr="003A083B" w:rsidRDefault="007F30B2" w:rsidP="00BA2312">
            <w:pPr>
              <w:jc w:val="center"/>
            </w:pPr>
          </w:p>
        </w:tc>
      </w:tr>
      <w:tr w:rsidR="007617EB" w:rsidRPr="003A083B" w:rsidTr="00BE2E59">
        <w:trPr>
          <w:trHeight w:hRule="exact" w:val="659"/>
        </w:trPr>
        <w:tc>
          <w:tcPr>
            <w:tcW w:w="1044" w:type="pct"/>
            <w:vMerge w:val="restart"/>
            <w:shd w:val="clear" w:color="auto" w:fill="auto"/>
            <w:vAlign w:val="center"/>
          </w:tcPr>
          <w:p w:rsidR="00546FD1" w:rsidRPr="003A083B" w:rsidRDefault="00546FD1" w:rsidP="00727736">
            <w:pPr>
              <w:tabs>
                <w:tab w:val="left" w:pos="1465"/>
              </w:tabs>
              <w:spacing w:line="276" w:lineRule="auto"/>
              <w:jc w:val="center"/>
            </w:pPr>
            <w:r w:rsidRPr="003A083B">
              <w:t>Xâm nhập bạch huyết</w:t>
            </w:r>
          </w:p>
        </w:tc>
        <w:tc>
          <w:tcPr>
            <w:tcW w:w="1051" w:type="pct"/>
            <w:shd w:val="clear" w:color="auto" w:fill="auto"/>
            <w:vAlign w:val="center"/>
          </w:tcPr>
          <w:p w:rsidR="00546FD1" w:rsidRPr="003A083B" w:rsidRDefault="00546FD1" w:rsidP="007617EB">
            <w:pPr>
              <w:spacing w:line="276" w:lineRule="auto"/>
              <w:jc w:val="center"/>
            </w:pPr>
            <w:r w:rsidRPr="003A083B">
              <w:t>Không</w:t>
            </w:r>
          </w:p>
        </w:tc>
        <w:tc>
          <w:tcPr>
            <w:tcW w:w="1139" w:type="pct"/>
            <w:shd w:val="clear" w:color="auto" w:fill="auto"/>
            <w:vAlign w:val="center"/>
          </w:tcPr>
          <w:p w:rsidR="00546FD1" w:rsidRPr="003A083B" w:rsidRDefault="00546FD1" w:rsidP="00727736">
            <w:pPr>
              <w:spacing w:line="276" w:lineRule="auto"/>
              <w:jc w:val="center"/>
              <w:rPr>
                <w:lang w:val="en-US"/>
              </w:rPr>
            </w:pPr>
            <w:r w:rsidRPr="003A083B">
              <w:t>2</w:t>
            </w:r>
            <w:r w:rsidR="00CC0434" w:rsidRPr="003A083B">
              <w:t>4</w:t>
            </w:r>
            <w:r w:rsidR="00C00780" w:rsidRPr="003A083B">
              <w:rPr>
                <w:lang w:val="en-US"/>
              </w:rPr>
              <w:t xml:space="preserve"> (52,17)</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8</w:t>
            </w:r>
            <w:r w:rsidR="00C00780" w:rsidRPr="003A083B">
              <w:rPr>
                <w:lang w:val="en-US"/>
              </w:rPr>
              <w:t xml:space="preserve"> (36,36)</w:t>
            </w:r>
          </w:p>
        </w:tc>
        <w:tc>
          <w:tcPr>
            <w:tcW w:w="628" w:type="pct"/>
            <w:vMerge w:val="restart"/>
            <w:shd w:val="clear" w:color="auto" w:fill="auto"/>
            <w:vAlign w:val="center"/>
          </w:tcPr>
          <w:p w:rsidR="00C00780" w:rsidRPr="003A083B" w:rsidRDefault="00C00780" w:rsidP="00BA2312">
            <w:pPr>
              <w:jc w:val="center"/>
            </w:pPr>
          </w:p>
          <w:p w:rsidR="00546FD1" w:rsidRPr="003A083B" w:rsidRDefault="0089089C" w:rsidP="00BA2312">
            <w:pPr>
              <w:jc w:val="center"/>
              <w:rPr>
                <w:lang w:val="en-US"/>
              </w:rPr>
            </w:pPr>
            <w:r w:rsidRPr="003A083B">
              <w:t>0,</w:t>
            </w:r>
            <w:r w:rsidRPr="003A083B">
              <w:rPr>
                <w:lang w:val="en-US"/>
              </w:rPr>
              <w:t>222</w:t>
            </w:r>
          </w:p>
          <w:p w:rsidR="007F30B2" w:rsidRPr="003A083B" w:rsidRDefault="007F30B2" w:rsidP="00BA2312">
            <w:pPr>
              <w:jc w:val="center"/>
              <w:rPr>
                <w:i/>
                <w:iCs/>
              </w:rPr>
            </w:pPr>
          </w:p>
        </w:tc>
      </w:tr>
      <w:tr w:rsidR="007617EB" w:rsidRPr="003A083B" w:rsidTr="00BE2E59">
        <w:trPr>
          <w:trHeight w:hRule="exact" w:val="554"/>
        </w:trPr>
        <w:tc>
          <w:tcPr>
            <w:tcW w:w="1044" w:type="pct"/>
            <w:vMerge/>
            <w:shd w:val="clear" w:color="auto" w:fill="auto"/>
            <w:vAlign w:val="center"/>
          </w:tcPr>
          <w:p w:rsidR="00546FD1" w:rsidRPr="003A083B" w:rsidRDefault="00546FD1" w:rsidP="00727736">
            <w:pPr>
              <w:tabs>
                <w:tab w:val="left" w:pos="1465"/>
              </w:tabs>
              <w:spacing w:line="276" w:lineRule="auto"/>
              <w:jc w:val="center"/>
            </w:pPr>
          </w:p>
        </w:tc>
        <w:tc>
          <w:tcPr>
            <w:tcW w:w="1051" w:type="pct"/>
            <w:shd w:val="clear" w:color="auto" w:fill="auto"/>
            <w:vAlign w:val="center"/>
          </w:tcPr>
          <w:p w:rsidR="00546FD1" w:rsidRPr="003A083B" w:rsidRDefault="00546FD1" w:rsidP="007617EB">
            <w:pPr>
              <w:spacing w:line="276" w:lineRule="auto"/>
              <w:jc w:val="center"/>
            </w:pPr>
            <w:r w:rsidRPr="003A083B">
              <w:t>Có</w:t>
            </w:r>
          </w:p>
        </w:tc>
        <w:tc>
          <w:tcPr>
            <w:tcW w:w="1139" w:type="pct"/>
            <w:shd w:val="clear" w:color="auto" w:fill="auto"/>
            <w:vAlign w:val="center"/>
          </w:tcPr>
          <w:p w:rsidR="00546FD1" w:rsidRPr="003A083B" w:rsidRDefault="00546FD1" w:rsidP="00727736">
            <w:pPr>
              <w:spacing w:line="276" w:lineRule="auto"/>
              <w:jc w:val="center"/>
              <w:rPr>
                <w:lang w:val="en-US"/>
              </w:rPr>
            </w:pPr>
            <w:r w:rsidRPr="003A083B">
              <w:t>2</w:t>
            </w:r>
            <w:r w:rsidR="00CC0434" w:rsidRPr="003A083B">
              <w:t>2</w:t>
            </w:r>
            <w:r w:rsidR="00C00780" w:rsidRPr="003A083B">
              <w:rPr>
                <w:lang w:val="en-US"/>
              </w:rPr>
              <w:t xml:space="preserve"> (47,83)</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14</w:t>
            </w:r>
            <w:r w:rsidR="00C00780" w:rsidRPr="003A083B">
              <w:rPr>
                <w:lang w:val="en-US"/>
              </w:rPr>
              <w:t xml:space="preserve"> (63,64)</w:t>
            </w:r>
          </w:p>
        </w:tc>
        <w:tc>
          <w:tcPr>
            <w:tcW w:w="628" w:type="pct"/>
            <w:vMerge/>
            <w:shd w:val="clear" w:color="auto" w:fill="auto"/>
            <w:vAlign w:val="center"/>
          </w:tcPr>
          <w:p w:rsidR="00546FD1" w:rsidRPr="003A083B" w:rsidRDefault="00546FD1" w:rsidP="00BA2312">
            <w:pPr>
              <w:jc w:val="center"/>
              <w:rPr>
                <w:b/>
                <w:bCs/>
                <w:i/>
                <w:iCs/>
              </w:rPr>
            </w:pPr>
          </w:p>
        </w:tc>
      </w:tr>
      <w:tr w:rsidR="007617EB" w:rsidRPr="003A083B" w:rsidTr="00BE2E59">
        <w:trPr>
          <w:trHeight w:hRule="exact" w:val="659"/>
        </w:trPr>
        <w:tc>
          <w:tcPr>
            <w:tcW w:w="1044" w:type="pct"/>
            <w:vMerge w:val="restart"/>
            <w:shd w:val="clear" w:color="auto" w:fill="auto"/>
            <w:vAlign w:val="center"/>
          </w:tcPr>
          <w:p w:rsidR="00546FD1" w:rsidRPr="003A083B" w:rsidRDefault="00546FD1" w:rsidP="00727736">
            <w:pPr>
              <w:spacing w:line="276" w:lineRule="auto"/>
              <w:jc w:val="center"/>
            </w:pPr>
            <w:r w:rsidRPr="003A083B">
              <w:t>Di căn hạch</w:t>
            </w:r>
          </w:p>
        </w:tc>
        <w:tc>
          <w:tcPr>
            <w:tcW w:w="1051" w:type="pct"/>
            <w:shd w:val="clear" w:color="auto" w:fill="auto"/>
            <w:vAlign w:val="center"/>
          </w:tcPr>
          <w:p w:rsidR="00546FD1" w:rsidRPr="003A083B" w:rsidRDefault="00546FD1" w:rsidP="007617EB">
            <w:pPr>
              <w:spacing w:line="276" w:lineRule="auto"/>
              <w:jc w:val="center"/>
            </w:pPr>
            <w:r w:rsidRPr="003A083B">
              <w:t>Không</w:t>
            </w:r>
          </w:p>
        </w:tc>
        <w:tc>
          <w:tcPr>
            <w:tcW w:w="1139" w:type="pct"/>
            <w:shd w:val="clear" w:color="auto" w:fill="auto"/>
            <w:vAlign w:val="center"/>
          </w:tcPr>
          <w:p w:rsidR="00546FD1" w:rsidRPr="003A083B" w:rsidRDefault="00546FD1" w:rsidP="00727736">
            <w:pPr>
              <w:spacing w:line="276" w:lineRule="auto"/>
              <w:jc w:val="center"/>
              <w:rPr>
                <w:lang w:val="en-US"/>
              </w:rPr>
            </w:pPr>
            <w:r w:rsidRPr="003A083B">
              <w:t>1</w:t>
            </w:r>
            <w:r w:rsidR="00CC0434" w:rsidRPr="003A083B">
              <w:t>9</w:t>
            </w:r>
            <w:r w:rsidR="00C00780" w:rsidRPr="003A083B">
              <w:rPr>
                <w:lang w:val="en-US"/>
              </w:rPr>
              <w:t xml:space="preserve"> (41,30)</w:t>
            </w:r>
          </w:p>
        </w:tc>
        <w:tc>
          <w:tcPr>
            <w:tcW w:w="1139" w:type="pct"/>
            <w:shd w:val="clear" w:color="auto" w:fill="auto"/>
            <w:vAlign w:val="center"/>
          </w:tcPr>
          <w:p w:rsidR="00546FD1" w:rsidRPr="003A083B" w:rsidRDefault="00546FD1" w:rsidP="00727736">
            <w:pPr>
              <w:spacing w:line="276" w:lineRule="auto"/>
              <w:jc w:val="center"/>
              <w:rPr>
                <w:lang w:val="en-US"/>
              </w:rPr>
            </w:pPr>
            <w:r w:rsidRPr="003A083B">
              <w:t>7</w:t>
            </w:r>
            <w:r w:rsidR="00C00780" w:rsidRPr="003A083B">
              <w:rPr>
                <w:lang w:val="en-US"/>
              </w:rPr>
              <w:t xml:space="preserve"> (31,82)</w:t>
            </w:r>
          </w:p>
        </w:tc>
        <w:tc>
          <w:tcPr>
            <w:tcW w:w="628" w:type="pct"/>
            <w:vMerge w:val="restart"/>
            <w:shd w:val="clear" w:color="auto" w:fill="auto"/>
            <w:vAlign w:val="center"/>
          </w:tcPr>
          <w:p w:rsidR="00C52944" w:rsidRPr="003A083B" w:rsidRDefault="00C52944" w:rsidP="00BA2312">
            <w:pPr>
              <w:jc w:val="center"/>
            </w:pPr>
          </w:p>
          <w:p w:rsidR="00546FD1" w:rsidRPr="003A083B" w:rsidRDefault="0089089C" w:rsidP="00BA2312">
            <w:pPr>
              <w:jc w:val="center"/>
              <w:rPr>
                <w:lang w:val="en-US"/>
              </w:rPr>
            </w:pPr>
            <w:r w:rsidRPr="003A083B">
              <w:t>0</w:t>
            </w:r>
            <w:r w:rsidRPr="003A083B">
              <w:rPr>
                <w:lang w:val="en-US"/>
              </w:rPr>
              <w:t>,451</w:t>
            </w:r>
          </w:p>
          <w:p w:rsidR="007F30B2" w:rsidRPr="003A083B" w:rsidRDefault="007F30B2" w:rsidP="00BA2312">
            <w:pPr>
              <w:rPr>
                <w:i/>
                <w:iCs/>
              </w:rPr>
            </w:pPr>
          </w:p>
        </w:tc>
      </w:tr>
      <w:tr w:rsidR="007617EB" w:rsidRPr="003A083B" w:rsidTr="00BE2E59">
        <w:trPr>
          <w:trHeight w:hRule="exact" w:val="572"/>
        </w:trPr>
        <w:tc>
          <w:tcPr>
            <w:tcW w:w="1044" w:type="pct"/>
            <w:vMerge/>
            <w:shd w:val="clear" w:color="auto" w:fill="auto"/>
            <w:vAlign w:val="center"/>
          </w:tcPr>
          <w:p w:rsidR="00546FD1" w:rsidRPr="003A083B" w:rsidRDefault="00546FD1" w:rsidP="00727736">
            <w:pPr>
              <w:spacing w:line="276" w:lineRule="auto"/>
              <w:jc w:val="center"/>
            </w:pPr>
          </w:p>
        </w:tc>
        <w:tc>
          <w:tcPr>
            <w:tcW w:w="1051" w:type="pct"/>
            <w:shd w:val="clear" w:color="auto" w:fill="auto"/>
            <w:vAlign w:val="center"/>
          </w:tcPr>
          <w:p w:rsidR="00546FD1" w:rsidRPr="003A083B" w:rsidRDefault="00546FD1" w:rsidP="007617EB">
            <w:pPr>
              <w:spacing w:line="276" w:lineRule="auto"/>
              <w:jc w:val="center"/>
            </w:pPr>
            <w:r w:rsidRPr="003A083B">
              <w:t>Có</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27</w:t>
            </w:r>
            <w:r w:rsidR="00C00780" w:rsidRPr="003A083B">
              <w:rPr>
                <w:lang w:val="en-US"/>
              </w:rPr>
              <w:t xml:space="preserve"> (58,70)</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15</w:t>
            </w:r>
            <w:r w:rsidR="00C00780" w:rsidRPr="003A083B">
              <w:rPr>
                <w:lang w:val="en-US"/>
              </w:rPr>
              <w:t xml:space="preserve"> (68,18)</w:t>
            </w:r>
          </w:p>
        </w:tc>
        <w:tc>
          <w:tcPr>
            <w:tcW w:w="628" w:type="pct"/>
            <w:vMerge/>
            <w:shd w:val="clear" w:color="auto" w:fill="auto"/>
            <w:vAlign w:val="center"/>
          </w:tcPr>
          <w:p w:rsidR="00546FD1" w:rsidRPr="003A083B" w:rsidRDefault="00546FD1" w:rsidP="00BA2312">
            <w:pPr>
              <w:jc w:val="center"/>
            </w:pPr>
          </w:p>
        </w:tc>
      </w:tr>
      <w:tr w:rsidR="007617EB" w:rsidRPr="003A083B" w:rsidTr="00BE2E59">
        <w:trPr>
          <w:trHeight w:hRule="exact" w:val="659"/>
        </w:trPr>
        <w:tc>
          <w:tcPr>
            <w:tcW w:w="1044" w:type="pct"/>
            <w:vMerge w:val="restart"/>
            <w:shd w:val="clear" w:color="auto" w:fill="auto"/>
            <w:vAlign w:val="center"/>
          </w:tcPr>
          <w:p w:rsidR="00546FD1" w:rsidRPr="003A083B" w:rsidRDefault="00546FD1" w:rsidP="00727736">
            <w:pPr>
              <w:spacing w:line="276" w:lineRule="auto"/>
              <w:jc w:val="center"/>
            </w:pPr>
            <w:r w:rsidRPr="003A083B">
              <w:t>Biệt hóa</w:t>
            </w:r>
          </w:p>
        </w:tc>
        <w:tc>
          <w:tcPr>
            <w:tcW w:w="1051" w:type="pct"/>
            <w:shd w:val="clear" w:color="auto" w:fill="auto"/>
            <w:vAlign w:val="center"/>
          </w:tcPr>
          <w:p w:rsidR="00546FD1" w:rsidRPr="003A083B" w:rsidRDefault="00546FD1" w:rsidP="007617EB">
            <w:pPr>
              <w:spacing w:line="276" w:lineRule="auto"/>
              <w:ind w:left="34"/>
              <w:jc w:val="center"/>
              <w:rPr>
                <w:lang w:val="en-US"/>
              </w:rPr>
            </w:pPr>
            <w:r w:rsidRPr="003A083B">
              <w:t>Không</w:t>
            </w:r>
            <w:r w:rsidR="00C00780" w:rsidRPr="003A083B">
              <w:rPr>
                <w:lang w:val="en-US"/>
              </w:rPr>
              <w:t>/kém</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26</w:t>
            </w:r>
            <w:r w:rsidR="00C00780" w:rsidRPr="003A083B">
              <w:rPr>
                <w:lang w:val="en-US"/>
              </w:rPr>
              <w:t xml:space="preserve"> (56,52)</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15</w:t>
            </w:r>
            <w:r w:rsidR="00C00780" w:rsidRPr="003A083B">
              <w:rPr>
                <w:lang w:val="en-US"/>
              </w:rPr>
              <w:t xml:space="preserve"> (68,18)</w:t>
            </w:r>
          </w:p>
        </w:tc>
        <w:tc>
          <w:tcPr>
            <w:tcW w:w="628" w:type="pct"/>
            <w:vMerge w:val="restart"/>
            <w:shd w:val="clear" w:color="auto" w:fill="auto"/>
            <w:vAlign w:val="center"/>
          </w:tcPr>
          <w:p w:rsidR="00C00780" w:rsidRPr="003A083B" w:rsidRDefault="00C00780" w:rsidP="00BA2312">
            <w:pPr>
              <w:jc w:val="center"/>
            </w:pPr>
          </w:p>
          <w:p w:rsidR="00546FD1" w:rsidRPr="003A083B" w:rsidRDefault="0089089C" w:rsidP="00BA2312">
            <w:pPr>
              <w:jc w:val="center"/>
              <w:rPr>
                <w:lang w:val="en-US"/>
              </w:rPr>
            </w:pPr>
            <w:r w:rsidRPr="003A083B">
              <w:t>0</w:t>
            </w:r>
            <w:r w:rsidRPr="003A083B">
              <w:rPr>
                <w:lang w:val="en-US"/>
              </w:rPr>
              <w:t>,358</w:t>
            </w:r>
          </w:p>
          <w:p w:rsidR="007F30B2" w:rsidRPr="003A083B" w:rsidRDefault="007F30B2" w:rsidP="00BA2312">
            <w:pPr>
              <w:jc w:val="center"/>
              <w:rPr>
                <w:i/>
                <w:iCs/>
              </w:rPr>
            </w:pPr>
          </w:p>
        </w:tc>
      </w:tr>
      <w:tr w:rsidR="007617EB" w:rsidRPr="003A083B" w:rsidTr="00BE2E59">
        <w:trPr>
          <w:trHeight w:hRule="exact" w:val="659"/>
        </w:trPr>
        <w:tc>
          <w:tcPr>
            <w:tcW w:w="1044" w:type="pct"/>
            <w:vMerge/>
            <w:shd w:val="clear" w:color="auto" w:fill="auto"/>
            <w:vAlign w:val="center"/>
          </w:tcPr>
          <w:p w:rsidR="00546FD1" w:rsidRPr="003A083B" w:rsidRDefault="00546FD1" w:rsidP="00727736">
            <w:pPr>
              <w:spacing w:line="276" w:lineRule="auto"/>
              <w:jc w:val="center"/>
            </w:pPr>
          </w:p>
        </w:tc>
        <w:tc>
          <w:tcPr>
            <w:tcW w:w="1051" w:type="pct"/>
            <w:shd w:val="clear" w:color="auto" w:fill="auto"/>
            <w:vAlign w:val="center"/>
          </w:tcPr>
          <w:p w:rsidR="00546FD1" w:rsidRPr="003A083B" w:rsidRDefault="00C00780" w:rsidP="007617EB">
            <w:pPr>
              <w:spacing w:line="276" w:lineRule="auto"/>
              <w:ind w:left="34"/>
              <w:jc w:val="center"/>
            </w:pPr>
            <w:r w:rsidRPr="003A083B">
              <w:t>Vừa</w:t>
            </w:r>
            <w:r w:rsidRPr="003A083B">
              <w:rPr>
                <w:lang w:val="en-US"/>
              </w:rPr>
              <w:t>/</w:t>
            </w:r>
            <w:r w:rsidR="00546FD1" w:rsidRPr="003A083B">
              <w:t>cao</w:t>
            </w:r>
          </w:p>
        </w:tc>
        <w:tc>
          <w:tcPr>
            <w:tcW w:w="1139" w:type="pct"/>
            <w:shd w:val="clear" w:color="auto" w:fill="auto"/>
            <w:vAlign w:val="center"/>
          </w:tcPr>
          <w:p w:rsidR="00546FD1" w:rsidRPr="003A083B" w:rsidRDefault="00546FD1" w:rsidP="00727736">
            <w:pPr>
              <w:spacing w:line="276" w:lineRule="auto"/>
              <w:jc w:val="center"/>
              <w:rPr>
                <w:lang w:val="en-US"/>
              </w:rPr>
            </w:pPr>
            <w:r w:rsidRPr="003A083B">
              <w:t>2</w:t>
            </w:r>
            <w:r w:rsidR="00CC0434" w:rsidRPr="003A083B">
              <w:t>0</w:t>
            </w:r>
            <w:r w:rsidR="00C00780" w:rsidRPr="003A083B">
              <w:rPr>
                <w:lang w:val="en-US"/>
              </w:rPr>
              <w:t xml:space="preserve"> (43,48)</w:t>
            </w:r>
          </w:p>
        </w:tc>
        <w:tc>
          <w:tcPr>
            <w:tcW w:w="1139" w:type="pct"/>
            <w:shd w:val="clear" w:color="auto" w:fill="auto"/>
            <w:vAlign w:val="center"/>
          </w:tcPr>
          <w:p w:rsidR="00546FD1" w:rsidRPr="003A083B" w:rsidRDefault="00CC0434" w:rsidP="00727736">
            <w:pPr>
              <w:spacing w:line="276" w:lineRule="auto"/>
              <w:jc w:val="center"/>
              <w:rPr>
                <w:lang w:val="en-US"/>
              </w:rPr>
            </w:pPr>
            <w:r w:rsidRPr="003A083B">
              <w:t>7</w:t>
            </w:r>
            <w:r w:rsidR="00C00780" w:rsidRPr="003A083B">
              <w:rPr>
                <w:lang w:val="en-US"/>
              </w:rPr>
              <w:t xml:space="preserve"> (31,82)</w:t>
            </w:r>
          </w:p>
        </w:tc>
        <w:tc>
          <w:tcPr>
            <w:tcW w:w="628" w:type="pct"/>
            <w:vMerge/>
            <w:shd w:val="clear" w:color="auto" w:fill="auto"/>
            <w:vAlign w:val="center"/>
          </w:tcPr>
          <w:p w:rsidR="00546FD1" w:rsidRPr="003A083B" w:rsidRDefault="00546FD1" w:rsidP="00BA2312">
            <w:pPr>
              <w:jc w:val="center"/>
            </w:pPr>
          </w:p>
        </w:tc>
      </w:tr>
      <w:tr w:rsidR="007617EB" w:rsidRPr="003A083B" w:rsidTr="00BE2E59">
        <w:trPr>
          <w:trHeight w:hRule="exact" w:val="598"/>
        </w:trPr>
        <w:tc>
          <w:tcPr>
            <w:tcW w:w="1044" w:type="pct"/>
            <w:vMerge w:val="restart"/>
            <w:shd w:val="clear" w:color="auto" w:fill="auto"/>
            <w:vAlign w:val="center"/>
          </w:tcPr>
          <w:p w:rsidR="00F631A3" w:rsidRPr="003A083B" w:rsidRDefault="00F631A3" w:rsidP="00727736">
            <w:pPr>
              <w:spacing w:line="276" w:lineRule="auto"/>
              <w:jc w:val="center"/>
            </w:pPr>
            <w:r w:rsidRPr="003A083B">
              <w:t>Giai đoạn bệnh</w:t>
            </w:r>
          </w:p>
        </w:tc>
        <w:tc>
          <w:tcPr>
            <w:tcW w:w="1051" w:type="pct"/>
            <w:shd w:val="clear" w:color="auto" w:fill="auto"/>
            <w:vAlign w:val="center"/>
          </w:tcPr>
          <w:p w:rsidR="00F631A3" w:rsidRPr="003A083B" w:rsidRDefault="00F631A3" w:rsidP="007617EB">
            <w:pPr>
              <w:spacing w:line="276" w:lineRule="auto"/>
              <w:ind w:left="34"/>
              <w:jc w:val="center"/>
            </w:pPr>
            <w:r w:rsidRPr="003A083B">
              <w:t>I, II</w:t>
            </w:r>
          </w:p>
          <w:p w:rsidR="00F631A3" w:rsidRPr="003A083B" w:rsidRDefault="00F631A3" w:rsidP="007617EB">
            <w:pPr>
              <w:spacing w:line="276" w:lineRule="auto"/>
              <w:ind w:left="34"/>
            </w:pPr>
          </w:p>
        </w:tc>
        <w:tc>
          <w:tcPr>
            <w:tcW w:w="1139" w:type="pct"/>
            <w:shd w:val="clear" w:color="auto" w:fill="auto"/>
            <w:vAlign w:val="center"/>
          </w:tcPr>
          <w:p w:rsidR="00F631A3" w:rsidRPr="003A083B" w:rsidRDefault="00F631A3" w:rsidP="00727736">
            <w:pPr>
              <w:spacing w:line="276" w:lineRule="auto"/>
              <w:jc w:val="center"/>
              <w:rPr>
                <w:lang w:val="en-US"/>
              </w:rPr>
            </w:pPr>
            <w:r w:rsidRPr="003A083B">
              <w:t>24</w:t>
            </w:r>
            <w:r w:rsidR="00C00780" w:rsidRPr="003A083B">
              <w:rPr>
                <w:lang w:val="en-US"/>
              </w:rPr>
              <w:t xml:space="preserve"> (52,17)</w:t>
            </w:r>
          </w:p>
          <w:p w:rsidR="00F631A3" w:rsidRPr="003A083B" w:rsidRDefault="00F631A3" w:rsidP="00727736">
            <w:pPr>
              <w:spacing w:line="276" w:lineRule="auto"/>
              <w:jc w:val="center"/>
            </w:pPr>
          </w:p>
        </w:tc>
        <w:tc>
          <w:tcPr>
            <w:tcW w:w="1139" w:type="pct"/>
            <w:shd w:val="clear" w:color="auto" w:fill="auto"/>
            <w:vAlign w:val="center"/>
          </w:tcPr>
          <w:p w:rsidR="00F631A3" w:rsidRPr="003A083B" w:rsidRDefault="00F631A3" w:rsidP="00727736">
            <w:pPr>
              <w:spacing w:line="276" w:lineRule="auto"/>
              <w:jc w:val="center"/>
              <w:rPr>
                <w:lang w:val="en-US"/>
              </w:rPr>
            </w:pPr>
            <w:r w:rsidRPr="003A083B">
              <w:t>10</w:t>
            </w:r>
            <w:r w:rsidR="00C00780" w:rsidRPr="003A083B">
              <w:rPr>
                <w:lang w:val="en-US"/>
              </w:rPr>
              <w:t xml:space="preserve"> (45,45)</w:t>
            </w:r>
          </w:p>
          <w:p w:rsidR="00F631A3" w:rsidRPr="003A083B" w:rsidRDefault="00F631A3" w:rsidP="00727736">
            <w:pPr>
              <w:spacing w:line="276" w:lineRule="auto"/>
              <w:jc w:val="center"/>
            </w:pPr>
          </w:p>
        </w:tc>
        <w:tc>
          <w:tcPr>
            <w:tcW w:w="628" w:type="pct"/>
            <w:vMerge w:val="restart"/>
            <w:shd w:val="clear" w:color="auto" w:fill="auto"/>
            <w:vAlign w:val="center"/>
          </w:tcPr>
          <w:p w:rsidR="00C00780" w:rsidRPr="003A083B" w:rsidRDefault="00C00780" w:rsidP="00BA2312">
            <w:pPr>
              <w:jc w:val="center"/>
              <w:rPr>
                <w:bCs/>
              </w:rPr>
            </w:pPr>
          </w:p>
          <w:p w:rsidR="00F631A3" w:rsidRPr="003A083B" w:rsidRDefault="00F631A3" w:rsidP="00BA2312">
            <w:pPr>
              <w:jc w:val="center"/>
              <w:rPr>
                <w:bCs/>
                <w:lang w:val="en-US"/>
              </w:rPr>
            </w:pPr>
            <w:r w:rsidRPr="003A083B">
              <w:rPr>
                <w:bCs/>
              </w:rPr>
              <w:t>0,</w:t>
            </w:r>
            <w:r w:rsidRPr="003A083B">
              <w:rPr>
                <w:bCs/>
                <w:lang w:val="en-US"/>
              </w:rPr>
              <w:t>604</w:t>
            </w:r>
          </w:p>
          <w:p w:rsidR="00F631A3" w:rsidRPr="003A083B" w:rsidRDefault="00F631A3" w:rsidP="00BA2312">
            <w:pPr>
              <w:jc w:val="center"/>
              <w:rPr>
                <w:b/>
                <w:bCs/>
                <w:i/>
                <w:iCs/>
              </w:rPr>
            </w:pPr>
          </w:p>
        </w:tc>
      </w:tr>
      <w:tr w:rsidR="007617EB" w:rsidRPr="003A083B" w:rsidTr="00BE2E59">
        <w:trPr>
          <w:trHeight w:hRule="exact" w:val="659"/>
        </w:trPr>
        <w:tc>
          <w:tcPr>
            <w:tcW w:w="1044" w:type="pct"/>
            <w:vMerge/>
            <w:shd w:val="clear" w:color="auto" w:fill="auto"/>
            <w:vAlign w:val="center"/>
          </w:tcPr>
          <w:p w:rsidR="00F631A3" w:rsidRPr="003A083B" w:rsidRDefault="00F631A3" w:rsidP="00727736">
            <w:pPr>
              <w:spacing w:line="276" w:lineRule="auto"/>
              <w:jc w:val="center"/>
            </w:pPr>
          </w:p>
        </w:tc>
        <w:tc>
          <w:tcPr>
            <w:tcW w:w="1051" w:type="pct"/>
            <w:shd w:val="clear" w:color="auto" w:fill="auto"/>
            <w:vAlign w:val="center"/>
          </w:tcPr>
          <w:p w:rsidR="00F631A3" w:rsidRPr="003A083B" w:rsidRDefault="00F631A3" w:rsidP="007617EB">
            <w:pPr>
              <w:spacing w:line="276" w:lineRule="auto"/>
              <w:ind w:left="34"/>
              <w:jc w:val="center"/>
            </w:pPr>
            <w:r w:rsidRPr="003A083B">
              <w:t>III, IV</w:t>
            </w:r>
          </w:p>
        </w:tc>
        <w:tc>
          <w:tcPr>
            <w:tcW w:w="1139" w:type="pct"/>
            <w:shd w:val="clear" w:color="auto" w:fill="auto"/>
            <w:vAlign w:val="center"/>
          </w:tcPr>
          <w:p w:rsidR="00F631A3" w:rsidRPr="003A083B" w:rsidRDefault="00F631A3" w:rsidP="00727736">
            <w:pPr>
              <w:spacing w:line="276" w:lineRule="auto"/>
              <w:jc w:val="center"/>
              <w:rPr>
                <w:lang w:val="en-US"/>
              </w:rPr>
            </w:pPr>
            <w:r w:rsidRPr="003A083B">
              <w:t>22</w:t>
            </w:r>
            <w:r w:rsidR="00C00780" w:rsidRPr="003A083B">
              <w:rPr>
                <w:lang w:val="en-US"/>
              </w:rPr>
              <w:t xml:space="preserve"> (46,83)</w:t>
            </w:r>
          </w:p>
        </w:tc>
        <w:tc>
          <w:tcPr>
            <w:tcW w:w="1139" w:type="pct"/>
            <w:shd w:val="clear" w:color="auto" w:fill="auto"/>
            <w:vAlign w:val="center"/>
          </w:tcPr>
          <w:p w:rsidR="00F631A3" w:rsidRPr="003A083B" w:rsidRDefault="00F631A3" w:rsidP="00727736">
            <w:pPr>
              <w:spacing w:line="276" w:lineRule="auto"/>
              <w:jc w:val="center"/>
              <w:rPr>
                <w:lang w:val="en-US"/>
              </w:rPr>
            </w:pPr>
            <w:r w:rsidRPr="003A083B">
              <w:t>12</w:t>
            </w:r>
            <w:r w:rsidR="00C00780" w:rsidRPr="003A083B">
              <w:rPr>
                <w:lang w:val="en-US"/>
              </w:rPr>
              <w:t xml:space="preserve"> (54,55)</w:t>
            </w:r>
          </w:p>
        </w:tc>
        <w:tc>
          <w:tcPr>
            <w:tcW w:w="628" w:type="pct"/>
            <w:vMerge/>
            <w:shd w:val="clear" w:color="auto" w:fill="auto"/>
            <w:vAlign w:val="center"/>
          </w:tcPr>
          <w:p w:rsidR="00F631A3" w:rsidRPr="003A083B" w:rsidRDefault="00F631A3" w:rsidP="00BA2312">
            <w:pPr>
              <w:jc w:val="center"/>
              <w:rPr>
                <w:bCs/>
              </w:rPr>
            </w:pPr>
          </w:p>
        </w:tc>
      </w:tr>
    </w:tbl>
    <w:p w:rsidR="00FD4D0E" w:rsidRPr="003A083B" w:rsidRDefault="00594D1B" w:rsidP="0060432F">
      <w:pPr>
        <w:spacing w:before="240"/>
      </w:pPr>
      <w:r w:rsidRPr="003A083B">
        <w:tab/>
        <w:t xml:space="preserve">Nhận </w:t>
      </w:r>
      <w:r w:rsidR="00942393" w:rsidRPr="003A083B">
        <w:t xml:space="preserve">xét: </w:t>
      </w:r>
      <w:bookmarkStart w:id="252" w:name="_Toc181835615"/>
      <w:r w:rsidR="00CD69C8" w:rsidRPr="003A083B">
        <w:t xml:space="preserve">Tỷ lệ dương tính của p-STAT3 </w:t>
      </w:r>
      <w:r w:rsidR="00424607" w:rsidRPr="003A083B">
        <w:t xml:space="preserve">có xu hướng </w:t>
      </w:r>
      <w:r w:rsidR="00CD69C8" w:rsidRPr="003A083B">
        <w:t>cao hơn ở nhóm khối u tâm vị, khối u ≥5 cm, và nhóm T</w:t>
      </w:r>
      <w:r w:rsidR="007F30B2" w:rsidRPr="003A083B">
        <w:t>4ab</w:t>
      </w:r>
      <w:r w:rsidR="00CD69C8" w:rsidRPr="003A083B">
        <w:t xml:space="preserve">, </w:t>
      </w:r>
      <w:r w:rsidR="007F30B2" w:rsidRPr="003A083B">
        <w:t>xâm nhập bạch huyết, di căn hạch, bi</w:t>
      </w:r>
      <w:r w:rsidR="0089089C" w:rsidRPr="003A083B">
        <w:t xml:space="preserve">ệt hóa kém </w:t>
      </w:r>
      <w:r w:rsidR="007F30B2" w:rsidRPr="003A083B">
        <w:t xml:space="preserve">và giai đoạn bệnh III-IV, </w:t>
      </w:r>
      <w:r w:rsidR="00372A59" w:rsidRPr="003A083B">
        <w:t>nhưng không có ý nghĩa thống kê với</w:t>
      </w:r>
      <w:r w:rsidR="00CD69C8" w:rsidRPr="003A083B">
        <w:t xml:space="preserve"> p </w:t>
      </w:r>
      <w:r w:rsidR="007F30B2" w:rsidRPr="003A083B">
        <w:t>&gt;</w:t>
      </w:r>
      <w:r w:rsidR="00B820DA" w:rsidRPr="003A083B">
        <w:rPr>
          <w:lang w:val="en-US"/>
        </w:rPr>
        <w:t xml:space="preserve"> </w:t>
      </w:r>
      <w:r w:rsidR="007F30B2" w:rsidRPr="003A083B">
        <w:t>0,05 ở tất cả các chỉ số</w:t>
      </w:r>
      <w:r w:rsidR="00634095" w:rsidRPr="003A083B">
        <w:rPr>
          <w:lang w:val="en-US"/>
        </w:rPr>
        <w:t xml:space="preserve"> </w:t>
      </w:r>
      <w:r w:rsidR="007B68C2" w:rsidRPr="003A083B">
        <w:rPr>
          <w:lang w:val="en-US"/>
        </w:rPr>
        <w:t>(</w:t>
      </w:r>
      <w:r w:rsidR="00634095" w:rsidRPr="003A083B">
        <w:rPr>
          <w:lang w:val="en-US"/>
        </w:rPr>
        <w:t>Chi-square test, *: Fisher’s exact test</w:t>
      </w:r>
      <w:r w:rsidR="007B68C2" w:rsidRPr="003A083B">
        <w:rPr>
          <w:lang w:val="en-US"/>
        </w:rPr>
        <w:t>)</w:t>
      </w:r>
      <w:r w:rsidR="007F30B2" w:rsidRPr="003A083B">
        <w:t>.</w:t>
      </w:r>
    </w:p>
    <w:p w:rsidR="00114CFE" w:rsidRDefault="00114CFE">
      <w:pPr>
        <w:spacing w:line="240" w:lineRule="auto"/>
        <w:jc w:val="left"/>
        <w:rPr>
          <w:b/>
          <w:iCs/>
          <w:szCs w:val="26"/>
          <w:lang w:val="en-US"/>
        </w:rPr>
      </w:pPr>
      <w:bookmarkStart w:id="253" w:name="_Toc181835616"/>
      <w:bookmarkEnd w:id="252"/>
      <w:r>
        <w:br w:type="page"/>
      </w:r>
    </w:p>
    <w:p w:rsidR="00B32F73" w:rsidRPr="003A083B" w:rsidRDefault="005E71ED" w:rsidP="00EB55EC">
      <w:pPr>
        <w:pStyle w:val="Table"/>
      </w:pPr>
      <w:bookmarkStart w:id="254" w:name="_Toc214977338"/>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27</w:t>
      </w:r>
      <w:r w:rsidR="00200C30" w:rsidRPr="003A083B">
        <w:fldChar w:fldCharType="end"/>
      </w:r>
      <w:r w:rsidRPr="003A083B">
        <w:t>. Thời gian sống thêm sau mổ với tỷ lệ dương tính của p-STAT3 trên mô ung thư dạ dày</w:t>
      </w:r>
      <w:bookmarkEnd w:id="254"/>
      <w:r w:rsidRPr="003A083B">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76"/>
        <w:gridCol w:w="472"/>
        <w:gridCol w:w="3295"/>
        <w:gridCol w:w="1882"/>
        <w:gridCol w:w="1253"/>
      </w:tblGrid>
      <w:tr w:rsidR="00037AB3" w:rsidRPr="003A083B" w:rsidTr="0060432F">
        <w:trPr>
          <w:cantSplit/>
          <w:trHeight w:hRule="exact" w:val="820"/>
        </w:trPr>
        <w:tc>
          <w:tcPr>
            <w:tcW w:w="1068" w:type="pct"/>
            <w:shd w:val="clear" w:color="auto" w:fill="auto"/>
            <w:vAlign w:val="center"/>
          </w:tcPr>
          <w:p w:rsidR="00037AB3" w:rsidRPr="0060432F" w:rsidRDefault="00037AB3" w:rsidP="00F00790">
            <w:pPr>
              <w:autoSpaceDE w:val="0"/>
              <w:autoSpaceDN w:val="0"/>
              <w:adjustRightInd w:val="0"/>
              <w:jc w:val="center"/>
              <w:rPr>
                <w:b/>
                <w:bCs/>
              </w:rPr>
            </w:pPr>
            <w:r w:rsidRPr="0060432F">
              <w:rPr>
                <w:b/>
                <w:bCs/>
              </w:rPr>
              <w:t>Chỉ tiêu</w:t>
            </w:r>
          </w:p>
        </w:tc>
        <w:tc>
          <w:tcPr>
            <w:tcW w:w="269" w:type="pct"/>
            <w:vAlign w:val="center"/>
          </w:tcPr>
          <w:p w:rsidR="00037AB3" w:rsidRPr="0060432F" w:rsidRDefault="00037AB3" w:rsidP="00F00790">
            <w:pPr>
              <w:autoSpaceDE w:val="0"/>
              <w:autoSpaceDN w:val="0"/>
              <w:adjustRightInd w:val="0"/>
              <w:spacing w:line="276" w:lineRule="auto"/>
              <w:jc w:val="center"/>
              <w:rPr>
                <w:b/>
                <w:lang w:val="en-US"/>
              </w:rPr>
            </w:pPr>
            <w:r w:rsidRPr="0060432F">
              <w:rPr>
                <w:b/>
                <w:lang w:val="en-US"/>
              </w:rPr>
              <w:t>N</w:t>
            </w:r>
          </w:p>
        </w:tc>
        <w:tc>
          <w:tcPr>
            <w:tcW w:w="1877" w:type="pct"/>
            <w:shd w:val="clear" w:color="auto" w:fill="auto"/>
            <w:vAlign w:val="center"/>
          </w:tcPr>
          <w:p w:rsidR="00037AB3" w:rsidRPr="0060432F" w:rsidRDefault="00037AB3" w:rsidP="00F00790">
            <w:pPr>
              <w:autoSpaceDE w:val="0"/>
              <w:autoSpaceDN w:val="0"/>
              <w:adjustRightInd w:val="0"/>
              <w:spacing w:line="276" w:lineRule="auto"/>
              <w:jc w:val="center"/>
              <w:rPr>
                <w:b/>
                <w:lang w:val="en-US"/>
              </w:rPr>
            </w:pPr>
            <w:r w:rsidRPr="0060432F">
              <w:rPr>
                <w:b/>
                <w:lang w:val="en-US"/>
              </w:rPr>
              <w:t xml:space="preserve">Thời gian sống thêm </w:t>
            </w:r>
          </w:p>
          <w:p w:rsidR="00037AB3" w:rsidRPr="0060432F" w:rsidRDefault="00037AB3" w:rsidP="00F00790">
            <w:pPr>
              <w:autoSpaceDE w:val="0"/>
              <w:autoSpaceDN w:val="0"/>
              <w:adjustRightInd w:val="0"/>
              <w:jc w:val="center"/>
              <w:rPr>
                <w:b/>
                <w:bCs/>
                <w:lang w:val="en-US"/>
              </w:rPr>
            </w:pPr>
            <w:r w:rsidRPr="0060432F">
              <w:rPr>
                <w:b/>
                <w:lang w:val="en-US"/>
              </w:rPr>
              <w:t>(Ước lượng ± SE) (tháng)</w:t>
            </w:r>
          </w:p>
        </w:tc>
        <w:tc>
          <w:tcPr>
            <w:tcW w:w="1072" w:type="pct"/>
            <w:vAlign w:val="center"/>
          </w:tcPr>
          <w:p w:rsidR="00037AB3" w:rsidRPr="0060432F" w:rsidRDefault="00037AB3" w:rsidP="00F00790">
            <w:pPr>
              <w:autoSpaceDE w:val="0"/>
              <w:autoSpaceDN w:val="0"/>
              <w:adjustRightInd w:val="0"/>
              <w:spacing w:line="276" w:lineRule="auto"/>
              <w:ind w:left="60" w:right="60"/>
              <w:jc w:val="center"/>
              <w:rPr>
                <w:b/>
                <w:lang w:val="en-US"/>
              </w:rPr>
            </w:pPr>
            <w:r w:rsidRPr="0060432F">
              <w:rPr>
                <w:b/>
                <w:lang w:val="en-US"/>
              </w:rPr>
              <w:t>95% CI</w:t>
            </w:r>
          </w:p>
        </w:tc>
        <w:tc>
          <w:tcPr>
            <w:tcW w:w="714" w:type="pct"/>
            <w:shd w:val="clear" w:color="auto" w:fill="auto"/>
            <w:vAlign w:val="center"/>
          </w:tcPr>
          <w:p w:rsidR="00037AB3" w:rsidRPr="0060432F" w:rsidRDefault="00037AB3" w:rsidP="00F00790">
            <w:pPr>
              <w:autoSpaceDE w:val="0"/>
              <w:autoSpaceDN w:val="0"/>
              <w:adjustRightInd w:val="0"/>
              <w:ind w:left="60" w:right="60"/>
              <w:jc w:val="center"/>
              <w:rPr>
                <w:b/>
                <w:bCs/>
              </w:rPr>
            </w:pPr>
            <w:r w:rsidRPr="0060432F">
              <w:rPr>
                <w:b/>
                <w:bCs/>
              </w:rPr>
              <w:t>p</w:t>
            </w:r>
          </w:p>
        </w:tc>
      </w:tr>
      <w:tr w:rsidR="00037AB3" w:rsidRPr="003A083B" w:rsidTr="00BE2E59">
        <w:trPr>
          <w:cantSplit/>
          <w:trHeight w:hRule="exact" w:val="998"/>
        </w:trPr>
        <w:tc>
          <w:tcPr>
            <w:tcW w:w="1068" w:type="pct"/>
            <w:shd w:val="clear" w:color="auto" w:fill="auto"/>
            <w:vAlign w:val="center"/>
          </w:tcPr>
          <w:p w:rsidR="00037AB3" w:rsidRPr="003A083B" w:rsidRDefault="00037AB3" w:rsidP="00B32F73">
            <w:pPr>
              <w:autoSpaceDE w:val="0"/>
              <w:autoSpaceDN w:val="0"/>
              <w:adjustRightInd w:val="0"/>
              <w:ind w:left="60" w:right="60"/>
              <w:jc w:val="center"/>
            </w:pPr>
            <w:r w:rsidRPr="003A083B">
              <w:t>p-</w:t>
            </w:r>
            <w:r w:rsidRPr="003A083B">
              <w:rPr>
                <w:lang w:val="en-US"/>
              </w:rPr>
              <w:t xml:space="preserve">STAT3 </w:t>
            </w:r>
            <w:r w:rsidRPr="003A083B">
              <w:t xml:space="preserve"> (-)</w:t>
            </w:r>
            <w:r w:rsidRPr="003A083B">
              <w:rPr>
                <w:lang w:val="en-US"/>
              </w:rPr>
              <w:t xml:space="preserve">  </w:t>
            </w:r>
          </w:p>
        </w:tc>
        <w:tc>
          <w:tcPr>
            <w:tcW w:w="269" w:type="pct"/>
            <w:vAlign w:val="center"/>
          </w:tcPr>
          <w:p w:rsidR="00037AB3" w:rsidRPr="003A083B" w:rsidRDefault="00037AB3" w:rsidP="00F00790">
            <w:pPr>
              <w:autoSpaceDE w:val="0"/>
              <w:autoSpaceDN w:val="0"/>
              <w:adjustRightInd w:val="0"/>
              <w:ind w:left="60" w:right="60"/>
              <w:jc w:val="center"/>
              <w:rPr>
                <w:lang w:val="en-US"/>
              </w:rPr>
            </w:pPr>
            <w:r w:rsidRPr="003A083B">
              <w:rPr>
                <w:lang w:val="en-US"/>
              </w:rPr>
              <w:t>46</w:t>
            </w:r>
          </w:p>
        </w:tc>
        <w:tc>
          <w:tcPr>
            <w:tcW w:w="1877" w:type="pct"/>
            <w:shd w:val="clear" w:color="auto" w:fill="auto"/>
            <w:vAlign w:val="center"/>
          </w:tcPr>
          <w:p w:rsidR="00037AB3" w:rsidRPr="003A083B" w:rsidRDefault="00037AB3" w:rsidP="00F00790">
            <w:pPr>
              <w:autoSpaceDE w:val="0"/>
              <w:autoSpaceDN w:val="0"/>
              <w:adjustRightInd w:val="0"/>
              <w:ind w:left="60" w:right="60"/>
              <w:jc w:val="center"/>
              <w:rPr>
                <w:lang w:val="en-US"/>
              </w:rPr>
            </w:pPr>
            <w:r w:rsidRPr="003A083B">
              <w:rPr>
                <w:lang w:val="en-US"/>
              </w:rPr>
              <w:t>19,31 ± 0,48</w:t>
            </w:r>
          </w:p>
        </w:tc>
        <w:tc>
          <w:tcPr>
            <w:tcW w:w="1072" w:type="pct"/>
            <w:vAlign w:val="center"/>
          </w:tcPr>
          <w:p w:rsidR="00037AB3" w:rsidRPr="003A083B" w:rsidRDefault="007617EB" w:rsidP="00F00790">
            <w:pPr>
              <w:autoSpaceDE w:val="0"/>
              <w:autoSpaceDN w:val="0"/>
              <w:adjustRightInd w:val="0"/>
              <w:ind w:left="60" w:right="60"/>
              <w:jc w:val="center"/>
              <w:rPr>
                <w:lang w:val="en-US"/>
              </w:rPr>
            </w:pPr>
            <w:r w:rsidRPr="003A083B">
              <w:rPr>
                <w:lang w:val="en-US"/>
              </w:rPr>
              <w:t>18,36–</w:t>
            </w:r>
            <w:r w:rsidR="00037AB3" w:rsidRPr="003A083B">
              <w:rPr>
                <w:lang w:val="en-US"/>
              </w:rPr>
              <w:t>20,26</w:t>
            </w:r>
          </w:p>
        </w:tc>
        <w:tc>
          <w:tcPr>
            <w:tcW w:w="714" w:type="pct"/>
            <w:vMerge w:val="restart"/>
            <w:shd w:val="clear" w:color="auto" w:fill="auto"/>
          </w:tcPr>
          <w:p w:rsidR="00037AB3" w:rsidRPr="003A083B" w:rsidRDefault="00037AB3" w:rsidP="00F00790">
            <w:pPr>
              <w:autoSpaceDE w:val="0"/>
              <w:autoSpaceDN w:val="0"/>
              <w:adjustRightInd w:val="0"/>
              <w:ind w:left="60" w:right="60"/>
              <w:jc w:val="center"/>
            </w:pPr>
          </w:p>
          <w:p w:rsidR="00037AB3" w:rsidRPr="003A083B" w:rsidRDefault="00037AB3" w:rsidP="00F00790">
            <w:pPr>
              <w:autoSpaceDE w:val="0"/>
              <w:autoSpaceDN w:val="0"/>
              <w:adjustRightInd w:val="0"/>
              <w:ind w:left="60" w:right="60"/>
              <w:jc w:val="center"/>
              <w:rPr>
                <w:lang w:val="en-US"/>
              </w:rPr>
            </w:pPr>
          </w:p>
          <w:p w:rsidR="00037AB3" w:rsidRPr="003A083B" w:rsidRDefault="00037AB3" w:rsidP="00F00790">
            <w:pPr>
              <w:autoSpaceDE w:val="0"/>
              <w:autoSpaceDN w:val="0"/>
              <w:adjustRightInd w:val="0"/>
              <w:ind w:left="60" w:right="60"/>
              <w:jc w:val="center"/>
              <w:rPr>
                <w:i/>
                <w:lang w:val="en-US"/>
              </w:rPr>
            </w:pPr>
            <w:r w:rsidRPr="003A083B">
              <w:rPr>
                <w:i/>
                <w:lang w:val="en-US"/>
              </w:rPr>
              <w:t>0,001</w:t>
            </w:r>
          </w:p>
        </w:tc>
      </w:tr>
      <w:tr w:rsidR="00037AB3" w:rsidRPr="003A083B" w:rsidTr="00BE2E59">
        <w:trPr>
          <w:cantSplit/>
          <w:trHeight w:hRule="exact" w:val="842"/>
        </w:trPr>
        <w:tc>
          <w:tcPr>
            <w:tcW w:w="1068" w:type="pct"/>
            <w:shd w:val="clear" w:color="auto" w:fill="auto"/>
            <w:vAlign w:val="center"/>
          </w:tcPr>
          <w:p w:rsidR="00037AB3" w:rsidRPr="003A083B" w:rsidRDefault="00037AB3" w:rsidP="00F00790">
            <w:pPr>
              <w:autoSpaceDE w:val="0"/>
              <w:autoSpaceDN w:val="0"/>
              <w:adjustRightInd w:val="0"/>
              <w:ind w:left="60" w:right="60"/>
              <w:jc w:val="center"/>
            </w:pPr>
            <w:r w:rsidRPr="003A083B">
              <w:t>p-</w:t>
            </w:r>
            <w:r w:rsidRPr="003A083B">
              <w:rPr>
                <w:lang w:val="en-US"/>
              </w:rPr>
              <w:t>STAT3</w:t>
            </w:r>
            <w:r w:rsidRPr="003A083B">
              <w:t xml:space="preserve"> (</w:t>
            </w:r>
            <w:r w:rsidRPr="003A083B">
              <w:rPr>
                <w:lang w:val="en-US"/>
              </w:rPr>
              <w:t>+</w:t>
            </w:r>
            <w:r w:rsidRPr="003A083B">
              <w:t>)</w:t>
            </w:r>
          </w:p>
        </w:tc>
        <w:tc>
          <w:tcPr>
            <w:tcW w:w="269" w:type="pct"/>
            <w:vAlign w:val="center"/>
          </w:tcPr>
          <w:p w:rsidR="00037AB3" w:rsidRPr="003A083B" w:rsidRDefault="00037AB3" w:rsidP="00F00790">
            <w:pPr>
              <w:autoSpaceDE w:val="0"/>
              <w:autoSpaceDN w:val="0"/>
              <w:adjustRightInd w:val="0"/>
              <w:ind w:left="60" w:right="60"/>
              <w:jc w:val="center"/>
              <w:rPr>
                <w:lang w:val="en-US"/>
              </w:rPr>
            </w:pPr>
            <w:r w:rsidRPr="003A083B">
              <w:rPr>
                <w:lang w:val="en-US"/>
              </w:rPr>
              <w:t>22</w:t>
            </w:r>
          </w:p>
        </w:tc>
        <w:tc>
          <w:tcPr>
            <w:tcW w:w="1877" w:type="pct"/>
            <w:shd w:val="clear" w:color="auto" w:fill="auto"/>
            <w:vAlign w:val="center"/>
          </w:tcPr>
          <w:p w:rsidR="00037AB3" w:rsidRPr="003A083B" w:rsidRDefault="00037AB3" w:rsidP="00F00790">
            <w:pPr>
              <w:autoSpaceDE w:val="0"/>
              <w:autoSpaceDN w:val="0"/>
              <w:adjustRightInd w:val="0"/>
              <w:ind w:left="60" w:right="60"/>
              <w:jc w:val="center"/>
              <w:rPr>
                <w:lang w:val="en-US"/>
              </w:rPr>
            </w:pPr>
            <w:r w:rsidRPr="003A083B">
              <w:rPr>
                <w:lang w:val="en-US"/>
              </w:rPr>
              <w:t>15,79 ± 1,08</w:t>
            </w:r>
          </w:p>
        </w:tc>
        <w:tc>
          <w:tcPr>
            <w:tcW w:w="1072" w:type="pct"/>
            <w:vAlign w:val="center"/>
          </w:tcPr>
          <w:p w:rsidR="00037AB3" w:rsidRPr="003A083B" w:rsidRDefault="007617EB" w:rsidP="00F00790">
            <w:pPr>
              <w:autoSpaceDE w:val="0"/>
              <w:autoSpaceDN w:val="0"/>
              <w:adjustRightInd w:val="0"/>
              <w:ind w:left="60" w:right="60"/>
              <w:jc w:val="center"/>
              <w:rPr>
                <w:lang w:val="en-US"/>
              </w:rPr>
            </w:pPr>
            <w:r w:rsidRPr="003A083B">
              <w:rPr>
                <w:lang w:val="en-US"/>
              </w:rPr>
              <w:t>13,67–</w:t>
            </w:r>
            <w:r w:rsidR="00037AB3" w:rsidRPr="003A083B">
              <w:rPr>
                <w:lang w:val="en-US"/>
              </w:rPr>
              <w:t>17,91</w:t>
            </w:r>
          </w:p>
        </w:tc>
        <w:tc>
          <w:tcPr>
            <w:tcW w:w="714" w:type="pct"/>
            <w:vMerge/>
            <w:shd w:val="clear" w:color="auto" w:fill="auto"/>
          </w:tcPr>
          <w:p w:rsidR="00037AB3" w:rsidRPr="003A083B" w:rsidRDefault="00037AB3" w:rsidP="00F00790">
            <w:pPr>
              <w:autoSpaceDE w:val="0"/>
              <w:autoSpaceDN w:val="0"/>
              <w:adjustRightInd w:val="0"/>
              <w:ind w:left="60" w:right="60"/>
              <w:jc w:val="right"/>
            </w:pPr>
          </w:p>
        </w:tc>
      </w:tr>
    </w:tbl>
    <w:p w:rsidR="005652C7" w:rsidRPr="003A083B" w:rsidRDefault="005E71ED" w:rsidP="00114CFE">
      <w:pPr>
        <w:spacing w:before="240"/>
        <w:ind w:firstLine="720"/>
        <w:rPr>
          <w:b/>
          <w:i/>
          <w:lang w:val="en-US"/>
        </w:rPr>
      </w:pPr>
      <w:r w:rsidRPr="003A083B">
        <w:t xml:space="preserve">Nhận xét: Thời gian sống thêm sau mổ ở </w:t>
      </w:r>
      <w:r w:rsidR="008A4D47" w:rsidRPr="003A083B">
        <w:t>nhóm p-STAT3 âm tính là 19,31 ± 0,48</w:t>
      </w:r>
      <w:r w:rsidRPr="003A083B">
        <w:t xml:space="preserve"> (tháng) cao hơn so với nhóm c</w:t>
      </w:r>
      <w:r w:rsidR="008A4D47" w:rsidRPr="003A083B">
        <w:t>ó p-STAT3 dương tính là 15,79 ± 1,08</w:t>
      </w:r>
      <w:r w:rsidRPr="003A083B">
        <w:t xml:space="preserve"> (tháng), </w:t>
      </w:r>
      <w:r w:rsidR="008A4D47" w:rsidRPr="003A083B">
        <w:t>có sự khác biệt với p</w:t>
      </w:r>
      <w:r w:rsidR="00B820DA" w:rsidRPr="003A083B">
        <w:rPr>
          <w:lang w:val="en-US"/>
        </w:rPr>
        <w:t xml:space="preserve"> </w:t>
      </w:r>
      <w:r w:rsidR="008A4D47" w:rsidRPr="003A083B">
        <w:t>=</w:t>
      </w:r>
      <w:r w:rsidR="00B820DA" w:rsidRPr="003A083B">
        <w:rPr>
          <w:lang w:val="en-US"/>
        </w:rPr>
        <w:t xml:space="preserve"> </w:t>
      </w:r>
      <w:r w:rsidR="008A4D47" w:rsidRPr="003A083B">
        <w:rPr>
          <w:i/>
        </w:rPr>
        <w:t>0,001</w:t>
      </w:r>
      <w:r w:rsidR="00EC65BA" w:rsidRPr="003A083B">
        <w:rPr>
          <w:b/>
          <w:i/>
          <w:lang w:val="en-US"/>
        </w:rPr>
        <w:t xml:space="preserve"> </w:t>
      </w:r>
      <w:r w:rsidR="00EC65BA" w:rsidRPr="003A083B">
        <w:t>(Log</w:t>
      </w:r>
      <w:r w:rsidR="00EC65BA" w:rsidRPr="003A083B">
        <w:rPr>
          <w:lang w:val="en-US"/>
        </w:rPr>
        <w:t>-</w:t>
      </w:r>
      <w:r w:rsidR="00EC65BA" w:rsidRPr="003A083B">
        <w:t>rank test).</w:t>
      </w:r>
    </w:p>
    <w:bookmarkEnd w:id="253"/>
    <w:p w:rsidR="005652C7" w:rsidRPr="003A083B" w:rsidRDefault="0060432F" w:rsidP="003166A2">
      <w:pPr>
        <w:autoSpaceDE w:val="0"/>
        <w:autoSpaceDN w:val="0"/>
        <w:adjustRightInd w:val="0"/>
        <w:spacing w:line="240" w:lineRule="auto"/>
        <w:ind w:left="720"/>
        <w:jc w:val="center"/>
        <w:rPr>
          <w:sz w:val="24"/>
          <w:szCs w:val="24"/>
        </w:rPr>
      </w:pPr>
      <w:r w:rsidRPr="003A083B">
        <w:rPr>
          <w:sz w:val="24"/>
          <w:szCs w:val="24"/>
          <w:lang w:eastAsia="vi-VN"/>
        </w:rPr>
        <mc:AlternateContent>
          <mc:Choice Requires="wps">
            <w:drawing>
              <wp:anchor distT="0" distB="0" distL="114300" distR="114300" simplePos="0" relativeHeight="251612672" behindDoc="0" locked="0" layoutInCell="1" allowOverlap="1" wp14:anchorId="1C1BAA68" wp14:editId="6C651538">
                <wp:simplePos x="0" y="0"/>
                <wp:positionH relativeFrom="column">
                  <wp:posOffset>627380</wp:posOffset>
                </wp:positionH>
                <wp:positionV relativeFrom="paragraph">
                  <wp:posOffset>134458</wp:posOffset>
                </wp:positionV>
                <wp:extent cx="515620" cy="3272790"/>
                <wp:effectExtent l="0" t="0" r="0" b="3810"/>
                <wp:wrapNone/>
                <wp:docPr id="62"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5620" cy="3272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7385" w:type="pct"/>
                              <w:tblLook w:val="04A0" w:firstRow="1" w:lastRow="0" w:firstColumn="1" w:lastColumn="0" w:noHBand="0" w:noVBand="1"/>
                            </w:tblPr>
                            <w:tblGrid>
                              <w:gridCol w:w="774"/>
                            </w:tblGrid>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1,00</w:t>
                                  </w:r>
                                </w:p>
                              </w:tc>
                            </w:tr>
                            <w:tr w:rsidR="00014791" w:rsidRPr="0060432F" w:rsidTr="007617EB">
                              <w:trPr>
                                <w:trHeight w:val="783"/>
                              </w:trPr>
                              <w:tc>
                                <w:tcPr>
                                  <w:tcW w:w="5000" w:type="pct"/>
                                  <w:shd w:val="clear" w:color="auto" w:fill="auto"/>
                                </w:tcPr>
                                <w:p w:rsidR="00014791" w:rsidRPr="0060432F" w:rsidRDefault="00014791">
                                  <w:pPr>
                                    <w:rPr>
                                      <w:sz w:val="24"/>
                                      <w:szCs w:val="24"/>
                                      <w:lang w:val="en-US"/>
                                    </w:rPr>
                                  </w:pPr>
                                  <w:r w:rsidRPr="0060432F">
                                    <w:rPr>
                                      <w:sz w:val="24"/>
                                      <w:szCs w:val="24"/>
                                      <w:lang w:val="en-US"/>
                                    </w:rPr>
                                    <w:t>0,80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0,60</w:t>
                                  </w:r>
                                </w:p>
                              </w:tc>
                            </w:tr>
                            <w:tr w:rsidR="00014791" w:rsidRPr="0060432F" w:rsidTr="007617EB">
                              <w:trPr>
                                <w:trHeight w:val="783"/>
                              </w:trPr>
                              <w:tc>
                                <w:tcPr>
                                  <w:tcW w:w="5000" w:type="pct"/>
                                  <w:shd w:val="clear" w:color="auto" w:fill="auto"/>
                                </w:tcPr>
                                <w:p w:rsidR="00014791" w:rsidRPr="0060432F" w:rsidRDefault="00014791">
                                  <w:pPr>
                                    <w:rPr>
                                      <w:sz w:val="24"/>
                                      <w:szCs w:val="24"/>
                                      <w:lang w:val="en-US"/>
                                    </w:rPr>
                                  </w:pPr>
                                  <w:r w:rsidRPr="0060432F">
                                    <w:rPr>
                                      <w:sz w:val="24"/>
                                      <w:szCs w:val="24"/>
                                      <w:lang w:val="en-US"/>
                                    </w:rPr>
                                    <w:t>0,40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0,20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0,00</w:t>
                                  </w:r>
                                </w:p>
                              </w:tc>
                            </w:tr>
                          </w:tbl>
                          <w:p w:rsidR="00014791" w:rsidRPr="0060432F" w:rsidRDefault="00014791" w:rsidP="0021656B">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1BAA68" id="Text Box 370" o:spid="_x0000_s1143" type="#_x0000_t202" style="position:absolute;left:0;text-align:left;margin-left:49.4pt;margin-top:10.6pt;width:40.6pt;height:257.7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" stroked="f">
                <v:textbox>
                  <w:txbxContent>
                    <w:tbl>
                      <w:tblPr>
                        <w:tblW w:w="7385" w:type="pct"/>
                        <w:tblLook w:val="04A0" w:firstRow="1" w:lastRow="0" w:firstColumn="1" w:lastColumn="0" w:noHBand="0" w:noVBand="1"/>
                      </w:tblPr>
                      <w:tblGrid>
                        <w:gridCol w:w="774"/>
                      </w:tblGrid>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1,00</w:t>
                            </w:r>
                          </w:p>
                        </w:tc>
                      </w:tr>
                      <w:tr w:rsidR="00014791" w:rsidRPr="0060432F" w:rsidTr="007617EB">
                        <w:trPr>
                          <w:trHeight w:val="783"/>
                        </w:trPr>
                        <w:tc>
                          <w:tcPr>
                            <w:tcW w:w="5000" w:type="pct"/>
                            <w:shd w:val="clear" w:color="auto" w:fill="auto"/>
                          </w:tcPr>
                          <w:p w:rsidR="00014791" w:rsidRPr="0060432F" w:rsidRDefault="00014791">
                            <w:pPr>
                              <w:rPr>
                                <w:sz w:val="24"/>
                                <w:szCs w:val="24"/>
                                <w:lang w:val="en-US"/>
                              </w:rPr>
                            </w:pPr>
                            <w:r w:rsidRPr="0060432F">
                              <w:rPr>
                                <w:sz w:val="24"/>
                                <w:szCs w:val="24"/>
                                <w:lang w:val="en-US"/>
                              </w:rPr>
                              <w:t>0,80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0,60</w:t>
                            </w:r>
                          </w:p>
                        </w:tc>
                      </w:tr>
                      <w:tr w:rsidR="00014791" w:rsidRPr="0060432F" w:rsidTr="007617EB">
                        <w:trPr>
                          <w:trHeight w:val="783"/>
                        </w:trPr>
                        <w:tc>
                          <w:tcPr>
                            <w:tcW w:w="5000" w:type="pct"/>
                            <w:shd w:val="clear" w:color="auto" w:fill="auto"/>
                          </w:tcPr>
                          <w:p w:rsidR="00014791" w:rsidRPr="0060432F" w:rsidRDefault="00014791">
                            <w:pPr>
                              <w:rPr>
                                <w:sz w:val="24"/>
                                <w:szCs w:val="24"/>
                                <w:lang w:val="en-US"/>
                              </w:rPr>
                            </w:pPr>
                            <w:r w:rsidRPr="0060432F">
                              <w:rPr>
                                <w:sz w:val="24"/>
                                <w:szCs w:val="24"/>
                                <w:lang w:val="en-US"/>
                              </w:rPr>
                              <w:t>0,40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0,20</w:t>
                            </w:r>
                          </w:p>
                        </w:tc>
                      </w:tr>
                      <w:tr w:rsidR="00014791" w:rsidRPr="0060432F" w:rsidTr="007617EB">
                        <w:trPr>
                          <w:trHeight w:val="807"/>
                        </w:trPr>
                        <w:tc>
                          <w:tcPr>
                            <w:tcW w:w="5000" w:type="pct"/>
                            <w:shd w:val="clear" w:color="auto" w:fill="auto"/>
                          </w:tcPr>
                          <w:p w:rsidR="00014791" w:rsidRPr="0060432F" w:rsidRDefault="00014791">
                            <w:pPr>
                              <w:rPr>
                                <w:sz w:val="24"/>
                                <w:szCs w:val="24"/>
                                <w:lang w:val="en-US"/>
                              </w:rPr>
                            </w:pPr>
                            <w:r w:rsidRPr="0060432F">
                              <w:rPr>
                                <w:sz w:val="24"/>
                                <w:szCs w:val="24"/>
                                <w:lang w:val="en-US"/>
                              </w:rPr>
                              <w:t>0,00</w:t>
                            </w:r>
                          </w:p>
                        </w:tc>
                      </w:tr>
                    </w:tbl>
                    <w:p w:rsidR="00014791" w:rsidRPr="0060432F" w:rsidRDefault="00014791" w:rsidP="0021656B">
                      <w:pPr>
                        <w:rPr>
                          <w:sz w:val="24"/>
                          <w:szCs w:val="24"/>
                        </w:rPr>
                      </w:pPr>
                    </w:p>
                  </w:txbxContent>
                </v:textbox>
              </v:shape>
            </w:pict>
          </mc:Fallback>
        </mc:AlternateContent>
      </w:r>
      <w:r w:rsidRPr="003A083B">
        <w:rPr>
          <w:lang w:eastAsia="vi-VN"/>
        </w:rPr>
        <mc:AlternateContent>
          <mc:Choice Requires="wps">
            <w:drawing>
              <wp:anchor distT="0" distB="0" distL="114300" distR="114300" simplePos="0" relativeHeight="251625984" behindDoc="0" locked="0" layoutInCell="1" allowOverlap="1" wp14:anchorId="7CEC0372" wp14:editId="054D213B">
                <wp:simplePos x="0" y="0"/>
                <wp:positionH relativeFrom="column">
                  <wp:posOffset>3935426</wp:posOffset>
                </wp:positionH>
                <wp:positionV relativeFrom="paragraph">
                  <wp:posOffset>-2540</wp:posOffset>
                </wp:positionV>
                <wp:extent cx="2175510" cy="303530"/>
                <wp:effectExtent l="0" t="0" r="15240" b="20320"/>
                <wp:wrapNone/>
                <wp:docPr id="60"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5510" cy="30353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52715F" w:rsidRDefault="00014791" w:rsidP="00C31142">
                            <w:pPr>
                              <w:jc w:val="center"/>
                              <w:rPr>
                                <w:bCs/>
                                <w:i/>
                                <w:iCs/>
                              </w:rPr>
                            </w:pPr>
                            <w:r w:rsidRPr="0052715F">
                              <w:rPr>
                                <w:bCs/>
                                <w:i/>
                                <w:iCs/>
                                <w:lang w:eastAsia="vi-VN"/>
                              </w:rPr>
                              <w:drawing>
                                <wp:inline distT="0" distB="0" distL="0" distR="0" wp14:anchorId="68DE3F4E" wp14:editId="312F8707">
                                  <wp:extent cx="136525" cy="2730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52715F">
                              <w:rPr>
                                <w:bCs/>
                                <w:i/>
                                <w:iCs/>
                                <w:lang w:val="en-US"/>
                              </w:rPr>
                              <w:t xml:space="preserve">  </w:t>
                            </w:r>
                            <w:r w:rsidRPr="0052715F">
                              <w:rPr>
                                <w:bCs/>
                                <w:i/>
                                <w:iCs/>
                              </w:rPr>
                              <w:t>p-</w:t>
                            </w:r>
                            <w:r w:rsidRPr="0052715F">
                              <w:rPr>
                                <w:bCs/>
                                <w:i/>
                                <w:iCs/>
                                <w:lang w:val="en-US"/>
                              </w:rPr>
                              <w:t xml:space="preserve">STAT3 </w:t>
                            </w:r>
                            <w:r w:rsidRPr="0052715F">
                              <w:rPr>
                                <w:bCs/>
                                <w:i/>
                                <w:iCs/>
                              </w:rPr>
                              <w:t xml:space="preserve"> (-)</w:t>
                            </w:r>
                          </w:p>
                          <w:p w:rsidR="00014791" w:rsidRPr="0052715F" w:rsidRDefault="00014791" w:rsidP="00C31142">
                            <w:pPr>
                              <w:jc w:val="center"/>
                              <w:rPr>
                                <w:bCs/>
                                <w:i/>
                                <w:iCs/>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EC0372" id="Text Box 396" o:spid="_x0000_s1144" type="#_x0000_t202" style="position:absolute;left:0;text-align:left;margin-left:309.9pt;margin-top:-.2pt;width:171.3pt;height:23.9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" filled="f" strokecolor="white">
                <v:textbox>
                  <w:txbxContent>
                    <w:p w:rsidR="00014791" w:rsidRPr="0052715F" w:rsidRDefault="00014791" w:rsidP="00C31142">
                      <w:pPr>
                        <w:jc w:val="center"/>
                        <w:rPr>
                          <w:bCs/>
                          <w:i/>
                          <w:iCs/>
                        </w:rPr>
                      </w:pPr>
                      <w:r w:rsidRPr="0052715F">
                        <w:rPr>
                          <w:bCs/>
                          <w:i/>
                          <w:iCs/>
                          <w:lang w:eastAsia="vi-VN"/>
                        </w:rPr>
                        <w:drawing>
                          <wp:inline distT="0" distB="0" distL="0" distR="0" wp14:anchorId="68DE3F4E" wp14:editId="312F8707">
                            <wp:extent cx="136525" cy="2730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52715F">
                        <w:rPr>
                          <w:bCs/>
                          <w:i/>
                          <w:iCs/>
                          <w:lang w:val="en-US"/>
                        </w:rPr>
                        <w:t xml:space="preserve">  </w:t>
                      </w:r>
                      <w:r w:rsidRPr="0052715F">
                        <w:rPr>
                          <w:bCs/>
                          <w:i/>
                          <w:iCs/>
                        </w:rPr>
                        <w:t>p-</w:t>
                      </w:r>
                      <w:r w:rsidRPr="0052715F">
                        <w:rPr>
                          <w:bCs/>
                          <w:i/>
                          <w:iCs/>
                          <w:lang w:val="en-US"/>
                        </w:rPr>
                        <w:t xml:space="preserve">STAT3 </w:t>
                      </w:r>
                      <w:r w:rsidRPr="0052715F">
                        <w:rPr>
                          <w:bCs/>
                          <w:i/>
                          <w:iCs/>
                        </w:rPr>
                        <w:t xml:space="preserve"> (-)</w:t>
                      </w:r>
                    </w:p>
                    <w:p w:rsidR="00014791" w:rsidRPr="0052715F" w:rsidRDefault="00014791" w:rsidP="00C31142">
                      <w:pPr>
                        <w:jc w:val="center"/>
                        <w:rPr>
                          <w:bCs/>
                          <w:i/>
                          <w:iCs/>
                          <w:lang w:val="en-US"/>
                        </w:rPr>
                      </w:pPr>
                    </w:p>
                  </w:txbxContent>
                </v:textbox>
              </v:shape>
            </w:pict>
          </mc:Fallback>
        </mc:AlternateContent>
      </w:r>
      <w:r w:rsidR="003A083B" w:rsidRPr="003A083B">
        <w:rPr>
          <w:lang w:eastAsia="vi-VN"/>
        </w:rPr>
        <mc:AlternateContent>
          <mc:Choice Requires="wps">
            <w:drawing>
              <wp:anchor distT="0" distB="0" distL="114300" distR="114300" simplePos="0" relativeHeight="251655680" behindDoc="0" locked="0" layoutInCell="1" allowOverlap="1" wp14:anchorId="7B008ECD" wp14:editId="5F733B6B">
                <wp:simplePos x="0" y="0"/>
                <wp:positionH relativeFrom="column">
                  <wp:posOffset>3113405</wp:posOffset>
                </wp:positionH>
                <wp:positionV relativeFrom="paragraph">
                  <wp:posOffset>36830</wp:posOffset>
                </wp:positionV>
                <wp:extent cx="707390" cy="290830"/>
                <wp:effectExtent l="1905" t="1905" r="0" b="2540"/>
                <wp:wrapNone/>
                <wp:docPr id="61"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D8136F" w:rsidRDefault="00014791" w:rsidP="00DF4C4D">
                            <w:pPr>
                              <w:rPr>
                                <w:sz w:val="24"/>
                                <w:szCs w:val="24"/>
                              </w:rPr>
                            </w:pPr>
                            <w:r>
                              <w:rPr>
                                <w:sz w:val="24"/>
                                <w:szCs w:val="24"/>
                                <w:lang w:val="en-US"/>
                              </w:rPr>
                              <w:t>(N=68)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08ECD" id="Text Box 531" o:spid="_x0000_s1145" type="#_x0000_t202" style="position:absolute;left:0;text-align:left;margin-left:245.15pt;margin-top:2.9pt;width:55.7pt;height:22.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" filled="f" stroked="f" strokecolor="white">
                <v:textbox>
                  <w:txbxContent>
                    <w:p w:rsidR="00014791" w:rsidRPr="00D8136F" w:rsidRDefault="00014791" w:rsidP="00DF4C4D">
                      <w:pPr>
                        <w:rPr>
                          <w:sz w:val="24"/>
                          <w:szCs w:val="24"/>
                        </w:rPr>
                      </w:pPr>
                      <w:r>
                        <w:rPr>
                          <w:sz w:val="24"/>
                          <w:szCs w:val="24"/>
                          <w:lang w:val="en-US"/>
                        </w:rPr>
                        <w:t>(N=68)</w:t>
                      </w:r>
                    </w:p>
                  </w:txbxContent>
                </v:textbox>
              </v:shape>
            </w:pict>
          </mc:Fallback>
        </mc:AlternateContent>
      </w:r>
    </w:p>
    <w:p w:rsidR="001B766B" w:rsidRDefault="0060432F" w:rsidP="007617EB">
      <w:pPr>
        <w:keepNext/>
        <w:autoSpaceDE w:val="0"/>
        <w:autoSpaceDN w:val="0"/>
        <w:adjustRightInd w:val="0"/>
        <w:spacing w:line="240" w:lineRule="auto"/>
        <w:ind w:left="720"/>
        <w:jc w:val="right"/>
      </w:pPr>
      <w:r w:rsidRPr="003A083B">
        <w:rPr>
          <w:lang w:eastAsia="vi-VN"/>
        </w:rPr>
        <mc:AlternateContent>
          <mc:Choice Requires="wps">
            <w:drawing>
              <wp:anchor distT="0" distB="0" distL="114300" distR="114300" simplePos="0" relativeHeight="251613696" behindDoc="0" locked="0" layoutInCell="1" allowOverlap="1" wp14:anchorId="62BB55E8" wp14:editId="47DB7D8C">
                <wp:simplePos x="0" y="0"/>
                <wp:positionH relativeFrom="column">
                  <wp:posOffset>1200150</wp:posOffset>
                </wp:positionH>
                <wp:positionV relativeFrom="paragraph">
                  <wp:posOffset>2756697</wp:posOffset>
                </wp:positionV>
                <wp:extent cx="4866005" cy="294005"/>
                <wp:effectExtent l="0" t="0" r="0" b="0"/>
                <wp:wrapNone/>
                <wp:docPr id="58"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6005" cy="294005"/>
                        </a:xfrm>
                        <a:prstGeom prst="rect">
                          <a:avLst/>
                        </a:prstGeom>
                        <a:noFill/>
                        <a:ln>
                          <a:noFill/>
                        </a:ln>
                        <a:extLst/>
                      </wps:spPr>
                      <wps:txbx>
                        <w:txbxContent>
                          <w:tbl>
                            <w:tblPr>
                              <w:tblW w:w="7675" w:type="dxa"/>
                              <w:tblLook w:val="04A0" w:firstRow="1" w:lastRow="0" w:firstColumn="1" w:lastColumn="0" w:noHBand="0" w:noVBand="1"/>
                            </w:tblPr>
                            <w:tblGrid>
                              <w:gridCol w:w="1535"/>
                              <w:gridCol w:w="1535"/>
                              <w:gridCol w:w="1535"/>
                              <w:gridCol w:w="1535"/>
                              <w:gridCol w:w="1535"/>
                            </w:tblGrid>
                            <w:tr w:rsidR="00014791" w:rsidTr="00503ED5">
                              <w:trPr>
                                <w:trHeight w:val="553"/>
                              </w:trPr>
                              <w:tc>
                                <w:tcPr>
                                  <w:tcW w:w="1535" w:type="dxa"/>
                                  <w:shd w:val="clear" w:color="auto" w:fill="auto"/>
                                </w:tcPr>
                                <w:p w:rsidR="00014791" w:rsidRPr="00503ED5" w:rsidRDefault="00014791">
                                  <w:pPr>
                                    <w:rPr>
                                      <w:lang w:val="en-US"/>
                                    </w:rPr>
                                  </w:pPr>
                                  <w:r w:rsidRPr="00503ED5">
                                    <w:rPr>
                                      <w:lang w:val="en-US"/>
                                    </w:rPr>
                                    <w:t>0</w:t>
                                  </w:r>
                                </w:p>
                              </w:tc>
                              <w:tc>
                                <w:tcPr>
                                  <w:tcW w:w="1535" w:type="dxa"/>
                                  <w:shd w:val="clear" w:color="auto" w:fill="auto"/>
                                </w:tcPr>
                                <w:p w:rsidR="00014791" w:rsidRPr="00503ED5" w:rsidRDefault="00014791">
                                  <w:pPr>
                                    <w:rPr>
                                      <w:lang w:val="en-US"/>
                                    </w:rPr>
                                  </w:pPr>
                                  <w:r w:rsidRPr="00503ED5">
                                    <w:rPr>
                                      <w:lang w:val="en-US"/>
                                    </w:rPr>
                                    <w:t>5</w:t>
                                  </w:r>
                                </w:p>
                              </w:tc>
                              <w:tc>
                                <w:tcPr>
                                  <w:tcW w:w="1535" w:type="dxa"/>
                                  <w:shd w:val="clear" w:color="auto" w:fill="auto"/>
                                </w:tcPr>
                                <w:p w:rsidR="00014791" w:rsidRPr="00503ED5" w:rsidRDefault="00014791">
                                  <w:pPr>
                                    <w:rPr>
                                      <w:lang w:val="en-US"/>
                                    </w:rPr>
                                  </w:pPr>
                                  <w:r w:rsidRPr="00503ED5">
                                    <w:rPr>
                                      <w:lang w:val="en-US"/>
                                    </w:rPr>
                                    <w:t>10</w:t>
                                  </w:r>
                                </w:p>
                              </w:tc>
                              <w:tc>
                                <w:tcPr>
                                  <w:tcW w:w="1535" w:type="dxa"/>
                                  <w:shd w:val="clear" w:color="auto" w:fill="auto"/>
                                </w:tcPr>
                                <w:p w:rsidR="00014791" w:rsidRPr="00503ED5" w:rsidRDefault="00014791">
                                  <w:pPr>
                                    <w:rPr>
                                      <w:lang w:val="en-US"/>
                                    </w:rPr>
                                  </w:pPr>
                                  <w:r w:rsidRPr="00503ED5">
                                    <w:rPr>
                                      <w:lang w:val="en-US"/>
                                    </w:rPr>
                                    <w:t>15</w:t>
                                  </w:r>
                                </w:p>
                              </w:tc>
                              <w:tc>
                                <w:tcPr>
                                  <w:tcW w:w="1535" w:type="dxa"/>
                                  <w:shd w:val="clear" w:color="auto" w:fill="auto"/>
                                </w:tcPr>
                                <w:p w:rsidR="00014791" w:rsidRPr="00503ED5" w:rsidRDefault="00014791">
                                  <w:pPr>
                                    <w:rPr>
                                      <w:lang w:val="en-US"/>
                                    </w:rPr>
                                  </w:pPr>
                                  <w:r w:rsidRPr="00503ED5">
                                    <w:rPr>
                                      <w:lang w:val="en-US"/>
                                    </w:rPr>
                                    <w:t>20</w:t>
                                  </w:r>
                                </w:p>
                              </w:tc>
                            </w:tr>
                          </w:tbl>
                          <w:p w:rsidR="00014791" w:rsidRDefault="0001479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BB55E8" id="Text Box 371" o:spid="_x0000_s1146" type="#_x0000_t202" style="position:absolute;left:0;text-align:left;margin-left:94.5pt;margin-top:217.05pt;width:383.15pt;height:23.1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" filled="f" stroked="f">
                <v:textbox>
                  <w:txbxContent>
                    <w:tbl>
                      <w:tblPr>
                        <w:tblW w:w="7675" w:type="dxa"/>
                        <w:tblLook w:val="04A0" w:firstRow="1" w:lastRow="0" w:firstColumn="1" w:lastColumn="0" w:noHBand="0" w:noVBand="1"/>
                      </w:tblPr>
                      <w:tblGrid>
                        <w:gridCol w:w="1535"/>
                        <w:gridCol w:w="1535"/>
                        <w:gridCol w:w="1535"/>
                        <w:gridCol w:w="1535"/>
                        <w:gridCol w:w="1535"/>
                      </w:tblGrid>
                      <w:tr w:rsidR="00014791" w:rsidTr="00503ED5">
                        <w:trPr>
                          <w:trHeight w:val="553"/>
                        </w:trPr>
                        <w:tc>
                          <w:tcPr>
                            <w:tcW w:w="1535" w:type="dxa"/>
                            <w:shd w:val="clear" w:color="auto" w:fill="auto"/>
                          </w:tcPr>
                          <w:p w:rsidR="00014791" w:rsidRPr="00503ED5" w:rsidRDefault="00014791">
                            <w:pPr>
                              <w:rPr>
                                <w:lang w:val="en-US"/>
                              </w:rPr>
                            </w:pPr>
                            <w:r w:rsidRPr="00503ED5">
                              <w:rPr>
                                <w:lang w:val="en-US"/>
                              </w:rPr>
                              <w:t>0</w:t>
                            </w:r>
                          </w:p>
                        </w:tc>
                        <w:tc>
                          <w:tcPr>
                            <w:tcW w:w="1535" w:type="dxa"/>
                            <w:shd w:val="clear" w:color="auto" w:fill="auto"/>
                          </w:tcPr>
                          <w:p w:rsidR="00014791" w:rsidRPr="00503ED5" w:rsidRDefault="00014791">
                            <w:pPr>
                              <w:rPr>
                                <w:lang w:val="en-US"/>
                              </w:rPr>
                            </w:pPr>
                            <w:r w:rsidRPr="00503ED5">
                              <w:rPr>
                                <w:lang w:val="en-US"/>
                              </w:rPr>
                              <w:t>5</w:t>
                            </w:r>
                          </w:p>
                        </w:tc>
                        <w:tc>
                          <w:tcPr>
                            <w:tcW w:w="1535" w:type="dxa"/>
                            <w:shd w:val="clear" w:color="auto" w:fill="auto"/>
                          </w:tcPr>
                          <w:p w:rsidR="00014791" w:rsidRPr="00503ED5" w:rsidRDefault="00014791">
                            <w:pPr>
                              <w:rPr>
                                <w:lang w:val="en-US"/>
                              </w:rPr>
                            </w:pPr>
                            <w:r w:rsidRPr="00503ED5">
                              <w:rPr>
                                <w:lang w:val="en-US"/>
                              </w:rPr>
                              <w:t>10</w:t>
                            </w:r>
                          </w:p>
                        </w:tc>
                        <w:tc>
                          <w:tcPr>
                            <w:tcW w:w="1535" w:type="dxa"/>
                            <w:shd w:val="clear" w:color="auto" w:fill="auto"/>
                          </w:tcPr>
                          <w:p w:rsidR="00014791" w:rsidRPr="00503ED5" w:rsidRDefault="00014791">
                            <w:pPr>
                              <w:rPr>
                                <w:lang w:val="en-US"/>
                              </w:rPr>
                            </w:pPr>
                            <w:r w:rsidRPr="00503ED5">
                              <w:rPr>
                                <w:lang w:val="en-US"/>
                              </w:rPr>
                              <w:t>15</w:t>
                            </w:r>
                          </w:p>
                        </w:tc>
                        <w:tc>
                          <w:tcPr>
                            <w:tcW w:w="1535" w:type="dxa"/>
                            <w:shd w:val="clear" w:color="auto" w:fill="auto"/>
                          </w:tcPr>
                          <w:p w:rsidR="00014791" w:rsidRPr="00503ED5" w:rsidRDefault="00014791">
                            <w:pPr>
                              <w:rPr>
                                <w:lang w:val="en-US"/>
                              </w:rPr>
                            </w:pPr>
                            <w:r w:rsidRPr="00503ED5">
                              <w:rPr>
                                <w:lang w:val="en-US"/>
                              </w:rPr>
                              <w:t>20</w:t>
                            </w:r>
                          </w:p>
                        </w:tc>
                      </w:tr>
                    </w:tbl>
                    <w:p w:rsidR="00014791" w:rsidRDefault="00014791"/>
                  </w:txbxContent>
                </v:textbox>
              </v:shape>
            </w:pict>
          </mc:Fallback>
        </mc:AlternateContent>
      </w:r>
      <w:r w:rsidRPr="003A083B">
        <w:rPr>
          <w:lang w:eastAsia="vi-VN"/>
        </w:rPr>
        <mc:AlternateContent>
          <mc:Choice Requires="wps">
            <w:drawing>
              <wp:anchor distT="0" distB="0" distL="114300" distR="114300" simplePos="0" relativeHeight="251624960" behindDoc="0" locked="0" layoutInCell="1" allowOverlap="1" wp14:anchorId="4A6C3CA6" wp14:editId="355F8F83">
                <wp:simplePos x="0" y="0"/>
                <wp:positionH relativeFrom="column">
                  <wp:posOffset>3945890</wp:posOffset>
                </wp:positionH>
                <wp:positionV relativeFrom="paragraph">
                  <wp:posOffset>826439</wp:posOffset>
                </wp:positionV>
                <wp:extent cx="2050415" cy="313055"/>
                <wp:effectExtent l="0" t="0" r="26035" b="10795"/>
                <wp:wrapNone/>
                <wp:docPr id="57"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31305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14791" w:rsidRPr="0052715F" w:rsidRDefault="00014791" w:rsidP="00C31142">
                            <w:pPr>
                              <w:jc w:val="center"/>
                              <w:rPr>
                                <w:bCs/>
                                <w:i/>
                                <w:iCs/>
                              </w:rPr>
                            </w:pPr>
                            <w:r w:rsidRPr="0052715F">
                              <w:rPr>
                                <w:bCs/>
                                <w:i/>
                                <w:iCs/>
                              </w:rPr>
                              <w:t xml:space="preserve">  </w:t>
                            </w:r>
                            <w:r w:rsidRPr="0052715F">
                              <w:rPr>
                                <w:bCs/>
                                <w:i/>
                                <w:iCs/>
                                <w:lang w:eastAsia="vi-VN"/>
                              </w:rPr>
                              <w:drawing>
                                <wp:inline distT="0" distB="0" distL="0" distR="0" wp14:anchorId="475D3EDA" wp14:editId="5F411E37">
                                  <wp:extent cx="136525" cy="2730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52715F">
                              <w:rPr>
                                <w:bCs/>
                                <w:i/>
                                <w:iCs/>
                              </w:rPr>
                              <w:t xml:space="preserve">  p-</w:t>
                            </w:r>
                            <w:r w:rsidRPr="0052715F">
                              <w:rPr>
                                <w:bCs/>
                                <w:i/>
                                <w:iCs/>
                                <w:lang w:val="en-US"/>
                              </w:rPr>
                              <w:t>STAT3</w:t>
                            </w:r>
                            <w:r w:rsidRPr="0052715F">
                              <w:rPr>
                                <w:bCs/>
                                <w:i/>
                                <w:iCs/>
                              </w:rPr>
                              <w:t xml:space="preserve"> (+)</w:t>
                            </w:r>
                          </w:p>
                          <w:p w:rsidR="00014791" w:rsidRPr="0052715F" w:rsidRDefault="00014791" w:rsidP="00C31142">
                            <w:pPr>
                              <w:spacing w:line="276" w:lineRule="auto"/>
                              <w:jc w:val="center"/>
                              <w:rPr>
                                <w:bCs/>
                                <w:i/>
                                <w:iCs/>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C3CA6" id="Text Box 395" o:spid="_x0000_s1147" type="#_x0000_t202" style="position:absolute;left:0;text-align:left;margin-left:310.7pt;margin-top:65.05pt;width:161.45pt;height:24.6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" filled="f" strokecolor="white">
                <v:textbox>
                  <w:txbxContent>
                    <w:p w:rsidR="00014791" w:rsidRPr="0052715F" w:rsidRDefault="00014791" w:rsidP="00C31142">
                      <w:pPr>
                        <w:jc w:val="center"/>
                        <w:rPr>
                          <w:bCs/>
                          <w:i/>
                          <w:iCs/>
                        </w:rPr>
                      </w:pPr>
                      <w:r w:rsidRPr="0052715F">
                        <w:rPr>
                          <w:bCs/>
                          <w:i/>
                          <w:iCs/>
                        </w:rPr>
                        <w:t xml:space="preserve">  </w:t>
                      </w:r>
                      <w:r w:rsidRPr="0052715F">
                        <w:rPr>
                          <w:bCs/>
                          <w:i/>
                          <w:iCs/>
                          <w:lang w:eastAsia="vi-VN"/>
                        </w:rPr>
                        <w:drawing>
                          <wp:inline distT="0" distB="0" distL="0" distR="0" wp14:anchorId="475D3EDA" wp14:editId="5F411E37">
                            <wp:extent cx="136525" cy="2730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6525" cy="27305"/>
                                    </a:xfrm>
                                    <a:prstGeom prst="rect">
                                      <a:avLst/>
                                    </a:prstGeom>
                                    <a:noFill/>
                                    <a:ln>
                                      <a:noFill/>
                                    </a:ln>
                                  </pic:spPr>
                                </pic:pic>
                              </a:graphicData>
                            </a:graphic>
                          </wp:inline>
                        </w:drawing>
                      </w:r>
                      <w:r w:rsidRPr="0052715F">
                        <w:rPr>
                          <w:bCs/>
                          <w:i/>
                          <w:iCs/>
                        </w:rPr>
                        <w:t xml:space="preserve">  p-</w:t>
                      </w:r>
                      <w:r w:rsidRPr="0052715F">
                        <w:rPr>
                          <w:bCs/>
                          <w:i/>
                          <w:iCs/>
                          <w:lang w:val="en-US"/>
                        </w:rPr>
                        <w:t>STAT3</w:t>
                      </w:r>
                      <w:r w:rsidRPr="0052715F">
                        <w:rPr>
                          <w:bCs/>
                          <w:i/>
                          <w:iCs/>
                        </w:rPr>
                        <w:t xml:space="preserve"> (+)</w:t>
                      </w:r>
                    </w:p>
                    <w:p w:rsidR="00014791" w:rsidRPr="0052715F" w:rsidRDefault="00014791" w:rsidP="00C31142">
                      <w:pPr>
                        <w:spacing w:line="276" w:lineRule="auto"/>
                        <w:jc w:val="center"/>
                        <w:rPr>
                          <w:bCs/>
                          <w:i/>
                          <w:iCs/>
                          <w:lang w:val="en-US"/>
                        </w:rPr>
                      </w:pPr>
                    </w:p>
                  </w:txbxContent>
                </v:textbox>
              </v:shape>
            </w:pict>
          </mc:Fallback>
        </mc:AlternateContent>
      </w:r>
      <w:r w:rsidR="003A083B" w:rsidRPr="003A083B">
        <w:rPr>
          <w:lang w:eastAsia="vi-VN"/>
        </w:rPr>
        <mc:AlternateContent>
          <mc:Choice Requires="wps">
            <w:drawing>
              <wp:anchor distT="0" distB="0" distL="114300" distR="114300" simplePos="0" relativeHeight="251598336" behindDoc="0" locked="0" layoutInCell="1" allowOverlap="1" wp14:anchorId="2E115AF3" wp14:editId="6ADAE541">
                <wp:simplePos x="0" y="0"/>
                <wp:positionH relativeFrom="column">
                  <wp:posOffset>290195</wp:posOffset>
                </wp:positionH>
                <wp:positionV relativeFrom="paragraph">
                  <wp:posOffset>672465</wp:posOffset>
                </wp:positionV>
                <wp:extent cx="398145" cy="1638300"/>
                <wp:effectExtent l="4445" t="0" r="0" b="0"/>
                <wp:wrapNone/>
                <wp:docPr id="59"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 cy="163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3A4997" w:rsidRDefault="00014791" w:rsidP="006D38AC">
                            <w:pPr>
                              <w:jc w:val="center"/>
                              <w:rPr>
                                <w:bCs/>
                              </w:rPr>
                            </w:pPr>
                            <w:r w:rsidRPr="003A4997">
                              <w:rPr>
                                <w:bCs/>
                              </w:rPr>
                              <w:t>Tỷ lệ sống tích lũy</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15AF3" id="Text Box 264" o:spid="_x0000_s1148" type="#_x0000_t202" style="position:absolute;left:0;text-align:left;margin-left:22.85pt;margin-top:52.95pt;width:31.35pt;height:129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" filled="f" stroked="f" strokecolor="white">
                <v:textbox style="layout-flow:vertical;mso-layout-flow-alt:bottom-to-top">
                  <w:txbxContent>
                    <w:p w:rsidR="00014791" w:rsidRPr="003A4997" w:rsidRDefault="00014791" w:rsidP="006D38AC">
                      <w:pPr>
                        <w:jc w:val="center"/>
                        <w:rPr>
                          <w:bCs/>
                        </w:rPr>
                      </w:pPr>
                      <w:r w:rsidRPr="003A4997">
                        <w:rPr>
                          <w:bCs/>
                        </w:rPr>
                        <w:t>Tỷ lệ sống tích lũy</w:t>
                      </w:r>
                    </w:p>
                  </w:txbxContent>
                </v:textbox>
              </v:shape>
            </w:pict>
          </mc:Fallback>
        </mc:AlternateContent>
      </w:r>
      <w:r w:rsidR="003A083B" w:rsidRPr="003A083B">
        <w:rPr>
          <w:sz w:val="24"/>
          <w:szCs w:val="24"/>
          <w:lang w:eastAsia="vi-VN"/>
        </w:rPr>
        <w:drawing>
          <wp:inline distT="0" distB="0" distL="0" distR="0" wp14:anchorId="6A99EBAB" wp14:editId="2DF2DF1B">
            <wp:extent cx="4614531" cy="2796363"/>
            <wp:effectExtent l="0" t="0" r="0" b="4445"/>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3">
                      <a:extLst>
                        <a:ext uri="{28A0092B-C50C-407E-A947-70E740481C1C}">
                          <a14:useLocalDpi xmlns:a14="http://schemas.microsoft.com/office/drawing/2010/main" val="0"/>
                        </a:ext>
                      </a:extLst>
                    </a:blip>
                    <a:srcRect l="4379" t="7700" r="25963" b="16651"/>
                    <a:stretch/>
                  </pic:blipFill>
                  <pic:spPr bwMode="auto">
                    <a:xfrm>
                      <a:off x="0" y="0"/>
                      <a:ext cx="4614531" cy="2796363"/>
                    </a:xfrm>
                    <a:prstGeom prst="rect">
                      <a:avLst/>
                    </a:prstGeom>
                    <a:noFill/>
                    <a:ln>
                      <a:noFill/>
                    </a:ln>
                    <a:extLst>
                      <a:ext uri="{53640926-AAD7-44D8-BBD7-CCE9431645EC}">
                        <a14:shadowObscured xmlns:a14="http://schemas.microsoft.com/office/drawing/2010/main"/>
                      </a:ext>
                    </a:extLst>
                  </pic:spPr>
                </pic:pic>
              </a:graphicData>
            </a:graphic>
          </wp:inline>
        </w:drawing>
      </w:r>
    </w:p>
    <w:p w:rsidR="0060432F" w:rsidRPr="003A083B" w:rsidRDefault="0060432F" w:rsidP="007617EB">
      <w:pPr>
        <w:keepNext/>
        <w:autoSpaceDE w:val="0"/>
        <w:autoSpaceDN w:val="0"/>
        <w:adjustRightInd w:val="0"/>
        <w:spacing w:line="240" w:lineRule="auto"/>
        <w:ind w:left="720"/>
        <w:jc w:val="right"/>
      </w:pPr>
    </w:p>
    <w:p w:rsidR="005652C7" w:rsidRPr="003A083B" w:rsidRDefault="003A083B" w:rsidP="003166A2">
      <w:pPr>
        <w:autoSpaceDE w:val="0"/>
        <w:autoSpaceDN w:val="0"/>
        <w:adjustRightInd w:val="0"/>
        <w:spacing w:line="240" w:lineRule="auto"/>
        <w:ind w:left="720"/>
        <w:jc w:val="left"/>
        <w:rPr>
          <w:sz w:val="24"/>
          <w:szCs w:val="24"/>
        </w:rPr>
      </w:pPr>
      <w:r w:rsidRPr="003A083B">
        <w:rPr>
          <w:lang w:eastAsia="vi-VN"/>
        </w:rPr>
        <mc:AlternateContent>
          <mc:Choice Requires="wps">
            <w:drawing>
              <wp:anchor distT="0" distB="0" distL="114300" distR="114300" simplePos="0" relativeHeight="251599360" behindDoc="0" locked="0" layoutInCell="1" allowOverlap="1" wp14:anchorId="5965DC6F" wp14:editId="33C66F0F">
                <wp:simplePos x="0" y="0"/>
                <wp:positionH relativeFrom="column">
                  <wp:posOffset>1706009</wp:posOffset>
                </wp:positionH>
                <wp:positionV relativeFrom="paragraph">
                  <wp:posOffset>29771</wp:posOffset>
                </wp:positionV>
                <wp:extent cx="2965450" cy="342413"/>
                <wp:effectExtent l="0" t="0" r="0" b="635"/>
                <wp:wrapNone/>
                <wp:docPr id="56"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5450" cy="342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014791" w:rsidRPr="0012724A" w:rsidRDefault="00014791" w:rsidP="006D38AC">
                            <w:pPr>
                              <w:jc w:val="center"/>
                              <w:rPr>
                                <w:bCs/>
                              </w:rPr>
                            </w:pPr>
                            <w:r w:rsidRPr="0012724A">
                              <w:rPr>
                                <w:bCs/>
                              </w:rPr>
                              <w:t>Thời gian theo dõi sau mổ (tháng)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65DC6F" id="Text Box 269" o:spid="_x0000_s1149" type="#_x0000_t202" style="position:absolute;left:0;text-align:left;margin-left:134.35pt;margin-top:2.35pt;width:233.5pt;height:26.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" filled="f" stroked="f" strokecolor="white">
                <v:textbox>
                  <w:txbxContent>
                    <w:p w:rsidR="00014791" w:rsidRPr="0012724A" w:rsidRDefault="00014791" w:rsidP="006D38AC">
                      <w:pPr>
                        <w:jc w:val="center"/>
                        <w:rPr>
                          <w:bCs/>
                        </w:rPr>
                      </w:pPr>
                      <w:r w:rsidRPr="0012724A">
                        <w:rPr>
                          <w:bCs/>
                        </w:rPr>
                        <w:t>Thời gian theo dõi sau mổ (tháng)</w:t>
                      </w:r>
                    </w:p>
                  </w:txbxContent>
                </v:textbox>
              </v:shape>
            </w:pict>
          </mc:Fallback>
        </mc:AlternateContent>
      </w:r>
    </w:p>
    <w:p w:rsidR="005652C7" w:rsidRPr="003A083B" w:rsidRDefault="005652C7" w:rsidP="003166A2">
      <w:pPr>
        <w:autoSpaceDE w:val="0"/>
        <w:autoSpaceDN w:val="0"/>
        <w:adjustRightInd w:val="0"/>
        <w:spacing w:line="240" w:lineRule="auto"/>
        <w:ind w:left="720"/>
        <w:jc w:val="left"/>
        <w:rPr>
          <w:sz w:val="24"/>
          <w:szCs w:val="24"/>
        </w:rPr>
      </w:pPr>
    </w:p>
    <w:p w:rsidR="001B766B" w:rsidRPr="003A083B" w:rsidRDefault="001B766B" w:rsidP="003166A2">
      <w:pPr>
        <w:pStyle w:val="Subtitle"/>
        <w:ind w:left="720"/>
        <w:outlineLvl w:val="9"/>
      </w:pPr>
      <w:bookmarkStart w:id="255" w:name="_Toc214977534"/>
      <w:r w:rsidRPr="003A083B">
        <w:t xml:space="preserve">Biểu đồ </w:t>
      </w:r>
      <w:r w:rsidR="00775B6A" w:rsidRPr="003A083B">
        <w:fldChar w:fldCharType="begin"/>
      </w:r>
      <w:r w:rsidR="00775B6A" w:rsidRPr="003A083B">
        <w:instrText xml:space="preserve"> STYLEREF 1 \s </w:instrText>
      </w:r>
      <w:r w:rsidR="00775B6A" w:rsidRPr="003A083B">
        <w:fldChar w:fldCharType="separate"/>
      </w:r>
      <w:r w:rsidR="00AB5230">
        <w:t>3</w:t>
      </w:r>
      <w:r w:rsidR="00775B6A" w:rsidRPr="003A083B">
        <w:fldChar w:fldCharType="end"/>
      </w:r>
      <w:r w:rsidR="00775B6A" w:rsidRPr="003A083B">
        <w:t>.</w:t>
      </w:r>
      <w:r w:rsidR="00775B6A" w:rsidRPr="003A083B">
        <w:fldChar w:fldCharType="begin"/>
      </w:r>
      <w:r w:rsidR="00775B6A" w:rsidRPr="003A083B">
        <w:instrText xml:space="preserve"> SEQ Biểu_đồ \* ARABIC \s 1 </w:instrText>
      </w:r>
      <w:r w:rsidR="00775B6A" w:rsidRPr="003A083B">
        <w:fldChar w:fldCharType="separate"/>
      </w:r>
      <w:r w:rsidR="00AB5230">
        <w:t>25</w:t>
      </w:r>
      <w:r w:rsidR="00775B6A" w:rsidRPr="003A083B">
        <w:fldChar w:fldCharType="end"/>
      </w:r>
      <w:r w:rsidRPr="003A083B">
        <w:t>. Mối liên quan giữa thời gian sống thêm sau mổ và biểu hiện của p-STAT3 trên bệnh nhân ung thư biểu mô dạ dày</w:t>
      </w:r>
      <w:bookmarkEnd w:id="255"/>
    </w:p>
    <w:p w:rsidR="00B166CF" w:rsidRPr="003A083B" w:rsidRDefault="006D38AC" w:rsidP="00114CFE">
      <w:pPr>
        <w:rPr>
          <w:lang w:val="en-US"/>
        </w:rPr>
      </w:pPr>
      <w:r w:rsidRPr="003A083B">
        <w:tab/>
      </w:r>
      <w:bookmarkStart w:id="256" w:name="_Toc174971246"/>
      <w:bookmarkStart w:id="257" w:name="_Toc174971406"/>
      <w:r w:rsidR="00A111E1" w:rsidRPr="003A083B">
        <w:t xml:space="preserve">Nhận xét: Tỷ lệ </w:t>
      </w:r>
      <w:r w:rsidR="0090175C" w:rsidRPr="003A083B">
        <w:t>sống sau mổ</w:t>
      </w:r>
      <w:r w:rsidR="00C85AE4" w:rsidRPr="003A083B">
        <w:t xml:space="preserve"> tích lũy</w:t>
      </w:r>
      <w:r w:rsidR="00A111E1" w:rsidRPr="003A083B">
        <w:t xml:space="preserve"> ở nhóm có p-STAT3</w:t>
      </w:r>
      <w:r w:rsidR="00062B36" w:rsidRPr="003A083B">
        <w:t xml:space="preserve"> </w:t>
      </w:r>
      <w:r w:rsidR="005652C7" w:rsidRPr="003A083B">
        <w:t xml:space="preserve">âm </w:t>
      </w:r>
      <w:r w:rsidR="00A111E1" w:rsidRPr="003A083B">
        <w:t xml:space="preserve">tính là </w:t>
      </w:r>
      <w:r w:rsidR="009E32B9" w:rsidRPr="003A083B">
        <w:rPr>
          <w:lang w:val="en-US"/>
        </w:rPr>
        <w:t>92,72</w:t>
      </w:r>
      <w:r w:rsidR="00B166CF" w:rsidRPr="003A083B">
        <w:rPr>
          <w:lang w:val="en-US"/>
        </w:rPr>
        <w:t xml:space="preserve"> ± 4,96</w:t>
      </w:r>
      <w:r w:rsidR="009E32B9" w:rsidRPr="003A083B">
        <w:rPr>
          <w:lang w:val="en-US"/>
        </w:rPr>
        <w:t>%</w:t>
      </w:r>
      <w:r w:rsidR="00A111E1" w:rsidRPr="003A083B">
        <w:t xml:space="preserve">, </w:t>
      </w:r>
      <w:r w:rsidR="00D83D28" w:rsidRPr="003A083B">
        <w:t>cao hơn n</w:t>
      </w:r>
      <w:r w:rsidR="00A111E1" w:rsidRPr="003A083B">
        <w:t>hóm có p-STAT3</w:t>
      </w:r>
      <w:r w:rsidR="00D83D28" w:rsidRPr="003A083B">
        <w:t xml:space="preserve"> dương</w:t>
      </w:r>
      <w:r w:rsidR="00A111E1" w:rsidRPr="003A083B">
        <w:t xml:space="preserve"> tính với</w:t>
      </w:r>
      <w:r w:rsidR="00195C0E" w:rsidRPr="003A083B">
        <w:t xml:space="preserve"> tỷ lệ</w:t>
      </w:r>
      <w:r w:rsidR="00062B36" w:rsidRPr="003A083B">
        <w:t xml:space="preserve"> </w:t>
      </w:r>
      <w:r w:rsidR="0090175C" w:rsidRPr="003A083B">
        <w:t>47,37</w:t>
      </w:r>
      <w:r w:rsidR="00B166CF" w:rsidRPr="003A083B">
        <w:rPr>
          <w:lang w:val="en-US"/>
        </w:rPr>
        <w:t xml:space="preserve"> ± 11,45</w:t>
      </w:r>
      <w:r w:rsidR="0090175C" w:rsidRPr="003A083B">
        <w:t>%</w:t>
      </w:r>
      <w:r w:rsidR="00A111E1" w:rsidRPr="003A083B">
        <w:t>; có ý nghĩa thống kê với p</w:t>
      </w:r>
      <w:r w:rsidR="00B820DA" w:rsidRPr="003A083B">
        <w:rPr>
          <w:lang w:val="en-US"/>
        </w:rPr>
        <w:t xml:space="preserve"> </w:t>
      </w:r>
      <w:r w:rsidR="00A111E1" w:rsidRPr="003A083B">
        <w:t>=</w:t>
      </w:r>
      <w:r w:rsidR="00B820DA" w:rsidRPr="003A083B">
        <w:rPr>
          <w:lang w:val="en-US"/>
        </w:rPr>
        <w:t xml:space="preserve"> </w:t>
      </w:r>
      <w:r w:rsidR="00A111E1" w:rsidRPr="003A083B">
        <w:rPr>
          <w:i/>
        </w:rPr>
        <w:t>0,</w:t>
      </w:r>
      <w:r w:rsidR="0090175C" w:rsidRPr="003A083B">
        <w:rPr>
          <w:i/>
        </w:rPr>
        <w:t>001</w:t>
      </w:r>
      <w:r w:rsidR="0090175C" w:rsidRPr="003A083B">
        <w:t xml:space="preserve"> (</w:t>
      </w:r>
      <w:r w:rsidR="00EC65BA" w:rsidRPr="003A083B">
        <w:t>Log</w:t>
      </w:r>
      <w:r w:rsidR="00037AB3" w:rsidRPr="003A083B">
        <w:rPr>
          <w:lang w:val="en-US"/>
        </w:rPr>
        <w:t>–</w:t>
      </w:r>
      <w:r w:rsidR="0090175C" w:rsidRPr="003A083B">
        <w:t>rank test).</w:t>
      </w:r>
      <w:r w:rsidR="00B166CF" w:rsidRPr="003A083B">
        <w:rPr>
          <w:lang w:val="en-US"/>
        </w:rPr>
        <w:t xml:space="preserve"> </w:t>
      </w:r>
      <w:r w:rsidR="00B166CF" w:rsidRPr="003A083B">
        <w:rPr>
          <w:i/>
        </w:rPr>
        <w:t>Số liệu biểu diễn bằng tỷ lệ (%) ± SE</w:t>
      </w:r>
      <w:r w:rsidR="00B166CF" w:rsidRPr="003A083B">
        <w:rPr>
          <w:i/>
          <w:lang w:val="en-US"/>
        </w:rPr>
        <w:t>.</w:t>
      </w:r>
    </w:p>
    <w:p w:rsidR="00515079" w:rsidRPr="003A083B" w:rsidRDefault="00515079" w:rsidP="00EB55EC">
      <w:pPr>
        <w:pStyle w:val="Table"/>
      </w:pPr>
      <w:bookmarkStart w:id="258" w:name="_Toc214977339"/>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28</w:t>
      </w:r>
      <w:r w:rsidR="00200C30" w:rsidRPr="003A083B">
        <w:fldChar w:fldCharType="end"/>
      </w:r>
      <w:r w:rsidR="00B661C8" w:rsidRPr="003A083B">
        <w:t>.</w:t>
      </w:r>
      <w:r w:rsidRPr="003A083B">
        <w:t xml:space="preserve"> </w:t>
      </w:r>
      <w:r w:rsidR="00F03DE4" w:rsidRPr="003A083B">
        <w:t>Mô hình Cox p</w:t>
      </w:r>
      <w:r w:rsidR="00F3689D" w:rsidRPr="003A083B">
        <w:rPr>
          <w:bCs/>
        </w:rPr>
        <w:t>hân tích các yếu tố tiên lượng tử vong</w:t>
      </w:r>
      <w:r w:rsidR="00F3689D" w:rsidRPr="003A083B">
        <w:t xml:space="preserve"> sau mổ đối với  biểu hiện p-STAT3 trên bệnh nhân ung thư dạ dày</w:t>
      </w:r>
      <w:bookmarkEnd w:id="258"/>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05"/>
        <w:gridCol w:w="1356"/>
        <w:gridCol w:w="3722"/>
      </w:tblGrid>
      <w:tr w:rsidR="00806CD7" w:rsidRPr="003A083B" w:rsidTr="005C7192">
        <w:trPr>
          <w:cantSplit/>
          <w:trHeight w:hRule="exact" w:val="397"/>
        </w:trPr>
        <w:tc>
          <w:tcPr>
            <w:tcW w:w="2076" w:type="pct"/>
            <w:vMerge w:val="restart"/>
            <w:shd w:val="clear" w:color="auto" w:fill="auto"/>
            <w:vAlign w:val="center"/>
          </w:tcPr>
          <w:p w:rsidR="00806CD7" w:rsidRPr="003A083B" w:rsidRDefault="00806CD7" w:rsidP="00B64334">
            <w:pPr>
              <w:autoSpaceDE w:val="0"/>
              <w:autoSpaceDN w:val="0"/>
              <w:adjustRightInd w:val="0"/>
              <w:jc w:val="center"/>
              <w:rPr>
                <w:b/>
              </w:rPr>
            </w:pPr>
            <w:r w:rsidRPr="003A083B">
              <w:rPr>
                <w:b/>
              </w:rPr>
              <w:t>Chỉ tiêu</w:t>
            </w:r>
          </w:p>
        </w:tc>
        <w:tc>
          <w:tcPr>
            <w:tcW w:w="781" w:type="pct"/>
            <w:vMerge w:val="restart"/>
            <w:shd w:val="clear" w:color="auto" w:fill="auto"/>
            <w:vAlign w:val="center"/>
          </w:tcPr>
          <w:p w:rsidR="00806CD7" w:rsidRPr="003A083B" w:rsidRDefault="00806CD7" w:rsidP="00B64334">
            <w:pPr>
              <w:autoSpaceDE w:val="0"/>
              <w:autoSpaceDN w:val="0"/>
              <w:adjustRightInd w:val="0"/>
              <w:ind w:left="60" w:right="60"/>
              <w:jc w:val="center"/>
              <w:rPr>
                <w:b/>
              </w:rPr>
            </w:pPr>
            <w:r w:rsidRPr="003A083B">
              <w:rPr>
                <w:b/>
              </w:rPr>
              <w:t>p</w:t>
            </w:r>
          </w:p>
        </w:tc>
        <w:tc>
          <w:tcPr>
            <w:tcW w:w="2143" w:type="pct"/>
            <w:vMerge w:val="restart"/>
            <w:shd w:val="clear" w:color="auto" w:fill="auto"/>
            <w:vAlign w:val="center"/>
          </w:tcPr>
          <w:p w:rsidR="00806CD7" w:rsidRPr="003A083B" w:rsidRDefault="009E32B9" w:rsidP="00B64334">
            <w:pPr>
              <w:autoSpaceDE w:val="0"/>
              <w:autoSpaceDN w:val="0"/>
              <w:adjustRightInd w:val="0"/>
              <w:ind w:left="60" w:right="60"/>
              <w:jc w:val="center"/>
              <w:rPr>
                <w:b/>
              </w:rPr>
            </w:pPr>
            <w:r w:rsidRPr="003A083B">
              <w:rPr>
                <w:b/>
                <w:lang w:val="en-US"/>
              </w:rPr>
              <w:t xml:space="preserve">HR (95% </w:t>
            </w:r>
            <w:r w:rsidR="00806CD7" w:rsidRPr="003A083B">
              <w:rPr>
                <w:b/>
                <w:lang w:val="en-US"/>
              </w:rPr>
              <w:t>CI)</w:t>
            </w:r>
          </w:p>
        </w:tc>
      </w:tr>
      <w:tr w:rsidR="00806CD7" w:rsidRPr="003A083B" w:rsidTr="005C7192">
        <w:trPr>
          <w:cantSplit/>
          <w:trHeight w:hRule="exact" w:val="97"/>
        </w:trPr>
        <w:tc>
          <w:tcPr>
            <w:tcW w:w="2076" w:type="pct"/>
            <w:vMerge/>
            <w:shd w:val="clear" w:color="auto" w:fill="auto"/>
            <w:vAlign w:val="center"/>
          </w:tcPr>
          <w:p w:rsidR="00806CD7" w:rsidRPr="003A083B" w:rsidRDefault="00806CD7" w:rsidP="00B64334">
            <w:pPr>
              <w:autoSpaceDE w:val="0"/>
              <w:autoSpaceDN w:val="0"/>
              <w:adjustRightInd w:val="0"/>
              <w:jc w:val="left"/>
              <w:rPr>
                <w:b/>
              </w:rPr>
            </w:pPr>
          </w:p>
        </w:tc>
        <w:tc>
          <w:tcPr>
            <w:tcW w:w="781" w:type="pct"/>
            <w:vMerge/>
            <w:shd w:val="clear" w:color="auto" w:fill="auto"/>
            <w:vAlign w:val="center"/>
          </w:tcPr>
          <w:p w:rsidR="00806CD7" w:rsidRPr="003A083B" w:rsidRDefault="00806CD7" w:rsidP="00B64334">
            <w:pPr>
              <w:autoSpaceDE w:val="0"/>
              <w:autoSpaceDN w:val="0"/>
              <w:adjustRightInd w:val="0"/>
              <w:jc w:val="left"/>
              <w:rPr>
                <w:b/>
              </w:rPr>
            </w:pPr>
          </w:p>
        </w:tc>
        <w:tc>
          <w:tcPr>
            <w:tcW w:w="2143" w:type="pct"/>
            <w:vMerge/>
            <w:shd w:val="clear" w:color="auto" w:fill="auto"/>
            <w:vAlign w:val="center"/>
          </w:tcPr>
          <w:p w:rsidR="00806CD7" w:rsidRPr="003A083B" w:rsidRDefault="00806CD7" w:rsidP="00B64334">
            <w:pPr>
              <w:autoSpaceDE w:val="0"/>
              <w:autoSpaceDN w:val="0"/>
              <w:adjustRightInd w:val="0"/>
              <w:jc w:val="left"/>
              <w:rPr>
                <w:b/>
              </w:rPr>
            </w:pP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Tuổi (năm)</w:t>
            </w:r>
          </w:p>
        </w:tc>
        <w:tc>
          <w:tcPr>
            <w:tcW w:w="781" w:type="pct"/>
            <w:shd w:val="clear" w:color="auto" w:fill="auto"/>
            <w:vAlign w:val="center"/>
          </w:tcPr>
          <w:p w:rsidR="00806CD7" w:rsidRPr="003A083B" w:rsidRDefault="00806CD7" w:rsidP="00BA2312">
            <w:pPr>
              <w:autoSpaceDE w:val="0"/>
              <w:autoSpaceDN w:val="0"/>
              <w:adjustRightInd w:val="0"/>
              <w:ind w:left="60" w:right="60"/>
              <w:jc w:val="center"/>
            </w:pPr>
            <w:r w:rsidRPr="003A083B">
              <w:t>0,124</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lang w:val="en-US"/>
              </w:rPr>
            </w:pPr>
            <w:r w:rsidRPr="003A083B">
              <w:t>0,930</w:t>
            </w:r>
            <w:r w:rsidRPr="003A083B">
              <w:rPr>
                <w:lang w:val="en-US"/>
              </w:rPr>
              <w:t xml:space="preserve"> (</w:t>
            </w:r>
            <w:r w:rsidRPr="003A083B">
              <w:t>0,848</w:t>
            </w:r>
            <w:r w:rsidR="007617EB" w:rsidRPr="003A083B">
              <w:rPr>
                <w:lang w:val="en-US"/>
              </w:rPr>
              <w:t>–</w:t>
            </w:r>
            <w:r w:rsidRPr="003A083B">
              <w:t>1,020</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B60A06" w:rsidP="00C36A7A">
            <w:pPr>
              <w:autoSpaceDE w:val="0"/>
              <w:autoSpaceDN w:val="0"/>
              <w:adjustRightInd w:val="0"/>
              <w:ind w:left="60" w:right="60" w:firstLine="82"/>
              <w:jc w:val="left"/>
            </w:pPr>
            <w:r w:rsidRPr="003A083B">
              <w:t>Giới tính (nam</w:t>
            </w:r>
            <w:r w:rsidRPr="003A083B">
              <w:rPr>
                <w:lang w:val="en-US"/>
              </w:rPr>
              <w:t>/</w:t>
            </w:r>
            <w:r w:rsidR="00806CD7" w:rsidRPr="003A083B">
              <w:t xml:space="preserve"> nữ)</w:t>
            </w:r>
          </w:p>
        </w:tc>
        <w:tc>
          <w:tcPr>
            <w:tcW w:w="781" w:type="pct"/>
            <w:shd w:val="clear" w:color="auto" w:fill="auto"/>
            <w:vAlign w:val="center"/>
          </w:tcPr>
          <w:p w:rsidR="00806CD7" w:rsidRPr="003A083B" w:rsidRDefault="00806CD7" w:rsidP="00BA2312">
            <w:pPr>
              <w:autoSpaceDE w:val="0"/>
              <w:autoSpaceDN w:val="0"/>
              <w:adjustRightInd w:val="0"/>
              <w:ind w:left="60" w:right="60"/>
              <w:jc w:val="center"/>
            </w:pPr>
            <w:r w:rsidRPr="003A083B">
              <w:t>0,869</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lang w:val="en-US"/>
              </w:rPr>
            </w:pPr>
            <w:r w:rsidRPr="003A083B">
              <w:t>0,865</w:t>
            </w:r>
            <w:r w:rsidRPr="003A083B">
              <w:rPr>
                <w:lang w:val="en-US"/>
              </w:rPr>
              <w:t xml:space="preserve"> (</w:t>
            </w:r>
            <w:r w:rsidRPr="003A083B">
              <w:t>0,154</w:t>
            </w:r>
            <w:r w:rsidR="007617EB" w:rsidRPr="003A083B">
              <w:rPr>
                <w:lang w:val="en-US"/>
              </w:rPr>
              <w:t>–</w:t>
            </w:r>
            <w:r w:rsidRPr="003A083B">
              <w:t>4,843</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BMI (kg/m</w:t>
            </w:r>
            <w:r w:rsidRPr="003A083B">
              <w:rPr>
                <w:vertAlign w:val="superscript"/>
              </w:rPr>
              <w:t>2</w:t>
            </w:r>
            <w:r w:rsidRPr="003A083B">
              <w:t>)</w:t>
            </w:r>
          </w:p>
        </w:tc>
        <w:tc>
          <w:tcPr>
            <w:tcW w:w="781" w:type="pct"/>
            <w:shd w:val="clear" w:color="auto" w:fill="auto"/>
            <w:vAlign w:val="center"/>
          </w:tcPr>
          <w:p w:rsidR="00806CD7" w:rsidRPr="003A083B" w:rsidRDefault="00806CD7" w:rsidP="00BA2312">
            <w:pPr>
              <w:autoSpaceDE w:val="0"/>
              <w:autoSpaceDN w:val="0"/>
              <w:adjustRightInd w:val="0"/>
              <w:ind w:left="60" w:right="60"/>
              <w:jc w:val="center"/>
            </w:pPr>
            <w:r w:rsidRPr="003A083B">
              <w:t>0,367</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lang w:val="en-US"/>
              </w:rPr>
            </w:pPr>
            <w:r w:rsidRPr="003A083B">
              <w:t>1,177</w:t>
            </w:r>
            <w:r w:rsidRPr="003A083B">
              <w:rPr>
                <w:lang w:val="en-US"/>
              </w:rPr>
              <w:t xml:space="preserve"> (</w:t>
            </w:r>
            <w:r w:rsidRPr="003A083B">
              <w:t>0,826</w:t>
            </w:r>
            <w:r w:rsidR="007617EB" w:rsidRPr="003A083B">
              <w:rPr>
                <w:lang w:val="en-US"/>
              </w:rPr>
              <w:t>–</w:t>
            </w:r>
            <w:r w:rsidRPr="003A083B">
              <w:t>1,679</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 xml:space="preserve">Nồng độ </w:t>
            </w:r>
            <w:r w:rsidR="00025B15" w:rsidRPr="003A083B">
              <w:t>CA 19-9</w:t>
            </w:r>
            <w:r w:rsidR="0015182C" w:rsidRPr="003A083B">
              <w:t xml:space="preserve"> (U/m</w:t>
            </w:r>
            <w:r w:rsidR="0015182C" w:rsidRPr="003A083B">
              <w:rPr>
                <w:lang w:val="en-US"/>
              </w:rPr>
              <w:t>L</w:t>
            </w:r>
            <w:r w:rsidRPr="003A083B">
              <w:t>)</w:t>
            </w:r>
          </w:p>
        </w:tc>
        <w:tc>
          <w:tcPr>
            <w:tcW w:w="781" w:type="pct"/>
            <w:shd w:val="clear" w:color="auto" w:fill="auto"/>
            <w:vAlign w:val="center"/>
          </w:tcPr>
          <w:p w:rsidR="00806CD7" w:rsidRPr="003A083B" w:rsidRDefault="00806CD7" w:rsidP="00BA2312">
            <w:pPr>
              <w:autoSpaceDE w:val="0"/>
              <w:autoSpaceDN w:val="0"/>
              <w:adjustRightInd w:val="0"/>
              <w:ind w:left="60" w:right="60"/>
              <w:jc w:val="center"/>
            </w:pPr>
            <w:r w:rsidRPr="003A083B">
              <w:t>0,505</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lang w:val="en-US"/>
              </w:rPr>
            </w:pPr>
            <w:r w:rsidRPr="003A083B">
              <w:t>0,975</w:t>
            </w:r>
            <w:r w:rsidRPr="003A083B">
              <w:rPr>
                <w:lang w:val="en-US"/>
              </w:rPr>
              <w:t xml:space="preserve"> (</w:t>
            </w:r>
            <w:r w:rsidRPr="003A083B">
              <w:t>0,904</w:t>
            </w:r>
            <w:r w:rsidR="007617EB" w:rsidRPr="003A083B">
              <w:rPr>
                <w:lang w:val="en-US"/>
              </w:rPr>
              <w:t>–</w:t>
            </w:r>
            <w:r w:rsidRPr="003A083B">
              <w:t>1,051</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 xml:space="preserve">Nồng độ </w:t>
            </w:r>
            <w:r w:rsidR="00025B15" w:rsidRPr="003A083B">
              <w:t>CA 72-4</w:t>
            </w:r>
            <w:r w:rsidR="0015182C" w:rsidRPr="003A083B">
              <w:t xml:space="preserve"> (U/m</w:t>
            </w:r>
            <w:r w:rsidR="0015182C" w:rsidRPr="003A083B">
              <w:rPr>
                <w:lang w:val="en-US"/>
              </w:rPr>
              <w:t>L</w:t>
            </w:r>
            <w:r w:rsidRPr="003A083B">
              <w:t>)</w:t>
            </w:r>
          </w:p>
        </w:tc>
        <w:tc>
          <w:tcPr>
            <w:tcW w:w="781" w:type="pct"/>
            <w:shd w:val="clear" w:color="auto" w:fill="auto"/>
            <w:vAlign w:val="center"/>
          </w:tcPr>
          <w:p w:rsidR="00806CD7" w:rsidRPr="003A083B" w:rsidRDefault="00806CD7" w:rsidP="00BA2312">
            <w:pPr>
              <w:autoSpaceDE w:val="0"/>
              <w:autoSpaceDN w:val="0"/>
              <w:adjustRightInd w:val="0"/>
              <w:ind w:left="60" w:right="60"/>
              <w:jc w:val="center"/>
              <w:rPr>
                <w:bCs/>
                <w:i/>
                <w:iCs/>
              </w:rPr>
            </w:pPr>
            <w:r w:rsidRPr="003A083B">
              <w:rPr>
                <w:bCs/>
                <w:i/>
                <w:iCs/>
              </w:rPr>
              <w:t>0,025</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bCs/>
                <w:lang w:val="en-US"/>
              </w:rPr>
            </w:pPr>
            <w:r w:rsidRPr="003A083B">
              <w:rPr>
                <w:bCs/>
              </w:rPr>
              <w:t>1,007</w:t>
            </w:r>
            <w:r w:rsidRPr="003A083B">
              <w:rPr>
                <w:bCs/>
                <w:lang w:val="en-US"/>
              </w:rPr>
              <w:t xml:space="preserve"> (</w:t>
            </w:r>
            <w:r w:rsidRPr="003A083B">
              <w:t>1,001</w:t>
            </w:r>
            <w:r w:rsidR="007617EB" w:rsidRPr="003A083B">
              <w:rPr>
                <w:lang w:val="en-US"/>
              </w:rPr>
              <w:t>–</w:t>
            </w:r>
            <w:r w:rsidRPr="003A083B">
              <w:t>1,013</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Kích thước khối u (cm)</w:t>
            </w:r>
          </w:p>
        </w:tc>
        <w:tc>
          <w:tcPr>
            <w:tcW w:w="781" w:type="pct"/>
            <w:shd w:val="clear" w:color="auto" w:fill="auto"/>
            <w:vAlign w:val="center"/>
          </w:tcPr>
          <w:p w:rsidR="00806CD7" w:rsidRPr="003A083B" w:rsidRDefault="00806CD7" w:rsidP="00BA2312">
            <w:pPr>
              <w:autoSpaceDE w:val="0"/>
              <w:autoSpaceDN w:val="0"/>
              <w:adjustRightInd w:val="0"/>
              <w:ind w:left="60" w:right="60"/>
              <w:jc w:val="center"/>
              <w:rPr>
                <w:bCs/>
                <w:i/>
                <w:iCs/>
              </w:rPr>
            </w:pPr>
            <w:r w:rsidRPr="003A083B">
              <w:rPr>
                <w:bCs/>
                <w:i/>
                <w:iCs/>
              </w:rPr>
              <w:t>0,007</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bCs/>
                <w:lang w:val="en-US"/>
              </w:rPr>
            </w:pPr>
            <w:r w:rsidRPr="003A083B">
              <w:rPr>
                <w:bCs/>
              </w:rPr>
              <w:t>1,322</w:t>
            </w:r>
            <w:r w:rsidRPr="003A083B">
              <w:rPr>
                <w:bCs/>
                <w:lang w:val="en-US"/>
              </w:rPr>
              <w:t xml:space="preserve"> (</w:t>
            </w:r>
            <w:r w:rsidRPr="003A083B">
              <w:t>1,080</w:t>
            </w:r>
            <w:r w:rsidR="007617EB" w:rsidRPr="003A083B">
              <w:rPr>
                <w:lang w:val="en-US"/>
              </w:rPr>
              <w:t>–</w:t>
            </w:r>
            <w:r w:rsidRPr="003A083B">
              <w:t>1,620</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2F6E75" w:rsidP="00C36A7A">
            <w:pPr>
              <w:autoSpaceDE w:val="0"/>
              <w:autoSpaceDN w:val="0"/>
              <w:adjustRightInd w:val="0"/>
              <w:ind w:left="60" w:right="60" w:firstLine="82"/>
              <w:jc w:val="left"/>
            </w:pPr>
            <w:r w:rsidRPr="003A083B">
              <w:t>Giai đoạn T (pT1</w:t>
            </w:r>
            <w:r w:rsidRPr="003A083B">
              <w:rPr>
                <w:lang w:val="en-US"/>
              </w:rPr>
              <w:t>-</w:t>
            </w:r>
            <w:r w:rsidR="00ED6ED4" w:rsidRPr="003A083B">
              <w:t>3</w:t>
            </w:r>
            <w:r w:rsidR="00ED6ED4" w:rsidRPr="003A083B">
              <w:rPr>
                <w:lang w:val="en-US"/>
              </w:rPr>
              <w:t>/</w:t>
            </w:r>
            <w:r w:rsidR="00806CD7" w:rsidRPr="003A083B">
              <w:t>4a</w:t>
            </w:r>
            <w:r w:rsidRPr="003A083B">
              <w:rPr>
                <w:lang w:val="en-US"/>
              </w:rPr>
              <w:t>-</w:t>
            </w:r>
            <w:r w:rsidR="00806CD7" w:rsidRPr="003A083B">
              <w:t>b)</w:t>
            </w:r>
          </w:p>
        </w:tc>
        <w:tc>
          <w:tcPr>
            <w:tcW w:w="781" w:type="pct"/>
            <w:shd w:val="clear" w:color="auto" w:fill="auto"/>
            <w:vAlign w:val="center"/>
          </w:tcPr>
          <w:p w:rsidR="00806CD7" w:rsidRPr="003A083B" w:rsidRDefault="00806CD7" w:rsidP="00BA2312">
            <w:pPr>
              <w:autoSpaceDE w:val="0"/>
              <w:autoSpaceDN w:val="0"/>
              <w:adjustRightInd w:val="0"/>
              <w:ind w:left="60" w:right="60"/>
              <w:jc w:val="center"/>
              <w:rPr>
                <w:bCs/>
                <w:iCs/>
              </w:rPr>
            </w:pPr>
            <w:r w:rsidRPr="003A083B">
              <w:rPr>
                <w:bCs/>
                <w:iCs/>
              </w:rPr>
              <w:t>0,057</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bCs/>
                <w:lang w:val="en-US"/>
              </w:rPr>
            </w:pPr>
            <w:r w:rsidRPr="003A083B">
              <w:rPr>
                <w:bCs/>
              </w:rPr>
              <w:t>10,244</w:t>
            </w:r>
            <w:r w:rsidRPr="003A083B">
              <w:rPr>
                <w:bCs/>
                <w:lang w:val="en-US"/>
              </w:rPr>
              <w:t xml:space="preserve"> (</w:t>
            </w:r>
            <w:r w:rsidRPr="003A083B">
              <w:t>0,933</w:t>
            </w:r>
            <w:r w:rsidR="007617EB" w:rsidRPr="003A083B">
              <w:rPr>
                <w:lang w:val="en-US"/>
              </w:rPr>
              <w:t>–</w:t>
            </w:r>
            <w:r w:rsidRPr="003A083B">
              <w:t>112,465</w:t>
            </w:r>
            <w:r w:rsidRPr="003A083B">
              <w:rPr>
                <w:lang w:val="en-US"/>
              </w:rPr>
              <w:t>)</w:t>
            </w:r>
          </w:p>
        </w:tc>
      </w:tr>
      <w:tr w:rsidR="00806CD7" w:rsidRPr="003A083B" w:rsidTr="005C7192">
        <w:trPr>
          <w:cantSplit/>
          <w:trHeight w:hRule="exact" w:val="397"/>
        </w:trPr>
        <w:tc>
          <w:tcPr>
            <w:tcW w:w="2076" w:type="pct"/>
            <w:shd w:val="clear" w:color="auto" w:fill="auto"/>
            <w:vAlign w:val="center"/>
          </w:tcPr>
          <w:p w:rsidR="00806CD7" w:rsidRPr="003A083B" w:rsidRDefault="00806CD7" w:rsidP="00C36A7A">
            <w:pPr>
              <w:autoSpaceDE w:val="0"/>
              <w:autoSpaceDN w:val="0"/>
              <w:adjustRightInd w:val="0"/>
              <w:ind w:left="60" w:right="60" w:firstLine="82"/>
              <w:jc w:val="left"/>
            </w:pPr>
            <w:r w:rsidRPr="003A083B">
              <w:t>Biểu hiện p-STAT3 (-/+)</w:t>
            </w:r>
          </w:p>
        </w:tc>
        <w:tc>
          <w:tcPr>
            <w:tcW w:w="781" w:type="pct"/>
            <w:shd w:val="clear" w:color="auto" w:fill="auto"/>
            <w:vAlign w:val="center"/>
          </w:tcPr>
          <w:p w:rsidR="00806CD7" w:rsidRPr="003A083B" w:rsidRDefault="00806CD7" w:rsidP="00BA2312">
            <w:pPr>
              <w:autoSpaceDE w:val="0"/>
              <w:autoSpaceDN w:val="0"/>
              <w:adjustRightInd w:val="0"/>
              <w:ind w:left="60" w:right="60"/>
              <w:jc w:val="center"/>
              <w:rPr>
                <w:bCs/>
                <w:i/>
                <w:iCs/>
              </w:rPr>
            </w:pPr>
            <w:r w:rsidRPr="003A083B">
              <w:rPr>
                <w:bCs/>
                <w:i/>
                <w:iCs/>
              </w:rPr>
              <w:t>0,012</w:t>
            </w:r>
          </w:p>
        </w:tc>
        <w:tc>
          <w:tcPr>
            <w:tcW w:w="2143" w:type="pct"/>
            <w:shd w:val="clear" w:color="auto" w:fill="auto"/>
            <w:vAlign w:val="center"/>
          </w:tcPr>
          <w:p w:rsidR="00806CD7" w:rsidRPr="003A083B" w:rsidRDefault="00806CD7" w:rsidP="00BA2312">
            <w:pPr>
              <w:autoSpaceDE w:val="0"/>
              <w:autoSpaceDN w:val="0"/>
              <w:adjustRightInd w:val="0"/>
              <w:ind w:left="60" w:right="60"/>
              <w:jc w:val="center"/>
              <w:rPr>
                <w:bCs/>
                <w:lang w:val="en-US"/>
              </w:rPr>
            </w:pPr>
            <w:r w:rsidRPr="003A083B">
              <w:rPr>
                <w:bCs/>
              </w:rPr>
              <w:t>17,701</w:t>
            </w:r>
            <w:r w:rsidRPr="003A083B">
              <w:rPr>
                <w:bCs/>
                <w:lang w:val="en-US"/>
              </w:rPr>
              <w:t xml:space="preserve"> (</w:t>
            </w:r>
            <w:r w:rsidRPr="003A083B">
              <w:t>1,874</w:t>
            </w:r>
            <w:r w:rsidR="007617EB" w:rsidRPr="003A083B">
              <w:rPr>
                <w:lang w:val="en-US"/>
              </w:rPr>
              <w:t>–</w:t>
            </w:r>
            <w:r w:rsidRPr="003A083B">
              <w:t>167,193</w:t>
            </w:r>
            <w:r w:rsidRPr="003A083B">
              <w:rPr>
                <w:lang w:val="en-US"/>
              </w:rPr>
              <w:t>)</w:t>
            </w:r>
          </w:p>
        </w:tc>
      </w:tr>
    </w:tbl>
    <w:p w:rsidR="00947530" w:rsidRPr="00114CFE" w:rsidRDefault="00A2226C" w:rsidP="005C7192">
      <w:pPr>
        <w:autoSpaceDE w:val="0"/>
        <w:autoSpaceDN w:val="0"/>
        <w:adjustRightInd w:val="0"/>
        <w:spacing w:before="240" w:line="348" w:lineRule="auto"/>
        <w:rPr>
          <w:spacing w:val="-6"/>
          <w:lang w:val="en-US"/>
        </w:rPr>
      </w:pPr>
      <w:r w:rsidRPr="003A083B">
        <w:rPr>
          <w:sz w:val="24"/>
          <w:szCs w:val="24"/>
        </w:rPr>
        <w:tab/>
      </w:r>
      <w:r w:rsidRPr="00114CFE">
        <w:rPr>
          <w:spacing w:val="-6"/>
          <w:sz w:val="24"/>
          <w:szCs w:val="24"/>
        </w:rPr>
        <w:t xml:space="preserve">Nhận xét: </w:t>
      </w:r>
      <w:r w:rsidR="00032E64" w:rsidRPr="00114CFE">
        <w:rPr>
          <w:rStyle w:val="Strong"/>
          <w:b w:val="0"/>
          <w:spacing w:val="-6"/>
        </w:rPr>
        <w:t>N</w:t>
      </w:r>
      <w:r w:rsidR="00032E64" w:rsidRPr="00114CFE">
        <w:rPr>
          <w:spacing w:val="-6"/>
        </w:rPr>
        <w:t xml:space="preserve">ồng độ </w:t>
      </w:r>
      <w:r w:rsidR="00025B15" w:rsidRPr="00114CFE">
        <w:rPr>
          <w:spacing w:val="-6"/>
        </w:rPr>
        <w:t>CA 72-4</w:t>
      </w:r>
      <w:r w:rsidR="00032E64" w:rsidRPr="00114CFE">
        <w:rPr>
          <w:spacing w:val="-6"/>
        </w:rPr>
        <w:t xml:space="preserve"> và kích thước khối u</w:t>
      </w:r>
      <w:r w:rsidR="002E6535" w:rsidRPr="00114CFE">
        <w:rPr>
          <w:spacing w:val="-6"/>
        </w:rPr>
        <w:t>, mức độ xâm lấn T của khối u, và p-STAT3 khi tăng cao làm tăng tỷ lệ tử vong đối với bệnh nhân ung thư biểu mô dạ dày,</w:t>
      </w:r>
      <w:r w:rsidR="00032E64" w:rsidRPr="00114CFE">
        <w:rPr>
          <w:spacing w:val="-6"/>
        </w:rPr>
        <w:t xml:space="preserve"> với </w:t>
      </w:r>
      <w:r w:rsidR="00C36A7A" w:rsidRPr="00114CFE">
        <w:rPr>
          <w:spacing w:val="-6"/>
          <w:lang w:val="en-US"/>
        </w:rPr>
        <w:t>HR</w:t>
      </w:r>
      <w:r w:rsidR="00152FB9" w:rsidRPr="00114CFE">
        <w:rPr>
          <w:spacing w:val="-6"/>
        </w:rPr>
        <w:t xml:space="preserve"> </w:t>
      </w:r>
      <w:r w:rsidR="00C36A7A" w:rsidRPr="00114CFE">
        <w:rPr>
          <w:spacing w:val="-6"/>
        </w:rPr>
        <w:t>lần lượt là</w:t>
      </w:r>
      <w:r w:rsidR="00152FB9" w:rsidRPr="00114CFE">
        <w:rPr>
          <w:spacing w:val="-6"/>
        </w:rPr>
        <w:t xml:space="preserve"> 1,007; 1,322; 10,244 và 17,701</w:t>
      </w:r>
      <w:r w:rsidR="00C36A7A" w:rsidRPr="00114CFE">
        <w:rPr>
          <w:spacing w:val="-6"/>
          <w:lang w:val="en-US"/>
        </w:rPr>
        <w:t>, và p &lt; 0,05.</w:t>
      </w:r>
    </w:p>
    <w:p w:rsidR="00A218DF" w:rsidRPr="003A083B" w:rsidRDefault="00737A79" w:rsidP="00114CFE">
      <w:pPr>
        <w:pStyle w:val="Heading3"/>
        <w:spacing w:line="348" w:lineRule="auto"/>
        <w:rPr>
          <w:lang w:val="en-US"/>
        </w:rPr>
      </w:pPr>
      <w:bookmarkStart w:id="259" w:name="_Toc214977261"/>
      <w:r w:rsidRPr="003A083B">
        <w:t xml:space="preserve">Mối liên quan giữa nồng độ </w:t>
      </w:r>
      <w:r w:rsidR="00355542" w:rsidRPr="003A083B">
        <w:rPr>
          <w:lang w:val="en-US"/>
        </w:rPr>
        <w:t xml:space="preserve">APNa </w:t>
      </w:r>
      <w:r w:rsidR="00487A1D" w:rsidRPr="003A083B">
        <w:rPr>
          <w:lang w:val="en-US"/>
        </w:rPr>
        <w:t xml:space="preserve">trong </w:t>
      </w:r>
      <w:r w:rsidR="002F5982" w:rsidRPr="003A083B">
        <w:rPr>
          <w:lang w:val="en-US"/>
        </w:rPr>
        <w:t>huyết tương</w:t>
      </w:r>
      <w:r w:rsidR="00487A1D" w:rsidRPr="003A083B">
        <w:t xml:space="preserve">, biểu hiện p-AMPKa </w:t>
      </w:r>
      <w:r w:rsidR="00487A1D" w:rsidRPr="003A083B">
        <w:rPr>
          <w:lang w:val="en-US"/>
        </w:rPr>
        <w:t xml:space="preserve">và </w:t>
      </w:r>
      <w:r w:rsidR="00487A1D" w:rsidRPr="003A083B">
        <w:t>p-STAT3</w:t>
      </w:r>
      <w:r w:rsidRPr="003A083B">
        <w:t xml:space="preserve"> </w:t>
      </w:r>
      <w:r w:rsidR="00487A1D" w:rsidRPr="003A083B">
        <w:rPr>
          <w:lang w:val="en-US"/>
        </w:rPr>
        <w:t>trong</w:t>
      </w:r>
      <w:r w:rsidRPr="003A083B">
        <w:t xml:space="preserve"> mô </w:t>
      </w:r>
      <w:r w:rsidR="00487A1D" w:rsidRPr="003A083B">
        <w:rPr>
          <w:lang w:val="en-US"/>
        </w:rPr>
        <w:t xml:space="preserve">ở bệnh nhân </w:t>
      </w:r>
      <w:r w:rsidRPr="003A083B">
        <w:t>ung thư dạ dày</w:t>
      </w:r>
      <w:bookmarkEnd w:id="259"/>
    </w:p>
    <w:p w:rsidR="00A218DF" w:rsidRPr="003A083B" w:rsidRDefault="00A218DF" w:rsidP="00114CFE">
      <w:pPr>
        <w:pStyle w:val="Table"/>
        <w:spacing w:line="348" w:lineRule="auto"/>
      </w:pPr>
      <w:bookmarkStart w:id="260" w:name="_Toc214977340"/>
      <w:r w:rsidRPr="003A083B">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29</w:t>
      </w:r>
      <w:r w:rsidR="00200C30" w:rsidRPr="003A083B">
        <w:fldChar w:fldCharType="end"/>
      </w:r>
      <w:r w:rsidRPr="003A083B">
        <w:t>. Mô hình Cox đánh giá yếu tố tiên lượng tử vong sau mổ đối với p-AMPKα và p-STAT3 trên bệnh nhân ung thư dạ dày</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509"/>
        <w:gridCol w:w="1438"/>
        <w:gridCol w:w="3831"/>
      </w:tblGrid>
      <w:tr w:rsidR="00A218DF" w:rsidRPr="003A083B" w:rsidTr="00BE2E59">
        <w:trPr>
          <w:cantSplit/>
          <w:trHeight w:hRule="exact" w:val="365"/>
        </w:trPr>
        <w:tc>
          <w:tcPr>
            <w:tcW w:w="1999" w:type="pct"/>
            <w:vMerge w:val="restart"/>
            <w:vAlign w:val="center"/>
          </w:tcPr>
          <w:p w:rsidR="00A218DF" w:rsidRPr="003A083B" w:rsidRDefault="00A218DF" w:rsidP="00CD461D">
            <w:pPr>
              <w:autoSpaceDE w:val="0"/>
              <w:autoSpaceDN w:val="0"/>
              <w:adjustRightInd w:val="0"/>
              <w:spacing w:line="276" w:lineRule="auto"/>
              <w:jc w:val="center"/>
              <w:rPr>
                <w:b/>
                <w:sz w:val="26"/>
                <w:szCs w:val="26"/>
              </w:rPr>
            </w:pPr>
            <w:r w:rsidRPr="003A083B">
              <w:rPr>
                <w:b/>
                <w:sz w:val="26"/>
                <w:szCs w:val="26"/>
              </w:rPr>
              <w:t>Chỉ tiêu</w:t>
            </w:r>
          </w:p>
        </w:tc>
        <w:tc>
          <w:tcPr>
            <w:tcW w:w="819" w:type="pct"/>
            <w:vMerge w:val="restart"/>
            <w:vAlign w:val="center"/>
          </w:tcPr>
          <w:p w:rsidR="00A218DF" w:rsidRPr="003A083B" w:rsidRDefault="00A218DF" w:rsidP="00CD461D">
            <w:pPr>
              <w:autoSpaceDE w:val="0"/>
              <w:autoSpaceDN w:val="0"/>
              <w:adjustRightInd w:val="0"/>
              <w:spacing w:line="276" w:lineRule="auto"/>
              <w:ind w:right="60"/>
              <w:jc w:val="center"/>
              <w:rPr>
                <w:b/>
                <w:sz w:val="26"/>
                <w:szCs w:val="26"/>
                <w:lang w:val="en-US"/>
              </w:rPr>
            </w:pPr>
            <w:r w:rsidRPr="003A083B">
              <w:rPr>
                <w:b/>
                <w:sz w:val="26"/>
                <w:szCs w:val="26"/>
                <w:lang w:val="en-US"/>
              </w:rPr>
              <w:t>p</w:t>
            </w:r>
          </w:p>
        </w:tc>
        <w:tc>
          <w:tcPr>
            <w:tcW w:w="2182" w:type="pct"/>
            <w:vMerge w:val="restart"/>
            <w:vAlign w:val="center"/>
          </w:tcPr>
          <w:p w:rsidR="00A218DF" w:rsidRPr="003A083B" w:rsidRDefault="00A218DF" w:rsidP="00CD461D">
            <w:pPr>
              <w:autoSpaceDE w:val="0"/>
              <w:autoSpaceDN w:val="0"/>
              <w:adjustRightInd w:val="0"/>
              <w:spacing w:line="276" w:lineRule="auto"/>
              <w:ind w:right="60"/>
              <w:jc w:val="center"/>
              <w:rPr>
                <w:b/>
                <w:sz w:val="26"/>
                <w:szCs w:val="26"/>
                <w:lang w:val="en-US"/>
              </w:rPr>
            </w:pPr>
            <w:r w:rsidRPr="003A083B">
              <w:rPr>
                <w:b/>
                <w:sz w:val="26"/>
                <w:szCs w:val="26"/>
                <w:lang w:val="en-US"/>
              </w:rPr>
              <w:t>HR (95% CI)</w:t>
            </w:r>
          </w:p>
        </w:tc>
      </w:tr>
      <w:tr w:rsidR="00A218DF" w:rsidRPr="003A083B" w:rsidTr="00BE2E59">
        <w:trPr>
          <w:cantSplit/>
          <w:trHeight w:hRule="exact" w:val="92"/>
        </w:trPr>
        <w:tc>
          <w:tcPr>
            <w:tcW w:w="1999" w:type="pct"/>
            <w:vMerge/>
            <w:vAlign w:val="center"/>
          </w:tcPr>
          <w:p w:rsidR="00A218DF" w:rsidRPr="003A083B" w:rsidRDefault="00A218DF" w:rsidP="00CD461D">
            <w:pPr>
              <w:autoSpaceDE w:val="0"/>
              <w:autoSpaceDN w:val="0"/>
              <w:adjustRightInd w:val="0"/>
              <w:spacing w:line="276" w:lineRule="auto"/>
              <w:jc w:val="center"/>
              <w:rPr>
                <w:b/>
                <w:sz w:val="26"/>
                <w:szCs w:val="26"/>
              </w:rPr>
            </w:pPr>
          </w:p>
        </w:tc>
        <w:tc>
          <w:tcPr>
            <w:tcW w:w="819" w:type="pct"/>
            <w:vMerge/>
            <w:vAlign w:val="center"/>
          </w:tcPr>
          <w:p w:rsidR="00A218DF" w:rsidRPr="003A083B" w:rsidRDefault="00A218DF" w:rsidP="00CD461D">
            <w:pPr>
              <w:autoSpaceDE w:val="0"/>
              <w:autoSpaceDN w:val="0"/>
              <w:adjustRightInd w:val="0"/>
              <w:spacing w:line="276" w:lineRule="auto"/>
              <w:jc w:val="center"/>
              <w:rPr>
                <w:b/>
                <w:sz w:val="26"/>
                <w:szCs w:val="26"/>
              </w:rPr>
            </w:pPr>
          </w:p>
        </w:tc>
        <w:tc>
          <w:tcPr>
            <w:tcW w:w="2182" w:type="pct"/>
            <w:vMerge/>
            <w:vAlign w:val="center"/>
          </w:tcPr>
          <w:p w:rsidR="00A218DF" w:rsidRPr="003A083B" w:rsidRDefault="00A218DF" w:rsidP="00CD461D">
            <w:pPr>
              <w:autoSpaceDE w:val="0"/>
              <w:autoSpaceDN w:val="0"/>
              <w:adjustRightInd w:val="0"/>
              <w:spacing w:line="276" w:lineRule="auto"/>
              <w:jc w:val="center"/>
              <w:rPr>
                <w:b/>
                <w:sz w:val="26"/>
                <w:szCs w:val="26"/>
              </w:rPr>
            </w:pP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spacing w:line="276" w:lineRule="auto"/>
              <w:ind w:right="60" w:firstLine="142"/>
              <w:jc w:val="left"/>
              <w:rPr>
                <w:sz w:val="26"/>
                <w:szCs w:val="26"/>
              </w:rPr>
            </w:pPr>
            <w:r w:rsidRPr="003A083B">
              <w:rPr>
                <w:sz w:val="26"/>
                <w:szCs w:val="26"/>
              </w:rPr>
              <w:t>Tuổi (năm)</w:t>
            </w:r>
          </w:p>
        </w:tc>
        <w:tc>
          <w:tcPr>
            <w:tcW w:w="819" w:type="pct"/>
            <w:vAlign w:val="center"/>
          </w:tcPr>
          <w:p w:rsidR="00A218DF" w:rsidRPr="003A083B" w:rsidRDefault="00A218DF" w:rsidP="00CD461D">
            <w:pPr>
              <w:spacing w:line="276" w:lineRule="auto"/>
              <w:jc w:val="center"/>
              <w:rPr>
                <w:sz w:val="26"/>
                <w:szCs w:val="26"/>
              </w:rPr>
            </w:pPr>
            <w:r w:rsidRPr="003A083B">
              <w:rPr>
                <w:sz w:val="26"/>
                <w:szCs w:val="26"/>
              </w:rPr>
              <w:t>0,094</w:t>
            </w:r>
          </w:p>
        </w:tc>
        <w:tc>
          <w:tcPr>
            <w:tcW w:w="2182" w:type="pct"/>
            <w:vAlign w:val="center"/>
          </w:tcPr>
          <w:p w:rsidR="00A218DF" w:rsidRPr="003A083B" w:rsidRDefault="00A218DF" w:rsidP="00CD461D">
            <w:pPr>
              <w:spacing w:line="276" w:lineRule="auto"/>
              <w:jc w:val="center"/>
              <w:rPr>
                <w:sz w:val="26"/>
                <w:szCs w:val="26"/>
                <w:lang w:val="en-US"/>
              </w:rPr>
            </w:pPr>
            <w:r w:rsidRPr="003A083B">
              <w:rPr>
                <w:sz w:val="26"/>
                <w:szCs w:val="26"/>
              </w:rPr>
              <w:t>0,912</w:t>
            </w:r>
            <w:r w:rsidRPr="003A083B">
              <w:rPr>
                <w:sz w:val="26"/>
                <w:szCs w:val="26"/>
                <w:lang w:val="en-US"/>
              </w:rPr>
              <w:t xml:space="preserve"> (</w:t>
            </w:r>
            <w:r w:rsidRPr="003A083B">
              <w:rPr>
                <w:sz w:val="26"/>
                <w:szCs w:val="26"/>
              </w:rPr>
              <w:t>0,819</w:t>
            </w:r>
            <w:r w:rsidR="005B559C" w:rsidRPr="003A083B">
              <w:rPr>
                <w:sz w:val="26"/>
                <w:szCs w:val="26"/>
                <w:lang w:val="en-US"/>
              </w:rPr>
              <w:t>–</w:t>
            </w:r>
            <w:r w:rsidRPr="003A083B">
              <w:rPr>
                <w:sz w:val="26"/>
                <w:szCs w:val="26"/>
              </w:rPr>
              <w:t>1,016</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Giới tính (nam/nữ)</w:t>
            </w:r>
          </w:p>
        </w:tc>
        <w:tc>
          <w:tcPr>
            <w:tcW w:w="819" w:type="pct"/>
            <w:vAlign w:val="center"/>
          </w:tcPr>
          <w:p w:rsidR="00A218DF" w:rsidRPr="003A083B" w:rsidRDefault="00A218DF" w:rsidP="00C427D5">
            <w:pPr>
              <w:jc w:val="center"/>
              <w:rPr>
                <w:sz w:val="26"/>
                <w:szCs w:val="26"/>
              </w:rPr>
            </w:pPr>
            <w:r w:rsidRPr="003A083B">
              <w:rPr>
                <w:sz w:val="26"/>
                <w:szCs w:val="26"/>
              </w:rPr>
              <w:t>0,980</w:t>
            </w:r>
          </w:p>
        </w:tc>
        <w:tc>
          <w:tcPr>
            <w:tcW w:w="2182" w:type="pct"/>
            <w:vAlign w:val="center"/>
          </w:tcPr>
          <w:p w:rsidR="00A218DF" w:rsidRPr="003A083B" w:rsidRDefault="00A218DF" w:rsidP="00C427D5">
            <w:pPr>
              <w:jc w:val="center"/>
              <w:rPr>
                <w:sz w:val="26"/>
                <w:szCs w:val="26"/>
                <w:lang w:val="en-US"/>
              </w:rPr>
            </w:pPr>
            <w:r w:rsidRPr="003A083B">
              <w:rPr>
                <w:sz w:val="26"/>
                <w:szCs w:val="26"/>
              </w:rPr>
              <w:t>0,978</w:t>
            </w:r>
            <w:r w:rsidRPr="003A083B">
              <w:rPr>
                <w:sz w:val="26"/>
                <w:szCs w:val="26"/>
                <w:lang w:val="en-US"/>
              </w:rPr>
              <w:t xml:space="preserve"> (</w:t>
            </w:r>
            <w:r w:rsidRPr="003A083B">
              <w:rPr>
                <w:sz w:val="26"/>
                <w:szCs w:val="26"/>
              </w:rPr>
              <w:t>0,170</w:t>
            </w:r>
            <w:r w:rsidR="005B559C" w:rsidRPr="003A083B">
              <w:rPr>
                <w:sz w:val="26"/>
                <w:szCs w:val="26"/>
                <w:lang w:val="en-US"/>
              </w:rPr>
              <w:t>–</w:t>
            </w:r>
            <w:r w:rsidRPr="003A083B">
              <w:rPr>
                <w:sz w:val="26"/>
                <w:szCs w:val="26"/>
              </w:rPr>
              <w:t>5,628</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BMI (kg/m</w:t>
            </w:r>
            <w:r w:rsidRPr="003A083B">
              <w:rPr>
                <w:sz w:val="26"/>
                <w:szCs w:val="26"/>
                <w:vertAlign w:val="superscript"/>
              </w:rPr>
              <w:t>2</w:t>
            </w:r>
            <w:r w:rsidRPr="003A083B">
              <w:rPr>
                <w:sz w:val="26"/>
                <w:szCs w:val="26"/>
              </w:rPr>
              <w:t>)</w:t>
            </w:r>
          </w:p>
        </w:tc>
        <w:tc>
          <w:tcPr>
            <w:tcW w:w="819" w:type="pct"/>
            <w:vAlign w:val="center"/>
          </w:tcPr>
          <w:p w:rsidR="00A218DF" w:rsidRPr="003A083B" w:rsidRDefault="00A218DF" w:rsidP="00C427D5">
            <w:pPr>
              <w:jc w:val="center"/>
              <w:rPr>
                <w:sz w:val="26"/>
                <w:szCs w:val="26"/>
              </w:rPr>
            </w:pPr>
            <w:r w:rsidRPr="003A083B">
              <w:rPr>
                <w:sz w:val="26"/>
                <w:szCs w:val="26"/>
              </w:rPr>
              <w:t>0,215</w:t>
            </w:r>
          </w:p>
        </w:tc>
        <w:tc>
          <w:tcPr>
            <w:tcW w:w="2182" w:type="pct"/>
            <w:vAlign w:val="center"/>
          </w:tcPr>
          <w:p w:rsidR="00A218DF" w:rsidRPr="003A083B" w:rsidRDefault="00A218DF" w:rsidP="00C427D5">
            <w:pPr>
              <w:jc w:val="center"/>
              <w:rPr>
                <w:sz w:val="26"/>
                <w:szCs w:val="26"/>
                <w:lang w:val="en-US"/>
              </w:rPr>
            </w:pPr>
            <w:r w:rsidRPr="003A083B">
              <w:rPr>
                <w:sz w:val="26"/>
                <w:szCs w:val="26"/>
              </w:rPr>
              <w:t>1,250</w:t>
            </w:r>
            <w:r w:rsidRPr="003A083B">
              <w:rPr>
                <w:sz w:val="26"/>
                <w:szCs w:val="26"/>
                <w:lang w:val="en-US"/>
              </w:rPr>
              <w:t xml:space="preserve"> (0</w:t>
            </w:r>
            <w:r w:rsidRPr="003A083B">
              <w:rPr>
                <w:sz w:val="26"/>
                <w:szCs w:val="26"/>
              </w:rPr>
              <w:t>,879</w:t>
            </w:r>
            <w:r w:rsidR="005B559C" w:rsidRPr="003A083B">
              <w:rPr>
                <w:sz w:val="26"/>
                <w:szCs w:val="26"/>
                <w:lang w:val="en-US"/>
              </w:rPr>
              <w:t>–</w:t>
            </w:r>
            <w:r w:rsidRPr="003A083B">
              <w:rPr>
                <w:sz w:val="26"/>
                <w:szCs w:val="26"/>
              </w:rPr>
              <w:t>1,777</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Nồng độ CA 19-9 (U/m</w:t>
            </w:r>
            <w:r w:rsidRPr="003A083B">
              <w:rPr>
                <w:sz w:val="26"/>
                <w:szCs w:val="26"/>
                <w:lang w:val="en-US"/>
              </w:rPr>
              <w:t>L</w:t>
            </w:r>
            <w:r w:rsidRPr="003A083B">
              <w:rPr>
                <w:sz w:val="26"/>
                <w:szCs w:val="26"/>
              </w:rPr>
              <w:t>)</w:t>
            </w:r>
          </w:p>
        </w:tc>
        <w:tc>
          <w:tcPr>
            <w:tcW w:w="819" w:type="pct"/>
            <w:vAlign w:val="center"/>
          </w:tcPr>
          <w:p w:rsidR="00A218DF" w:rsidRPr="003A083B" w:rsidRDefault="00A218DF" w:rsidP="00C427D5">
            <w:pPr>
              <w:jc w:val="center"/>
              <w:rPr>
                <w:sz w:val="26"/>
                <w:szCs w:val="26"/>
              </w:rPr>
            </w:pPr>
            <w:r w:rsidRPr="003A083B">
              <w:rPr>
                <w:sz w:val="26"/>
                <w:szCs w:val="26"/>
              </w:rPr>
              <w:t>0,383</w:t>
            </w:r>
          </w:p>
        </w:tc>
        <w:tc>
          <w:tcPr>
            <w:tcW w:w="2182" w:type="pct"/>
            <w:vAlign w:val="center"/>
          </w:tcPr>
          <w:p w:rsidR="00A218DF" w:rsidRPr="003A083B" w:rsidRDefault="00A218DF" w:rsidP="00C427D5">
            <w:pPr>
              <w:jc w:val="center"/>
              <w:rPr>
                <w:sz w:val="26"/>
                <w:szCs w:val="26"/>
                <w:lang w:val="en-US"/>
              </w:rPr>
            </w:pPr>
            <w:r w:rsidRPr="003A083B">
              <w:rPr>
                <w:sz w:val="26"/>
                <w:szCs w:val="26"/>
              </w:rPr>
              <w:t>0,959</w:t>
            </w:r>
            <w:r w:rsidRPr="003A083B">
              <w:rPr>
                <w:sz w:val="26"/>
                <w:szCs w:val="26"/>
                <w:lang w:val="en-US"/>
              </w:rPr>
              <w:t xml:space="preserve"> (</w:t>
            </w:r>
            <w:r w:rsidRPr="003A083B">
              <w:rPr>
                <w:sz w:val="26"/>
                <w:szCs w:val="26"/>
              </w:rPr>
              <w:t>0,872</w:t>
            </w:r>
            <w:r w:rsidR="005B559C" w:rsidRPr="003A083B">
              <w:rPr>
                <w:sz w:val="26"/>
                <w:szCs w:val="26"/>
                <w:lang w:val="en-US"/>
              </w:rPr>
              <w:t>–</w:t>
            </w:r>
            <w:r w:rsidRPr="003A083B">
              <w:rPr>
                <w:sz w:val="26"/>
                <w:szCs w:val="26"/>
              </w:rPr>
              <w:t>1,054</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Nồng độ CA</w:t>
            </w:r>
            <w:r w:rsidRPr="003A083B">
              <w:rPr>
                <w:sz w:val="26"/>
                <w:szCs w:val="26"/>
                <w:lang w:val="en-US"/>
              </w:rPr>
              <w:t xml:space="preserve"> </w:t>
            </w:r>
            <w:r w:rsidRPr="003A083B">
              <w:rPr>
                <w:sz w:val="26"/>
                <w:szCs w:val="26"/>
              </w:rPr>
              <w:t>72</w:t>
            </w:r>
            <w:r w:rsidRPr="003A083B">
              <w:rPr>
                <w:sz w:val="26"/>
                <w:szCs w:val="26"/>
                <w:lang w:val="en-US"/>
              </w:rPr>
              <w:t>-</w:t>
            </w:r>
            <w:r w:rsidRPr="003A083B">
              <w:rPr>
                <w:sz w:val="26"/>
                <w:szCs w:val="26"/>
              </w:rPr>
              <w:t>4 (U/m</w:t>
            </w:r>
            <w:r w:rsidRPr="003A083B">
              <w:rPr>
                <w:sz w:val="26"/>
                <w:szCs w:val="26"/>
                <w:lang w:val="en-US"/>
              </w:rPr>
              <w:t>L</w:t>
            </w:r>
            <w:r w:rsidRPr="003A083B">
              <w:rPr>
                <w:sz w:val="26"/>
                <w:szCs w:val="26"/>
              </w:rPr>
              <w:t>)</w:t>
            </w:r>
          </w:p>
        </w:tc>
        <w:tc>
          <w:tcPr>
            <w:tcW w:w="819" w:type="pct"/>
            <w:vAlign w:val="center"/>
          </w:tcPr>
          <w:p w:rsidR="00A218DF" w:rsidRPr="003A083B" w:rsidRDefault="00A218DF" w:rsidP="00C427D5">
            <w:pPr>
              <w:jc w:val="center"/>
              <w:rPr>
                <w:sz w:val="26"/>
                <w:szCs w:val="26"/>
              </w:rPr>
            </w:pPr>
            <w:r w:rsidRPr="003A083B">
              <w:rPr>
                <w:sz w:val="26"/>
                <w:szCs w:val="26"/>
              </w:rPr>
              <w:t>0,408</w:t>
            </w:r>
          </w:p>
        </w:tc>
        <w:tc>
          <w:tcPr>
            <w:tcW w:w="2182" w:type="pct"/>
            <w:vAlign w:val="center"/>
          </w:tcPr>
          <w:p w:rsidR="00A218DF" w:rsidRPr="003A083B" w:rsidRDefault="00A218DF" w:rsidP="00C427D5">
            <w:pPr>
              <w:jc w:val="center"/>
              <w:rPr>
                <w:sz w:val="26"/>
                <w:szCs w:val="26"/>
                <w:lang w:val="en-US"/>
              </w:rPr>
            </w:pPr>
            <w:r w:rsidRPr="003A083B">
              <w:rPr>
                <w:sz w:val="26"/>
                <w:szCs w:val="26"/>
              </w:rPr>
              <w:t>1,003</w:t>
            </w:r>
            <w:r w:rsidRPr="003A083B">
              <w:rPr>
                <w:sz w:val="26"/>
                <w:szCs w:val="26"/>
                <w:lang w:val="en-US"/>
              </w:rPr>
              <w:t xml:space="preserve"> (0</w:t>
            </w:r>
            <w:r w:rsidRPr="003A083B">
              <w:rPr>
                <w:sz w:val="26"/>
                <w:szCs w:val="26"/>
              </w:rPr>
              <w:t>,996</w:t>
            </w:r>
            <w:r w:rsidR="005B559C" w:rsidRPr="003A083B">
              <w:rPr>
                <w:sz w:val="26"/>
                <w:szCs w:val="26"/>
                <w:lang w:val="en-US"/>
              </w:rPr>
              <w:t>–</w:t>
            </w:r>
            <w:r w:rsidRPr="003A083B">
              <w:rPr>
                <w:sz w:val="26"/>
                <w:szCs w:val="26"/>
              </w:rPr>
              <w:t>1,011</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Kích thước khối u (cm)</w:t>
            </w:r>
          </w:p>
        </w:tc>
        <w:tc>
          <w:tcPr>
            <w:tcW w:w="819" w:type="pct"/>
            <w:vAlign w:val="center"/>
          </w:tcPr>
          <w:p w:rsidR="00A218DF" w:rsidRPr="003A083B" w:rsidRDefault="00A218DF" w:rsidP="00C427D5">
            <w:pPr>
              <w:jc w:val="center"/>
              <w:rPr>
                <w:i/>
                <w:sz w:val="26"/>
                <w:szCs w:val="26"/>
              </w:rPr>
            </w:pPr>
            <w:r w:rsidRPr="003A083B">
              <w:rPr>
                <w:i/>
                <w:sz w:val="26"/>
                <w:szCs w:val="26"/>
              </w:rPr>
              <w:t>0,007</w:t>
            </w:r>
          </w:p>
        </w:tc>
        <w:tc>
          <w:tcPr>
            <w:tcW w:w="2182" w:type="pct"/>
            <w:vAlign w:val="center"/>
          </w:tcPr>
          <w:p w:rsidR="00A218DF" w:rsidRPr="003A083B" w:rsidRDefault="00A218DF" w:rsidP="00C427D5">
            <w:pPr>
              <w:jc w:val="center"/>
              <w:rPr>
                <w:sz w:val="26"/>
                <w:szCs w:val="26"/>
                <w:lang w:val="en-US"/>
              </w:rPr>
            </w:pPr>
            <w:r w:rsidRPr="003A083B">
              <w:rPr>
                <w:sz w:val="26"/>
                <w:szCs w:val="26"/>
              </w:rPr>
              <w:t>1,337</w:t>
            </w:r>
            <w:r w:rsidRPr="003A083B">
              <w:rPr>
                <w:sz w:val="26"/>
                <w:szCs w:val="26"/>
                <w:lang w:val="en-US"/>
              </w:rPr>
              <w:t xml:space="preserve"> (</w:t>
            </w:r>
            <w:r w:rsidRPr="003A083B">
              <w:rPr>
                <w:sz w:val="26"/>
                <w:szCs w:val="26"/>
              </w:rPr>
              <w:t>1,084</w:t>
            </w:r>
            <w:r w:rsidR="005B559C" w:rsidRPr="003A083B">
              <w:rPr>
                <w:sz w:val="26"/>
                <w:szCs w:val="26"/>
                <w:lang w:val="en-US"/>
              </w:rPr>
              <w:t>–</w:t>
            </w:r>
            <w:r w:rsidRPr="003A083B">
              <w:rPr>
                <w:sz w:val="26"/>
                <w:szCs w:val="26"/>
              </w:rPr>
              <w:t>1,649</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7A2022" w:rsidP="00C36A7A">
            <w:pPr>
              <w:autoSpaceDE w:val="0"/>
              <w:autoSpaceDN w:val="0"/>
              <w:adjustRightInd w:val="0"/>
              <w:ind w:right="60" w:firstLine="142"/>
              <w:jc w:val="left"/>
              <w:rPr>
                <w:sz w:val="26"/>
                <w:szCs w:val="26"/>
              </w:rPr>
            </w:pPr>
            <w:r w:rsidRPr="003A083B">
              <w:rPr>
                <w:sz w:val="26"/>
                <w:szCs w:val="26"/>
              </w:rPr>
              <w:t>pT (T1</w:t>
            </w:r>
            <w:r w:rsidRPr="003A083B">
              <w:rPr>
                <w:sz w:val="26"/>
                <w:szCs w:val="26"/>
                <w:lang w:val="en-US"/>
              </w:rPr>
              <w:t>-</w:t>
            </w:r>
            <w:r w:rsidR="00A218DF" w:rsidRPr="003A083B">
              <w:rPr>
                <w:sz w:val="26"/>
                <w:szCs w:val="26"/>
              </w:rPr>
              <w:t>3/4a</w:t>
            </w:r>
            <w:r w:rsidRPr="003A083B">
              <w:rPr>
                <w:sz w:val="26"/>
                <w:szCs w:val="26"/>
                <w:lang w:val="en-US"/>
              </w:rPr>
              <w:t>-</w:t>
            </w:r>
            <w:r w:rsidR="00A218DF" w:rsidRPr="003A083B">
              <w:rPr>
                <w:sz w:val="26"/>
                <w:szCs w:val="26"/>
              </w:rPr>
              <w:t>b)</w:t>
            </w:r>
          </w:p>
        </w:tc>
        <w:tc>
          <w:tcPr>
            <w:tcW w:w="819" w:type="pct"/>
            <w:vAlign w:val="center"/>
          </w:tcPr>
          <w:p w:rsidR="00A218DF" w:rsidRPr="003A083B" w:rsidRDefault="00A218DF" w:rsidP="00C427D5">
            <w:pPr>
              <w:jc w:val="center"/>
              <w:rPr>
                <w:i/>
                <w:sz w:val="26"/>
                <w:szCs w:val="26"/>
              </w:rPr>
            </w:pPr>
            <w:r w:rsidRPr="003A083B">
              <w:rPr>
                <w:i/>
                <w:sz w:val="26"/>
                <w:szCs w:val="26"/>
              </w:rPr>
              <w:t>0,027</w:t>
            </w:r>
          </w:p>
        </w:tc>
        <w:tc>
          <w:tcPr>
            <w:tcW w:w="2182" w:type="pct"/>
            <w:vAlign w:val="center"/>
          </w:tcPr>
          <w:p w:rsidR="00A218DF" w:rsidRPr="003A083B" w:rsidRDefault="00A218DF" w:rsidP="00C427D5">
            <w:pPr>
              <w:jc w:val="center"/>
              <w:rPr>
                <w:sz w:val="26"/>
                <w:szCs w:val="26"/>
                <w:lang w:val="en-US"/>
              </w:rPr>
            </w:pPr>
            <w:r w:rsidRPr="003A083B">
              <w:rPr>
                <w:sz w:val="26"/>
                <w:szCs w:val="26"/>
              </w:rPr>
              <w:t>40,417</w:t>
            </w:r>
            <w:r w:rsidRPr="003A083B">
              <w:rPr>
                <w:sz w:val="26"/>
                <w:szCs w:val="26"/>
                <w:lang w:val="en-US"/>
              </w:rPr>
              <w:t xml:space="preserve"> (</w:t>
            </w:r>
            <w:r w:rsidRPr="003A083B">
              <w:rPr>
                <w:sz w:val="26"/>
                <w:szCs w:val="26"/>
              </w:rPr>
              <w:t>1,508</w:t>
            </w:r>
            <w:r w:rsidR="005B559C" w:rsidRPr="003A083B">
              <w:rPr>
                <w:sz w:val="26"/>
                <w:szCs w:val="26"/>
                <w:lang w:val="en-US"/>
              </w:rPr>
              <w:t>–</w:t>
            </w:r>
            <w:r w:rsidRPr="003A083B">
              <w:rPr>
                <w:sz w:val="26"/>
                <w:szCs w:val="26"/>
              </w:rPr>
              <w:t>1083,202</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Biểu hiện p-AMPKa (-/+)</w:t>
            </w:r>
          </w:p>
        </w:tc>
        <w:tc>
          <w:tcPr>
            <w:tcW w:w="819" w:type="pct"/>
            <w:vAlign w:val="center"/>
          </w:tcPr>
          <w:p w:rsidR="00A218DF" w:rsidRPr="003A083B" w:rsidRDefault="00A218DF" w:rsidP="00C427D5">
            <w:pPr>
              <w:jc w:val="center"/>
              <w:rPr>
                <w:sz w:val="26"/>
                <w:szCs w:val="26"/>
              </w:rPr>
            </w:pPr>
            <w:r w:rsidRPr="003A083B">
              <w:rPr>
                <w:sz w:val="26"/>
                <w:szCs w:val="26"/>
              </w:rPr>
              <w:t>0,137</w:t>
            </w:r>
          </w:p>
        </w:tc>
        <w:tc>
          <w:tcPr>
            <w:tcW w:w="2182" w:type="pct"/>
            <w:vAlign w:val="center"/>
          </w:tcPr>
          <w:p w:rsidR="00A218DF" w:rsidRPr="003A083B" w:rsidRDefault="00A218DF" w:rsidP="00C427D5">
            <w:pPr>
              <w:jc w:val="center"/>
              <w:rPr>
                <w:sz w:val="26"/>
                <w:szCs w:val="26"/>
                <w:lang w:val="en-US"/>
              </w:rPr>
            </w:pPr>
            <w:r w:rsidRPr="003A083B">
              <w:rPr>
                <w:sz w:val="26"/>
                <w:szCs w:val="26"/>
                <w:lang w:val="en-US"/>
              </w:rPr>
              <w:t>0</w:t>
            </w:r>
            <w:r w:rsidRPr="003A083B">
              <w:rPr>
                <w:sz w:val="26"/>
                <w:szCs w:val="26"/>
              </w:rPr>
              <w:t>,185</w:t>
            </w:r>
            <w:r w:rsidRPr="003A083B">
              <w:rPr>
                <w:sz w:val="26"/>
                <w:szCs w:val="26"/>
                <w:lang w:val="en-US"/>
              </w:rPr>
              <w:t xml:space="preserve"> (0</w:t>
            </w:r>
            <w:r w:rsidRPr="003A083B">
              <w:rPr>
                <w:sz w:val="26"/>
                <w:szCs w:val="26"/>
              </w:rPr>
              <w:t>,020</w:t>
            </w:r>
            <w:r w:rsidR="005B559C" w:rsidRPr="003A083B">
              <w:rPr>
                <w:sz w:val="26"/>
                <w:szCs w:val="26"/>
                <w:lang w:val="en-US"/>
              </w:rPr>
              <w:t>–</w:t>
            </w:r>
            <w:r w:rsidRPr="003A083B">
              <w:rPr>
                <w:sz w:val="26"/>
                <w:szCs w:val="26"/>
              </w:rPr>
              <w:t>1,710</w:t>
            </w:r>
            <w:r w:rsidRPr="003A083B">
              <w:rPr>
                <w:sz w:val="26"/>
                <w:szCs w:val="26"/>
                <w:lang w:val="en-US"/>
              </w:rPr>
              <w:t>)</w:t>
            </w:r>
          </w:p>
        </w:tc>
      </w:tr>
      <w:tr w:rsidR="00A218DF" w:rsidRPr="003A083B" w:rsidTr="00BE2E59">
        <w:trPr>
          <w:cantSplit/>
          <w:trHeight w:hRule="exact" w:val="365"/>
        </w:trPr>
        <w:tc>
          <w:tcPr>
            <w:tcW w:w="1999" w:type="pct"/>
          </w:tcPr>
          <w:p w:rsidR="00A218DF" w:rsidRPr="003A083B" w:rsidRDefault="00A218DF" w:rsidP="00C36A7A">
            <w:pPr>
              <w:autoSpaceDE w:val="0"/>
              <w:autoSpaceDN w:val="0"/>
              <w:adjustRightInd w:val="0"/>
              <w:ind w:right="60" w:firstLine="142"/>
              <w:jc w:val="left"/>
              <w:rPr>
                <w:sz w:val="26"/>
                <w:szCs w:val="26"/>
              </w:rPr>
            </w:pPr>
            <w:r w:rsidRPr="003A083B">
              <w:rPr>
                <w:sz w:val="26"/>
                <w:szCs w:val="26"/>
              </w:rPr>
              <w:t>Biểu hiện p-STAT3 (-/+)</w:t>
            </w:r>
          </w:p>
        </w:tc>
        <w:tc>
          <w:tcPr>
            <w:tcW w:w="819" w:type="pct"/>
            <w:vAlign w:val="center"/>
          </w:tcPr>
          <w:p w:rsidR="00A218DF" w:rsidRPr="003A083B" w:rsidRDefault="00A218DF" w:rsidP="00C427D5">
            <w:pPr>
              <w:jc w:val="center"/>
              <w:rPr>
                <w:i/>
                <w:sz w:val="26"/>
                <w:szCs w:val="26"/>
              </w:rPr>
            </w:pPr>
            <w:r w:rsidRPr="003A083B">
              <w:rPr>
                <w:i/>
                <w:sz w:val="26"/>
                <w:szCs w:val="26"/>
              </w:rPr>
              <w:t>0,018</w:t>
            </w:r>
          </w:p>
        </w:tc>
        <w:tc>
          <w:tcPr>
            <w:tcW w:w="2182" w:type="pct"/>
            <w:vAlign w:val="center"/>
          </w:tcPr>
          <w:p w:rsidR="00A218DF" w:rsidRPr="003A083B" w:rsidRDefault="00A218DF" w:rsidP="00C427D5">
            <w:pPr>
              <w:jc w:val="center"/>
              <w:rPr>
                <w:b/>
                <w:sz w:val="26"/>
                <w:szCs w:val="26"/>
                <w:lang w:val="en-US"/>
              </w:rPr>
            </w:pPr>
            <w:r w:rsidRPr="003A083B">
              <w:rPr>
                <w:sz w:val="26"/>
                <w:szCs w:val="26"/>
              </w:rPr>
              <w:t>53,973</w:t>
            </w:r>
            <w:r w:rsidRPr="003A083B">
              <w:rPr>
                <w:b/>
                <w:sz w:val="26"/>
                <w:szCs w:val="26"/>
                <w:lang w:val="en-US"/>
              </w:rPr>
              <w:t xml:space="preserve"> (</w:t>
            </w:r>
            <w:r w:rsidRPr="003A083B">
              <w:rPr>
                <w:sz w:val="26"/>
                <w:szCs w:val="26"/>
              </w:rPr>
              <w:t>1,954</w:t>
            </w:r>
            <w:r w:rsidR="005B559C" w:rsidRPr="003A083B">
              <w:rPr>
                <w:sz w:val="26"/>
                <w:szCs w:val="26"/>
                <w:lang w:val="en-US"/>
              </w:rPr>
              <w:t>–</w:t>
            </w:r>
            <w:r w:rsidRPr="003A083B">
              <w:rPr>
                <w:sz w:val="26"/>
                <w:szCs w:val="26"/>
              </w:rPr>
              <w:t>1491,056</w:t>
            </w:r>
            <w:r w:rsidRPr="003A083B">
              <w:rPr>
                <w:sz w:val="26"/>
                <w:szCs w:val="26"/>
                <w:lang w:val="en-US"/>
              </w:rPr>
              <w:t>)</w:t>
            </w:r>
          </w:p>
        </w:tc>
      </w:tr>
    </w:tbl>
    <w:p w:rsidR="00A218DF" w:rsidRPr="003A083B" w:rsidRDefault="00A218DF" w:rsidP="00114CFE">
      <w:pPr>
        <w:spacing w:before="240" w:line="312" w:lineRule="auto"/>
        <w:rPr>
          <w:sz w:val="26"/>
          <w:szCs w:val="26"/>
        </w:rPr>
      </w:pPr>
      <w:r w:rsidRPr="003A083B">
        <w:rPr>
          <w:sz w:val="26"/>
          <w:szCs w:val="26"/>
        </w:rPr>
        <w:tab/>
        <w:t xml:space="preserve">Nhận xét: </w:t>
      </w:r>
      <w:r w:rsidRPr="003A083B">
        <w:rPr>
          <w:sz w:val="26"/>
          <w:szCs w:val="26"/>
          <w:lang w:val="en-US"/>
        </w:rPr>
        <w:t>Trong mô hình này,</w:t>
      </w:r>
      <w:r w:rsidRPr="003A083B">
        <w:rPr>
          <w:bCs/>
          <w:sz w:val="26"/>
          <w:szCs w:val="26"/>
        </w:rPr>
        <w:t xml:space="preserve"> </w:t>
      </w:r>
      <w:r w:rsidRPr="003A083B">
        <w:rPr>
          <w:bCs/>
          <w:spacing w:val="-20"/>
          <w:sz w:val="26"/>
          <w:szCs w:val="26"/>
        </w:rPr>
        <w:t xml:space="preserve">p-STAT3 (p </w:t>
      </w:r>
      <w:r w:rsidR="009913B0" w:rsidRPr="003A083B">
        <w:rPr>
          <w:bCs/>
          <w:spacing w:val="-20"/>
          <w:sz w:val="26"/>
          <w:szCs w:val="26"/>
          <w:lang w:val="en-US"/>
        </w:rPr>
        <w:t xml:space="preserve"> </w:t>
      </w:r>
      <w:r w:rsidRPr="003A083B">
        <w:rPr>
          <w:bCs/>
          <w:spacing w:val="-20"/>
          <w:sz w:val="26"/>
          <w:szCs w:val="26"/>
        </w:rPr>
        <w:t xml:space="preserve">= </w:t>
      </w:r>
      <w:r w:rsidR="009913B0" w:rsidRPr="003A083B">
        <w:rPr>
          <w:bCs/>
          <w:spacing w:val="-20"/>
          <w:sz w:val="26"/>
          <w:szCs w:val="26"/>
          <w:lang w:val="en-US"/>
        </w:rPr>
        <w:t xml:space="preserve"> </w:t>
      </w:r>
      <w:r w:rsidRPr="003A083B">
        <w:rPr>
          <w:bCs/>
          <w:spacing w:val="-20"/>
          <w:sz w:val="26"/>
          <w:szCs w:val="26"/>
        </w:rPr>
        <w:t>0,018</w:t>
      </w:r>
      <w:r w:rsidRPr="003A083B">
        <w:rPr>
          <w:spacing w:val="-20"/>
          <w:sz w:val="26"/>
          <w:szCs w:val="26"/>
        </w:rPr>
        <w:t>, HR</w:t>
      </w:r>
      <w:r w:rsidR="009913B0" w:rsidRPr="003A083B">
        <w:rPr>
          <w:spacing w:val="-20"/>
          <w:sz w:val="26"/>
          <w:szCs w:val="26"/>
          <w:lang w:val="en-US"/>
        </w:rPr>
        <w:t xml:space="preserve"> </w:t>
      </w:r>
      <w:r w:rsidRPr="003A083B">
        <w:rPr>
          <w:spacing w:val="-20"/>
          <w:sz w:val="26"/>
          <w:szCs w:val="26"/>
        </w:rPr>
        <w:t xml:space="preserve"> = </w:t>
      </w:r>
      <w:r w:rsidR="009913B0" w:rsidRPr="003A083B">
        <w:rPr>
          <w:spacing w:val="-20"/>
          <w:sz w:val="26"/>
          <w:szCs w:val="26"/>
          <w:lang w:val="en-US"/>
        </w:rPr>
        <w:t xml:space="preserve"> </w:t>
      </w:r>
      <w:r w:rsidRPr="003A083B">
        <w:rPr>
          <w:spacing w:val="-20"/>
          <w:sz w:val="26"/>
          <w:szCs w:val="26"/>
        </w:rPr>
        <w:t>53,973)</w:t>
      </w:r>
      <w:r w:rsidRPr="003A083B">
        <w:rPr>
          <w:sz w:val="26"/>
          <w:szCs w:val="26"/>
        </w:rPr>
        <w:t xml:space="preserve"> là yếu tố tiên lượng </w:t>
      </w:r>
      <w:r w:rsidRPr="003A083B">
        <w:rPr>
          <w:sz w:val="26"/>
          <w:szCs w:val="26"/>
          <w:lang w:val="en-US"/>
        </w:rPr>
        <w:t>xấu,</w:t>
      </w:r>
      <w:r w:rsidRPr="003A083B">
        <w:rPr>
          <w:sz w:val="26"/>
          <w:szCs w:val="26"/>
        </w:rPr>
        <w:t xml:space="preserve"> tăng nguy cơ tử vong </w:t>
      </w:r>
      <w:r w:rsidR="00077E53" w:rsidRPr="003A083B">
        <w:rPr>
          <w:sz w:val="26"/>
          <w:szCs w:val="26"/>
          <w:lang w:val="en-US"/>
        </w:rPr>
        <w:t xml:space="preserve">ở bệnh nhân ung thư dạ dày sau phẫu thuật </w:t>
      </w:r>
      <w:r w:rsidRPr="003A083B">
        <w:rPr>
          <w:sz w:val="26"/>
          <w:szCs w:val="26"/>
          <w:lang w:val="en-US"/>
        </w:rPr>
        <w:t>ít nhất gần 2</w:t>
      </w:r>
      <w:r w:rsidRPr="003A083B">
        <w:rPr>
          <w:sz w:val="26"/>
          <w:szCs w:val="26"/>
        </w:rPr>
        <w:t xml:space="preserve"> lần</w:t>
      </w:r>
      <w:r w:rsidRPr="003A083B">
        <w:rPr>
          <w:sz w:val="26"/>
          <w:szCs w:val="26"/>
          <w:lang w:val="en-US"/>
        </w:rPr>
        <w:t>.</w:t>
      </w:r>
      <w:r w:rsidRPr="003A083B">
        <w:rPr>
          <w:sz w:val="26"/>
          <w:szCs w:val="26"/>
        </w:rPr>
        <w:t xml:space="preserve"> Biểu hiện p-AMPKα </w:t>
      </w:r>
      <w:r w:rsidRPr="003A083B">
        <w:rPr>
          <w:spacing w:val="-20"/>
          <w:sz w:val="26"/>
          <w:szCs w:val="26"/>
        </w:rPr>
        <w:t xml:space="preserve">(p </w:t>
      </w:r>
      <w:r w:rsidR="009913B0" w:rsidRPr="003A083B">
        <w:rPr>
          <w:spacing w:val="-20"/>
          <w:sz w:val="26"/>
          <w:szCs w:val="26"/>
          <w:lang w:val="en-US"/>
        </w:rPr>
        <w:t xml:space="preserve"> </w:t>
      </w:r>
      <w:r w:rsidRPr="003A083B">
        <w:rPr>
          <w:spacing w:val="-20"/>
          <w:sz w:val="26"/>
          <w:szCs w:val="26"/>
        </w:rPr>
        <w:t>=</w:t>
      </w:r>
      <w:r w:rsidR="009913B0" w:rsidRPr="003A083B">
        <w:rPr>
          <w:spacing w:val="-20"/>
          <w:sz w:val="26"/>
          <w:szCs w:val="26"/>
          <w:lang w:val="en-US"/>
        </w:rPr>
        <w:t xml:space="preserve"> </w:t>
      </w:r>
      <w:r w:rsidRPr="003A083B">
        <w:rPr>
          <w:spacing w:val="-20"/>
          <w:sz w:val="26"/>
          <w:szCs w:val="26"/>
        </w:rPr>
        <w:t xml:space="preserve"> 0,137, HR</w:t>
      </w:r>
      <w:r w:rsidR="009913B0" w:rsidRPr="003A083B">
        <w:rPr>
          <w:spacing w:val="-20"/>
          <w:sz w:val="26"/>
          <w:szCs w:val="26"/>
          <w:lang w:val="en-US"/>
        </w:rPr>
        <w:t xml:space="preserve"> </w:t>
      </w:r>
      <w:r w:rsidRPr="003A083B">
        <w:rPr>
          <w:spacing w:val="-20"/>
          <w:sz w:val="26"/>
          <w:szCs w:val="26"/>
        </w:rPr>
        <w:t xml:space="preserve"> = </w:t>
      </w:r>
      <w:r w:rsidR="009913B0" w:rsidRPr="003A083B">
        <w:rPr>
          <w:spacing w:val="-20"/>
          <w:sz w:val="26"/>
          <w:szCs w:val="26"/>
          <w:lang w:val="en-US"/>
        </w:rPr>
        <w:t xml:space="preserve"> </w:t>
      </w:r>
      <w:r w:rsidRPr="003A083B">
        <w:rPr>
          <w:spacing w:val="-20"/>
          <w:sz w:val="26"/>
          <w:szCs w:val="26"/>
        </w:rPr>
        <w:t>0,185)</w:t>
      </w:r>
      <w:r w:rsidRPr="003A083B">
        <w:rPr>
          <w:sz w:val="26"/>
          <w:szCs w:val="26"/>
        </w:rPr>
        <w:t xml:space="preserve"> không đạt ý nghĩa </w:t>
      </w:r>
      <w:r w:rsidRPr="003A083B">
        <w:rPr>
          <w:sz w:val="26"/>
          <w:szCs w:val="26"/>
          <w:lang w:val="en-US"/>
        </w:rPr>
        <w:t xml:space="preserve">thống kê, </w:t>
      </w:r>
      <w:r w:rsidRPr="003A083B">
        <w:rPr>
          <w:sz w:val="26"/>
          <w:szCs w:val="26"/>
        </w:rPr>
        <w:t xml:space="preserve">nhưng HR &lt; 1 gợi ý vai trò bảo vệ. </w:t>
      </w:r>
    </w:p>
    <w:p w:rsidR="00737A79" w:rsidRPr="003A083B" w:rsidRDefault="00737A79" w:rsidP="00EB55EC">
      <w:pPr>
        <w:pStyle w:val="Table"/>
      </w:pPr>
      <w:bookmarkStart w:id="261" w:name="_Toc214977341"/>
      <w:r w:rsidRPr="003A083B">
        <w:lastRenderedPageBreak/>
        <w:t xml:space="preserve">Bảng </w:t>
      </w:r>
      <w:r w:rsidR="00200C30" w:rsidRPr="003A083B">
        <w:fldChar w:fldCharType="begin"/>
      </w:r>
      <w:r w:rsidR="00200C30" w:rsidRPr="003A083B">
        <w:instrText xml:space="preserve"> STYLEREF 1 \s </w:instrText>
      </w:r>
      <w:r w:rsidR="00200C30" w:rsidRPr="003A083B">
        <w:fldChar w:fldCharType="separate"/>
      </w:r>
      <w:r w:rsidR="00AB5230">
        <w:t>3</w:t>
      </w:r>
      <w:r w:rsidR="00200C30" w:rsidRPr="003A083B">
        <w:fldChar w:fldCharType="end"/>
      </w:r>
      <w:r w:rsidR="00200C30" w:rsidRPr="003A083B">
        <w:t>.</w:t>
      </w:r>
      <w:r w:rsidR="00200C30" w:rsidRPr="003A083B">
        <w:fldChar w:fldCharType="begin"/>
      </w:r>
      <w:r w:rsidR="00200C30" w:rsidRPr="003A083B">
        <w:instrText xml:space="preserve"> SEQ Bảng \* ARABIC \s 1 </w:instrText>
      </w:r>
      <w:r w:rsidR="00200C30" w:rsidRPr="003A083B">
        <w:fldChar w:fldCharType="separate"/>
      </w:r>
      <w:r w:rsidR="00AB5230">
        <w:t>30</w:t>
      </w:r>
      <w:r w:rsidR="00200C30" w:rsidRPr="003A083B">
        <w:fldChar w:fldCharType="end"/>
      </w:r>
      <w:r w:rsidR="00F61C0C" w:rsidRPr="003A083B">
        <w:t>.</w:t>
      </w:r>
      <w:r w:rsidRPr="003A083B">
        <w:t xml:space="preserve"> </w:t>
      </w:r>
      <w:r w:rsidR="000B0B65" w:rsidRPr="003A083B">
        <w:t>Mô hình Cox p</w:t>
      </w:r>
      <w:r w:rsidR="00F3689D" w:rsidRPr="003A083B">
        <w:rPr>
          <w:bCs/>
        </w:rPr>
        <w:t>hân tích các yếu tố tiên lượng rủi ro tử vong</w:t>
      </w:r>
      <w:r w:rsidR="00F3689D" w:rsidRPr="003A083B">
        <w:t xml:space="preserve"> sau mổ đối với </w:t>
      </w:r>
      <w:r w:rsidR="001C3DF9" w:rsidRPr="003A083B">
        <w:t>APNa,</w:t>
      </w:r>
      <w:r w:rsidRPr="003A083B">
        <w:t xml:space="preserve"> </w:t>
      </w:r>
      <w:r w:rsidR="00EE3203" w:rsidRPr="003A083B">
        <w:t xml:space="preserve">p-AMPKα </w:t>
      </w:r>
      <w:r w:rsidRPr="003A083B">
        <w:t>và p-STAT3 trên bệnh nhân ung thư biểu mô dạ dày</w:t>
      </w:r>
      <w:bookmarkEnd w:id="261"/>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48"/>
        <w:gridCol w:w="1675"/>
        <w:gridCol w:w="3429"/>
      </w:tblGrid>
      <w:tr w:rsidR="00591C4D" w:rsidRPr="003A083B" w:rsidTr="001E49D3">
        <w:trPr>
          <w:cantSplit/>
          <w:trHeight w:hRule="exact" w:val="619"/>
        </w:trPr>
        <w:tc>
          <w:tcPr>
            <w:tcW w:w="2084" w:type="pct"/>
            <w:vMerge w:val="restart"/>
            <w:shd w:val="clear" w:color="auto" w:fill="auto"/>
            <w:vAlign w:val="center"/>
          </w:tcPr>
          <w:p w:rsidR="00591C4D" w:rsidRPr="003A083B" w:rsidRDefault="00591C4D" w:rsidP="00727736">
            <w:pPr>
              <w:autoSpaceDE w:val="0"/>
              <w:autoSpaceDN w:val="0"/>
              <w:adjustRightInd w:val="0"/>
              <w:spacing w:line="276" w:lineRule="auto"/>
              <w:jc w:val="center"/>
              <w:rPr>
                <w:b/>
              </w:rPr>
            </w:pPr>
            <w:r w:rsidRPr="003A083B">
              <w:rPr>
                <w:b/>
              </w:rPr>
              <w:t>Chỉ tiêu</w:t>
            </w:r>
          </w:p>
        </w:tc>
        <w:tc>
          <w:tcPr>
            <w:tcW w:w="957" w:type="pct"/>
            <w:vMerge w:val="restart"/>
            <w:shd w:val="clear" w:color="auto" w:fill="auto"/>
            <w:vAlign w:val="center"/>
          </w:tcPr>
          <w:p w:rsidR="00591C4D" w:rsidRPr="003A083B" w:rsidRDefault="00591C4D" w:rsidP="00727736">
            <w:pPr>
              <w:autoSpaceDE w:val="0"/>
              <w:autoSpaceDN w:val="0"/>
              <w:adjustRightInd w:val="0"/>
              <w:spacing w:line="276" w:lineRule="auto"/>
              <w:ind w:right="60"/>
              <w:jc w:val="center"/>
              <w:rPr>
                <w:b/>
                <w:lang w:val="en-US"/>
              </w:rPr>
            </w:pPr>
            <w:r w:rsidRPr="003A083B">
              <w:rPr>
                <w:b/>
                <w:lang w:val="en-US"/>
              </w:rPr>
              <w:t>p</w:t>
            </w:r>
          </w:p>
        </w:tc>
        <w:tc>
          <w:tcPr>
            <w:tcW w:w="1959" w:type="pct"/>
            <w:vMerge w:val="restart"/>
            <w:shd w:val="clear" w:color="auto" w:fill="auto"/>
            <w:vAlign w:val="center"/>
          </w:tcPr>
          <w:p w:rsidR="00591C4D" w:rsidRPr="003A083B" w:rsidRDefault="00745C58" w:rsidP="00727736">
            <w:pPr>
              <w:autoSpaceDE w:val="0"/>
              <w:autoSpaceDN w:val="0"/>
              <w:adjustRightInd w:val="0"/>
              <w:spacing w:line="276" w:lineRule="auto"/>
              <w:ind w:right="60"/>
              <w:jc w:val="center"/>
              <w:rPr>
                <w:b/>
                <w:lang w:val="en-US"/>
              </w:rPr>
            </w:pPr>
            <w:r w:rsidRPr="003A083B">
              <w:rPr>
                <w:b/>
                <w:lang w:val="en-US"/>
              </w:rPr>
              <w:t xml:space="preserve">HR (0,95% </w:t>
            </w:r>
            <w:r w:rsidR="00591C4D" w:rsidRPr="003A083B">
              <w:rPr>
                <w:b/>
                <w:lang w:val="en-US"/>
              </w:rPr>
              <w:t>CI)</w:t>
            </w:r>
          </w:p>
        </w:tc>
      </w:tr>
      <w:tr w:rsidR="00591C4D" w:rsidRPr="003A083B" w:rsidTr="001E49D3">
        <w:trPr>
          <w:cantSplit/>
          <w:trHeight w:hRule="exact" w:val="124"/>
        </w:trPr>
        <w:tc>
          <w:tcPr>
            <w:tcW w:w="2084" w:type="pct"/>
            <w:vMerge/>
            <w:shd w:val="clear" w:color="auto" w:fill="auto"/>
            <w:vAlign w:val="center"/>
          </w:tcPr>
          <w:p w:rsidR="00591C4D" w:rsidRPr="003A083B" w:rsidRDefault="00591C4D" w:rsidP="00727736">
            <w:pPr>
              <w:autoSpaceDE w:val="0"/>
              <w:autoSpaceDN w:val="0"/>
              <w:adjustRightInd w:val="0"/>
              <w:spacing w:line="276" w:lineRule="auto"/>
              <w:jc w:val="center"/>
              <w:rPr>
                <w:b/>
              </w:rPr>
            </w:pPr>
          </w:p>
        </w:tc>
        <w:tc>
          <w:tcPr>
            <w:tcW w:w="957" w:type="pct"/>
            <w:vMerge/>
            <w:shd w:val="clear" w:color="auto" w:fill="auto"/>
            <w:vAlign w:val="center"/>
          </w:tcPr>
          <w:p w:rsidR="00591C4D" w:rsidRPr="003A083B" w:rsidRDefault="00591C4D" w:rsidP="00727736">
            <w:pPr>
              <w:autoSpaceDE w:val="0"/>
              <w:autoSpaceDN w:val="0"/>
              <w:adjustRightInd w:val="0"/>
              <w:spacing w:line="276" w:lineRule="auto"/>
              <w:jc w:val="center"/>
              <w:rPr>
                <w:b/>
              </w:rPr>
            </w:pPr>
          </w:p>
        </w:tc>
        <w:tc>
          <w:tcPr>
            <w:tcW w:w="1959" w:type="pct"/>
            <w:vMerge/>
            <w:shd w:val="clear" w:color="auto" w:fill="auto"/>
            <w:vAlign w:val="center"/>
          </w:tcPr>
          <w:p w:rsidR="00591C4D" w:rsidRPr="003A083B" w:rsidRDefault="00591C4D" w:rsidP="00727736">
            <w:pPr>
              <w:autoSpaceDE w:val="0"/>
              <w:autoSpaceDN w:val="0"/>
              <w:adjustRightInd w:val="0"/>
              <w:spacing w:line="276" w:lineRule="auto"/>
              <w:jc w:val="center"/>
              <w:rPr>
                <w:b/>
              </w:rPr>
            </w:pP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Tuổi (năm)</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0,113</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0,922</w:t>
            </w:r>
            <w:r w:rsidRPr="003A083B">
              <w:rPr>
                <w:noProof w:val="0"/>
                <w:lang w:val="en-US"/>
              </w:rPr>
              <w:t xml:space="preserve"> (</w:t>
            </w:r>
            <w:r w:rsidRPr="003A083B">
              <w:rPr>
                <w:noProof w:val="0"/>
              </w:rPr>
              <w:t>0,834</w:t>
            </w:r>
            <w:r w:rsidR="00CB5258" w:rsidRPr="003A083B">
              <w:rPr>
                <w:noProof w:val="0"/>
                <w:lang w:val="en-US"/>
              </w:rPr>
              <w:t>–</w:t>
            </w:r>
            <w:r w:rsidRPr="003A083B">
              <w:rPr>
                <w:noProof w:val="0"/>
              </w:rPr>
              <w:t>1,019</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Giới tính (nam/nữ)</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0,753</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0,738</w:t>
            </w:r>
            <w:r w:rsidRPr="003A083B">
              <w:rPr>
                <w:noProof w:val="0"/>
                <w:lang w:val="en-US"/>
              </w:rPr>
              <w:t xml:space="preserve"> (</w:t>
            </w:r>
            <w:r w:rsidRPr="003A083B">
              <w:rPr>
                <w:noProof w:val="0"/>
              </w:rPr>
              <w:t>0,112</w:t>
            </w:r>
            <w:r w:rsidR="00CB5258" w:rsidRPr="003A083B">
              <w:rPr>
                <w:noProof w:val="0"/>
                <w:lang w:val="en-US"/>
              </w:rPr>
              <w:t>–</w:t>
            </w:r>
            <w:r w:rsidRPr="003A083B">
              <w:rPr>
                <w:noProof w:val="0"/>
              </w:rPr>
              <w:t>4,880</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BMI (kg/m</w:t>
            </w:r>
            <w:r w:rsidRPr="003A083B">
              <w:rPr>
                <w:vertAlign w:val="superscript"/>
              </w:rPr>
              <w:t>2</w:t>
            </w:r>
            <w:r w:rsidRPr="003A083B">
              <w:t>)</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0,096</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1,423</w:t>
            </w:r>
            <w:r w:rsidRPr="003A083B">
              <w:rPr>
                <w:noProof w:val="0"/>
                <w:lang w:val="en-US"/>
              </w:rPr>
              <w:t xml:space="preserve"> (0</w:t>
            </w:r>
            <w:r w:rsidRPr="003A083B">
              <w:rPr>
                <w:noProof w:val="0"/>
              </w:rPr>
              <w:t>,939</w:t>
            </w:r>
            <w:r w:rsidR="00CB5258" w:rsidRPr="003A083B">
              <w:rPr>
                <w:noProof w:val="0"/>
                <w:lang w:val="en-US"/>
              </w:rPr>
              <w:t>–</w:t>
            </w:r>
            <w:r w:rsidRPr="003A083B">
              <w:rPr>
                <w:noProof w:val="0"/>
              </w:rPr>
              <w:t>2,157</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 xml:space="preserve">Nồng độ </w:t>
            </w:r>
            <w:r w:rsidR="00025B15" w:rsidRPr="003A083B">
              <w:t>CA 19-9</w:t>
            </w:r>
            <w:r w:rsidRPr="003A083B">
              <w:t xml:space="preserve"> (U/m</w:t>
            </w:r>
            <w:r w:rsidR="006C5A26" w:rsidRPr="003A083B">
              <w:t>L</w:t>
            </w:r>
            <w:r w:rsidRPr="003A083B">
              <w:t>)</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0,242</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0,911</w:t>
            </w:r>
            <w:r w:rsidRPr="003A083B">
              <w:rPr>
                <w:noProof w:val="0"/>
                <w:lang w:val="en-US"/>
              </w:rPr>
              <w:t xml:space="preserve"> (</w:t>
            </w:r>
            <w:r w:rsidRPr="003A083B">
              <w:rPr>
                <w:noProof w:val="0"/>
              </w:rPr>
              <w:t>0,779</w:t>
            </w:r>
            <w:r w:rsidR="00CB5258" w:rsidRPr="003A083B">
              <w:rPr>
                <w:noProof w:val="0"/>
                <w:lang w:val="en-US"/>
              </w:rPr>
              <w:t>–</w:t>
            </w:r>
            <w:r w:rsidRPr="003A083B">
              <w:rPr>
                <w:noProof w:val="0"/>
              </w:rPr>
              <w:t>1,065</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 xml:space="preserve">Nồng độ </w:t>
            </w:r>
            <w:r w:rsidR="00025B15" w:rsidRPr="003A083B">
              <w:t>CA 72-4</w:t>
            </w:r>
            <w:r w:rsidRPr="003A083B">
              <w:t xml:space="preserve"> (U/m</w:t>
            </w:r>
            <w:r w:rsidR="006C5A26" w:rsidRPr="003A083B">
              <w:t>L</w:t>
            </w:r>
            <w:r w:rsidRPr="003A083B">
              <w:t>)</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0,382</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1,003</w:t>
            </w:r>
            <w:r w:rsidRPr="003A083B">
              <w:rPr>
                <w:noProof w:val="0"/>
                <w:lang w:val="en-US"/>
              </w:rPr>
              <w:t xml:space="preserve"> (0</w:t>
            </w:r>
            <w:r w:rsidRPr="003A083B">
              <w:rPr>
                <w:noProof w:val="0"/>
              </w:rPr>
              <w:t>,996</w:t>
            </w:r>
            <w:r w:rsidR="00CB5258" w:rsidRPr="003A083B">
              <w:rPr>
                <w:noProof w:val="0"/>
                <w:lang w:val="en-US"/>
              </w:rPr>
              <w:t>–</w:t>
            </w:r>
            <w:r w:rsidRPr="003A083B">
              <w:rPr>
                <w:noProof w:val="0"/>
              </w:rPr>
              <w:t>1,011</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Kích thước khối u (cm)</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i/>
                <w:noProof w:val="0"/>
              </w:rPr>
            </w:pPr>
            <w:r w:rsidRPr="003A083B">
              <w:rPr>
                <w:i/>
                <w:noProof w:val="0"/>
              </w:rPr>
              <w:t>0,003</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1,350</w:t>
            </w:r>
            <w:r w:rsidRPr="003A083B">
              <w:rPr>
                <w:noProof w:val="0"/>
                <w:lang w:val="en-US"/>
              </w:rPr>
              <w:t xml:space="preserve"> (</w:t>
            </w:r>
            <w:r w:rsidRPr="003A083B">
              <w:rPr>
                <w:noProof w:val="0"/>
              </w:rPr>
              <w:t>1,111</w:t>
            </w:r>
            <w:r w:rsidR="00CB5258" w:rsidRPr="003A083B">
              <w:rPr>
                <w:noProof w:val="0"/>
                <w:lang w:val="en-US"/>
              </w:rPr>
              <w:t>–</w:t>
            </w:r>
            <w:r w:rsidRPr="003A083B">
              <w:rPr>
                <w:noProof w:val="0"/>
              </w:rPr>
              <w:t>1,640</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6C5A26" w:rsidP="00C36A7A">
            <w:pPr>
              <w:autoSpaceDE w:val="0"/>
              <w:autoSpaceDN w:val="0"/>
              <w:adjustRightInd w:val="0"/>
              <w:spacing w:line="276" w:lineRule="auto"/>
              <w:ind w:right="60" w:firstLine="84"/>
            </w:pPr>
            <w:r w:rsidRPr="003A083B">
              <w:t>pT (T1</w:t>
            </w:r>
            <w:r w:rsidRPr="003A083B">
              <w:rPr>
                <w:lang w:val="en-US"/>
              </w:rPr>
              <w:t>-</w:t>
            </w:r>
            <w:r w:rsidR="00591C4D" w:rsidRPr="003A083B">
              <w:t>3/4a</w:t>
            </w:r>
            <w:r w:rsidRPr="003A083B">
              <w:rPr>
                <w:lang w:val="en-US"/>
              </w:rPr>
              <w:t>-</w:t>
            </w:r>
            <w:r w:rsidR="00591C4D" w:rsidRPr="003A083B">
              <w:t>b)</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i/>
                <w:noProof w:val="0"/>
              </w:rPr>
            </w:pPr>
            <w:r w:rsidRPr="003A083B">
              <w:rPr>
                <w:i/>
                <w:noProof w:val="0"/>
              </w:rPr>
              <w:t>0,021</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b/>
                <w:noProof w:val="0"/>
                <w:lang w:val="en-US"/>
              </w:rPr>
            </w:pPr>
            <w:r w:rsidRPr="003A083B">
              <w:rPr>
                <w:noProof w:val="0"/>
              </w:rPr>
              <w:t>37,924</w:t>
            </w:r>
            <w:r w:rsidRPr="003A083B">
              <w:rPr>
                <w:b/>
                <w:noProof w:val="0"/>
                <w:lang w:val="en-US"/>
              </w:rPr>
              <w:t xml:space="preserve"> (</w:t>
            </w:r>
            <w:r w:rsidRPr="003A083B">
              <w:rPr>
                <w:noProof w:val="0"/>
              </w:rPr>
              <w:t>1,726</w:t>
            </w:r>
            <w:r w:rsidR="00CB5258" w:rsidRPr="003A083B">
              <w:rPr>
                <w:noProof w:val="0"/>
                <w:lang w:val="en-US"/>
              </w:rPr>
              <w:t>–</w:t>
            </w:r>
            <w:r w:rsidRPr="003A083B">
              <w:rPr>
                <w:noProof w:val="0"/>
              </w:rPr>
              <w:t>833,373</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910600" w:rsidP="00C36A7A">
            <w:pPr>
              <w:autoSpaceDE w:val="0"/>
              <w:autoSpaceDN w:val="0"/>
              <w:adjustRightInd w:val="0"/>
              <w:spacing w:line="276" w:lineRule="auto"/>
              <w:ind w:right="60" w:firstLine="84"/>
            </w:pPr>
            <w:r w:rsidRPr="003A083B">
              <w:t>Nồng độ APNa (µg</w:t>
            </w:r>
            <w:r w:rsidR="00591C4D" w:rsidRPr="003A083B">
              <w:t>/m</w:t>
            </w:r>
            <w:r w:rsidR="006C5A26" w:rsidRPr="003A083B">
              <w:t>L</w:t>
            </w:r>
            <w:r w:rsidR="00591C4D" w:rsidRPr="003A083B">
              <w:t>)</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0,259</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7,080</w:t>
            </w:r>
            <w:r w:rsidRPr="003A083B">
              <w:rPr>
                <w:noProof w:val="0"/>
                <w:lang w:val="en-US"/>
              </w:rPr>
              <w:t xml:space="preserve"> (0</w:t>
            </w:r>
            <w:r w:rsidRPr="003A083B">
              <w:rPr>
                <w:noProof w:val="0"/>
              </w:rPr>
              <w:t>,237</w:t>
            </w:r>
            <w:r w:rsidR="00CB5258" w:rsidRPr="003A083B">
              <w:rPr>
                <w:noProof w:val="0"/>
                <w:lang w:val="en-US"/>
              </w:rPr>
              <w:t>–</w:t>
            </w:r>
            <w:r w:rsidRPr="003A083B">
              <w:rPr>
                <w:noProof w:val="0"/>
              </w:rPr>
              <w:t>211,307</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 xml:space="preserve">Biểu hiện </w:t>
            </w:r>
            <w:r w:rsidR="00EE3203" w:rsidRPr="003A083B">
              <w:t xml:space="preserve">p-AMPKα </w:t>
            </w:r>
            <w:r w:rsidRPr="003A083B">
              <w:t>(-/+)</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rPr>
            </w:pPr>
            <w:r w:rsidRPr="003A083B">
              <w:rPr>
                <w:noProof w:val="0"/>
              </w:rPr>
              <w:t>0,156</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noProof w:val="0"/>
                <w:lang w:val="en-US"/>
              </w:rPr>
            </w:pPr>
            <w:r w:rsidRPr="003A083B">
              <w:rPr>
                <w:noProof w:val="0"/>
              </w:rPr>
              <w:t>0,191</w:t>
            </w:r>
            <w:r w:rsidRPr="003A083B">
              <w:rPr>
                <w:noProof w:val="0"/>
                <w:lang w:val="en-US"/>
              </w:rPr>
              <w:t xml:space="preserve"> (</w:t>
            </w:r>
            <w:r w:rsidRPr="003A083B">
              <w:rPr>
                <w:noProof w:val="0"/>
              </w:rPr>
              <w:t>0,019</w:t>
            </w:r>
            <w:r w:rsidR="00CB5258" w:rsidRPr="003A083B">
              <w:rPr>
                <w:noProof w:val="0"/>
                <w:lang w:val="en-US"/>
              </w:rPr>
              <w:t>–</w:t>
            </w:r>
            <w:r w:rsidRPr="003A083B">
              <w:rPr>
                <w:noProof w:val="0"/>
              </w:rPr>
              <w:t>1,881</w:t>
            </w:r>
            <w:r w:rsidRPr="003A083B">
              <w:rPr>
                <w:noProof w:val="0"/>
                <w:lang w:val="en-US"/>
              </w:rPr>
              <w:t>)</w:t>
            </w:r>
          </w:p>
        </w:tc>
      </w:tr>
      <w:tr w:rsidR="00591C4D" w:rsidRPr="003A083B" w:rsidTr="001E49D3">
        <w:trPr>
          <w:cantSplit/>
          <w:trHeight w:hRule="exact" w:val="619"/>
        </w:trPr>
        <w:tc>
          <w:tcPr>
            <w:tcW w:w="2084" w:type="pct"/>
            <w:shd w:val="clear" w:color="auto" w:fill="auto"/>
            <w:vAlign w:val="center"/>
          </w:tcPr>
          <w:p w:rsidR="00591C4D" w:rsidRPr="003A083B" w:rsidRDefault="00591C4D" w:rsidP="00C36A7A">
            <w:pPr>
              <w:autoSpaceDE w:val="0"/>
              <w:autoSpaceDN w:val="0"/>
              <w:adjustRightInd w:val="0"/>
              <w:spacing w:line="276" w:lineRule="auto"/>
              <w:ind w:right="60" w:firstLine="84"/>
            </w:pPr>
            <w:r w:rsidRPr="003A083B">
              <w:t>Biểu hiện p-STAT3 (-/+)</w:t>
            </w:r>
          </w:p>
        </w:tc>
        <w:tc>
          <w:tcPr>
            <w:tcW w:w="957"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i/>
                <w:noProof w:val="0"/>
              </w:rPr>
            </w:pPr>
            <w:r w:rsidRPr="003A083B">
              <w:rPr>
                <w:i/>
                <w:noProof w:val="0"/>
              </w:rPr>
              <w:t>0,016</w:t>
            </w:r>
          </w:p>
        </w:tc>
        <w:tc>
          <w:tcPr>
            <w:tcW w:w="1959" w:type="pct"/>
            <w:shd w:val="clear" w:color="auto" w:fill="auto"/>
            <w:vAlign w:val="center"/>
          </w:tcPr>
          <w:p w:rsidR="00591C4D" w:rsidRPr="003A083B" w:rsidRDefault="00591C4D" w:rsidP="00727736">
            <w:pPr>
              <w:autoSpaceDE w:val="0"/>
              <w:autoSpaceDN w:val="0"/>
              <w:adjustRightInd w:val="0"/>
              <w:spacing w:line="276" w:lineRule="auto"/>
              <w:ind w:left="60" w:right="60"/>
              <w:jc w:val="center"/>
              <w:rPr>
                <w:b/>
                <w:noProof w:val="0"/>
                <w:lang w:val="en-US"/>
              </w:rPr>
            </w:pPr>
            <w:r w:rsidRPr="003A083B">
              <w:rPr>
                <w:noProof w:val="0"/>
              </w:rPr>
              <w:t>57,562</w:t>
            </w:r>
            <w:r w:rsidRPr="003A083B">
              <w:rPr>
                <w:b/>
                <w:noProof w:val="0"/>
                <w:lang w:val="en-US"/>
              </w:rPr>
              <w:t xml:space="preserve"> (</w:t>
            </w:r>
            <w:r w:rsidRPr="003A083B">
              <w:rPr>
                <w:noProof w:val="0"/>
              </w:rPr>
              <w:t>2,100</w:t>
            </w:r>
            <w:r w:rsidR="00CB5258" w:rsidRPr="003A083B">
              <w:rPr>
                <w:noProof w:val="0"/>
                <w:lang w:val="en-US"/>
              </w:rPr>
              <w:t>–</w:t>
            </w:r>
            <w:r w:rsidRPr="003A083B">
              <w:rPr>
                <w:noProof w:val="0"/>
              </w:rPr>
              <w:t>1577,848</w:t>
            </w:r>
            <w:r w:rsidRPr="003A083B">
              <w:rPr>
                <w:noProof w:val="0"/>
                <w:lang w:val="en-US"/>
              </w:rPr>
              <w:t>)</w:t>
            </w:r>
          </w:p>
        </w:tc>
      </w:tr>
    </w:tbl>
    <w:p w:rsidR="00077E53" w:rsidRPr="001E49D3" w:rsidRDefault="00737A79" w:rsidP="001E49D3">
      <w:pPr>
        <w:spacing w:before="240" w:line="348" w:lineRule="auto"/>
        <w:ind w:firstLine="720"/>
      </w:pPr>
      <w:r w:rsidRPr="001E49D3">
        <w:t xml:space="preserve">Nhận xét: Trong mô hình </w:t>
      </w:r>
      <w:r w:rsidR="00EA640F" w:rsidRPr="001E49D3">
        <w:rPr>
          <w:lang w:val="en-US"/>
        </w:rPr>
        <w:t>này</w:t>
      </w:r>
      <w:r w:rsidRPr="001E49D3">
        <w:t xml:space="preserve">, p-STAT3 là yếu tố bất lợi </w:t>
      </w:r>
      <w:r w:rsidR="006959EE">
        <w:rPr>
          <w:lang w:val="en-US"/>
        </w:rPr>
        <w:t>mạnh</w:t>
      </w:r>
      <w:r w:rsidR="0047761B" w:rsidRPr="001E49D3">
        <w:rPr>
          <w:lang w:val="en-US"/>
        </w:rPr>
        <w:t>, p</w:t>
      </w:r>
      <w:r w:rsidR="009913B0" w:rsidRPr="001E49D3">
        <w:rPr>
          <w:lang w:val="en-US"/>
        </w:rPr>
        <w:t xml:space="preserve"> </w:t>
      </w:r>
      <w:r w:rsidR="0047761B" w:rsidRPr="001E49D3">
        <w:rPr>
          <w:lang w:val="en-US"/>
        </w:rPr>
        <w:t>&lt;</w:t>
      </w:r>
      <w:r w:rsidR="009913B0" w:rsidRPr="001E49D3">
        <w:rPr>
          <w:lang w:val="en-US"/>
        </w:rPr>
        <w:t xml:space="preserve"> </w:t>
      </w:r>
      <w:r w:rsidR="0047761B" w:rsidRPr="001E49D3">
        <w:rPr>
          <w:lang w:val="en-US"/>
        </w:rPr>
        <w:t>0,05</w:t>
      </w:r>
      <w:r w:rsidR="00F61C0C" w:rsidRPr="001E49D3">
        <w:t>.</w:t>
      </w:r>
      <w:r w:rsidRPr="001E49D3">
        <w:t xml:space="preserve"> Nồng độ APNa thể hiện là yếu tố gây tăng nguy cơ tử vong khi nồng độ tăng cao với HR</w:t>
      </w:r>
      <w:r w:rsidR="009913B0" w:rsidRPr="001E49D3">
        <w:rPr>
          <w:lang w:val="en-US"/>
        </w:rPr>
        <w:t xml:space="preserve"> </w:t>
      </w:r>
      <w:r w:rsidRPr="001E49D3">
        <w:t>=</w:t>
      </w:r>
      <w:r w:rsidR="009913B0" w:rsidRPr="001E49D3">
        <w:rPr>
          <w:lang w:val="en-US"/>
        </w:rPr>
        <w:t xml:space="preserve"> </w:t>
      </w:r>
      <w:r w:rsidRPr="001E49D3">
        <w:t xml:space="preserve">7,080; ngược lại p-AMPKα </w:t>
      </w:r>
      <w:r w:rsidR="00077E53" w:rsidRPr="001E49D3">
        <w:t>thể hiện là yếu tố bảo</w:t>
      </w:r>
      <w:r w:rsidR="00077E53" w:rsidRPr="001E49D3">
        <w:rPr>
          <w:lang w:val="en-US"/>
        </w:rPr>
        <w:t xml:space="preserve"> </w:t>
      </w:r>
      <w:r w:rsidRPr="001E49D3">
        <w:t>vệ với HR</w:t>
      </w:r>
      <w:r w:rsidR="009913B0" w:rsidRPr="001E49D3">
        <w:rPr>
          <w:lang w:val="en-US"/>
        </w:rPr>
        <w:t xml:space="preserve"> </w:t>
      </w:r>
      <w:r w:rsidRPr="001E49D3">
        <w:t>=</w:t>
      </w:r>
      <w:r w:rsidR="009913B0" w:rsidRPr="001E49D3">
        <w:rPr>
          <w:lang w:val="en-US"/>
        </w:rPr>
        <w:t xml:space="preserve"> </w:t>
      </w:r>
      <w:r w:rsidRPr="001E49D3">
        <w:t>0,191; nhưng không đạt ý nghĩa thống kê với p</w:t>
      </w:r>
      <w:r w:rsidR="009913B0" w:rsidRPr="001E49D3">
        <w:rPr>
          <w:lang w:val="en-US"/>
        </w:rPr>
        <w:t xml:space="preserve"> </w:t>
      </w:r>
      <w:r w:rsidRPr="001E49D3">
        <w:t>&gt;</w:t>
      </w:r>
      <w:r w:rsidR="009913B0" w:rsidRPr="001E49D3">
        <w:rPr>
          <w:lang w:val="en-US"/>
        </w:rPr>
        <w:t xml:space="preserve"> </w:t>
      </w:r>
      <w:r w:rsidRPr="001E49D3">
        <w:t>0,05</w:t>
      </w:r>
      <w:r w:rsidR="00F61C0C" w:rsidRPr="001E49D3">
        <w:t>.</w:t>
      </w:r>
    </w:p>
    <w:p w:rsidR="00775550" w:rsidRPr="003A083B" w:rsidRDefault="00CF5DD5" w:rsidP="009104AE">
      <w:pPr>
        <w:pStyle w:val="Heading1"/>
      </w:pPr>
      <w:r w:rsidRPr="003A083B">
        <w:br w:type="page"/>
      </w:r>
      <w:bookmarkStart w:id="262" w:name="_Toc214977262"/>
      <w:r w:rsidR="003A083B" w:rsidRPr="003A083B">
        <w:rPr>
          <w:lang w:eastAsia="vi-VN"/>
        </w:rPr>
        <w:lastRenderedPageBreak/>
        <mc:AlternateContent>
          <mc:Choice Requires="wps">
            <w:drawing>
              <wp:anchor distT="0" distB="0" distL="114300" distR="114300" simplePos="0" relativeHeight="251592192" behindDoc="0" locked="0" layoutInCell="1" allowOverlap="1" wp14:anchorId="5E9F5908" wp14:editId="222765CB">
                <wp:simplePos x="0" y="0"/>
                <wp:positionH relativeFrom="column">
                  <wp:posOffset>1471295</wp:posOffset>
                </wp:positionH>
                <wp:positionV relativeFrom="paragraph">
                  <wp:posOffset>-112395</wp:posOffset>
                </wp:positionV>
                <wp:extent cx="348615" cy="392430"/>
                <wp:effectExtent l="7620" t="5715" r="5715" b="11430"/>
                <wp:wrapNone/>
                <wp:docPr id="5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 cy="392430"/>
                        </a:xfrm>
                        <a:prstGeom prst="rect">
                          <a:avLst/>
                        </a:prstGeom>
                        <a:solidFill>
                          <a:srgbClr val="FFFFFF"/>
                        </a:solidFill>
                        <a:ln w="9525">
                          <a:solidFill>
                            <a:srgbClr val="FFFFFF"/>
                          </a:solidFill>
                          <a:miter lim="800000"/>
                          <a:headEnd/>
                          <a:tailEnd/>
                        </a:ln>
                      </wps:spPr>
                      <wps:txbx>
                        <w:txbxContent>
                          <w:p w:rsidR="00014791" w:rsidRDefault="0001479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F5908" id="Text Box 13" o:spid="_x0000_s1150" type="#_x0000_t202" style="position:absolute;left:0;text-align:left;margin-left:115.85pt;margin-top:-8.85pt;width:27.45pt;height:30.9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" strokecolor="white">
                <v:textbox>
                  <w:txbxContent>
                    <w:p w:rsidR="00014791" w:rsidRDefault="00014791"/>
                  </w:txbxContent>
                </v:textbox>
              </v:shape>
            </w:pict>
          </mc:Fallback>
        </mc:AlternateContent>
      </w:r>
      <w:r w:rsidR="000402E6" w:rsidRPr="003A083B">
        <w:t xml:space="preserve"> </w:t>
      </w:r>
      <w:r w:rsidR="00D221BC" w:rsidRPr="003A083B">
        <w:t xml:space="preserve">CHƯƠNG </w:t>
      </w:r>
      <w:r w:rsidR="00D221BC" w:rsidRPr="003A083B">
        <w:rPr>
          <w:lang w:val="en-US"/>
        </w:rPr>
        <w:t>IV</w:t>
      </w:r>
      <w:r w:rsidR="008D6278" w:rsidRPr="003A083B">
        <w:rPr>
          <w:lang w:val="en-US"/>
        </w:rPr>
        <w:t>.</w:t>
      </w:r>
      <w:r w:rsidR="00F3104E" w:rsidRPr="003A083B">
        <w:t xml:space="preserve"> </w:t>
      </w:r>
      <w:r w:rsidR="00775550" w:rsidRPr="003A083B">
        <w:t>BÀN LUẬN</w:t>
      </w:r>
      <w:bookmarkEnd w:id="256"/>
      <w:bookmarkEnd w:id="257"/>
      <w:bookmarkEnd w:id="262"/>
    </w:p>
    <w:p w:rsidR="00F44659" w:rsidRPr="003A083B" w:rsidRDefault="00F44659" w:rsidP="00114CFE">
      <w:pPr>
        <w:pStyle w:val="Heading2"/>
      </w:pPr>
      <w:bookmarkStart w:id="263" w:name="_Toc214977263"/>
      <w:bookmarkStart w:id="264" w:name="_Toc174971247"/>
      <w:bookmarkStart w:id="265" w:name="_Toc174971407"/>
      <w:bookmarkStart w:id="266" w:name="_Toc174971251"/>
      <w:bookmarkStart w:id="267" w:name="_Toc174971416"/>
      <w:r w:rsidRPr="003A083B">
        <w:t>Một số đặc điểm lâm sàng, cận lâm sàng và kết quả phẫu thuật triệt căn điều trị ung thư biểu mô dạ dày</w:t>
      </w:r>
      <w:bookmarkEnd w:id="263"/>
    </w:p>
    <w:p w:rsidR="00F44659" w:rsidRPr="003A083B" w:rsidRDefault="00F44659" w:rsidP="00114CFE">
      <w:pPr>
        <w:ind w:firstLine="720"/>
        <w:rPr>
          <w:lang w:val="en-US"/>
        </w:rPr>
      </w:pPr>
      <w:r w:rsidRPr="003A083B">
        <w:t xml:space="preserve">Việc </w:t>
      </w:r>
      <w:r w:rsidRPr="003A083B">
        <w:rPr>
          <w:lang w:val="en-US"/>
        </w:rPr>
        <w:t>phân tích</w:t>
      </w:r>
      <w:r w:rsidRPr="003A083B">
        <w:t xml:space="preserve"> đặc điểm lâm sàng, </w:t>
      </w:r>
      <w:r w:rsidR="00A12074" w:rsidRPr="003A083B">
        <w:rPr>
          <w:lang w:val="en-US"/>
        </w:rPr>
        <w:t xml:space="preserve">cận lâm sàng, </w:t>
      </w:r>
      <w:r w:rsidRPr="003A083B">
        <w:t>mô bệnh học và kết quả phẫu thuật giúp xác định bối cảnh nghiên cứu, đồng thời tạo cơ sở cho việc đối chiếu với biểu hiện của các dấu ấn ở các phần tiếp theo</w:t>
      </w:r>
      <w:r w:rsidRPr="003A083B">
        <w:rPr>
          <w:lang w:val="en-US"/>
        </w:rPr>
        <w:t xml:space="preserve">. </w:t>
      </w:r>
    </w:p>
    <w:p w:rsidR="00F44659" w:rsidRPr="003A083B" w:rsidRDefault="00F44659" w:rsidP="00114CFE">
      <w:pPr>
        <w:ind w:firstLine="720"/>
        <w:rPr>
          <w:lang w:val="en-US"/>
        </w:rPr>
      </w:pPr>
      <w:r w:rsidRPr="003A083B">
        <w:rPr>
          <w:lang w:val="en-US"/>
        </w:rPr>
        <w:t xml:space="preserve">Trong nghiên cứu của chúng tôi, tuổi trung bình của bệnh nhân là 63 tuổi, chủ yếu gặp ở nhóm 60–70 tuổi và nam giới chiếm đa số. Kết quả này tương đồng với nghiên cứu của Vũ Văn Khiên và cs. (2021) tại Việt Nam cũng như các số liệu dịch tễ GLOBOCAN 2022, cho thấy ung thư dạ dày vẫn thường gặp ở lứa tuổi cao, mặc dù ở các nước phát triển có xu hướng trẻ hóa nhờ chương trình tầm soát </w:t>
      </w:r>
      <w:r w:rsidRPr="003A083B">
        <w:rPr>
          <w:lang w:val="en-US"/>
        </w:rPr>
        <w:fldChar w:fldCharType="begin">
          <w:fldData xml:space="preserve">PEVuZE5vdGU+PENpdGU+PEF1dGhvcj5I4buTbmcgS2jDoW5oPC9BdXRob3I+PFllYXI+MjAyMTwv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</w:fldData>
        </w:fldChar>
      </w:r>
      <w:r w:rsidR="00BE181F">
        <w:rPr>
          <w:lang w:val="en-US"/>
        </w:rPr>
        <w:instrText xml:space="preserve"> ADDIN EN.CITE </w:instrText>
      </w:r>
      <w:r w:rsidR="00BE181F">
        <w:rPr>
          <w:lang w:val="en-US"/>
        </w:rPr>
        <w:fldChar w:fldCharType="begin">
          <w:fldData xml:space="preserve">PEVuZE5vdGU+PENpdGU+PEF1dGhvcj5I4buTbmcgS2jDoW5oPC9BdXRob3I+PFllYXI+MjAyMTwv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 w:tooltip="Bray, 2024 #2317" w:history="1">
        <w:r w:rsidR="00BA3B3F">
          <w:rPr>
            <w:lang w:val="en-US"/>
          </w:rPr>
          <w:t>1</w:t>
        </w:r>
      </w:hyperlink>
      <w:r w:rsidR="00BE181F">
        <w:rPr>
          <w:lang w:val="en-US"/>
        </w:rPr>
        <w:t>], [</w:t>
      </w:r>
      <w:hyperlink w:anchor="_ENREF_140" w:tooltip="Phạm Hồng Khánh, 2021 #2443" w:history="1">
        <w:r w:rsidR="00BA3B3F">
          <w:rPr>
            <w:lang w:val="en-US"/>
          </w:rPr>
          <w:t>140</w:t>
        </w:r>
      </w:hyperlink>
      <w:r w:rsidR="00BE181F">
        <w:rPr>
          <w:lang w:val="en-US"/>
        </w:rPr>
        <w:t>]</w:t>
      </w:r>
      <w:r w:rsidRPr="003A083B">
        <w:rPr>
          <w:lang w:val="en-US"/>
        </w:rPr>
        <w:fldChar w:fldCharType="end"/>
      </w:r>
      <w:r w:rsidRPr="003A083B">
        <w:rPr>
          <w:lang w:val="en-US"/>
        </w:rPr>
        <w:t xml:space="preserve">. </w:t>
      </w:r>
    </w:p>
    <w:p w:rsidR="00F44659" w:rsidRPr="003A083B" w:rsidRDefault="00F44659" w:rsidP="00114CFE">
      <w:pPr>
        <w:ind w:firstLine="720"/>
        <w:rPr>
          <w:lang w:val="en-US"/>
        </w:rPr>
      </w:pPr>
      <w:r w:rsidRPr="003A083B">
        <w:rPr>
          <w:lang w:val="en-US"/>
        </w:rPr>
        <w:t>Vị trí khối u chủ yếu nằm ở 1/3 dưới dạ dày (64,71%), phù hợp với bối cảnh châu Á đang phát triển, khác với các quốc gia phát triển nơi tỷ lệ ung thư vùng tâm vị ngày càng</w:t>
      </w:r>
      <w:r w:rsidR="004E7F26">
        <w:rPr>
          <w:lang w:val="en-US"/>
        </w:rPr>
        <w:t xml:space="preserve"> tăng</w:t>
      </w:r>
      <w:r w:rsidRPr="003A083B">
        <w:rPr>
          <w:lang w:val="en-US"/>
        </w:rPr>
        <w:t xml:space="preserve"> </w:t>
      </w:r>
      <w:r w:rsidRPr="003A083B">
        <w:rPr>
          <w:lang w:val="en-US"/>
        </w:rPr>
        <w:fldChar w:fldCharType="begin"/>
      </w:r>
      <w:r w:rsidR="00BE181F">
        <w:rPr>
          <w:lang w:val="en-US"/>
        </w:rPr>
        <w:instrText xml:space="preserve"> ADDIN EN.CITE &lt;EndNote&gt;&lt;Cite&gt;&lt;Author&gt;Sekiguchi&lt;/Author&gt;&lt;Year&gt;2022&lt;/Year&gt;&lt;RecNum&gt;2658&lt;/RecNum&gt;&lt;DisplayText&gt;[141]&lt;/DisplayText&gt;&lt;record&gt;&lt;rec-number&gt;2658&lt;/rec-number&gt;&lt;foreign-keys&gt;&lt;key app="EN" db-id="sftts2e5ex5r5eefdspv20a5f2vfd09dsezz"&gt;2658&lt;/key&gt;&lt;/foreign-keys&gt;&lt;ref-type name="Journal Article"&gt;17&lt;/ref-type&gt;&lt;contributors&gt;&lt;authors&gt;&lt;author&gt;Sekiguchi, M.&lt;/author&gt;&lt;author&gt;Oda, I.&lt;/author&gt;&lt;author&gt;Matsuda, T.&lt;/author&gt;&lt;author&gt;Saito, Y.&lt;/author&gt;&lt;/authors&gt;&lt;/contributors&gt;&lt;titles&gt;&lt;title&gt;Epidemiological Trends and Future Perspectives of Gastric Cancer in Eastern Asia&lt;/title&gt;&lt;secondary-title&gt;Digestion&lt;/secondary-title&gt;&lt;/titles&gt;&lt;periodical&gt;&lt;full-title&gt;Digestion&lt;/full-title&gt;&lt;/periodical&gt;&lt;pages&gt;22-28&lt;/pages&gt;&lt;volume&gt;103&lt;/volume&gt;&lt;number&gt;1&lt;/number&gt;&lt;dates&gt;&lt;year&gt;2022&lt;/year&gt;&lt;/dates&gt;&lt;isbn&gt;0012-2823&lt;/isbn&gt;&lt;urls&gt;&lt;related-urls&gt;&lt;url&gt;https://www.karger.com/DOI/10.1159/000518483&lt;/url&gt;&lt;/related-urls&gt;&lt;/urls&gt;&lt;electronic-resource-num&gt;10.1159/000518483&lt;/electronic-resource-num&gt;&lt;language&gt;e&lt;/language&gt;&lt;/record&gt;&lt;/Cite&gt;&lt;/EndNote&gt;</w:instrText>
      </w:r>
      <w:r w:rsidRPr="003A083B">
        <w:rPr>
          <w:lang w:val="en-US"/>
        </w:rPr>
        <w:fldChar w:fldCharType="separate"/>
      </w:r>
      <w:r w:rsidR="00BE181F">
        <w:rPr>
          <w:lang w:val="en-US"/>
        </w:rPr>
        <w:t>[</w:t>
      </w:r>
      <w:hyperlink w:anchor="_ENREF_141" w:tooltip="Sekiguchi, 2022 #2658" w:history="1">
        <w:r w:rsidR="00BA3B3F">
          <w:rPr>
            <w:lang w:val="en-US"/>
          </w:rPr>
          <w:t>141</w:t>
        </w:r>
      </w:hyperlink>
      <w:r w:rsidR="00BE181F">
        <w:rPr>
          <w:lang w:val="en-US"/>
        </w:rPr>
        <w:t>]</w:t>
      </w:r>
      <w:r w:rsidRPr="003A083B">
        <w:rPr>
          <w:lang w:val="en-US"/>
        </w:rPr>
        <w:fldChar w:fldCharType="end"/>
      </w:r>
      <w:r w:rsidRPr="003A083B">
        <w:rPr>
          <w:lang w:val="en-US"/>
        </w:rPr>
        <w:t>. Theo phân loại Lauren, thể ruột chiếm tỷ lệ 52,94%, thể lan tỏa 47,06%; kết quả này cũng cho thấy thể lan tỏa thường liên quan với mức độ xâm lấn và di căn hạch nhiều hơn, đồng thời mang ý ng</w:t>
      </w:r>
      <w:r w:rsidR="004E7F26">
        <w:rPr>
          <w:lang w:val="en-US"/>
        </w:rPr>
        <w:t>hĩa tiên lượng xấu</w:t>
      </w:r>
      <w:r w:rsidRPr="003A083B">
        <w:rPr>
          <w:lang w:val="en-US"/>
        </w:rPr>
        <w:t xml:space="preserve"> </w:t>
      </w:r>
      <w:r w:rsidRPr="003A083B">
        <w:rPr>
          <w:lang w:val="en-US"/>
        </w:rPr>
        <w:fldChar w:fldCharType="begin">
          <w:fldData xml:space="preserve">PEVuZE5vdGU+PENpdGU+PEF1dGhvcj5CcmF5PC9BdXRob3I+PFllYXI+MjAyNDwvWWVhcj48UmVj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=
</w:fldData>
        </w:fldChar>
      </w:r>
      <w:r w:rsidR="00BE181F">
        <w:rPr>
          <w:lang w:val="en-US"/>
        </w:rPr>
        <w:instrText xml:space="preserve"> ADDIN EN.CITE </w:instrText>
      </w:r>
      <w:r w:rsidR="00BE181F">
        <w:rPr>
          <w:lang w:val="en-US"/>
        </w:rPr>
        <w:fldChar w:fldCharType="begin">
          <w:fldData xml:space="preserve">PEVuZE5vdGU+PENpdGU+PEF1dGhvcj5CcmF5PC9BdXRob3I+PFllYXI+MjAyNDwvWWVhcj48UmVj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=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Pr="003A083B">
        <w:rPr>
          <w:lang w:val="en-US"/>
        </w:rPr>
        <w:t>[</w:t>
      </w:r>
      <w:hyperlink w:anchor="_ENREF_1" w:tooltip="Bray, 2024 #2317" w:history="1">
        <w:r w:rsidR="00BA3B3F" w:rsidRPr="003A083B">
          <w:rPr>
            <w:lang w:val="en-US"/>
          </w:rPr>
          <w:t>1</w:t>
        </w:r>
      </w:hyperlink>
      <w:r w:rsidRPr="003A083B">
        <w:rPr>
          <w:lang w:val="en-US"/>
        </w:rPr>
        <w:t>]</w:t>
      </w:r>
      <w:r w:rsidRPr="003A083B">
        <w:rPr>
          <w:lang w:val="en-US"/>
        </w:rPr>
        <w:fldChar w:fldCharType="end"/>
      </w:r>
      <w:r w:rsidRPr="003A083B">
        <w:rPr>
          <w:lang w:val="en-US"/>
        </w:rPr>
        <w:t xml:space="preserve">. </w:t>
      </w:r>
      <w:r w:rsidRPr="003A083B">
        <w:t>Về giai đoạn bệnh, gần một nửa số ca thuộc giai đoạn III (47,07%), trong khi giai đoạn I và II lần lượt chiếm 33,83% và 16,17%; chỉ 2,94% bệnh nhân ở giai đoạn IV nhưng đều được cắt gan đồng thì, bảo đảm diện cắt R0. Điều này phản ánh thực trạng chẩn đoán muộn tại Việt Nam, tương đồng với nhận xét của Sekiguchi</w:t>
      </w:r>
      <w:r w:rsidRPr="003A083B">
        <w:rPr>
          <w:lang w:val="en-US"/>
        </w:rPr>
        <w:t xml:space="preserve"> (2022) </w:t>
      </w:r>
      <w:r w:rsidRPr="003A083B">
        <w:rPr>
          <w:lang w:val="en-US"/>
        </w:rPr>
        <w:fldChar w:fldCharType="begin"/>
      </w:r>
      <w:r w:rsidR="00BE181F">
        <w:rPr>
          <w:lang w:val="en-US"/>
        </w:rPr>
        <w:instrText xml:space="preserve"> ADDIN EN.CITE &lt;EndNote&gt;&lt;Cite&gt;&lt;Author&gt;Sekiguchi&lt;/Author&gt;&lt;Year&gt;2022&lt;/Year&gt;&lt;RecNum&gt;2658&lt;/RecNum&gt;&lt;DisplayText&gt;[141]&lt;/DisplayText&gt;&lt;record&gt;&lt;rec-number&gt;2658&lt;/rec-number&gt;&lt;foreign-keys&gt;&lt;key app="EN" db-id="sftts2e5ex5r5eefdspv20a5f2vfd09dsezz"&gt;2658&lt;/key&gt;&lt;/foreign-keys&gt;&lt;ref-type name="Journal Article"&gt;17&lt;/ref-type&gt;&lt;contributors&gt;&lt;authors&gt;&lt;author&gt;Sekiguchi, M.&lt;/author&gt;&lt;author&gt;Oda, I.&lt;/author&gt;&lt;author&gt;Matsuda, T.&lt;/author&gt;&lt;author&gt;Saito, Y.&lt;/author&gt;&lt;/authors&gt;&lt;/contributors&gt;&lt;titles&gt;&lt;title&gt;Epidemiological Trends and Future Perspectives of Gastric Cancer in Eastern Asia&lt;/title&gt;&lt;secondary-title&gt;Digestion&lt;/secondary-title&gt;&lt;/titles&gt;&lt;periodical&gt;&lt;full-title&gt;Digestion&lt;/full-title&gt;&lt;/periodical&gt;&lt;pages&gt;22-28&lt;/pages&gt;&lt;volume&gt;103&lt;/volume&gt;&lt;number&gt;1&lt;/number&gt;&lt;dates&gt;&lt;year&gt;2022&lt;/year&gt;&lt;/dates&gt;&lt;isbn&gt;0012-2823&lt;/isbn&gt;&lt;urls&gt;&lt;related-urls&gt;&lt;url&gt;https://www.karger.com/DOI/10.1159/000518483&lt;/url&gt;&lt;/related-urls&gt;&lt;/urls&gt;&lt;electronic-resource-num&gt;10.1159/000518483&lt;/electronic-resource-num&gt;&lt;language&gt;e&lt;/language&gt;&lt;/record&gt;&lt;/Cite&gt;&lt;/EndNote&gt;</w:instrText>
      </w:r>
      <w:r w:rsidRPr="003A083B">
        <w:rPr>
          <w:lang w:val="en-US"/>
        </w:rPr>
        <w:fldChar w:fldCharType="separate"/>
      </w:r>
      <w:r w:rsidR="00BE181F">
        <w:rPr>
          <w:lang w:val="en-US"/>
        </w:rPr>
        <w:t>[</w:t>
      </w:r>
      <w:hyperlink w:anchor="_ENREF_141" w:tooltip="Sekiguchi, 2022 #2658" w:history="1">
        <w:r w:rsidR="00BA3B3F">
          <w:rPr>
            <w:lang w:val="en-US"/>
          </w:rPr>
          <w:t>141</w:t>
        </w:r>
      </w:hyperlink>
      <w:r w:rsidR="00BE181F">
        <w:rPr>
          <w:lang w:val="en-US"/>
        </w:rPr>
        <w:t>]</w:t>
      </w:r>
      <w:r w:rsidRPr="003A083B">
        <w:rPr>
          <w:lang w:val="en-US"/>
        </w:rPr>
        <w:fldChar w:fldCharType="end"/>
      </w:r>
      <w:r w:rsidRPr="003A083B">
        <w:rPr>
          <w:lang w:val="en-US"/>
        </w:rPr>
        <w:t>.</w:t>
      </w:r>
    </w:p>
    <w:p w:rsidR="00F44659" w:rsidRPr="003A083B" w:rsidRDefault="00F44659" w:rsidP="00114CFE">
      <w:pPr>
        <w:ind w:firstLine="720"/>
        <w:rPr>
          <w:lang w:val="en-US"/>
        </w:rPr>
      </w:pPr>
      <w:r w:rsidRPr="003A083B">
        <w:rPr>
          <w:lang w:val="en-US"/>
        </w:rPr>
        <w:t xml:space="preserve">Về đặc điểm phẫu thuật, phương pháp được áp dụng chủ yếu là cắt bán phần dưới dạ dày (70,59%), trong khi cắt dạ dày mở rộng chiếm 7,35%. Phần lớn bệnh nhân được vét hạch D2 (92,65%), với số hạch vét trung bình 34,66, cao hơn ngưỡng tối thiểu 15 hạch theo khuyến cáo của JGCA 2018 </w:t>
      </w:r>
      <w:r w:rsidRPr="003A083B">
        <w:rPr>
          <w:lang w:val="en-US"/>
        </w:rPr>
        <w:fldChar w:fldCharType="begin"/>
      </w:r>
      <w:r w:rsidR="005123D3" w:rsidRPr="003A083B">
        <w:rPr>
          <w:lang w:val="en-US"/>
        </w:rPr>
        <w:instrText xml:space="preserve"> ADDIN EN.CITE &lt;EndNote&gt;&lt;Cite&gt;&lt;Author&gt;Japanese Gastric Cancer Association&lt;/Author&gt;&lt;Year&gt;2021&lt;/Year&gt;&lt;RecNum&gt;2474&lt;/RecNum&gt;&lt;DisplayText&gt;[42]&lt;/DisplayText&gt;&lt;record&gt;&lt;rec-number&gt;2474&lt;/rec-number&gt;&lt;foreign-keys&gt;&lt;key app="EN" db-id="sftts2e5ex5r5eefdspv20a5f2vfd09dsezz"&gt;2474&lt;/key&gt;&lt;/foreign-keys&gt;&lt;ref-type name="Journal Article"&gt;17&lt;/ref-type&gt;&lt;contributors&gt;&lt;authors&gt;&lt;author&gt;Japanese Gastric Cancer Association,&lt;/author&gt;&lt;/authors&gt;&lt;/contributors&gt;&lt;titles&gt;&lt;title&gt;Japanese gastric cancer treatment guidelines 2018 (5th edition)&lt;/title&gt;&lt;secondary-title&gt;Gastric Cancer&lt;/secondary-title&gt;&lt;/titles&gt;&lt;periodical&gt;&lt;full-title&gt;Gastric Cancer&lt;/full-title&gt;&lt;/periodical&gt;&lt;pages&gt;1-21&lt;/pages&gt;&lt;volume&gt;24&lt;/volume&gt;&lt;number&gt;1&lt;/number&gt;&lt;edition&gt;2020/02/16&lt;/edition&gt;&lt;dates&gt;&lt;year&gt;2021&lt;/year&gt;&lt;pub-dates&gt;&lt;date&gt;Feb 14&lt;/date&gt;&lt;/pub-dates&gt;&lt;/dates&gt;&lt;isbn&gt;1436-3291&lt;/isbn&gt;&lt;accession-num&gt;32060757&lt;/accession-num&gt;&lt;urls&gt;&lt;/urls&gt;&lt;electronic-resource-num&gt;10.1007/s10120-020-01042-y&lt;/electronic-resource-num&gt;&lt;remote-database-provider&gt;Nlm&lt;/remote-database-provider&gt;&lt;language&gt;eng&lt;/language&gt;&lt;/record&gt;&lt;/Cite&gt;&lt;/EndNote&gt;</w:instrText>
      </w:r>
      <w:r w:rsidRPr="003A083B">
        <w:rPr>
          <w:lang w:val="en-US"/>
        </w:rPr>
        <w:fldChar w:fldCharType="separate"/>
      </w:r>
      <w:r w:rsidR="005123D3" w:rsidRPr="003A083B">
        <w:rPr>
          <w:lang w:val="en-US"/>
        </w:rPr>
        <w:t>[</w:t>
      </w:r>
      <w:hyperlink w:anchor="_ENREF_42" w:tooltip="Japanese Gastric Cancer Association, 2021 #2474" w:history="1">
        <w:r w:rsidR="00BA3B3F" w:rsidRPr="003A083B">
          <w:rPr>
            <w:lang w:val="en-US"/>
          </w:rPr>
          <w:t>42</w:t>
        </w:r>
      </w:hyperlink>
      <w:r w:rsidR="005123D3" w:rsidRPr="003A083B">
        <w:rPr>
          <w:lang w:val="en-US"/>
        </w:rPr>
        <w:t>]</w:t>
      </w:r>
      <w:r w:rsidRPr="003A083B">
        <w:rPr>
          <w:lang w:val="en-US"/>
        </w:rPr>
        <w:fldChar w:fldCharType="end"/>
      </w:r>
      <w:r w:rsidRPr="003A083B">
        <w:rPr>
          <w:lang w:val="en-US"/>
        </w:rPr>
        <w:t xml:space="preserve">. </w:t>
      </w:r>
    </w:p>
    <w:p w:rsidR="00F44659" w:rsidRPr="003A083B" w:rsidRDefault="00F44659" w:rsidP="00114CFE">
      <w:pPr>
        <w:ind w:firstLine="720"/>
        <w:rPr>
          <w:lang w:val="en-US"/>
        </w:rPr>
      </w:pPr>
      <w:r w:rsidRPr="003A083B">
        <w:rPr>
          <w:lang w:val="en-US"/>
        </w:rPr>
        <w:lastRenderedPageBreak/>
        <w:t xml:space="preserve">Kết quả nghiên cứu của chúng tôi cũng tương đồng với các báo cáo quốc tế (trung bình 31 hạch). Đặc biệt, tất cả bệnh phẩm trong nghiên cứu đều được phẫu thuật viên trực tiếp phẫu tích và tách hạch sau mổ trước khi chuyển giải phẫu bệnh. Điều này nâng cao chất lượng đánh giá giai đoạn bệnh, và đã được nhiều tác giả khuyến nghị để đảm bảo độ chính xác </w:t>
      </w:r>
      <w:r w:rsidRPr="003A083B">
        <w:rPr>
          <w:lang w:val="en-US"/>
        </w:rPr>
        <w:fldChar w:fldCharType="begin"/>
      </w:r>
      <w:r w:rsidR="00BE181F">
        <w:rPr>
          <w:lang w:val="en-US"/>
        </w:rPr>
        <w:instrText xml:space="preserve"> ADDIN EN.CITE &lt;EndNote&gt;&lt;Cite&gt;&lt;Author&gt;Fernström&lt;/Author&gt;&lt;Year&gt;2023&lt;/Year&gt;&lt;RecNum&gt;2377&lt;/RecNum&gt;&lt;DisplayText&gt;[142]&lt;/DisplayText&gt;&lt;record&gt;&lt;rec-number&gt;2377&lt;/rec-number&gt;&lt;foreign-keys&gt;&lt;key app="EN" db-id="sftts2e5ex5r5eefdspv20a5f2vfd09dsezz"&gt;2377&lt;/key&gt;&lt;/foreign-keys&gt;&lt;ref-type name="Journal Article"&gt;17&lt;/ref-type&gt;&lt;contributors&gt;&lt;authors&gt;&lt;author&gt;Fernström, Aleksi&lt;/author&gt;&lt;author&gt;Kokkola, Arto&lt;/author&gt;&lt;author&gt;Korpela, Akseli&lt;/author&gt;&lt;author&gt;Puolakkainen, Pauli&lt;/author&gt;&lt;author&gt;Louhimo, Johanna&lt;/author&gt;&lt;/authors&gt;&lt;/contributors&gt;&lt;titles&gt;&lt;title&gt;Separating lymph node stations by the surgeon from the gastric cancer specimen improves the quality of nodal status evaluation&lt;/title&gt;&lt;secondary-title&gt;World Journal of Surgical Oncology&lt;/secondary-title&gt;&lt;/titles&gt;&lt;periodical&gt;&lt;full-title&gt;World Journal of Surgical Oncology&lt;/full-title&gt;&lt;/periodical&gt;&lt;pages&gt;265&lt;/pages&gt;&lt;volume&gt;21&lt;/volume&gt;&lt;number&gt;1&lt;/number&gt;&lt;dates&gt;&lt;year&gt;2023&lt;/year&gt;&lt;pub-dates&gt;&lt;date&gt;2023/08/26&lt;/date&gt;&lt;/pub-dates&gt;&lt;/dates&gt;&lt;isbn&gt;1477-7819&lt;/isbn&gt;&lt;urls&gt;&lt;related-urls&gt;&lt;url&gt;https://doi.org/10.1186/s12957-023-03146-y&lt;/url&gt;&lt;/related-urls&gt;&lt;/urls&gt;&lt;electronic-resource-num&gt;10.1186/s12957-023-03146-y&lt;/electronic-resource-num&gt;&lt;/record&gt;&lt;/Cite&gt;&lt;/EndNote&gt;</w:instrText>
      </w:r>
      <w:r w:rsidRPr="003A083B">
        <w:rPr>
          <w:lang w:val="en-US"/>
        </w:rPr>
        <w:fldChar w:fldCharType="separate"/>
      </w:r>
      <w:r w:rsidR="00BE181F">
        <w:rPr>
          <w:lang w:val="en-US"/>
        </w:rPr>
        <w:t>[</w:t>
      </w:r>
      <w:hyperlink w:anchor="_ENREF_142" w:tooltip="Fernström, 2023 #2377" w:history="1">
        <w:r w:rsidR="00BA3B3F">
          <w:rPr>
            <w:lang w:val="en-US"/>
          </w:rPr>
          <w:t>142</w:t>
        </w:r>
      </w:hyperlink>
      <w:r w:rsidR="00BE181F">
        <w:rPr>
          <w:lang w:val="en-US"/>
        </w:rPr>
        <w:t>]</w:t>
      </w:r>
      <w:r w:rsidRPr="003A083B">
        <w:rPr>
          <w:lang w:val="en-US"/>
        </w:rPr>
        <w:fldChar w:fldCharType="end"/>
      </w:r>
      <w:r w:rsidRPr="003A083B">
        <w:rPr>
          <w:lang w:val="en-US"/>
        </w:rPr>
        <w:t>.</w:t>
      </w:r>
    </w:p>
    <w:p w:rsidR="00F44659" w:rsidRPr="003A083B" w:rsidRDefault="00F44659" w:rsidP="00114CFE">
      <w:pPr>
        <w:ind w:firstLine="720"/>
      </w:pPr>
      <w:r w:rsidRPr="003A083B">
        <w:t>Trong nghiên cứu của chúng tôi, tỷ lệ tai biến trong mổ là 2,94% (dập cực lách, rách tĩnh mạch lách) và biến chứng sau mổ là 5,88% (chủ yếu rò tá tràng, được xử trí thành công bằng mổ lại hoặc điều trị bảo tồn). Không có trường hợp tử vong chu phẫu.</w:t>
      </w:r>
    </w:p>
    <w:p w:rsidR="00F44659" w:rsidRPr="003A083B" w:rsidRDefault="00F44659" w:rsidP="00114CFE">
      <w:pPr>
        <w:ind w:firstLine="720"/>
      </w:pPr>
      <w:r w:rsidRPr="003A083B">
        <w:t xml:space="preserve">Kết quả này phù hợp với nghiên cứu trong nước của </w:t>
      </w:r>
      <w:r w:rsidRPr="003A083B">
        <w:rPr>
          <w:bCs/>
        </w:rPr>
        <w:t>Hoàng Phúc Thành và c</w:t>
      </w:r>
      <w:r w:rsidRPr="003A083B">
        <w:rPr>
          <w:bCs/>
          <w:lang w:val="en-US"/>
        </w:rPr>
        <w:t>ộng sự</w:t>
      </w:r>
      <w:r w:rsidRPr="003A083B">
        <w:rPr>
          <w:bCs/>
        </w:rPr>
        <w:t xml:space="preserve"> (2024)</w:t>
      </w:r>
      <w:r w:rsidRPr="003A083B">
        <w:t xml:space="preserve">, khi so sánh cắt dạ dày nội soi và mổ mở cho ung thư </w:t>
      </w:r>
      <w:r w:rsidR="00BA5C37">
        <w:rPr>
          <w:lang w:val="en-US"/>
        </w:rPr>
        <w:t xml:space="preserve">phần </w:t>
      </w:r>
      <w:r w:rsidRPr="003A083B">
        <w:t>dưới, tỷ lệ biến chứng hậu phẫu ghi nhận lần lượt là 6,25% và 9,09%, không có sự khác biệt có ý nghĩa thống kê</w:t>
      </w:r>
      <w:r w:rsidRPr="003A083B">
        <w:rPr>
          <w:lang w:val="en-US"/>
        </w:rPr>
        <w:t xml:space="preserve"> </w:t>
      </w:r>
      <w:r w:rsidRPr="003A083B">
        <w:rPr>
          <w:lang w:val="en-US"/>
        </w:rPr>
        <w:fldChar w:fldCharType="begin"/>
      </w:r>
      <w:r w:rsidR="0084742D">
        <w:rPr>
          <w:lang w:val="en-US"/>
        </w:rPr>
        <w:instrText xml:space="preserve"> ADDIN EN.CITE &lt;EndNote&gt;&lt;Cite&gt;&lt;Author&gt;Hoàng&lt;/Author&gt;&lt;Year&gt;2024&lt;/Year&gt;&lt;RecNum&gt;2991&lt;/RecNum&gt;&lt;DisplayText&gt;[143]&lt;/DisplayText&gt;&lt;record&gt;&lt;rec-number&gt;2991&lt;/rec-number&gt;&lt;foreign-keys&gt;&lt;key app="EN" db-id="sftts2e5ex5r5eefdspv20a5f2vfd09dsezz"&gt;2991&lt;/key&gt;&lt;/foreign-keys&gt;&lt;ref-type name="Journal Article"&gt;17&lt;/ref-type&gt;&lt;contributors&gt;&lt;authors&gt;&lt;author&gt;Hoàng Phúc Thanh,&lt;/author&gt;&lt;author&gt;Dương Trọng Hiền,&lt;/author&gt;&lt;/authors&gt;&lt;/contributors&gt;&lt;titles&gt;&lt;title&gt;&lt;style face="normal" font="default" charset="238" size="100%"&gt;Đánh giá k&lt;/style&gt;&lt;style face="normal" font="default" size="100%"&gt;ết quả sớm cắt dạ dày cực d&lt;/style&gt;&lt;style face="normal" font="default" charset="163" size="100%"&gt;ư&lt;/style&gt;&lt;style face="normal" font="default" size="100%"&gt;ới giữa mổ nội soi và mổ mở &lt;/style&gt;&lt;style face="normal" font="default" charset="238" size="100%"&gt;đi&lt;/style&gt;&lt;style face="normal" font="default" size="100%"&gt;ều trị ung th&lt;/style&gt;&lt;style face="normal" font="default" charset="163" size="100%"&gt;ư bi&lt;/style&gt;&lt;style face="normal" font="default" size="100%"&gt;ểu mô dạ dày&lt;/style&gt;&lt;/title&gt;&lt;secondary-title&gt;Tạp chí Y học Việt Nam&lt;/secondary-title&gt;&lt;/titles&gt;&lt;periodical&gt;&lt;full-title&gt;Tạp chí Y học Việt Nam&lt;/full-title&gt;&lt;/periodical&gt;&lt;pages&gt;24-27&lt;/pages&gt;&lt;volume&gt;543&lt;/volume&gt;&lt;number&gt;1&lt;/number&gt;&lt;dates&gt;&lt;year&gt;2024&lt;/year&gt;&lt;pub-dates&gt;&lt;date&gt;10/14&lt;/date&gt;&lt;/pub-dates&gt;&lt;/dates&gt;&lt;urls&gt;&lt;related-urls&gt;&lt;url&gt;https://tapchiyhocvietnam.vn/index.php/vmj/article/view/11282&lt;/url&gt;&lt;/related-urls&gt;&lt;/urls&gt;&lt;electronic-resource-num&gt;10.51298/vmj.v543i1.11282&lt;/electronic-resource-num&gt;&lt;access-date&gt;2025/10/03&lt;/access-date&gt;&lt;/record&gt;&lt;/Cite&gt;&lt;/EndNote&gt;</w:instrText>
      </w:r>
      <w:r w:rsidRPr="003A083B">
        <w:rPr>
          <w:lang w:val="en-US"/>
        </w:rPr>
        <w:fldChar w:fldCharType="separate"/>
      </w:r>
      <w:r w:rsidR="00BE181F">
        <w:rPr>
          <w:lang w:val="en-US"/>
        </w:rPr>
        <w:t>[</w:t>
      </w:r>
      <w:hyperlink w:anchor="_ENREF_143" w:tooltip="Hoàng Phúc Thanh, 2024 #2991" w:history="1">
        <w:r w:rsidR="00BA3B3F">
          <w:rPr>
            <w:lang w:val="en-US"/>
          </w:rPr>
          <w:t>143</w:t>
        </w:r>
      </w:hyperlink>
      <w:r w:rsidR="00BE181F">
        <w:rPr>
          <w:lang w:val="en-US"/>
        </w:rPr>
        <w:t>]</w:t>
      </w:r>
      <w:r w:rsidRPr="003A083B">
        <w:rPr>
          <w:lang w:val="en-US"/>
        </w:rPr>
        <w:fldChar w:fldCharType="end"/>
      </w:r>
      <w:r w:rsidRPr="003A083B">
        <w:t>. Điều này cho thấy phẫu thuật triệt căn ung thư dạ dày tại Việt Nam hoàn toàn đạt được mức an toàn tương đồng với các báo cáo khu vực.</w:t>
      </w:r>
    </w:p>
    <w:p w:rsidR="00F44659" w:rsidRPr="003A083B" w:rsidRDefault="00F44659" w:rsidP="00114CFE">
      <w:pPr>
        <w:ind w:firstLine="720"/>
      </w:pPr>
      <w:r w:rsidRPr="003A083B">
        <w:t xml:space="preserve">So sánh với quốc tế, tỷ lệ biến chứng trong nghiên cứu của chúng tôi thấp hơn rõ rệt. </w:t>
      </w:r>
      <w:r w:rsidRPr="003A083B">
        <w:rPr>
          <w:bCs/>
        </w:rPr>
        <w:t>Yüksel và c</w:t>
      </w:r>
      <w:r w:rsidRPr="003A083B">
        <w:rPr>
          <w:bCs/>
          <w:lang w:val="en-US"/>
        </w:rPr>
        <w:t>ộng sự</w:t>
      </w:r>
      <w:r w:rsidRPr="003A083B">
        <w:rPr>
          <w:bCs/>
        </w:rPr>
        <w:t xml:space="preserve"> (2021)</w:t>
      </w:r>
      <w:r w:rsidRPr="003A083B">
        <w:t xml:space="preserve"> báo cáo biến chứng sau mổ mở theo Clavien–Dindo độ ≥3 là 26,7% và độ 1–2 chiếm 30%</w:t>
      </w:r>
      <w:r w:rsidRPr="003A083B">
        <w:rPr>
          <w:lang w:val="en-US"/>
        </w:rPr>
        <w:t xml:space="preserve"> </w:t>
      </w:r>
      <w:r w:rsidRPr="003A083B">
        <w:rPr>
          <w:lang w:val="en-US"/>
        </w:rPr>
        <w:fldChar w:fldCharType="begin"/>
      </w:r>
      <w:r w:rsidR="00BE181F">
        <w:rPr>
          <w:lang w:val="en-US"/>
        </w:rPr>
        <w:instrText xml:space="preserve"> ADDIN EN.CITE &lt;EndNote&gt;&lt;Cite&gt;&lt;Author&gt;Yüksel&lt;/Author&gt;&lt;Year&gt;2021&lt;/Year&gt;&lt;RecNum&gt;2778&lt;/RecNum&gt;&lt;DisplayText&gt;[144]&lt;/DisplayText&gt;&lt;record&gt;&lt;rec-number&gt;2778&lt;/rec-number&gt;&lt;foreign-keys&gt;&lt;key app="EN" db-id="sftts2e5ex5r5eefdspv20a5f2vfd09dsezz"&gt;2778&lt;/key&gt;&lt;/foreign-keys&gt;&lt;ref-type name="Journal Article"&gt;17&lt;/ref-type&gt;&lt;contributors&gt;&lt;authors&gt;&lt;author&gt;Yüksel, A.&lt;/author&gt;&lt;author&gt;Coşkun, M.&lt;/author&gt;&lt;author&gt;Turgut, H. T.&lt;/author&gt;&lt;author&gt;Sümer, F.&lt;/author&gt;&lt;/authors&gt;&lt;/contributors&gt;&lt;auth-address&gt;Clinic of Gastroenterological Surgery, Kocaeli Derince Training and Research Hospital, Kocaeli, Turkey.&amp;#xD;Clinic of General Surgery, Kocaeli Derince Training and Research Hospital, Kocaeli, Turkey.&amp;#xD;Department of Gastroenterological Surgery, Inonu University School of Medicine, Malatya, Turkey.&lt;/auth-address&gt;&lt;titles&gt;&lt;title&gt;Comparison of open and laparoscopic gastrectomy for gastric cancer: a low volume center experience&lt;/title&gt;&lt;secondary-title&gt;Turk J Surg&lt;/secondary-title&gt;&lt;/titles&gt;&lt;periodical&gt;&lt;full-title&gt;Turk J Surg&lt;/full-title&gt;&lt;/periodical&gt;&lt;pages&gt;33-40&lt;/pages&gt;&lt;volume&gt;37&lt;/volume&gt;&lt;number&gt;1&lt;/number&gt;&lt;edition&gt;20210322&lt;/edition&gt;&lt;keywords&gt;&lt;keyword&gt;Gastric cancer&lt;/keyword&gt;&lt;keyword&gt;complication&lt;/keyword&gt;&lt;keyword&gt;laparoscopic gastrectomy&lt;/keyword&gt;&lt;keyword&gt;open gastrectomy&lt;/keyword&gt;&lt;/keywords&gt;&lt;dates&gt;&lt;year&gt;2021&lt;/year&gt;&lt;pub-dates&gt;&lt;date&gt;Mar&lt;/date&gt;&lt;/pub-dates&gt;&lt;/dates&gt;&lt;isbn&gt;2564-6850 (Print)&amp;#xD;2564-6850&lt;/isbn&gt;&lt;accession-num&gt;34585092&lt;/accession-num&gt;&lt;urls&gt;&lt;/urls&gt;&lt;custom1&gt;Conflict of Interest: The authors declare that they have no conflict of interest.&lt;/custom1&gt;&lt;custom2&gt;PMC8448563&lt;/custom2&gt;&lt;electronic-resource-num&gt;10.47717/turkjsurg.2021.5048&lt;/electronic-resource-num&gt;&lt;remote-database-provider&gt;NLM&lt;/remote-database-provider&gt;&lt;language&gt;eng&lt;/language&gt;&lt;/record&gt;&lt;/Cite&gt;&lt;/EndNote&gt;</w:instrText>
      </w:r>
      <w:r w:rsidRPr="003A083B">
        <w:rPr>
          <w:lang w:val="en-US"/>
        </w:rPr>
        <w:fldChar w:fldCharType="separate"/>
      </w:r>
      <w:r w:rsidR="00BE181F">
        <w:rPr>
          <w:lang w:val="en-US"/>
        </w:rPr>
        <w:t>[</w:t>
      </w:r>
      <w:hyperlink w:anchor="_ENREF_144" w:tooltip="Yüksel, 2021 #2778" w:history="1">
        <w:r w:rsidR="00BA3B3F">
          <w:rPr>
            <w:lang w:val="en-US"/>
          </w:rPr>
          <w:t>144</w:t>
        </w:r>
      </w:hyperlink>
      <w:r w:rsidR="00BE181F">
        <w:rPr>
          <w:lang w:val="en-US"/>
        </w:rPr>
        <w:t>]</w:t>
      </w:r>
      <w:r w:rsidRPr="003A083B">
        <w:rPr>
          <w:lang w:val="en-US"/>
        </w:rPr>
        <w:fldChar w:fldCharType="end"/>
      </w:r>
      <w:r w:rsidR="00A12074" w:rsidRPr="003A083B">
        <w:t>.</w:t>
      </w:r>
      <w:r w:rsidRPr="003A083B">
        <w:t xml:space="preserve"> </w:t>
      </w:r>
      <w:r w:rsidRPr="003A083B">
        <w:rPr>
          <w:bCs/>
        </w:rPr>
        <w:t>Lacueva và c</w:t>
      </w:r>
      <w:r w:rsidRPr="003A083B">
        <w:rPr>
          <w:bCs/>
          <w:lang w:val="en-US"/>
        </w:rPr>
        <w:t>ộng sự</w:t>
      </w:r>
      <w:r w:rsidRPr="003A083B">
        <w:rPr>
          <w:bCs/>
        </w:rPr>
        <w:t xml:space="preserve"> (2022)</w:t>
      </w:r>
      <w:r w:rsidRPr="003A083B">
        <w:t xml:space="preserve"> cũng ghi nhận tỷ lệ biến chứng lớn lên tới 26,1%, với tử vong 30 ngày là 8,6% và tử vong 90 ngày 10,1%</w:t>
      </w:r>
      <w:r w:rsidRPr="003A083B">
        <w:rPr>
          <w:lang w:val="en-US"/>
        </w:rPr>
        <w:t xml:space="preserve"> </w:t>
      </w:r>
      <w:r w:rsidRPr="003A083B">
        <w:rPr>
          <w:lang w:val="en-US"/>
        </w:rPr>
        <w:fldChar w:fldCharType="begin">
          <w:fldData xml:space="preserve">PEVuZE5vdGU+PENpdGU+PEF1dGhvcj5MYWN1ZXZhPC9BdXRob3I+PFllYXI+MjAyMjwvWWVhcj48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</w:fldData>
        </w:fldChar>
      </w:r>
      <w:r w:rsidR="00BE181F">
        <w:rPr>
          <w:lang w:val="en-US"/>
        </w:rPr>
        <w:instrText xml:space="preserve"> ADDIN EN.CITE </w:instrText>
      </w:r>
      <w:r w:rsidR="00BE181F">
        <w:rPr>
          <w:lang w:val="en-US"/>
        </w:rPr>
        <w:fldChar w:fldCharType="begin">
          <w:fldData xml:space="preserve">PEVuZE5vdGU+PENpdGU+PEF1dGhvcj5MYWN1ZXZhPC9BdXRob3I+PFllYXI+MjAyMjwvWWVhcj48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45" w:tooltip="Lacueva, 2022 #2993" w:history="1">
        <w:r w:rsidR="00BA3B3F">
          <w:rPr>
            <w:lang w:val="en-US"/>
          </w:rPr>
          <w:t>145</w:t>
        </w:r>
      </w:hyperlink>
      <w:r w:rsidR="00BE181F">
        <w:rPr>
          <w:lang w:val="en-US"/>
        </w:rPr>
        <w:t>]</w:t>
      </w:r>
      <w:r w:rsidRPr="003A083B">
        <w:rPr>
          <w:lang w:val="en-US"/>
        </w:rPr>
        <w:fldChar w:fldCharType="end"/>
      </w:r>
      <w:r w:rsidRPr="003A083B">
        <w:t>.</w:t>
      </w:r>
    </w:p>
    <w:p w:rsidR="00F44659" w:rsidRPr="003A083B" w:rsidRDefault="00F44659" w:rsidP="00114CFE">
      <w:pPr>
        <w:ind w:firstLine="720"/>
      </w:pPr>
      <w:r w:rsidRPr="003A083B">
        <w:t>Tỷ lệ tai biến – biến chứng thấp trong nghiên cứu này có thể lý giải bởi một số yếu tố kỹ thuật: (1) phẫu tích và kiểm soát mạch máu lớn từ sớm (đặt lắc động mạch gan chung, tĩnh mạch cửa, động mạch vị–tá tràng…) giúp hạn chế chảy máu và chủ động xử trí khi có biến cố mạch; (2) đặt dẫn lưu chủ động cạnh mỏm tá tràng trong những trường hợp khó khâu hoặc nguy cơ rò, cho phép kiểm soát biến chứng khu trú, giảm nhu cầu tái phẫu thuật; (3) toàn bộ bệnh phẩm được phẫu tích và vét hạch trực tiếp bởi phẫu thuật viên giàu kinh nghiệm, vừa bảo đảm tính triệt căn, vừa hạn chế tai biến trong mổ.</w:t>
      </w:r>
    </w:p>
    <w:p w:rsidR="00F44659" w:rsidRPr="003A083B" w:rsidRDefault="00F44659" w:rsidP="00114CFE">
      <w:pPr>
        <w:ind w:firstLine="720"/>
        <w:rPr>
          <w:lang w:val="en-US"/>
        </w:rPr>
      </w:pPr>
      <w:r w:rsidRPr="003A083B">
        <w:lastRenderedPageBreak/>
        <w:t>Trong nghiên cứu của chúng tôi, sau thời gian theo dõi trung vị 20 tháng, tỷ lệ sống toàn bộ đạt 72,06%, với thời gian sống thêm trung bình 18,40 ± 0,44 tháng.</w:t>
      </w:r>
      <w:r w:rsidRPr="003A083B">
        <w:rPr>
          <w:lang w:val="en-US"/>
        </w:rPr>
        <w:t xml:space="preserve"> </w:t>
      </w:r>
      <w:r w:rsidRPr="003A083B">
        <w:t>Kết quả này tương đồng với nghiên cứu của Bùi Trung Nghĩa và cộng sự (2021) tại Bệnh viện Hữu nghị Việt Đức, khi tỷ lệ sống 1, 3 và 5 năm lần lượt là 97%, 77% và 71%. Điều đó cho thấy, khi phẫu thuật được thực hiện theo chuẩn kỹ thuật và với sự tham gia của phẫu thuật viên giàu kinh nghiệm, kết quả sống còn tại Việt Nam hoàn toàn khả quan, tiệm cận với các trung tâm lớn trong khu vực</w:t>
      </w:r>
      <w:r w:rsidRPr="003A083B">
        <w:rPr>
          <w:lang w:val="en-US"/>
        </w:rPr>
        <w:t xml:space="preserve"> </w:t>
      </w:r>
      <w:r w:rsidRPr="003A083B">
        <w:rPr>
          <w:lang w:val="en-US"/>
        </w:rPr>
        <w:fldChar w:fldCharType="begin">
          <w:fldData xml:space="preserve">PEVuZE5vdGU+PENpdGU+PEF1dGhvcj5Cw7lpIFRydW5nIE5naMSpYTwvQXV0aG9yPjxZZWFyPjIw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</w:fldData>
        </w:fldChar>
      </w:r>
      <w:r w:rsidR="00BE181F">
        <w:rPr>
          <w:lang w:val="en-US"/>
        </w:rPr>
        <w:instrText xml:space="preserve"> ADDIN EN.CITE </w:instrText>
      </w:r>
      <w:r w:rsidR="00BE181F">
        <w:rPr>
          <w:lang w:val="en-US"/>
        </w:rPr>
        <w:fldChar w:fldCharType="begin">
          <w:fldData xml:space="preserve">PEVuZE5vdGU+PENpdGU+PEF1dGhvcj5Cw7lpIFRydW5nIE5naMSpYTwvQXV0aG9yPjxZZWFyPjIw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46" w:tooltip="Bùi Trung Nghĩa, 2021 #2721" w:history="1">
        <w:r w:rsidR="00BA3B3F">
          <w:rPr>
            <w:lang w:val="en-US"/>
          </w:rPr>
          <w:t>146</w:t>
        </w:r>
      </w:hyperlink>
      <w:r w:rsidR="00BE181F">
        <w:rPr>
          <w:lang w:val="en-US"/>
        </w:rPr>
        <w:t>]</w:t>
      </w:r>
      <w:r w:rsidRPr="003A083B">
        <w:rPr>
          <w:lang w:val="en-US"/>
        </w:rPr>
        <w:fldChar w:fldCharType="end"/>
      </w:r>
      <w:r w:rsidRPr="003A083B">
        <w:rPr>
          <w:lang w:val="en-US"/>
        </w:rPr>
        <w:t>.</w:t>
      </w:r>
    </w:p>
    <w:p w:rsidR="00F44659" w:rsidRPr="003A083B" w:rsidRDefault="00F44659" w:rsidP="00114CFE">
      <w:pPr>
        <w:ind w:firstLine="720"/>
        <w:rPr>
          <w:lang w:val="en-US"/>
        </w:rPr>
      </w:pPr>
      <w:r w:rsidRPr="003A083B">
        <w:t>So với dữ liệu quốc tế, Zhang và cộng sự (202</w:t>
      </w:r>
      <w:r w:rsidRPr="003A083B">
        <w:rPr>
          <w:lang w:val="en-US"/>
        </w:rPr>
        <w:t>4</w:t>
      </w:r>
      <w:r w:rsidRPr="003A083B">
        <w:t>) tại Trung Quốc báo cáo tỷ lệ sống 5 năm</w:t>
      </w:r>
      <w:r w:rsidRPr="003A083B">
        <w:rPr>
          <w:lang w:val="en-US"/>
        </w:rPr>
        <w:t xml:space="preserve"> của phẫu thuật triệt căn điều trị ung thư biểu mô dạ dày </w:t>
      </w:r>
      <w:r w:rsidRPr="003A083B">
        <w:t>là 71,4% trên gần 4000 bệnh nhân. Xu hướng tương đồng này củng cố nhận định rằng chất lượng phẫu thuật triệt căn, đặc biệt là kỹ thuật vét hạch D2 và kiểm soát biến chứng chu phẫu, giữ vai trò then chốt trong việc quyết định tiên lượng dài hạn, bất kể sự khác biệt về điều kiện y tế giữa các quốc gia</w:t>
      </w:r>
      <w:r w:rsidRPr="003A083B">
        <w:rPr>
          <w:lang w:val="en-US"/>
        </w:rPr>
        <w:t xml:space="preserve"> </w:t>
      </w:r>
      <w:r w:rsidRPr="003A083B">
        <w:rPr>
          <w:lang w:val="en-US"/>
        </w:rPr>
        <w:fldChar w:fldCharType="begin"/>
      </w:r>
      <w:r w:rsidR="00BE181F">
        <w:rPr>
          <w:lang w:val="en-US"/>
        </w:rPr>
        <w:instrText xml:space="preserve"> ADDIN EN.CITE &lt;EndNote&gt;&lt;Cite&gt;&lt;Author&gt;Zhang&lt;/Author&gt;&lt;Year&gt;2024&lt;/Year&gt;&lt;RecNum&gt;2982&lt;/RecNum&gt;&lt;DisplayText&gt;[147]&lt;/DisplayText&gt;&lt;record&gt;&lt;rec-number&gt;2982&lt;/rec-number&gt;&lt;foreign-keys&gt;&lt;key app="EN" db-id="sftts2e5ex5r5eefdspv20a5f2vfd09dsezz"&gt;2982&lt;/key&gt;&lt;/foreign-keys&gt;&lt;ref-type name="Journal Article"&gt;17&lt;/ref-type&gt;&lt;contributors&gt;&lt;authors&gt;&lt;author&gt;Zhang, Hengyi&lt;/author&gt;&lt;author&gt;Yang, Weihao&lt;/author&gt;&lt;author&gt;Tan, Xin&lt;/author&gt;&lt;author&gt;He, Wenjun&lt;/author&gt;&lt;author&gt;Zhao, Liying&lt;/author&gt;&lt;author&gt;Liu, Hao&lt;/author&gt;&lt;author&gt;Li, Guoxin&lt;/author&gt;&lt;/authors&gt;&lt;/contributors&gt;&lt;titles&gt;&lt;title&gt;Long-term relative survival of patients with gastric cancer from a large-scale cohort: a period-analysis&lt;/title&gt;&lt;secondary-title&gt;BMC Cancer&lt;/secondary-title&gt;&lt;/titles&gt;&lt;periodical&gt;&lt;full-title&gt;BMC cancer&lt;/full-title&gt;&lt;abbr-1&gt;BMC Cancer&lt;/abbr-1&gt;&lt;/periodical&gt;&lt;pages&gt;1420&lt;/pages&gt;&lt;volume&gt;24&lt;/volume&gt;&lt;number&gt;1&lt;/number&gt;&lt;dates&gt;&lt;year&gt;2024&lt;/year&gt;&lt;pub-dates&gt;&lt;date&gt;2024/11/18&lt;/date&gt;&lt;/pub-dates&gt;&lt;/dates&gt;&lt;isbn&gt;1471-2407&lt;/isbn&gt;&lt;urls&gt;&lt;related-urls&gt;&lt;url&gt;https://doi.org/10.1186/s12885-024-13141-5&lt;/url&gt;&lt;/related-urls&gt;&lt;/urls&gt;&lt;electronic-resource-num&gt;10.1186/s12885-024-13141-5&lt;/electronic-resource-num&gt;&lt;/record&gt;&lt;/Cite&gt;&lt;/EndNote&gt;</w:instrText>
      </w:r>
      <w:r w:rsidRPr="003A083B">
        <w:rPr>
          <w:lang w:val="en-US"/>
        </w:rPr>
        <w:fldChar w:fldCharType="separate"/>
      </w:r>
      <w:r w:rsidR="00BE181F">
        <w:rPr>
          <w:lang w:val="en-US"/>
        </w:rPr>
        <w:t>[</w:t>
      </w:r>
      <w:hyperlink w:anchor="_ENREF_147" w:tooltip="Zhang, 2024 #2982" w:history="1">
        <w:r w:rsidR="00BA3B3F">
          <w:rPr>
            <w:lang w:val="en-US"/>
          </w:rPr>
          <w:t>147</w:t>
        </w:r>
      </w:hyperlink>
      <w:r w:rsidR="00BE181F">
        <w:rPr>
          <w:lang w:val="en-US"/>
        </w:rPr>
        <w:t>]</w:t>
      </w:r>
      <w:r w:rsidRPr="003A083B">
        <w:rPr>
          <w:lang w:val="en-US"/>
        </w:rPr>
        <w:fldChar w:fldCharType="end"/>
      </w:r>
      <w:r w:rsidRPr="003A083B">
        <w:rPr>
          <w:lang w:val="en-US"/>
        </w:rPr>
        <w:t>.</w:t>
      </w:r>
    </w:p>
    <w:p w:rsidR="00F44659" w:rsidRPr="003A083B" w:rsidRDefault="00F44659" w:rsidP="00114CFE">
      <w:pPr>
        <w:ind w:firstLine="720"/>
        <w:rPr>
          <w:lang w:val="en-US"/>
        </w:rPr>
      </w:pPr>
      <w:r w:rsidRPr="003A083B">
        <w:t>Sự khác biệt nhỏ giữa các nghiên cứu có thể được lý giải bởi đặc điểm quần thể bệnh nhân. Trong nghiên cứu của chúng tôi, đa số bệnh nhân nhập viện ở giai đoạn tiến triển, do đó thời gian sống thêm toàn bộ (OS) có nguy cơ bị ảnh hưởng bất lợi. Bên cạnh đó, yếu tố phẫu thuật viên trực tiếp thực hiện phẫu tích bệnh phẩm và vét hạch với số lượng hạch trung bình 34,66 đã góp phần nâng cao độ chính xác trong phân giai đoạn bệnh lý. Việc chẩn đoán giai đoạn bệnh chính xác sau phẫu thuật là nền tảng quan trọng để quyết định phác đồ điều trị bổ trợ, theo dõi sau mổ và dự báo tiên lượng lâu dài.</w:t>
      </w:r>
    </w:p>
    <w:p w:rsidR="00687034" w:rsidRPr="003A083B" w:rsidRDefault="00F44659" w:rsidP="00114CFE">
      <w:pPr>
        <w:ind w:firstLine="720"/>
      </w:pPr>
      <w:r w:rsidRPr="003A083B">
        <w:t>Tóm lại, nghiên cứu này khẳng định phẫu thuật triệt căn trong điều trị ung thư biểu mô dạ dày là phương pháp an toàn và mang lại hiệu quả sống còn tương đương với các báo cáo quốc tế. Tuy nhiên, tiên lượng dài hạn vẫn chịu ảnh hưởng đáng kể từ giai đoạn bệnh, tình trạng toàn thân và đặc điểm sinh học khối u; do đó, việc kết hợp đánh giá các dấu ấn sinh học như adiponectin, p-</w:t>
      </w:r>
      <w:r w:rsidRPr="003A083B">
        <w:lastRenderedPageBreak/>
        <w:t>AMPKα và p-STAT3 có ý nghĩa quan trọng trong cá thể hóa tiên lượng và tối ưu hóa chiến lược điều trị sau phẫu thuật</w:t>
      </w:r>
    </w:p>
    <w:p w:rsidR="001A3E87" w:rsidRPr="003A083B" w:rsidRDefault="001A3E87" w:rsidP="00114CFE">
      <w:pPr>
        <w:pStyle w:val="Heading2"/>
      </w:pPr>
      <w:bookmarkStart w:id="268" w:name="_Toc214977264"/>
      <w:r w:rsidRPr="003A083B">
        <w:t>Biểu hiện của adiponectin</w:t>
      </w:r>
      <w:r w:rsidR="006863FB" w:rsidRPr="003A083B">
        <w:t xml:space="preserve"> trong huyết tương</w:t>
      </w:r>
      <w:r w:rsidRPr="003A083B">
        <w:t xml:space="preserve">, p-AMPKα, p-STAT3 </w:t>
      </w:r>
      <w:r w:rsidR="006863FB" w:rsidRPr="003A083B">
        <w:t>trong mô ở</w:t>
      </w:r>
      <w:r w:rsidRPr="003A083B">
        <w:t xml:space="preserve"> bệnh nhân ung thư biểu mô dạ dày</w:t>
      </w:r>
      <w:bookmarkEnd w:id="264"/>
      <w:bookmarkEnd w:id="265"/>
      <w:bookmarkEnd w:id="268"/>
    </w:p>
    <w:p w:rsidR="001A3E87" w:rsidRPr="003A083B" w:rsidRDefault="001A3E87" w:rsidP="00114CFE">
      <w:pPr>
        <w:pStyle w:val="Heading3"/>
      </w:pPr>
      <w:bookmarkStart w:id="269" w:name="_Toc174971408"/>
      <w:bookmarkStart w:id="270" w:name="_Toc214977265"/>
      <w:r w:rsidRPr="003A083B">
        <w:t xml:space="preserve">Biểu hiện của </w:t>
      </w:r>
      <w:r w:rsidRPr="003A083B">
        <w:rPr>
          <w:lang w:val="en-US"/>
        </w:rPr>
        <w:t>a</w:t>
      </w:r>
      <w:r w:rsidRPr="003A083B">
        <w:t>diponectin</w:t>
      </w:r>
      <w:bookmarkEnd w:id="269"/>
      <w:r w:rsidR="00355542" w:rsidRPr="003A083B">
        <w:rPr>
          <w:lang w:val="en-US"/>
        </w:rPr>
        <w:t xml:space="preserve"> trong huyết tương ở</w:t>
      </w:r>
      <w:r w:rsidR="00355542" w:rsidRPr="003A083B">
        <w:t xml:space="preserve"> bệnh nhân ung thư biểu mô dạ dày</w:t>
      </w:r>
      <w:bookmarkEnd w:id="270"/>
      <w:r w:rsidRPr="003A083B">
        <w:tab/>
      </w:r>
    </w:p>
    <w:p w:rsidR="001A3E87" w:rsidRPr="003A083B" w:rsidRDefault="001A3E87" w:rsidP="00114CFE">
      <w:pPr>
        <w:autoSpaceDE w:val="0"/>
        <w:autoSpaceDN w:val="0"/>
        <w:adjustRightInd w:val="0"/>
        <w:ind w:right="60" w:firstLine="660"/>
      </w:pPr>
      <w:r w:rsidRPr="003A083B">
        <w:t xml:space="preserve">Nồng độ adiponectin </w:t>
      </w:r>
      <w:r w:rsidRPr="003A083B">
        <w:rPr>
          <w:lang w:val="en-US"/>
        </w:rPr>
        <w:t xml:space="preserve">(APN) </w:t>
      </w:r>
      <w:r w:rsidRPr="003A083B">
        <w:t>chiếm 0,05% tổng khối lượng protein trong tuần hoàn</w:t>
      </w:r>
      <w:r w:rsidR="00C16143" w:rsidRPr="003A083B">
        <w:t>,</w:t>
      </w:r>
      <w:r w:rsidRPr="003A083B">
        <w:t xml:space="preserve"> dao động từ 3-30 µg/ml, nhưng sự thay đổi biểu hiện của nó ở bệnh nhân ung thư dạ dày chưa được làm rõ</w:t>
      </w:r>
      <w:r w:rsidR="00AA3326" w:rsidRPr="003A083B">
        <w:rPr>
          <w:lang w:val="en-US"/>
        </w:rPr>
        <w:t xml:space="preserve"> </w:t>
      </w:r>
      <w:r w:rsidR="00AA3326" w:rsidRPr="003A083B">
        <w:rPr>
          <w:lang w:val="en-US"/>
        </w:rPr>
        <w:fldChar w:fldCharType="begin">
          <w:fldData xml:space="preserve">PEVuZE5vdGU+PENpdGU+PEF1dGhvcj5TY2hlcmVyPC9BdXRob3I+PFllYXI+MTk5NTwvWWVhcj48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</w:fldData>
        </w:fldChar>
      </w:r>
      <w:r w:rsidR="005123D3" w:rsidRPr="003A083B">
        <w:rPr>
          <w:lang w:val="en-US"/>
        </w:rPr>
        <w:instrText xml:space="preserve"> ADDIN EN.CITE </w:instrText>
      </w:r>
      <w:r w:rsidR="005123D3" w:rsidRPr="003A083B">
        <w:rPr>
          <w:lang w:val="en-US"/>
        </w:rPr>
        <w:fldChar w:fldCharType="begin">
          <w:fldData xml:space="preserve">PEVuZE5vdGU+PENpdGU+PEF1dGhvcj5TY2hlcmVyPC9BdXRob3I+PFllYXI+MTk5NTwvWWVhcj48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00AA3326" w:rsidRPr="003A083B">
        <w:rPr>
          <w:lang w:val="en-US"/>
        </w:rPr>
      </w:r>
      <w:r w:rsidR="00AA3326" w:rsidRPr="003A083B">
        <w:rPr>
          <w:lang w:val="en-US"/>
        </w:rPr>
        <w:fldChar w:fldCharType="separate"/>
      </w:r>
      <w:r w:rsidR="005123D3" w:rsidRPr="003A083B">
        <w:rPr>
          <w:lang w:val="en-US"/>
        </w:rPr>
        <w:t>[</w:t>
      </w:r>
      <w:hyperlink w:anchor="_ENREF_49" w:tooltip="Scherer, 1995 #1914" w:history="1">
        <w:r w:rsidR="00BA3B3F" w:rsidRPr="003A083B">
          <w:rPr>
            <w:lang w:val="en-US"/>
          </w:rPr>
          <w:t>49</w:t>
        </w:r>
      </w:hyperlink>
      <w:r w:rsidR="005123D3" w:rsidRPr="003A083B">
        <w:rPr>
          <w:lang w:val="en-US"/>
        </w:rPr>
        <w:t>], [</w:t>
      </w:r>
      <w:hyperlink w:anchor="_ENREF_50" w:tooltip="Ouchi, 2007 #1608" w:history="1">
        <w:r w:rsidR="00BA3B3F" w:rsidRPr="003A083B">
          <w:rPr>
            <w:lang w:val="en-US"/>
          </w:rPr>
          <w:t>50</w:t>
        </w:r>
      </w:hyperlink>
      <w:r w:rsidR="005123D3" w:rsidRPr="003A083B">
        <w:rPr>
          <w:lang w:val="en-US"/>
        </w:rPr>
        <w:t>]</w:t>
      </w:r>
      <w:r w:rsidR="00AA3326" w:rsidRPr="003A083B">
        <w:rPr>
          <w:lang w:val="en-US"/>
        </w:rPr>
        <w:fldChar w:fldCharType="end"/>
      </w:r>
      <w:r w:rsidRPr="003A083B">
        <w:t>. Nghiên cứu trên 68 trường hợp ung thư biểu mô dạ dày, kết quả cho thấy nồng độ adiponectin trước mổ là 9,52 µg/ml. So với nghiên cứu của Vũ Minh Phương và cộng sự (2015) báo cáo nồng độ APN trung bình là 9,67 ± 5,06 μg/mL ở những người Việt Nam khỏe mạnh, nồng độ APN ở bệnh nhân ung thư dạ dày (GC) trong nghiên cứu của chúng tôi thấp hơn</w:t>
      </w:r>
      <w:r w:rsidR="00564ED8" w:rsidRPr="003A083B">
        <w:rPr>
          <w:lang w:val="en-US"/>
        </w:rPr>
        <w:t xml:space="preserve"> </w:t>
      </w:r>
      <w:r w:rsidR="00564ED8" w:rsidRPr="003A083B">
        <w:rPr>
          <w:lang w:val="en-US"/>
        </w:rPr>
        <w:fldChar w:fldCharType="begin">
          <w:fldData xml:space="preserve">PEVuZE5vdGU+PENpdGU+PEF1dGhvcj5Ww7UgTWluaCBQaMawxqFuZzwvQXV0aG9yPjxZZWFyPjIw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==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PEVuZE5vdGU+PENpdGU+PEF1dGhvcj5Ww7UgTWluaCBQaMawxqFuZzwvQXV0aG9yPjxZZWFyPjIw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==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564ED8" w:rsidRPr="003A083B">
        <w:rPr>
          <w:lang w:val="en-US"/>
        </w:rPr>
      </w:r>
      <w:r w:rsidR="00564ED8" w:rsidRPr="003A083B">
        <w:rPr>
          <w:lang w:val="en-US"/>
        </w:rPr>
        <w:fldChar w:fldCharType="separate"/>
      </w:r>
      <w:r w:rsidR="00BE181F">
        <w:rPr>
          <w:lang w:val="en-US"/>
        </w:rPr>
        <w:t>[</w:t>
      </w:r>
      <w:hyperlink w:anchor="_ENREF_94" w:tooltip="Võ Minh Phương, 2015 #2823" w:history="1">
        <w:r w:rsidR="00BA3B3F">
          <w:rPr>
            <w:lang w:val="en-US"/>
          </w:rPr>
          <w:t>94</w:t>
        </w:r>
      </w:hyperlink>
      <w:r w:rsidR="00BE181F">
        <w:rPr>
          <w:lang w:val="en-US"/>
        </w:rPr>
        <w:t>]</w:t>
      </w:r>
      <w:r w:rsidR="00564ED8" w:rsidRPr="003A083B">
        <w:rPr>
          <w:lang w:val="en-US"/>
        </w:rPr>
        <w:fldChar w:fldCharType="end"/>
      </w:r>
      <w:r w:rsidRPr="003A083B">
        <w:t>. Tương tự, Nakajima</w:t>
      </w:r>
      <w:r w:rsidR="00564ED8" w:rsidRPr="003A083B">
        <w:rPr>
          <w:lang w:val="en-US"/>
        </w:rPr>
        <w:t xml:space="preserve"> T. E. và cộng sự</w:t>
      </w:r>
      <w:r w:rsidRPr="003A083B">
        <w:t xml:space="preserve"> (2009) nhận thấy nồng độ APN thấp hơn ở bệnh nhân ung thư dạ dày (trung vị: 8,4 μg/mL), thấp hơn so với nhóm chứng (trung vị: 10,1 μg/mL)</w:t>
      </w:r>
      <w:r w:rsidR="009C7FD8" w:rsidRPr="003A083B">
        <w:rPr>
          <w:lang w:val="en-US"/>
        </w:rPr>
        <w:t xml:space="preserve"> </w:t>
      </w:r>
      <w:r w:rsidR="009C7FD8" w:rsidRPr="003A083B">
        <w:fldChar w:fldCharType="begin"/>
      </w:r>
      <w:r w:rsidR="00BE181F">
        <w:instrText xml:space="preserve"> ADDIN EN.CITE &lt;EndNote&gt;&lt;Cite&gt;&lt;Author&gt;Nakajima&lt;/Author&gt;&lt;Year&gt;2009&lt;/Year&gt;&lt;RecNum&gt;1735&lt;/RecNum&gt;&lt;DisplayText&gt;[78]&lt;/DisplayText&gt;&lt;record&gt;&lt;rec-number&gt;1735&lt;/rec-number&gt;&lt;foreign-keys&gt;&lt;key app="EN" db-id="sftts2e5ex5r5eefdspv20a5f2vfd09dsezz"&gt;1735&lt;/key&gt;&lt;/foreign-keys&gt;&lt;ref-type name="Journal Article"&gt;17&lt;/ref-type&gt;&lt;contributors&gt;&lt;authors&gt;&lt;author&gt;Nakajima, T. E.&lt;/author&gt;&lt;author&gt;Yamada, Y.&lt;/author&gt;&lt;author&gt;Hamano, T.&lt;/author&gt;&lt;author&gt;Furuta, K.&lt;/author&gt;&lt;author&gt;Gotoda, T.&lt;/author&gt;&lt;author&gt;Katai, H.&lt;/author&gt;&lt;author&gt;Kato, K.&lt;/author&gt;&lt;author&gt;Hamaguchi, T.&lt;/author&gt;&lt;author&gt;Shimada, Y.&lt;/author&gt;&lt;/authors&gt;&lt;/contributors&gt;&lt;auth-address&gt;Gastrointestinal Oncology Division, National Cancer Center Hospital, 5-1-1 Tsukiji, Chuo-ku, Tokyo, 104-0045, Japan.&lt;/auth-address&gt;&lt;titles&gt;&lt;title&gt;Adipocytokine levels in gastric cancer patients: resistin and visfatin as biomarkers of gastric cancer&lt;/title&gt;&lt;secondary-title&gt;J Gastroenterol&lt;/secondary-title&gt;&lt;/titles&gt;&lt;periodical&gt;&lt;full-title&gt;J Gastroenterol&lt;/full-title&gt;&lt;/periodical&gt;&lt;pages&gt;685-90&lt;/pages&gt;&lt;volume&gt;44&lt;/volume&gt;&lt;number&gt;7&lt;/number&gt;&lt;edition&gt;20090509&lt;/edition&gt;&lt;keywords&gt;&lt;keyword&gt;Adipokines/*blood&lt;/keyword&gt;&lt;keyword&gt;Aged&lt;/keyword&gt;&lt;keyword&gt;Biomarkers/*blood&lt;/keyword&gt;&lt;keyword&gt;Body Mass Index&lt;/keyword&gt;&lt;keyword&gt;C-Peptide/blood&lt;/keyword&gt;&lt;keyword&gt;Cachexia/blood/complications&lt;/keyword&gt;&lt;keyword&gt;Case-Control Studies&lt;/keyword&gt;&lt;keyword&gt;Female&lt;/keyword&gt;&lt;keyword&gt;Humans&lt;/keyword&gt;&lt;keyword&gt;Male&lt;/keyword&gt;&lt;keyword&gt;Middle Aged&lt;/keyword&gt;&lt;keyword&gt;Nicotinamide Phosphoribosyltransferase/*blood&lt;/keyword&gt;&lt;keyword&gt;Resistin/*blood&lt;/keyword&gt;&lt;keyword&gt;Stomach Neoplasms/*diagnosis/pathology&lt;/keyword&gt;&lt;/keywords&gt;&lt;dates&gt;&lt;year&gt;2009&lt;/year&gt;&lt;/dates&gt;&lt;isbn&gt;0944-1174 (Print)&amp;#xD;0944-1174&lt;/isbn&gt;&lt;accession-num&gt;19430715&lt;/accession-num&gt;&lt;urls&gt;&lt;/urls&gt;&lt;electronic-resource-num&gt;10.1007/s00535-009-0063-5&lt;/electronic-resource-num&gt;&lt;remote-database-provider&gt;NLM&lt;/remote-database-provider&gt;&lt;language&gt;eng&lt;/language&gt;&lt;/record&gt;&lt;/Cite&gt;&lt;/EndNote&gt;</w:instrText>
      </w:r>
      <w:r w:rsidR="009C7FD8" w:rsidRPr="003A083B">
        <w:fldChar w:fldCharType="separate"/>
      </w:r>
      <w:r w:rsidR="00BE181F">
        <w:t>[</w:t>
      </w:r>
      <w:hyperlink w:anchor="_ENREF_78" w:tooltip="Nakajima, 2009 #1735" w:history="1">
        <w:r w:rsidR="00BA3B3F">
          <w:t>78</w:t>
        </w:r>
      </w:hyperlink>
      <w:r w:rsidR="00BE181F">
        <w:t>]</w:t>
      </w:r>
      <w:r w:rsidR="009C7FD8" w:rsidRPr="003A083B">
        <w:fldChar w:fldCharType="end"/>
      </w:r>
      <w:r w:rsidRPr="003A083B">
        <w:t>. Ko</w:t>
      </w:r>
      <w:r w:rsidRPr="003A083B">
        <w:rPr>
          <w:lang w:val="en-US"/>
        </w:rPr>
        <w:t>r</w:t>
      </w:r>
      <w:r w:rsidRPr="003A083B">
        <w:t>da</w:t>
      </w:r>
      <w:r w:rsidRPr="003A083B">
        <w:rPr>
          <w:lang w:val="en-US"/>
        </w:rPr>
        <w:t>f</w:t>
      </w:r>
      <w:r w:rsidRPr="003A083B">
        <w:t>sh</w:t>
      </w:r>
      <w:r w:rsidRPr="003A083B">
        <w:rPr>
          <w:lang w:val="en-US"/>
        </w:rPr>
        <w:t>ar</w:t>
      </w:r>
      <w:r w:rsidRPr="003A083B">
        <w:t xml:space="preserve">i </w:t>
      </w:r>
      <w:r w:rsidR="00564ED8" w:rsidRPr="003A083B">
        <w:rPr>
          <w:lang w:val="en-US"/>
        </w:rPr>
        <w:t>M. và cộng sự</w:t>
      </w:r>
      <w:r w:rsidR="00564ED8" w:rsidRPr="003A083B">
        <w:t xml:space="preserve"> </w:t>
      </w:r>
      <w:r w:rsidRPr="003A083B">
        <w:t>(2020) báo cáo nồng độ APN thấp đáng kể ở bệnh nhân ung thư dạ dày (4,4 ± 3,2 μg/mL) so với nhóm chứng không mắc các bệnh lý đường tiêu hóa (6,6 ± 3,7 μg/mL)</w:t>
      </w:r>
      <w:r w:rsidR="00282C96" w:rsidRPr="003A083B">
        <w:rPr>
          <w:lang w:val="en-US"/>
        </w:rPr>
        <w:t xml:space="preserve"> </w:t>
      </w:r>
      <w:r w:rsidR="00282C96" w:rsidRPr="003A083B">
        <w:rPr>
          <w:lang w:val="en-US"/>
        </w:rPr>
        <w:fldChar w:fldCharType="begin"/>
      </w:r>
      <w:r w:rsidR="00BE181F">
        <w:rPr>
          <w:lang w:val="en-US"/>
        </w:rPr>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rPr>
          <w:lang w:val="en-US"/>
        </w:rPr>
        <w:fldChar w:fldCharType="separate"/>
      </w:r>
      <w:r w:rsidR="00BE181F">
        <w:rPr>
          <w:lang w:val="en-US"/>
        </w:rPr>
        <w:t>[</w:t>
      </w:r>
      <w:hyperlink w:anchor="_ENREF_79" w:tooltip="Kordafshari, 2020 #2920" w:history="1">
        <w:r w:rsidR="00BA3B3F">
          <w:rPr>
            <w:lang w:val="en-US"/>
          </w:rPr>
          <w:t>79</w:t>
        </w:r>
      </w:hyperlink>
      <w:r w:rsidR="00BE181F">
        <w:rPr>
          <w:lang w:val="en-US"/>
        </w:rPr>
        <w:t>]</w:t>
      </w:r>
      <w:r w:rsidR="00282C96" w:rsidRPr="003A083B">
        <w:rPr>
          <w:lang w:val="en-US"/>
        </w:rPr>
        <w:fldChar w:fldCharType="end"/>
      </w:r>
      <w:r w:rsidRPr="003A083B">
        <w:t>. Điều này cho thấy có sự khác biệt về nồng độ adiponectin ở các quần thể nghiên cứu khác nhau (chủng tộc, cỡ mẫu, nhóm chứng) hoặc ở các thiết kế nghiên cứu khác nhau.</w:t>
      </w:r>
    </w:p>
    <w:p w:rsidR="001A3E87" w:rsidRPr="003A083B" w:rsidRDefault="001A3E87" w:rsidP="00114CFE">
      <w:pPr>
        <w:autoSpaceDE w:val="0"/>
        <w:autoSpaceDN w:val="0"/>
        <w:adjustRightInd w:val="0"/>
        <w:ind w:right="60" w:firstLine="660"/>
      </w:pPr>
      <w:r w:rsidRPr="003A083B">
        <w:rPr>
          <w:rStyle w:val="Strong"/>
          <w:b w:val="0"/>
        </w:rPr>
        <w:t>Những kết quả này cho thấy giảm adiponectin có thể có mối liên quan với ung thư dạ dày</w:t>
      </w:r>
      <w:r w:rsidRPr="003A083B">
        <w:t xml:space="preserve">. </w:t>
      </w:r>
      <w:r w:rsidR="004059F0" w:rsidRPr="003A083B">
        <w:rPr>
          <w:lang w:val="en-US"/>
        </w:rPr>
        <w:t xml:space="preserve">Những nghiên cứu trước đây đã đưa ra các </w:t>
      </w:r>
      <w:r w:rsidRPr="003A083B">
        <w:t xml:space="preserve">giả thuyết về cơ chế bệnh sinh giảm nồng độ adiponectin trong ung thư dạ dày bao gồm: (1) các tế bào mỡ (nguồn sản xuất adiponectin) bị các sản phẩm của quá trình ung thư dạ dày ức chế, dẫn tới giảm tiết adiponectin </w:t>
      </w:r>
      <w:r w:rsidRPr="003A083B">
        <w:fldChar w:fldCharType="begin"/>
      </w:r>
      <w:r w:rsidR="005123D3" w:rsidRPr="003A083B">
        <w:instrText xml:space="preserve"> ADDIN EN.CITE &lt;EndNote&gt;&lt;Cite&gt;&lt;Author&gt;Hamabe-Horiike&lt;/Author&gt;&lt;Year&gt;2022&lt;/Year&gt;&lt;RecNum&gt;1792&lt;/RecNum&gt;&lt;DisplayText&gt;[54]&lt;/DisplayText&gt;&lt;record&gt;&lt;rec-number&gt;1792&lt;/rec-number&gt;&lt;foreign-keys&gt;&lt;key app="EN" db-id="sftts2e5ex5r5eefdspv20a5f2vfd09dsezz"&gt;1792&lt;/key&gt;&lt;/foreign-keys&gt;&lt;ref-type name="Journal Article"&gt;17&lt;/ref-type&gt;&lt;contributors&gt;&lt;authors&gt;&lt;author&gt;Hamabe-Horiike, T.&lt;/author&gt;&lt;author&gt;Harada, S. I.&lt;/author&gt;&lt;author&gt;Yoshida, K.&lt;/author&gt;&lt;author&gt;Kinoshita, J.&lt;/author&gt;&lt;author&gt;Yamaguchi, T.&lt;/author&gt;&lt;author&gt;Fushida, S.&lt;/author&gt;&lt;/authors&gt;&lt;/contributors&gt;&lt;auth-address&gt;Center for Biomedical Research and Education, School of Medicine, Kanazawa University, Kanazawa, Japan.&amp;#xD;Department of Gastroenterological Surgery, Division of Cancer Medicine, Graduate School of Medical Science, Kanazawa University, Kanazawa, Japan.&lt;/auth-address&gt;&lt;titles&gt;&lt;title&gt;Adipocytes contribute to tumor progression and invasion of peritoneal metastasis by interacting with gastric cancer cells as cancer associated fibroblasts&lt;/title&gt;&lt;secondary-title&gt;Cancer Rep (Hoboken)&lt;/secondary-title&gt;&lt;/titles&gt;&lt;periodical&gt;&lt;full-title&gt;Cancer Rep (Hoboken)&lt;/full-title&gt;&lt;/periodical&gt;&lt;pages&gt;e1647&lt;/pages&gt;&lt;volume&gt;6&lt;/volume&gt;&lt;number&gt;1&lt;/number&gt;&lt;edition&gt;20220612&lt;/edition&gt;&lt;keywords&gt;&lt;keyword&gt;adipocytes&lt;/keyword&gt;&lt;keyword&gt;cancer-associated fibroblasts&lt;/keyword&gt;&lt;keyword&gt;gastric cancer&lt;/keyword&gt;&lt;keyword&gt;peritoneal metastasis&lt;/keyword&gt;&lt;/keywords&gt;&lt;dates&gt;&lt;year&gt;2022&lt;/year&gt;&lt;pub-dates&gt;&lt;date&gt;Jun 12&lt;/date&gt;&lt;/pub-dates&gt;&lt;/dates&gt;&lt;isbn&gt;2573-8348&lt;/isbn&gt;&lt;accession-num&gt;35691615&lt;/accession-num&gt;&lt;urls&gt;&lt;/urls&gt;&lt;electronic-resource-num&gt;10.1002/cnr2.1647&lt;/electronic-resource-num&gt;&lt;remote-database-provider&gt;NLM&lt;/remote-database-provider&gt;&lt;language&gt;eng&lt;/language&gt;&lt;/record&gt;&lt;/Cite&gt;&lt;/EndNote&gt;</w:instrText>
      </w:r>
      <w:r w:rsidRPr="003A083B">
        <w:fldChar w:fldCharType="separate"/>
      </w:r>
      <w:r w:rsidR="005123D3" w:rsidRPr="003A083B">
        <w:t>[</w:t>
      </w:r>
      <w:hyperlink w:anchor="_ENREF_54" w:tooltip="Hamabe-Horiike, 2022 #1792" w:history="1">
        <w:r w:rsidR="00BA3B3F" w:rsidRPr="003A083B">
          <w:t>54</w:t>
        </w:r>
      </w:hyperlink>
      <w:r w:rsidR="005123D3" w:rsidRPr="003A083B">
        <w:t>]</w:t>
      </w:r>
      <w:r w:rsidRPr="003A083B">
        <w:fldChar w:fldCharType="end"/>
      </w:r>
      <w:r w:rsidRPr="003A083B">
        <w:t xml:space="preserve">, (2) hoặc giảm nồng độ adiponectin tuần hoàn do sự sụt giảm đáng kể của khối lượng lớp mỡ ở những bệnh nhân ung thư dạ dày do suy mòn, suy kiệt </w:t>
      </w:r>
      <w:r w:rsidRPr="003A083B">
        <w:fldChar w:fldCharType="begin"/>
      </w:r>
      <w:r w:rsidR="00BE181F">
        <w:instrText xml:space="preserve"> ADDIN EN.CITE &lt;EndNote&gt;&lt;Cite&gt;&lt;Author&gt;Diakowska&lt;/Author&gt;&lt;Year&gt;2014&lt;/Year&gt;&lt;RecNum&gt;1793&lt;/RecNum&gt;&lt;DisplayText&gt;[88]&lt;/DisplayText&gt;&lt;record&gt;&lt;rec-number&gt;1793&lt;/rec-number&gt;&lt;foreign-keys&gt;&lt;key app="EN" db-id="sftts2e5ex5r5eefdspv20a5f2vfd09dsezz"&gt;1793&lt;/key&gt;&lt;/foreign-keys&gt;&lt;ref-type name="Journal Article"&gt;17&lt;/ref-type&gt;&lt;contributors&gt;&lt;authors&gt;&lt;author&gt;Diakowska, D.&lt;/author&gt;&lt;author&gt;Markocka-Mączka, K.&lt;/author&gt;&lt;author&gt;Szelachowski, P.&lt;/author&gt;&lt;author&gt;Grabowski, K.&lt;/author&gt;&lt;/authors&gt;&lt;/contributors&gt;&lt;auth-address&gt;Department of Gastrointestinal and General Surgery, University of Medicine, Sklodowska-Curie 66, 50-369 Wroclaw, Poland.&lt;/auth-address&gt;&lt;titles&gt;&lt;title&gt;Serum levels of resistin, adiponectin, and apelin in gastroesophageal cancer patients&lt;/title&gt;&lt;secondary-title&gt;Dis Markers&lt;/secondary-title&gt;&lt;/titles&gt;&lt;periodical&gt;&lt;full-title&gt;Disease markers&lt;/full-title&gt;&lt;abbr-1&gt;Dis Markers&lt;/abbr-1&gt;&lt;/periodical&gt;&lt;pages&gt;619649&lt;/pages&gt;&lt;volume&gt;2014&lt;/volume&gt;&lt;edition&gt;20140624&lt;/edition&gt;&lt;keywords&gt;&lt;keyword&gt;Adiponectin/*blood&lt;/keyword&gt;&lt;keyword&gt;Aged&lt;/keyword&gt;&lt;keyword&gt;Apelin&lt;/keyword&gt;&lt;keyword&gt;Biomarkers, Tumor/*blood&lt;/keyword&gt;&lt;keyword&gt;Cachexia/blood/diagnosis/pathology&lt;/keyword&gt;&lt;keyword&gt;Carcinoma/*blood/diagnosis/pathology&lt;/keyword&gt;&lt;keyword&gt;Case-Control Studies&lt;/keyword&gt;&lt;keyword&gt;Esophageal Neoplasms/*blood/diagnosis/pathology&lt;/keyword&gt;&lt;keyword&gt;Female&lt;/keyword&gt;&lt;keyword&gt;Gastric Mucosa/pathology&lt;/keyword&gt;&lt;keyword&gt;Humans&lt;/keyword&gt;&lt;keyword&gt;Intercellular Signaling Peptides and Proteins/*blood&lt;/keyword&gt;&lt;keyword&gt;Male&lt;/keyword&gt;&lt;keyword&gt;Middle Aged&lt;/keyword&gt;&lt;keyword&gt;Resistin/*blood&lt;/keyword&gt;&lt;keyword&gt;Stomach Neoplasms/*blood/diagnosis/pathology&lt;/keyword&gt;&lt;/keywords&gt;&lt;dates&gt;&lt;year&gt;2014&lt;/year&gt;&lt;/dates&gt;&lt;isbn&gt;0278-0240 (Print)&amp;#xD;0278-0240&lt;/isbn&gt;&lt;accession-num&gt;25049439&lt;/accession-num&gt;&lt;urls&gt;&lt;/urls&gt;&lt;custom2&gt;PMC4094727&lt;/custom2&gt;&lt;electronic-resource-num&gt;10.1155/2014/619649&lt;/electronic-resource-num&gt;&lt;remote-database-provider&gt;NLM&lt;/remote-database-provider&gt;&lt;language&gt;eng&lt;/language&gt;&lt;/record&gt;&lt;/Cite&gt;&lt;/EndNote&gt;</w:instrText>
      </w:r>
      <w:r w:rsidRPr="003A083B">
        <w:fldChar w:fldCharType="separate"/>
      </w:r>
      <w:r w:rsidR="00BE181F">
        <w:t>[</w:t>
      </w:r>
      <w:hyperlink w:anchor="_ENREF_88" w:tooltip="Diakowska, 2014 #1793" w:history="1">
        <w:r w:rsidR="00BA3B3F">
          <w:t>88</w:t>
        </w:r>
      </w:hyperlink>
      <w:r w:rsidR="00BE181F">
        <w:t>]</w:t>
      </w:r>
      <w:r w:rsidRPr="003A083B">
        <w:fldChar w:fldCharType="end"/>
      </w:r>
      <w:r w:rsidRPr="003A083B">
        <w:t xml:space="preserve">, hoặc (3) ở khía cạnh miễn </w:t>
      </w:r>
      <w:r w:rsidRPr="003A083B">
        <w:lastRenderedPageBreak/>
        <w:t>dịch, APN có thể bị tiêu thụ quá mức để tham gia vào cơ chế phản ứng miễn dịch chung của cơ thể chống lại ung thư</w:t>
      </w:r>
      <w:r w:rsidR="00C07EBF" w:rsidRPr="003A083B">
        <w:t xml:space="preserve"> </w:t>
      </w:r>
      <w:r w:rsidR="004F0762" w:rsidRPr="003A083B">
        <w:fldChar w:fldCharType="begin"/>
      </w:r>
      <w:r w:rsidR="005123D3" w:rsidRPr="003A083B">
        <w:instrText xml:space="preserve"> ADDIN EN.CITE &lt;EndNote&gt;&lt;Cite&gt;&lt;Author&gt;Yamamoto&lt;/Author&gt;&lt;Year&gt;2013&lt;/Year&gt;&lt;RecNum&gt;1802&lt;/RecNum&gt;&lt;DisplayText&gt;[47]&lt;/DisplayText&gt;&lt;record&gt;&lt;rec-number&gt;1802&lt;/rec-number&gt;&lt;foreign-keys&gt;&lt;key app="EN" db-id="sftts2e5ex5r5eefdspv20a5f2vfd09dsezz"&gt;1802&lt;/key&gt;&lt;/foreign-keys&gt;&lt;ref-type name="Journal Article"&gt;17&lt;/ref-type&gt;&lt;contributors&gt;&lt;authors&gt;&lt;author&gt;Yamamoto, Hiroshi&lt;/author&gt;&lt;author&gt;Maeda, Kazuhisa&lt;/author&gt;&lt;author&gt;Uji, Yoshitaka&lt;/author&gt;&lt;author&gt;Tsuchihashi, Hiroshi&lt;/author&gt;&lt;author&gt;Mori, Tsuyoshi&lt;/author&gt;&lt;author&gt;Shimizu, Tomoharu&lt;/author&gt;&lt;author&gt;Endo, Yoshihiro&lt;/author&gt;&lt;author&gt;Kadota, Aya&lt;/author&gt;&lt;author&gt;Miura, Katsuyuki&lt;/author&gt;&lt;author&gt;Koga, Yusuke&lt;/author&gt;&lt;author&gt;Ito, Toshinori&lt;/author&gt;&lt;author&gt;Tani, Tohru&lt;/author&gt;&lt;/authors&gt;&lt;/contributors&gt;&lt;titles&gt;&lt;title&gt;Association between Reduction of Plasma Adiponectin Levels and Risk of Bacterial Infection after Gastric Cancer Surgery&lt;/title&gt;&lt;secondary-title&gt;PLoS One&lt;/secondary-title&gt;&lt;/titles&gt;&lt;periodical&gt;&lt;full-title&gt;PLoS One&lt;/full-title&gt;&lt;/periodical&gt;&lt;pages&gt;e56129&lt;/pages&gt;&lt;volume&gt;8&lt;/volume&gt;&lt;number&gt;3&lt;/number&gt;&lt;dates&gt;&lt;year&gt;2013&lt;/year&gt;&lt;/dates&gt;&lt;publisher&gt;Public Library of Science&lt;/publisher&gt;&lt;urls&gt;&lt;related-urls&gt;&lt;url&gt;https://doi.org/10.1371/journal.pone.0056129&lt;/url&gt;&lt;/related-urls&gt;&lt;/urls&gt;&lt;electronic-resource-num&gt;10.1371/journal.pone.0056129&lt;/electronic-resource-num&gt;&lt;/record&gt;&lt;/Cite&gt;&lt;/EndNote&gt;</w:instrText>
      </w:r>
      <w:r w:rsidR="004F0762" w:rsidRPr="003A083B">
        <w:fldChar w:fldCharType="separate"/>
      </w:r>
      <w:r w:rsidR="005123D3" w:rsidRPr="003A083B">
        <w:t>[</w:t>
      </w:r>
      <w:hyperlink w:anchor="_ENREF_47" w:tooltip="Yamamoto, 2013 #1802" w:history="1">
        <w:r w:rsidR="00BA3B3F" w:rsidRPr="003A083B">
          <w:t>47</w:t>
        </w:r>
      </w:hyperlink>
      <w:r w:rsidR="005123D3" w:rsidRPr="003A083B">
        <w:t>]</w:t>
      </w:r>
      <w:r w:rsidR="004F0762" w:rsidRPr="003A083B">
        <w:fldChar w:fldCharType="end"/>
      </w:r>
      <w:r w:rsidRPr="003A083B">
        <w:t>.</w:t>
      </w:r>
    </w:p>
    <w:p w:rsidR="001A3E87" w:rsidRPr="00114CFE" w:rsidRDefault="001A3E87" w:rsidP="00114CFE">
      <w:pPr>
        <w:autoSpaceDE w:val="0"/>
        <w:autoSpaceDN w:val="0"/>
        <w:adjustRightInd w:val="0"/>
        <w:ind w:right="60" w:firstLine="660"/>
        <w:rPr>
          <w:spacing w:val="-6"/>
        </w:rPr>
      </w:pPr>
      <w:r w:rsidRPr="00114CFE">
        <w:rPr>
          <w:spacing w:val="-6"/>
        </w:rPr>
        <w:t xml:space="preserve">Đáng chú ý, chúng tôi đã nghiên cứu thay đổi của nồng độ adiponectin </w:t>
      </w:r>
      <w:r w:rsidR="00F935C4" w:rsidRPr="00114CFE">
        <w:rPr>
          <w:spacing w:val="-6"/>
          <w:lang w:val="en-US"/>
        </w:rPr>
        <w:t xml:space="preserve">theo thời gian </w:t>
      </w:r>
      <w:r w:rsidRPr="00114CFE">
        <w:rPr>
          <w:spacing w:val="-6"/>
        </w:rPr>
        <w:t xml:space="preserve">trước mổ, sau mổ 1 ngày, 7 ngày và 1 tháng. Kết quả cho thấy APN có liên quan tới cơ chế bệnh sinh quá trình viêm qua bốn thời điểm nghiên cứu. </w:t>
      </w:r>
    </w:p>
    <w:p w:rsidR="001A3E87" w:rsidRPr="003A083B" w:rsidRDefault="000A12B9" w:rsidP="00114CFE">
      <w:pPr>
        <w:autoSpaceDE w:val="0"/>
        <w:autoSpaceDN w:val="0"/>
        <w:adjustRightInd w:val="0"/>
        <w:ind w:right="60" w:firstLine="660"/>
      </w:pPr>
      <w:r w:rsidRPr="003A083B">
        <w:t xml:space="preserve">Vào ngày hậu phẫu thứ nhất, nồng độ APN giảm đáng kể so với trước phẫu thuật, đạt mức thấp nhất. Diễn biến này nhiều khả năng phản ánh phản ứng viêm cấp tính do chấn thương phẫu thuật, gắn liền với sự giải phóng ồ ạt cytokine viêm. Những cytokine này không chỉ ức chế sự tiết adiponectin mà còn thúc đẩy tiêu thụ adiponectin trong các phản ứng điều hòa miễn dịch và chuyển hóa. Đến ngày hậu phẫu thứ 7, khi viêm chuyển sang giai đoạn bán cấp, nồng độ APN có xu hướng phục hồi nhưng chưa đạt mức nền trước mổ. Tình trạng tổn thương mô và viêm tồn tại có thể tiếp tục hạn chế quá trình tiết adiponectin. Đến tháng hậu phẫu thứ nhất, nồng độ APN tăng rõ rệt so với các thời điểm trước đó và vượt qua cả mức nền trước phẫu thuật, gợi ý rằng sau khi khối u được loại bỏ, tình trạng viêm hệ thống </w:t>
      </w:r>
      <w:r w:rsidR="004059F0" w:rsidRPr="003A083B">
        <w:rPr>
          <w:lang w:val="en-US"/>
        </w:rPr>
        <w:t xml:space="preserve">do khối u gây ra </w:t>
      </w:r>
      <w:r w:rsidRPr="003A083B">
        <w:t>giảm đi và chức năng mô mỡ được phục hồi. Điều này củng cố giả thuyết về vai trò điều hòa động của adiponectin trong đáp ứng viêm và chuyển hóa ở bệnh nhân ung thư dạ dày</w:t>
      </w:r>
      <w:r w:rsidRPr="003A083B">
        <w:rPr>
          <w:lang w:val="en-US"/>
        </w:rPr>
        <w:t xml:space="preserve"> </w:t>
      </w:r>
      <w:r w:rsidR="001A3E87" w:rsidRPr="003A083B">
        <w:rPr>
          <w:noProof w:val="0"/>
          <w:lang w:val="en-US"/>
        </w:rPr>
        <w:fldChar w:fldCharType="begin">
          <w:fldData xml:space="preserve">PEVuZE5vdGU+PENpdGU+PEF1dGhvcj5ZYW1hbW90bzwvQXV0aG9yPjxZZWFyPjIwMTM8L1llYXI+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</w:fldData>
        </w:fldChar>
      </w:r>
      <w:r w:rsidR="00BE181F">
        <w:rPr>
          <w:noProof w:val="0"/>
          <w:lang w:val="en-US"/>
        </w:rPr>
        <w:instrText xml:space="preserve"> ADDIN EN.CITE </w:instrText>
      </w:r>
      <w:r w:rsidR="00BE181F">
        <w:rPr>
          <w:noProof w:val="0"/>
          <w:lang w:val="en-US"/>
        </w:rPr>
        <w:fldChar w:fldCharType="begin">
          <w:fldData xml:space="preserve">PEVuZE5vdGU+PENpdGU+PEF1dGhvcj5ZYW1hbW90bzwvQXV0aG9yPjxZZWFyPjIwMTM8L1llYXI+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</w:fldData>
        </w:fldChar>
      </w:r>
      <w:r w:rsidR="00BE181F">
        <w:rPr>
          <w:noProof w:val="0"/>
          <w:lang w:val="en-US"/>
        </w:rPr>
        <w:instrText xml:space="preserve"> ADDIN EN.CITE.DATA </w:instrText>
      </w:r>
      <w:r w:rsidR="00BE181F">
        <w:rPr>
          <w:noProof w:val="0"/>
          <w:lang w:val="en-US"/>
        </w:rPr>
      </w:r>
      <w:r w:rsidR="00BE181F">
        <w:rPr>
          <w:noProof w:val="0"/>
          <w:lang w:val="en-US"/>
        </w:rPr>
        <w:fldChar w:fldCharType="end"/>
      </w:r>
      <w:r w:rsidR="001A3E87" w:rsidRPr="003A083B">
        <w:rPr>
          <w:noProof w:val="0"/>
          <w:lang w:val="en-US"/>
        </w:rPr>
      </w:r>
      <w:r w:rsidR="001A3E87" w:rsidRPr="003A083B">
        <w:rPr>
          <w:noProof w:val="0"/>
          <w:lang w:val="en-US"/>
        </w:rPr>
        <w:fldChar w:fldCharType="separate"/>
      </w:r>
      <w:r w:rsidR="00BE181F">
        <w:rPr>
          <w:lang w:val="en-US"/>
        </w:rPr>
        <w:t>[</w:t>
      </w:r>
      <w:hyperlink w:anchor="_ENREF_47" w:tooltip="Yamamoto, 2013 #1802" w:history="1">
        <w:r w:rsidR="00BA3B3F">
          <w:rPr>
            <w:lang w:val="en-US"/>
          </w:rPr>
          <w:t>47</w:t>
        </w:r>
      </w:hyperlink>
      <w:r w:rsidR="00BE181F">
        <w:rPr>
          <w:lang w:val="en-US"/>
        </w:rPr>
        <w:t>], [</w:t>
      </w:r>
      <w:hyperlink w:anchor="_ENREF_79" w:tooltip="Kordafshari, 2020 #2920" w:history="1">
        <w:r w:rsidR="00BA3B3F">
          <w:rPr>
            <w:lang w:val="en-US"/>
          </w:rPr>
          <w:t>79</w:t>
        </w:r>
      </w:hyperlink>
      <w:r w:rsidR="00BE181F">
        <w:rPr>
          <w:lang w:val="en-US"/>
        </w:rPr>
        <w:t>], [</w:t>
      </w:r>
      <w:hyperlink w:anchor="_ENREF_148" w:tooltip="Arias, 2009 #2825" w:history="1">
        <w:r w:rsidR="00BA3B3F">
          <w:rPr>
            <w:lang w:val="en-US"/>
          </w:rPr>
          <w:t>148</w:t>
        </w:r>
      </w:hyperlink>
      <w:r w:rsidR="00BE181F">
        <w:rPr>
          <w:lang w:val="en-US"/>
        </w:rPr>
        <w:t>], [</w:t>
      </w:r>
      <w:hyperlink w:anchor="_ENREF_149" w:tooltip="Bain, 2023 #2827" w:history="1">
        <w:r w:rsidR="00BA3B3F">
          <w:rPr>
            <w:lang w:val="en-US"/>
          </w:rPr>
          <w:t>149</w:t>
        </w:r>
      </w:hyperlink>
      <w:r w:rsidR="00BE181F">
        <w:rPr>
          <w:lang w:val="en-US"/>
        </w:rPr>
        <w:t>]</w:t>
      </w:r>
      <w:r w:rsidR="001A3E87" w:rsidRPr="003A083B">
        <w:rPr>
          <w:noProof w:val="0"/>
          <w:lang w:val="en-US"/>
        </w:rPr>
        <w:fldChar w:fldCharType="end"/>
      </w:r>
      <w:r w:rsidR="001A3E87" w:rsidRPr="003A083B">
        <w:t>.</w:t>
      </w:r>
    </w:p>
    <w:p w:rsidR="001A3E87" w:rsidRDefault="001A3E87" w:rsidP="00114CFE">
      <w:pPr>
        <w:autoSpaceDE w:val="0"/>
        <w:autoSpaceDN w:val="0"/>
        <w:adjustRightInd w:val="0"/>
        <w:ind w:right="60"/>
      </w:pPr>
      <w:r w:rsidRPr="003A083B">
        <w:tab/>
      </w:r>
      <w:r w:rsidR="000A12B9" w:rsidRPr="003A083B">
        <w:t>Tóm lại, nghiên cứu ghi nhận nồng độ adiponectin huyết tư</w:t>
      </w:r>
      <w:r w:rsidR="004059F0" w:rsidRPr="003A083B">
        <w:t>ơng ở bệnh nhân ung thư dạ dày gi</w:t>
      </w:r>
      <w:r w:rsidR="004059F0" w:rsidRPr="003A083B">
        <w:rPr>
          <w:lang w:val="en-US"/>
        </w:rPr>
        <w:t>ảm rõ rệt</w:t>
      </w:r>
      <w:r w:rsidR="000A12B9" w:rsidRPr="003A083B">
        <w:t xml:space="preserve"> vào ngày hậu phẫu thứ nhất, tăng dần ở ngày thứ 7 nhưng chưa trở lại mức nền, và đạt cao nhất ở tháng hậu phẫu thứ nhất. Diễn tiến này phản ánh tác động của viêm và chấn thương phẫu thuật lên chuyển hóa mô mỡ, đồng thời cho thấy sự phục hồi sau khi loại bỏ khối u. Điểm mới của nghiên cứu là theo dõi động học adiponectin tại nhiều thời điểm liên tiếp, cung cấp bằng chứng về vai trò điều hòa của adiponectin trong tiến trình viêm – chuyển hóa liên quan đến ung thư dạ dày</w:t>
      </w:r>
      <w:r w:rsidRPr="003A083B">
        <w:t>.</w:t>
      </w:r>
    </w:p>
    <w:p w:rsidR="00114CFE" w:rsidRPr="003A083B" w:rsidRDefault="00114CFE" w:rsidP="00114CFE">
      <w:pPr>
        <w:autoSpaceDE w:val="0"/>
        <w:autoSpaceDN w:val="0"/>
        <w:adjustRightInd w:val="0"/>
        <w:ind w:right="60"/>
      </w:pPr>
    </w:p>
    <w:p w:rsidR="001A3E87" w:rsidRPr="003A083B" w:rsidRDefault="001A3E87" w:rsidP="00114CFE">
      <w:pPr>
        <w:pStyle w:val="Heading3"/>
      </w:pPr>
      <w:bookmarkStart w:id="271" w:name="_Toc214977266"/>
      <w:r w:rsidRPr="003A083B">
        <w:lastRenderedPageBreak/>
        <w:t xml:space="preserve">Biểu hiện của p-AMPKα </w:t>
      </w:r>
      <w:r w:rsidR="006863FB" w:rsidRPr="003A083B">
        <w:rPr>
          <w:lang w:val="en-US"/>
        </w:rPr>
        <w:t>trong mô ở</w:t>
      </w:r>
      <w:r w:rsidRPr="003A083B">
        <w:t xml:space="preserve"> bệnh nhân ung thư biểu mô dạ dày</w:t>
      </w:r>
      <w:bookmarkEnd w:id="271"/>
    </w:p>
    <w:p w:rsidR="001A3E87" w:rsidRPr="003A083B" w:rsidRDefault="001A3E87" w:rsidP="00BC3007">
      <w:pPr>
        <w:pStyle w:val="Heading4"/>
      </w:pPr>
      <w:r w:rsidRPr="003A083B">
        <w:t xml:space="preserve">Tỷ lệ dương tính </w:t>
      </w:r>
      <w:r w:rsidRPr="003A083B">
        <w:rPr>
          <w:lang w:val="en-US"/>
        </w:rPr>
        <w:t xml:space="preserve">và cường độ bắt màu </w:t>
      </w:r>
      <w:r w:rsidR="006863FB" w:rsidRPr="003A083B">
        <w:t>của p-AMPKα t</w:t>
      </w:r>
      <w:r w:rsidR="006863FB" w:rsidRPr="003A083B">
        <w:rPr>
          <w:lang w:val="en-US"/>
        </w:rPr>
        <w:t>rong</w:t>
      </w:r>
      <w:r w:rsidR="007C36CB">
        <w:t xml:space="preserve"> mô </w:t>
      </w:r>
      <w:r w:rsidRPr="003A083B">
        <w:t>dạ dày</w:t>
      </w:r>
    </w:p>
    <w:p w:rsidR="001A3E87" w:rsidRPr="003A083B" w:rsidRDefault="001A3E87" w:rsidP="00114CFE">
      <w:pPr>
        <w:rPr>
          <w:lang w:val="en-US"/>
        </w:rPr>
      </w:pPr>
      <w:r w:rsidRPr="003A083B">
        <w:tab/>
      </w:r>
      <w:r w:rsidR="00C76848" w:rsidRPr="003A083B">
        <w:t>Biểu hiện của p-AMPKα trong mô ung thư dạ dày có ý nghĩa quan trọng trong việc làm sáng tỏ cơ chế sinh học của bệnh, đặc biệt khi so sánh với mô dạ dày lành tính. Trong nghiên cứu này, trên 68 trường hợp ung thư biểu mô dạ dày, tỷ lệ dương tính của p-AMPKα ở mô ung thư là 54,41%, thấp hơn có ý nghĩa thống kê so với 86,76% ở mô lành diện cắt. Cường độ bắt màu của p-AMPKα cũng mạnh hơn rõ rệt ở mô lành so với mô ung thư</w:t>
      </w:r>
      <w:r w:rsidRPr="003A083B">
        <w:rPr>
          <w:lang w:val="en-US"/>
        </w:rPr>
        <w:t>.</w:t>
      </w:r>
    </w:p>
    <w:p w:rsidR="001A3E87" w:rsidRPr="003A083B" w:rsidRDefault="001A3E87" w:rsidP="00114CFE">
      <w:pPr>
        <w:ind w:firstLine="720"/>
      </w:pPr>
      <w:r w:rsidRPr="003A083B">
        <w:t xml:space="preserve">Tỷ lệ dương tính của p-AMPKα trong nghiên cứu của chúng tôi tương </w:t>
      </w:r>
      <w:r w:rsidRPr="003A083B">
        <w:rPr>
          <w:spacing w:val="-2"/>
        </w:rPr>
        <w:t>đương các báo cáo trước</w:t>
      </w:r>
      <w:r w:rsidR="004C247A" w:rsidRPr="003A083B">
        <w:rPr>
          <w:spacing w:val="-2"/>
          <w:lang w:val="en-US"/>
        </w:rPr>
        <w:t xml:space="preserve"> </w:t>
      </w:r>
      <w:r w:rsidR="00010652" w:rsidRPr="003A083B">
        <w:rPr>
          <w:spacing w:val="-2"/>
          <w:lang w:val="en-US"/>
        </w:rPr>
        <w:fldChar w:fldCharType="begin">
          <w:fldData xml:space="preserve">PEVuZE5vdGU+PENpdGU+PEF1dGhvcj5LaW08L0F1dGhvcj48WWVhcj4yMDEzPC9ZZWFyPjxSZWNO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</w:fldData>
        </w:fldChar>
      </w:r>
      <w:r w:rsidR="00BE181F">
        <w:rPr>
          <w:spacing w:val="-2"/>
          <w:lang w:val="en-US"/>
        </w:rPr>
        <w:instrText xml:space="preserve"> ADDIN EN.CITE </w:instrText>
      </w:r>
      <w:r w:rsidR="00BE181F">
        <w:rPr>
          <w:spacing w:val="-2"/>
          <w:lang w:val="en-US"/>
        </w:rPr>
        <w:fldChar w:fldCharType="begin">
          <w:fldData xml:space="preserve">PEVuZE5vdGU+PENpdGU+PEF1dGhvcj5LaW08L0F1dGhvcj48WWVhcj4yMDEzPC9ZZWFyPjxSZWNO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</w:fldData>
        </w:fldChar>
      </w:r>
      <w:r w:rsidR="00BE181F">
        <w:rPr>
          <w:spacing w:val="-2"/>
          <w:lang w:val="en-US"/>
        </w:rPr>
        <w:instrText xml:space="preserve"> ADDIN EN.CITE.DATA </w:instrText>
      </w:r>
      <w:r w:rsidR="00BE181F">
        <w:rPr>
          <w:spacing w:val="-2"/>
          <w:lang w:val="en-US"/>
        </w:rPr>
      </w:r>
      <w:r w:rsidR="00BE181F">
        <w:rPr>
          <w:spacing w:val="-2"/>
          <w:lang w:val="en-US"/>
        </w:rPr>
        <w:fldChar w:fldCharType="end"/>
      </w:r>
      <w:r w:rsidR="00010652" w:rsidRPr="003A083B">
        <w:rPr>
          <w:spacing w:val="-2"/>
          <w:lang w:val="en-US"/>
        </w:rPr>
      </w:r>
      <w:r w:rsidR="00010652" w:rsidRPr="003A083B">
        <w:rPr>
          <w:spacing w:val="-2"/>
          <w:lang w:val="en-US"/>
        </w:rPr>
        <w:fldChar w:fldCharType="separate"/>
      </w:r>
      <w:r w:rsidR="00BE181F">
        <w:rPr>
          <w:spacing w:val="-2"/>
          <w:lang w:val="en-US"/>
        </w:rPr>
        <w:t>[</w:t>
      </w:r>
      <w:hyperlink w:anchor="_ENREF_39" w:tooltip="Zheng, 2016 #1557" w:history="1">
        <w:r w:rsidR="00BA3B3F">
          <w:rPr>
            <w:spacing w:val="-2"/>
            <w:lang w:val="en-US"/>
          </w:rPr>
          <w:t>39</w:t>
        </w:r>
      </w:hyperlink>
      <w:r w:rsidR="00BE181F">
        <w:rPr>
          <w:spacing w:val="-2"/>
          <w:lang w:val="en-US"/>
        </w:rPr>
        <w:t>], [</w:t>
      </w:r>
      <w:hyperlink w:anchor="_ENREF_95" w:tooltip="Kang, 2012 #663" w:history="1">
        <w:r w:rsidR="00BA3B3F">
          <w:rPr>
            <w:spacing w:val="-2"/>
            <w:lang w:val="en-US"/>
          </w:rPr>
          <w:t>95</w:t>
        </w:r>
      </w:hyperlink>
      <w:r w:rsidR="00BE181F">
        <w:rPr>
          <w:spacing w:val="-2"/>
          <w:lang w:val="en-US"/>
        </w:rPr>
        <w:t>], [</w:t>
      </w:r>
      <w:hyperlink w:anchor="_ENREF_96" w:tooltip="Kim, 2013 #1566" w:history="1">
        <w:r w:rsidR="00BA3B3F">
          <w:rPr>
            <w:spacing w:val="-2"/>
            <w:lang w:val="en-US"/>
          </w:rPr>
          <w:t>96</w:t>
        </w:r>
      </w:hyperlink>
      <w:r w:rsidR="00BE181F">
        <w:rPr>
          <w:spacing w:val="-2"/>
          <w:lang w:val="en-US"/>
        </w:rPr>
        <w:t>]</w:t>
      </w:r>
      <w:r w:rsidR="00010652" w:rsidRPr="003A083B">
        <w:rPr>
          <w:spacing w:val="-2"/>
          <w:lang w:val="en-US"/>
        </w:rPr>
        <w:fldChar w:fldCharType="end"/>
      </w:r>
      <w:r w:rsidRPr="003A083B">
        <w:rPr>
          <w:spacing w:val="-2"/>
        </w:rPr>
        <w:t>.</w:t>
      </w:r>
      <w:r w:rsidR="00F935C4" w:rsidRPr="003A083B">
        <w:rPr>
          <w:spacing w:val="-2"/>
        </w:rPr>
        <w:t xml:space="preserve"> Tuy nhiên, các nghiên cứu </w:t>
      </w:r>
      <w:r w:rsidR="00F935C4" w:rsidRPr="003A083B">
        <w:rPr>
          <w:spacing w:val="-2"/>
          <w:lang w:val="en-US"/>
        </w:rPr>
        <w:t xml:space="preserve">trước đây </w:t>
      </w:r>
      <w:r w:rsidRPr="003A083B">
        <w:rPr>
          <w:spacing w:val="-2"/>
        </w:rPr>
        <w:t xml:space="preserve">không so sánh sự khác biệt giữa mô ung thư và mô lành, Zou </w:t>
      </w:r>
      <w:r w:rsidR="004C247A" w:rsidRPr="003A083B">
        <w:rPr>
          <w:spacing w:val="-2"/>
          <w:lang w:val="en-US"/>
        </w:rPr>
        <w:t>J. và cộng sự</w:t>
      </w:r>
      <w:r w:rsidR="004C247A" w:rsidRPr="003A083B">
        <w:rPr>
          <w:spacing w:val="-2"/>
        </w:rPr>
        <w:t xml:space="preserve"> </w:t>
      </w:r>
      <w:r w:rsidRPr="003A083B">
        <w:rPr>
          <w:spacing w:val="-2"/>
        </w:rPr>
        <w:t>(2021) báo cáo p-AMPKα giảm đáng kể trong mô ung thư dạ dày so với mô bình thường, nhưng không thông báo về tỷ lệ dương tính của p-AMPKα</w:t>
      </w:r>
      <w:r w:rsidRPr="003A083B">
        <w:rPr>
          <w:spacing w:val="-2"/>
          <w:lang w:val="en-US"/>
        </w:rPr>
        <w:t xml:space="preserve"> ở mô bình thường</w:t>
      </w:r>
      <w:r w:rsidR="00010652" w:rsidRPr="003A083B">
        <w:rPr>
          <w:spacing w:val="-2"/>
          <w:lang w:val="en-US"/>
        </w:rPr>
        <w:t xml:space="preserve"> </w:t>
      </w:r>
      <w:r w:rsidR="00010652" w:rsidRPr="003A083B">
        <w:rPr>
          <w:spacing w:val="-2"/>
        </w:rPr>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rPr>
          <w:spacing w:val="-2"/>
        </w:rPr>
        <w:instrText xml:space="preserve"> ADDIN EN.CITE </w:instrText>
      </w:r>
      <w:r w:rsidR="005123D3" w:rsidRPr="003A083B">
        <w:rPr>
          <w:spacing w:val="-2"/>
        </w:rPr>
        <w:fldChar w:fldCharType="begin">
          <w:fldData xml:space="preserve">PEVuZE5vdGU+PENpdGU+PEF1dGhvcj5ab3U8L0F1dGhvcj48WWVhcj4yMDIxPC9ZZWFyPjxSZWNO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</w:fldData>
        </w:fldChar>
      </w:r>
      <w:r w:rsidR="005123D3" w:rsidRPr="003A083B">
        <w:rPr>
          <w:spacing w:val="-2"/>
        </w:rPr>
        <w:instrText xml:space="preserve"> ADDIN EN.CITE.DATA </w:instrText>
      </w:r>
      <w:r w:rsidR="005123D3" w:rsidRPr="003A083B">
        <w:rPr>
          <w:spacing w:val="-2"/>
        </w:rPr>
      </w:r>
      <w:r w:rsidR="005123D3" w:rsidRPr="003A083B">
        <w:rPr>
          <w:spacing w:val="-2"/>
        </w:rPr>
        <w:fldChar w:fldCharType="end"/>
      </w:r>
      <w:r w:rsidR="00010652" w:rsidRPr="003A083B">
        <w:rPr>
          <w:spacing w:val="-2"/>
        </w:rPr>
      </w:r>
      <w:r w:rsidR="00010652" w:rsidRPr="003A083B">
        <w:rPr>
          <w:spacing w:val="-2"/>
        </w:rPr>
        <w:fldChar w:fldCharType="separate"/>
      </w:r>
      <w:r w:rsidR="005123D3" w:rsidRPr="003A083B">
        <w:rPr>
          <w:spacing w:val="-2"/>
        </w:rPr>
        <w:t>[</w:t>
      </w:r>
      <w:hyperlink w:anchor="_ENREF_26" w:tooltip="Zou, 2021 #655" w:history="1">
        <w:r w:rsidR="00BA3B3F" w:rsidRPr="003A083B">
          <w:rPr>
            <w:spacing w:val="-2"/>
          </w:rPr>
          <w:t>26</w:t>
        </w:r>
      </w:hyperlink>
      <w:r w:rsidR="005123D3" w:rsidRPr="003A083B">
        <w:rPr>
          <w:spacing w:val="-2"/>
        </w:rPr>
        <w:t>]</w:t>
      </w:r>
      <w:r w:rsidR="00010652" w:rsidRPr="003A083B">
        <w:rPr>
          <w:spacing w:val="-2"/>
        </w:rPr>
        <w:fldChar w:fldCharType="end"/>
      </w:r>
      <w:r w:rsidRPr="003A083B">
        <w:rPr>
          <w:spacing w:val="-2"/>
        </w:rPr>
        <w:t xml:space="preserve">. Các nghiên cứu này chỉ ra giảm p-AMPKα có liên quan tới quá trình bệnh sinh ung thư dạ dày. Sự khác biệt </w:t>
      </w:r>
      <w:r w:rsidR="00F935C4" w:rsidRPr="003A083B">
        <w:rPr>
          <w:spacing w:val="-2"/>
          <w:lang w:val="en-US"/>
        </w:rPr>
        <w:t>về</w:t>
      </w:r>
      <w:r w:rsidRPr="003A083B">
        <w:rPr>
          <w:spacing w:val="-2"/>
        </w:rPr>
        <w:t xml:space="preserve"> tỷ lệ dương tính </w:t>
      </w:r>
      <w:r w:rsidR="00F935C4" w:rsidRPr="003A083B">
        <w:rPr>
          <w:spacing w:val="-2"/>
          <w:lang w:val="en-US"/>
        </w:rPr>
        <w:t xml:space="preserve">của p-AMPKα </w:t>
      </w:r>
      <w:r w:rsidRPr="003A083B">
        <w:rPr>
          <w:spacing w:val="-2"/>
        </w:rPr>
        <w:t>có thể do khác biệt về các yếu tố như kháng thể, thời gian, nhiệt độ ủ.</w:t>
      </w:r>
      <w:r w:rsidRPr="003A083B">
        <w:t xml:space="preserve"> </w:t>
      </w:r>
    </w:p>
    <w:p w:rsidR="001A3E87" w:rsidRPr="003A083B" w:rsidRDefault="001A3E87" w:rsidP="00114CFE">
      <w:r w:rsidRPr="003A083B">
        <w:tab/>
      </w:r>
      <w:r w:rsidR="00C76848" w:rsidRPr="003A083B">
        <w:t>Tóm lại, p-AMPKα biểu hiện thấp hơn ở mô ung thư dạ dày so với mô lành tính, cho thấy vai trò tiềm năng của sự giảm hoạt hóa AMPK trong quá trình hình thành và tiến triển của ung thư dạ dày</w:t>
      </w:r>
      <w:r w:rsidRPr="003A083B">
        <w:t>.</w:t>
      </w:r>
    </w:p>
    <w:p w:rsidR="001A3E87" w:rsidRPr="003A083B" w:rsidRDefault="001A3E87" w:rsidP="00BC3007">
      <w:pPr>
        <w:pStyle w:val="Heading4"/>
      </w:pPr>
      <w:r w:rsidRPr="003A083B">
        <w:t>Vị trí biểu hiện p-AMPKα t</w:t>
      </w:r>
      <w:r w:rsidR="006863FB" w:rsidRPr="003A083B">
        <w:rPr>
          <w:lang w:val="en-US"/>
        </w:rPr>
        <w:t>rong</w:t>
      </w:r>
      <w:r w:rsidRPr="003A083B">
        <w:t xml:space="preserve"> mô biểu mô dạ dày</w:t>
      </w:r>
    </w:p>
    <w:p w:rsidR="00C76848" w:rsidRPr="00114CFE" w:rsidRDefault="001A3E87" w:rsidP="00114CFE">
      <w:pPr>
        <w:rPr>
          <w:spacing w:val="-4"/>
        </w:rPr>
      </w:pPr>
      <w:r w:rsidRPr="003A083B">
        <w:tab/>
      </w:r>
      <w:r w:rsidR="00C76848" w:rsidRPr="003A083B">
        <w:t xml:space="preserve">Vị trí biểu hiện của p-AMPKα có ý nghĩa quan trọng trong việc hiểu rõ cơ chế bệnh sinh và điều hòa chuyển hóa năng lượng của tế bào ung thư. Trong nghiên cứu này, p-AMPKα chỉ được phát hiện trong bào tương của tế bào biểu </w:t>
      </w:r>
      <w:r w:rsidR="00C76848" w:rsidRPr="00114CFE">
        <w:rPr>
          <w:spacing w:val="-4"/>
        </w:rPr>
        <w:t>mô dạ dày, cả ở mô lành và mô ung thư, không ghi nhận biểu hiện nhân</w:t>
      </w:r>
      <w:r w:rsidRPr="00114CFE">
        <w:rPr>
          <w:spacing w:val="-4"/>
        </w:rPr>
        <w:t>.</w:t>
      </w:r>
    </w:p>
    <w:p w:rsidR="001A3E87" w:rsidRPr="00114CFE" w:rsidRDefault="001A3E87" w:rsidP="00114CFE">
      <w:pPr>
        <w:rPr>
          <w:spacing w:val="-4"/>
        </w:rPr>
      </w:pPr>
      <w:r w:rsidRPr="00114CFE">
        <w:rPr>
          <w:spacing w:val="-4"/>
        </w:rPr>
        <w:t xml:space="preserve"> Các tác giả nghiên cứu biểu hiện của p-AMPKα trên ung thư dạ dày, như Zheng </w:t>
      </w:r>
      <w:r w:rsidR="004C247A" w:rsidRPr="00114CFE">
        <w:rPr>
          <w:spacing w:val="-4"/>
          <w:lang w:val="en-US"/>
        </w:rPr>
        <w:t>Z. và cộng sự</w:t>
      </w:r>
      <w:r w:rsidR="004C247A" w:rsidRPr="00114CFE">
        <w:rPr>
          <w:spacing w:val="-4"/>
        </w:rPr>
        <w:t xml:space="preserve"> </w:t>
      </w:r>
      <w:r w:rsidRPr="00114CFE">
        <w:rPr>
          <w:spacing w:val="-4"/>
        </w:rPr>
        <w:t>ghi nhận p-AMPKα biểu hiện ở cả bào tương và nhân nhưng không nêu tỷ lệ cụ thể</w:t>
      </w:r>
      <w:r w:rsidR="00E90DF4" w:rsidRPr="00114CFE">
        <w:rPr>
          <w:spacing w:val="-4"/>
          <w:lang w:val="en-US"/>
        </w:rPr>
        <w:t xml:space="preserve"> </w:t>
      </w:r>
      <w:r w:rsidR="00E90DF4" w:rsidRPr="00114CFE">
        <w:rPr>
          <w:spacing w:val="-4"/>
        </w:rPr>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114CFE">
        <w:rPr>
          <w:spacing w:val="-4"/>
        </w:rPr>
        <w:instrText xml:space="preserve"> ADDIN EN.CITE </w:instrText>
      </w:r>
      <w:r w:rsidR="005123D3" w:rsidRPr="00114CFE">
        <w:rPr>
          <w:spacing w:val="-4"/>
        </w:rPr>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114CFE">
        <w:rPr>
          <w:spacing w:val="-4"/>
        </w:rPr>
        <w:instrText xml:space="preserve"> ADDIN EN.CITE.DATA </w:instrText>
      </w:r>
      <w:r w:rsidR="005123D3" w:rsidRPr="00114CFE">
        <w:rPr>
          <w:spacing w:val="-4"/>
        </w:rPr>
      </w:r>
      <w:r w:rsidR="005123D3" w:rsidRPr="00114CFE">
        <w:rPr>
          <w:spacing w:val="-4"/>
        </w:rPr>
        <w:fldChar w:fldCharType="end"/>
      </w:r>
      <w:r w:rsidR="00E90DF4" w:rsidRPr="00114CFE">
        <w:rPr>
          <w:spacing w:val="-4"/>
        </w:rPr>
      </w:r>
      <w:r w:rsidR="00E90DF4" w:rsidRPr="00114CFE">
        <w:rPr>
          <w:spacing w:val="-4"/>
        </w:rPr>
        <w:fldChar w:fldCharType="separate"/>
      </w:r>
      <w:r w:rsidR="005123D3" w:rsidRPr="00114CFE">
        <w:rPr>
          <w:spacing w:val="-4"/>
        </w:rPr>
        <w:t>[</w:t>
      </w:r>
      <w:hyperlink w:anchor="_ENREF_39" w:tooltip="Zheng, 2016 #1557" w:history="1">
        <w:r w:rsidR="00BA3B3F" w:rsidRPr="00114CFE">
          <w:rPr>
            <w:spacing w:val="-4"/>
          </w:rPr>
          <w:t>39</w:t>
        </w:r>
      </w:hyperlink>
      <w:r w:rsidR="005123D3" w:rsidRPr="00114CFE">
        <w:rPr>
          <w:spacing w:val="-4"/>
        </w:rPr>
        <w:t>]</w:t>
      </w:r>
      <w:r w:rsidR="00E90DF4" w:rsidRPr="00114CFE">
        <w:rPr>
          <w:spacing w:val="-4"/>
        </w:rPr>
        <w:fldChar w:fldCharType="end"/>
      </w:r>
      <w:r w:rsidR="00D54C7B" w:rsidRPr="00114CFE">
        <w:rPr>
          <w:spacing w:val="-4"/>
          <w:lang w:val="en-US"/>
        </w:rPr>
        <w:t>.</w:t>
      </w:r>
      <w:r w:rsidRPr="00114CFE">
        <w:rPr>
          <w:spacing w:val="-4"/>
        </w:rPr>
        <w:t xml:space="preserve"> </w:t>
      </w:r>
      <w:r w:rsidR="00153A99" w:rsidRPr="00114CFE">
        <w:rPr>
          <w:spacing w:val="-4"/>
          <w:lang w:val="en-US"/>
        </w:rPr>
        <w:t>Kim J. G. và cộng sự</w:t>
      </w:r>
      <w:r w:rsidRPr="00114CFE">
        <w:rPr>
          <w:spacing w:val="-4"/>
        </w:rPr>
        <w:t xml:space="preserve"> báo cáo p-AMPKα biểu hiện mạnh ở bào tương (61%) nhưng không đề cập đến biểu hiện ở nhân</w:t>
      </w:r>
      <w:r w:rsidR="00E90DF4" w:rsidRPr="00114CFE">
        <w:rPr>
          <w:spacing w:val="-4"/>
          <w:lang w:val="en-US"/>
        </w:rPr>
        <w:t xml:space="preserve"> </w:t>
      </w:r>
      <w:r w:rsidR="00E90DF4" w:rsidRPr="00114CFE">
        <w:rPr>
          <w:spacing w:val="-4"/>
        </w:rPr>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rPr>
          <w:spacing w:val="-4"/>
        </w:rPr>
        <w:instrText xml:space="preserve"> ADDIN EN.CITE </w:instrText>
      </w:r>
      <w:r w:rsidR="00BE181F">
        <w:rPr>
          <w:spacing w:val="-4"/>
        </w:rPr>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rPr>
          <w:spacing w:val="-4"/>
        </w:rPr>
        <w:instrText xml:space="preserve"> ADDIN EN.CITE.DATA </w:instrText>
      </w:r>
      <w:r w:rsidR="00BE181F">
        <w:rPr>
          <w:spacing w:val="-4"/>
        </w:rPr>
      </w:r>
      <w:r w:rsidR="00BE181F">
        <w:rPr>
          <w:spacing w:val="-4"/>
        </w:rPr>
        <w:fldChar w:fldCharType="end"/>
      </w:r>
      <w:r w:rsidR="00E90DF4" w:rsidRPr="00114CFE">
        <w:rPr>
          <w:spacing w:val="-4"/>
        </w:rPr>
      </w:r>
      <w:r w:rsidR="00E90DF4" w:rsidRPr="00114CFE">
        <w:rPr>
          <w:spacing w:val="-4"/>
        </w:rPr>
        <w:fldChar w:fldCharType="separate"/>
      </w:r>
      <w:r w:rsidR="00BE181F">
        <w:rPr>
          <w:spacing w:val="-4"/>
        </w:rPr>
        <w:t>[</w:t>
      </w:r>
      <w:hyperlink w:anchor="_ENREF_96" w:tooltip="Kim, 2013 #1566" w:history="1">
        <w:r w:rsidR="00BA3B3F">
          <w:rPr>
            <w:spacing w:val="-4"/>
          </w:rPr>
          <w:t>96</w:t>
        </w:r>
      </w:hyperlink>
      <w:r w:rsidR="00BE181F">
        <w:rPr>
          <w:spacing w:val="-4"/>
        </w:rPr>
        <w:t>]</w:t>
      </w:r>
      <w:r w:rsidR="00E90DF4" w:rsidRPr="00114CFE">
        <w:rPr>
          <w:spacing w:val="-4"/>
        </w:rPr>
        <w:fldChar w:fldCharType="end"/>
      </w:r>
      <w:r w:rsidRPr="00114CFE">
        <w:rPr>
          <w:spacing w:val="-4"/>
        </w:rPr>
        <w:t xml:space="preserve">. </w:t>
      </w:r>
    </w:p>
    <w:p w:rsidR="00C76848" w:rsidRPr="00114CFE" w:rsidRDefault="001A3E87" w:rsidP="00114CFE">
      <w:pPr>
        <w:rPr>
          <w:spacing w:val="-4"/>
        </w:rPr>
      </w:pPr>
      <w:r w:rsidRPr="00114CFE">
        <w:rPr>
          <w:spacing w:val="-4"/>
        </w:rPr>
        <w:lastRenderedPageBreak/>
        <w:tab/>
        <w:t xml:space="preserve">Cơ chế chuyển vị trí của p-AMPKα vẫn còn khác nhau giữa các tác giả. </w:t>
      </w:r>
      <w:r w:rsidR="00C76848" w:rsidRPr="00114CFE">
        <w:rPr>
          <w:spacing w:val="-4"/>
        </w:rPr>
        <w:t>Ở điều kiện sinh lý bình thường, AMPK có thể di chuyển qua lại giữa nhân và bào tương để điều hòa cân bằng năng lượng. Khi tế bào chịu stress như thiếu năng lượng, sốc nhiệt hoặc oxy hóa, AMPK có xu hướng di chuyển vào nhân để điều chỉnh quá trình phiên mã gen liên quan đến chuyển hóa năng lượng</w:t>
      </w:r>
      <w:r w:rsidR="00C76848" w:rsidRPr="00114CFE">
        <w:rPr>
          <w:spacing w:val="-4"/>
          <w:lang w:val="en-US"/>
        </w:rPr>
        <w:t xml:space="preserve"> </w:t>
      </w:r>
      <w:r w:rsidR="00E90DF4" w:rsidRPr="00114CFE">
        <w:rPr>
          <w:spacing w:val="-4"/>
        </w:rPr>
        <w:fldChar w:fldCharType="begin">
          <w:fldData xml:space="preserve">PEVuZE5vdGU+PENpdGU+PEF1dGhvcj5Lb2RpaGE8L0F1dGhvcj48WWVhcj4yMDA3PC9ZZWFyPjxS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</w:fldData>
        </w:fldChar>
      </w:r>
      <w:r w:rsidR="00BE181F">
        <w:rPr>
          <w:spacing w:val="-4"/>
        </w:rPr>
        <w:instrText xml:space="preserve"> ADDIN EN.CITE </w:instrText>
      </w:r>
      <w:r w:rsidR="00BE181F">
        <w:rPr>
          <w:spacing w:val="-4"/>
        </w:rPr>
        <w:fldChar w:fldCharType="begin">
          <w:fldData xml:space="preserve">PEVuZE5vdGU+PENpdGU+PEF1dGhvcj5Lb2RpaGE8L0F1dGhvcj48WWVhcj4yMDA3PC9ZZWFyPjxS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</w:fldData>
        </w:fldChar>
      </w:r>
      <w:r w:rsidR="00BE181F">
        <w:rPr>
          <w:spacing w:val="-4"/>
        </w:rPr>
        <w:instrText xml:space="preserve"> ADDIN EN.CITE.DATA </w:instrText>
      </w:r>
      <w:r w:rsidR="00BE181F">
        <w:rPr>
          <w:spacing w:val="-4"/>
        </w:rPr>
      </w:r>
      <w:r w:rsidR="00BE181F">
        <w:rPr>
          <w:spacing w:val="-4"/>
        </w:rPr>
        <w:fldChar w:fldCharType="end"/>
      </w:r>
      <w:r w:rsidR="00E90DF4" w:rsidRPr="00114CFE">
        <w:rPr>
          <w:spacing w:val="-4"/>
        </w:rPr>
      </w:r>
      <w:r w:rsidR="00E90DF4" w:rsidRPr="00114CFE">
        <w:rPr>
          <w:spacing w:val="-4"/>
        </w:rPr>
        <w:fldChar w:fldCharType="separate"/>
      </w:r>
      <w:r w:rsidR="00BE181F">
        <w:rPr>
          <w:spacing w:val="-4"/>
        </w:rPr>
        <w:t>[</w:t>
      </w:r>
      <w:hyperlink w:anchor="_ENREF_97" w:tooltip="Kodiha, 2007 #1630" w:history="1">
        <w:r w:rsidR="00BA3B3F">
          <w:rPr>
            <w:spacing w:val="-4"/>
          </w:rPr>
          <w:t>97</w:t>
        </w:r>
      </w:hyperlink>
      <w:r w:rsidR="00BE181F">
        <w:rPr>
          <w:spacing w:val="-4"/>
        </w:rPr>
        <w:t>]</w:t>
      </w:r>
      <w:r w:rsidR="00E90DF4" w:rsidRPr="00114CFE">
        <w:rPr>
          <w:spacing w:val="-4"/>
        </w:rPr>
        <w:fldChar w:fldCharType="end"/>
      </w:r>
      <w:r w:rsidRPr="00114CFE">
        <w:rPr>
          <w:spacing w:val="-4"/>
        </w:rPr>
        <w:t xml:space="preserve">. </w:t>
      </w:r>
    </w:p>
    <w:p w:rsidR="001A3E87" w:rsidRPr="003A083B" w:rsidRDefault="00C76848" w:rsidP="00114CFE">
      <w:pPr>
        <w:ind w:firstLine="720"/>
        <w:rPr>
          <w:lang w:val="en-US"/>
        </w:rPr>
      </w:pPr>
      <w:r w:rsidRPr="003A083B">
        <w:t>Một số nghiên cứu đã phân biệt rõ isoform p-AMPKα1 và p-AMPKα2: leptin và AICAR có thể thúc đẩy sự chuyển vị của p-AMPKα2 vào nhân sau 1 giờ, phân bố đồng đều giữa nhân và bào tương sau 6 giờ. Ngược lại, adiponectin gây phosphoryl hóa AMPK tại Thr172 nhưng không tạo ra sự chuyển vị đáng kể của p-AMPKα2, trong khi thiếu hụt glucose lại làm tăng p-AMPKα1 trong nhân mạnh hơn p-AMPKα2</w:t>
      </w:r>
      <w:r w:rsidRPr="003A083B">
        <w:rPr>
          <w:lang w:val="en-US"/>
        </w:rPr>
        <w:t xml:space="preserve"> </w:t>
      </w:r>
      <w:r w:rsidR="001A3E87" w:rsidRPr="003A083B">
        <w:fldChar w:fldCharType="begin">
          <w:fldData xml:space="preserve">PEVuZE5vdGU+PENpdGU+PEF1dGhvcj5TdXp1a2k8L0F1dGhvcj48WWVhcj4yMDA3PC9ZZWFyPjxS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</w:fldData>
        </w:fldChar>
      </w:r>
      <w:r w:rsidR="00BE181F">
        <w:instrText xml:space="preserve"> ADDIN EN.CITE </w:instrText>
      </w:r>
      <w:r w:rsidR="00BE181F">
        <w:fldChar w:fldCharType="begin">
          <w:fldData xml:space="preserve">PEVuZE5vdGU+PENpdGU+PEF1dGhvcj5TdXp1a2k8L0F1dGhvcj48WWVhcj4yMDA3PC9ZZWFyPjxS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</w:fldData>
        </w:fldChar>
      </w:r>
      <w:r w:rsidR="00BE181F">
        <w:instrText xml:space="preserve"> ADDIN EN.CITE.DATA </w:instrText>
      </w:r>
      <w:r w:rsidR="00BE181F">
        <w:fldChar w:fldCharType="end"/>
      </w:r>
      <w:r w:rsidR="001A3E87" w:rsidRPr="003A083B">
        <w:fldChar w:fldCharType="separate"/>
      </w:r>
      <w:r w:rsidR="00BE181F">
        <w:t>[</w:t>
      </w:r>
      <w:hyperlink w:anchor="_ENREF_98" w:tooltip="Suzuki, 2007 #1638" w:history="1">
        <w:r w:rsidR="00BA3B3F">
          <w:t>98</w:t>
        </w:r>
      </w:hyperlink>
      <w:r w:rsidR="00BE181F">
        <w:t>]</w:t>
      </w:r>
      <w:r w:rsidR="001A3E87" w:rsidRPr="003A083B">
        <w:fldChar w:fldCharType="end"/>
      </w:r>
      <w:r w:rsidR="001A3E87" w:rsidRPr="003A083B">
        <w:t>.</w:t>
      </w:r>
      <w:r w:rsidRPr="003A083B">
        <w:rPr>
          <w:lang w:val="en-US"/>
        </w:rPr>
        <w:t xml:space="preserve"> </w:t>
      </w:r>
      <w:r w:rsidRPr="003A083B">
        <w:t>Điều này gợi ý rằng cơ chế chuyển vị của p-AMPKα trong tế bào ung thư dạ dày có thể phụ thuộc vào loại kích thích và bối cảnh năng lượng của tế bào</w:t>
      </w:r>
      <w:r w:rsidRPr="003A083B">
        <w:rPr>
          <w:lang w:val="en-US"/>
        </w:rPr>
        <w:t>.</w:t>
      </w:r>
    </w:p>
    <w:p w:rsidR="001A3E87" w:rsidRPr="003A083B" w:rsidRDefault="001A3E87" w:rsidP="00114CFE">
      <w:pPr>
        <w:pStyle w:val="Heading3"/>
      </w:pPr>
      <w:bookmarkStart w:id="272" w:name="_Toc174971409"/>
      <w:bookmarkStart w:id="273" w:name="_Toc214977267"/>
      <w:r w:rsidRPr="003A083B">
        <w:t>Biểu hiện của p-STAT3</w:t>
      </w:r>
      <w:bookmarkEnd w:id="272"/>
      <w:r w:rsidR="006863FB" w:rsidRPr="003A083B">
        <w:t xml:space="preserve"> </w:t>
      </w:r>
      <w:r w:rsidR="006863FB" w:rsidRPr="003A083B">
        <w:rPr>
          <w:lang w:val="en-US"/>
        </w:rPr>
        <w:t>trong mô ở</w:t>
      </w:r>
      <w:r w:rsidRPr="003A083B">
        <w:t xml:space="preserve"> bệnh nhân ung thư biểu mô dạ dày</w:t>
      </w:r>
      <w:bookmarkEnd w:id="273"/>
    </w:p>
    <w:p w:rsidR="001A3E87" w:rsidRPr="003A083B" w:rsidRDefault="001A3E87" w:rsidP="00BC3007">
      <w:pPr>
        <w:pStyle w:val="Heading4"/>
      </w:pPr>
      <w:r w:rsidRPr="003A083B">
        <w:t>Tỷ lệ dương tính</w:t>
      </w:r>
      <w:r w:rsidR="006863FB" w:rsidRPr="003A083B">
        <w:t xml:space="preserve"> của p-STAT3 tr</w:t>
      </w:r>
      <w:r w:rsidR="006863FB" w:rsidRPr="003A083B">
        <w:rPr>
          <w:lang w:val="en-US"/>
        </w:rPr>
        <w:t>ong</w:t>
      </w:r>
      <w:r w:rsidRPr="003A083B">
        <w:t xml:space="preserve"> mô biểu mô dạ dày</w:t>
      </w:r>
    </w:p>
    <w:p w:rsidR="001A3E87" w:rsidRPr="00114CFE" w:rsidRDefault="001A3E87" w:rsidP="00114CFE">
      <w:pPr>
        <w:rPr>
          <w:spacing w:val="-6"/>
        </w:rPr>
      </w:pPr>
      <w:r w:rsidRPr="003A083B">
        <w:tab/>
      </w:r>
      <w:r w:rsidRPr="00114CFE">
        <w:rPr>
          <w:spacing w:val="-6"/>
        </w:rPr>
        <w:t>Sự hoạt hóa p-STAT3 thông qua phosphoryl hóa tại Tyr-705 kích hoạt quá trình phiên mã của các gen liên quan đến tăng sinh, xâm lấn, và ức chế chết theo chương trình</w:t>
      </w:r>
      <w:r w:rsidRPr="00114CFE">
        <w:rPr>
          <w:spacing w:val="-6"/>
          <w:lang w:val="en-US"/>
        </w:rPr>
        <w:t xml:space="preserve"> </w:t>
      </w:r>
      <w:r w:rsidRPr="00114CFE">
        <w:rPr>
          <w:spacing w:val="-6"/>
          <w:lang w:val="en-US"/>
        </w:rPr>
        <w:fldChar w:fldCharType="begin"/>
      </w:r>
      <w:r w:rsidR="00BE181F">
        <w:rPr>
          <w:spacing w:val="-6"/>
          <w:lang w:val="en-US"/>
        </w:rPr>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Pr="00114CFE">
        <w:rPr>
          <w:spacing w:val="-6"/>
          <w:lang w:val="en-US"/>
        </w:rPr>
        <w:fldChar w:fldCharType="separate"/>
      </w:r>
      <w:r w:rsidR="00E61D4A" w:rsidRPr="00114CFE">
        <w:rPr>
          <w:spacing w:val="-6"/>
          <w:lang w:val="en-US"/>
        </w:rPr>
        <w:t>[</w:t>
      </w:r>
      <w:hyperlink w:anchor="_ENREF_7" w:tooltip="Hu, 2024 #1869" w:history="1">
        <w:r w:rsidR="00BA3B3F" w:rsidRPr="00114CFE">
          <w:rPr>
            <w:spacing w:val="-6"/>
            <w:lang w:val="en-US"/>
          </w:rPr>
          <w:t>7</w:t>
        </w:r>
      </w:hyperlink>
      <w:r w:rsidR="00E61D4A" w:rsidRPr="00114CFE">
        <w:rPr>
          <w:spacing w:val="-6"/>
          <w:lang w:val="en-US"/>
        </w:rPr>
        <w:t>]</w:t>
      </w:r>
      <w:r w:rsidRPr="00114CFE">
        <w:rPr>
          <w:spacing w:val="-6"/>
          <w:lang w:val="en-US"/>
        </w:rPr>
        <w:fldChar w:fldCharType="end"/>
      </w:r>
      <w:r w:rsidRPr="00114CFE">
        <w:rPr>
          <w:spacing w:val="-6"/>
        </w:rPr>
        <w:t>. Do đó, việc phân tích tỷ lệ biểu hiện p-STAT3 ở mô ung thư so với mô lành là chìa khóa để hiểu rõ hơn cơ chế sinh học của ung thư dạ dày.</w:t>
      </w:r>
    </w:p>
    <w:p w:rsidR="001A3E87" w:rsidRPr="003A083B" w:rsidRDefault="001A3E87" w:rsidP="00114CFE">
      <w:r w:rsidRPr="003A083B">
        <w:tab/>
        <w:t xml:space="preserve">Trong nghiên cứu này, </w:t>
      </w:r>
      <w:r w:rsidR="00F935C4" w:rsidRPr="003A083B">
        <w:rPr>
          <w:lang w:val="en-US"/>
        </w:rPr>
        <w:t xml:space="preserve">phân tích </w:t>
      </w:r>
      <w:r w:rsidRPr="003A083B">
        <w:t>68 bệnh nhân ung thư biểu mô dạ dày cho thấy tỷ lệ dương tính của p-STAT3 trong mô ung thư là 32,35%, cao hơn ở mô lành với 13,24%, sự khác biệt này có ý nghĩa thống kê. Kết quả này phù</w:t>
      </w:r>
      <w:r w:rsidR="00E90DF4" w:rsidRPr="003A083B">
        <w:t xml:space="preserve"> hợp với báo cáo của Deng</w:t>
      </w:r>
      <w:r w:rsidR="00153A99" w:rsidRPr="003A083B">
        <w:rPr>
          <w:lang w:val="en-US"/>
        </w:rPr>
        <w:t xml:space="preserve"> J. Y. và cộng sự</w:t>
      </w:r>
      <w:r w:rsidRPr="003A083B">
        <w:t xml:space="preserve">, trong đó tỷ lệ p-STAT3 dương tính </w:t>
      </w:r>
      <w:r w:rsidRPr="00114CFE">
        <w:rPr>
          <w:spacing w:val="4"/>
        </w:rPr>
        <w:t>ở mô ung thư là 58,5%, cao hơn đáng kể so với 11,3% ở mô lành</w:t>
      </w:r>
      <w:r w:rsidR="00E90DF4" w:rsidRPr="00114CFE">
        <w:rPr>
          <w:spacing w:val="4"/>
          <w:lang w:val="en-US"/>
        </w:rPr>
        <w:t xml:space="preserve"> </w:t>
      </w:r>
      <w:r w:rsidR="00E90DF4" w:rsidRPr="00114CFE">
        <w:rPr>
          <w:spacing w:val="4"/>
        </w:rPr>
        <w:fldChar w:fldCharType="begin">
          <w:fldData xml:space="preserve">PEVuZE5vdGU+PENpdGU+PEF1dGhvcj5EZW5nPC9BdXRob3I+PFllYXI+MjAxMDwvWWVhcj48UmVj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</w:fldData>
        </w:fldChar>
      </w:r>
      <w:r w:rsidR="00BE181F">
        <w:rPr>
          <w:spacing w:val="4"/>
        </w:rPr>
        <w:instrText xml:space="preserve"> ADDIN EN.CITE </w:instrText>
      </w:r>
      <w:r w:rsidR="00BE181F">
        <w:rPr>
          <w:spacing w:val="4"/>
        </w:rPr>
        <w:fldChar w:fldCharType="begin">
          <w:fldData xml:space="preserve">PEVuZE5vdGU+PENpdGU+PEF1dGhvcj5EZW5nPC9BdXRob3I+PFllYXI+MjAxMDwvWWVhcj48UmVj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</w:fldData>
        </w:fldChar>
      </w:r>
      <w:r w:rsidR="00BE181F">
        <w:rPr>
          <w:spacing w:val="4"/>
        </w:rPr>
        <w:instrText xml:space="preserve"> ADDIN EN.CITE.DATA </w:instrText>
      </w:r>
      <w:r w:rsidR="00BE181F">
        <w:rPr>
          <w:spacing w:val="4"/>
        </w:rPr>
      </w:r>
      <w:r w:rsidR="00BE181F">
        <w:rPr>
          <w:spacing w:val="4"/>
        </w:rPr>
        <w:fldChar w:fldCharType="end"/>
      </w:r>
      <w:r w:rsidR="00E90DF4" w:rsidRPr="00114CFE">
        <w:rPr>
          <w:spacing w:val="4"/>
        </w:rPr>
      </w:r>
      <w:r w:rsidR="00E90DF4" w:rsidRPr="00114CFE">
        <w:rPr>
          <w:spacing w:val="4"/>
        </w:rPr>
        <w:fldChar w:fldCharType="separate"/>
      </w:r>
      <w:r w:rsidR="00BE181F">
        <w:rPr>
          <w:spacing w:val="4"/>
        </w:rPr>
        <w:t>[</w:t>
      </w:r>
      <w:hyperlink w:anchor="_ENREF_104" w:tooltip="Deng, 2010 #400" w:history="1">
        <w:r w:rsidR="00BA3B3F">
          <w:rPr>
            <w:spacing w:val="4"/>
          </w:rPr>
          <w:t>104</w:t>
        </w:r>
      </w:hyperlink>
      <w:r w:rsidR="00BE181F">
        <w:rPr>
          <w:spacing w:val="4"/>
        </w:rPr>
        <w:t>]</w:t>
      </w:r>
      <w:r w:rsidR="00E90DF4" w:rsidRPr="00114CFE">
        <w:rPr>
          <w:spacing w:val="4"/>
        </w:rPr>
        <w:fldChar w:fldCharType="end"/>
      </w:r>
      <w:r w:rsidRPr="00114CFE">
        <w:rPr>
          <w:spacing w:val="4"/>
        </w:rPr>
        <w:t xml:space="preserve">. Song </w:t>
      </w:r>
      <w:r w:rsidR="00153A99" w:rsidRPr="00114CFE">
        <w:rPr>
          <w:spacing w:val="4"/>
          <w:lang w:val="en-US"/>
        </w:rPr>
        <w:t>Y.-Y. và cộng sự</w:t>
      </w:r>
      <w:r w:rsidR="00153A99" w:rsidRPr="00114CFE">
        <w:rPr>
          <w:spacing w:val="4"/>
        </w:rPr>
        <w:t xml:space="preserve"> </w:t>
      </w:r>
      <w:r w:rsidRPr="00114CFE">
        <w:rPr>
          <w:spacing w:val="4"/>
        </w:rPr>
        <w:t>báo cáo tỷ lệ dương tính của p-STAT3 là 58,3% ở mô ung thư dạ dày so với 5% ở mô viêm dạ dày</w:t>
      </w:r>
      <w:r w:rsidR="00E90DF4" w:rsidRPr="00114CFE">
        <w:rPr>
          <w:spacing w:val="4"/>
          <w:lang w:val="en-US"/>
        </w:rPr>
        <w:t xml:space="preserve"> </w:t>
      </w:r>
      <w:r w:rsidR="00E90DF4" w:rsidRPr="00114CFE">
        <w:rPr>
          <w:spacing w:val="4"/>
        </w:rPr>
        <w:fldChar w:fldCharType="begin"/>
      </w:r>
      <w:r w:rsidR="00BE181F">
        <w:rPr>
          <w:spacing w:val="4"/>
        </w:rPr>
        <w:instrText xml:space="preserve"> ADDIN EN.CITE &lt;EndNote&gt;&lt;Cite&gt;&lt;Author&gt;Song&lt;/Author&gt;&lt;Year&gt;2014&lt;/Year&gt;&lt;RecNum&gt;429&lt;/RecNum&gt;&lt;DisplayText&gt;[105]&lt;/DisplayText&gt;&lt;record&gt;&lt;rec-number&gt;429&lt;/rec-number&gt;&lt;foreign-keys&gt;&lt;key app="EN" db-id="sftts2e5ex5r5eefdspv20a5f2vfd09dsezz"&gt;429&lt;/key&gt;&lt;/foreign-keys&gt;&lt;ref-type name="Journal Article"&gt;17&lt;/ref-type&gt;&lt;contributors&gt;&lt;authors&gt;&lt;author&gt;Song, Yan-Yan&lt;/author&gt;&lt;author&gt;Sun, Li-Dan&lt;/author&gt;&lt;author&gt;Liu, Min-Li&lt;/author&gt;&lt;author&gt;Liu, Zhong-Liang&lt;/author&gt;&lt;author&gt;Chen, Fei&lt;/author&gt;&lt;author&gt;Zhang, Ying-Zhe&lt;/author&gt;&lt;author&gt;Zheng, Yan&lt;/author&gt;&lt;author&gt;Zhang, Jian-Ping&lt;/author&gt;&lt;/authors&gt;&lt;/contributors&gt;&lt;titles&gt;&lt;title&gt;STAT3, p-STAT3 and HIF-1α are associated with vasculogenic mimicry and impact on survival in gastric adenocarcinoma&lt;/title&gt;&lt;secondary-title&gt;Oncol. Lett.&lt;/secondary-title&gt;&lt;alt-title&gt;Oncol Lett&lt;/alt-title&gt;&lt;/titles&gt;&lt;alt-periodical&gt;&lt;full-title&gt;Oncology letters&lt;/full-title&gt;&lt;abbr-1&gt;Oncol Lett&lt;/abbr-1&gt;&lt;/alt-periodical&gt;&lt;pages&gt;431-437&lt;/pages&gt;&lt;volume&gt;8&lt;/volume&gt;&lt;number&gt;1&lt;/number&gt;&lt;edition&gt;2014/04/11&lt;/edition&gt;&lt;keywords&gt;&lt;keyword&gt;gastric adenocarcinoma&lt;/keyword&gt;&lt;keyword&gt;hypoxia-inducible factor-1α&lt;/keyword&gt;&lt;keyword&gt;phosphor-signal transducer and activator of transcription-3&lt;/keyword&gt;&lt;keyword&gt;prognosis&lt;/keyword&gt;&lt;keyword&gt;signal transducer and activator of transcription-3&lt;/keyword&gt;&lt;keyword&gt;vasculogenic mimicry&lt;/keyword&gt;&lt;/keywords&gt;&lt;dates&gt;&lt;year&gt;2014&lt;/year&gt;&lt;/dates&gt;&lt;publisher&gt;D.A. Spandidos&lt;/publisher&gt;&lt;isbn&gt;1792-1074&amp;#xD;1792-1082&lt;/isbn&gt;&lt;accession-num&gt;24959290&lt;/accession-num&gt;&lt;urls&gt;&lt;related-urls&gt;&lt;url&gt;https://pubmed.ncbi.nlm.nih.gov/24959290&lt;/url&gt;&lt;url&gt;https://www.ncbi.nlm.nih.gov/pmc/articles/PMC4063567/&lt;/url&gt;&lt;/related-urls&gt;&lt;/urls&gt;&lt;electronic-resource-num&gt;10.3892/ol.2014.2059&lt;/electronic-resource-num&gt;&lt;remote-database-name&gt;PubMed&lt;/remote-database-name&gt;&lt;language&gt;eng&lt;/language&gt;&lt;/record&gt;&lt;/Cite&gt;&lt;/EndNote&gt;</w:instrText>
      </w:r>
      <w:r w:rsidR="00E90DF4" w:rsidRPr="00114CFE">
        <w:rPr>
          <w:spacing w:val="4"/>
        </w:rPr>
        <w:fldChar w:fldCharType="separate"/>
      </w:r>
      <w:r w:rsidR="00BE181F">
        <w:rPr>
          <w:spacing w:val="4"/>
        </w:rPr>
        <w:t>[</w:t>
      </w:r>
      <w:hyperlink w:anchor="_ENREF_105" w:tooltip="Song, 2014 #429" w:history="1">
        <w:r w:rsidR="00BA3B3F">
          <w:rPr>
            <w:spacing w:val="4"/>
          </w:rPr>
          <w:t>105</w:t>
        </w:r>
      </w:hyperlink>
      <w:r w:rsidR="00BE181F">
        <w:rPr>
          <w:spacing w:val="4"/>
        </w:rPr>
        <w:t>]</w:t>
      </w:r>
      <w:r w:rsidR="00E90DF4" w:rsidRPr="00114CFE">
        <w:rPr>
          <w:spacing w:val="4"/>
        </w:rPr>
        <w:fldChar w:fldCharType="end"/>
      </w:r>
      <w:r w:rsidRPr="00114CFE">
        <w:rPr>
          <w:spacing w:val="4"/>
        </w:rPr>
        <w:t xml:space="preserve">. Gao </w:t>
      </w:r>
      <w:r w:rsidR="00153A99" w:rsidRPr="00114CFE">
        <w:rPr>
          <w:spacing w:val="4"/>
          <w:lang w:val="en-US"/>
        </w:rPr>
        <w:t>F. và cộng sự</w:t>
      </w:r>
      <w:r w:rsidR="00153A99" w:rsidRPr="00114CFE">
        <w:rPr>
          <w:spacing w:val="4"/>
        </w:rPr>
        <w:t xml:space="preserve"> </w:t>
      </w:r>
      <w:r w:rsidRPr="00114CFE">
        <w:rPr>
          <w:spacing w:val="4"/>
        </w:rPr>
        <w:t xml:space="preserve">báo cáo tỷ lệ dương tính của p-STAT3 cao hơn có ý nghĩa so với ở mô dạ dày chuyển </w:t>
      </w:r>
      <w:r w:rsidRPr="00114CFE">
        <w:rPr>
          <w:spacing w:val="4"/>
        </w:rPr>
        <w:lastRenderedPageBreak/>
        <w:t>sản và mô loạn sả</w:t>
      </w:r>
      <w:r w:rsidRPr="00114CFE">
        <w:rPr>
          <w:spacing w:val="4"/>
          <w:lang w:val="en-US"/>
        </w:rPr>
        <w:t>n</w:t>
      </w:r>
      <w:r w:rsidRPr="00114CFE">
        <w:rPr>
          <w:spacing w:val="4"/>
        </w:rPr>
        <w:t xml:space="preserve">, tuy </w:t>
      </w:r>
      <w:r w:rsidR="00153A99" w:rsidRPr="00114CFE">
        <w:rPr>
          <w:spacing w:val="4"/>
        </w:rPr>
        <w:t>nhiên, không thấy tác giả</w:t>
      </w:r>
      <w:r w:rsidRPr="00114CFE">
        <w:rPr>
          <w:spacing w:val="4"/>
        </w:rPr>
        <w:t xml:space="preserve"> nói tới tỷ lệ dương tính là bao nhiêu</w:t>
      </w:r>
      <w:r w:rsidR="00E90DF4" w:rsidRPr="00114CFE">
        <w:rPr>
          <w:spacing w:val="4"/>
          <w:lang w:val="en-US"/>
        </w:rPr>
        <w:t xml:space="preserve"> </w:t>
      </w:r>
      <w:r w:rsidR="00E90DF4" w:rsidRPr="00114CFE">
        <w:rPr>
          <w:spacing w:val="4"/>
        </w:rPr>
        <w:fldChar w:fldCharType="begin">
          <w:fldData xml:space="preserve">PEVuZE5vdGU+PENpdGU+PEF1dGhvcj5HYW88L0F1dGhvcj48WWVhcj4yMDEyPC9ZZWFyPjxSZWNO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</w:fldData>
        </w:fldChar>
      </w:r>
      <w:r w:rsidR="00BE181F">
        <w:rPr>
          <w:spacing w:val="4"/>
        </w:rPr>
        <w:instrText xml:space="preserve"> ADDIN EN.CITE </w:instrText>
      </w:r>
      <w:r w:rsidR="00BE181F">
        <w:rPr>
          <w:spacing w:val="4"/>
        </w:rPr>
        <w:fldChar w:fldCharType="begin">
          <w:fldData xml:space="preserve">PEVuZE5vdGU+PENpdGU+PEF1dGhvcj5HYW88L0F1dGhvcj48WWVhcj4yMDEyPC9ZZWFyPjxSZWNO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</w:fldData>
        </w:fldChar>
      </w:r>
      <w:r w:rsidR="00BE181F">
        <w:rPr>
          <w:spacing w:val="4"/>
        </w:rPr>
        <w:instrText xml:space="preserve"> ADDIN EN.CITE.DATA </w:instrText>
      </w:r>
      <w:r w:rsidR="00BE181F">
        <w:rPr>
          <w:spacing w:val="4"/>
        </w:rPr>
      </w:r>
      <w:r w:rsidR="00BE181F">
        <w:rPr>
          <w:spacing w:val="4"/>
        </w:rPr>
        <w:fldChar w:fldCharType="end"/>
      </w:r>
      <w:r w:rsidR="00E90DF4" w:rsidRPr="00114CFE">
        <w:rPr>
          <w:spacing w:val="4"/>
        </w:rPr>
      </w:r>
      <w:r w:rsidR="00E90DF4" w:rsidRPr="00114CFE">
        <w:rPr>
          <w:spacing w:val="4"/>
        </w:rPr>
        <w:fldChar w:fldCharType="separate"/>
      </w:r>
      <w:r w:rsidR="00BE181F">
        <w:rPr>
          <w:spacing w:val="4"/>
        </w:rPr>
        <w:t>[</w:t>
      </w:r>
      <w:hyperlink w:anchor="_ENREF_106" w:tooltip="Gao, 2012 #285" w:history="1">
        <w:r w:rsidR="00BA3B3F">
          <w:rPr>
            <w:spacing w:val="4"/>
          </w:rPr>
          <w:t>106</w:t>
        </w:r>
      </w:hyperlink>
      <w:r w:rsidR="00BE181F">
        <w:rPr>
          <w:spacing w:val="4"/>
        </w:rPr>
        <w:t>]</w:t>
      </w:r>
      <w:r w:rsidR="00E90DF4" w:rsidRPr="00114CFE">
        <w:rPr>
          <w:spacing w:val="4"/>
        </w:rPr>
        <w:fldChar w:fldCharType="end"/>
      </w:r>
      <w:r w:rsidRPr="00114CFE">
        <w:rPr>
          <w:spacing w:val="4"/>
        </w:rPr>
        <w:t>.</w:t>
      </w:r>
    </w:p>
    <w:p w:rsidR="001A3E87" w:rsidRPr="003A083B" w:rsidRDefault="001A3E87" w:rsidP="00114CFE">
      <w:pPr>
        <w:ind w:firstLine="720"/>
      </w:pPr>
      <w:r w:rsidRPr="003A083B">
        <w:t>Các nghiên cứu khác báo cáo tỷ lệ dương tính thấp hơn như</w:t>
      </w:r>
      <w:r w:rsidR="00E90DF4" w:rsidRPr="003A083B">
        <w:t xml:space="preserve"> Lee</w:t>
      </w:r>
      <w:r w:rsidR="00E90DF4" w:rsidRPr="003A083B">
        <w:rPr>
          <w:lang w:val="en-US"/>
        </w:rPr>
        <w:t xml:space="preserve"> </w:t>
      </w:r>
      <w:r w:rsidR="00153A99" w:rsidRPr="003A083B">
        <w:rPr>
          <w:lang w:val="en-US"/>
        </w:rPr>
        <w:t>J. và cộng sự</w:t>
      </w:r>
      <w:r w:rsidR="00153A99" w:rsidRPr="003A083B">
        <w:t xml:space="preserve"> </w:t>
      </w:r>
      <w:r w:rsidRPr="003A083B">
        <w:t>ghi nhận tỷ lệ 26,1% mà không có dữ liệu từ mô dạ dày bình thường</w:t>
      </w:r>
      <w:r w:rsidR="00E90DF4" w:rsidRPr="003A083B">
        <w:rPr>
          <w:lang w:val="en-US"/>
        </w:rPr>
        <w:t xml:space="preserve"> </w:t>
      </w:r>
      <w:r w:rsidR="00E90DF4" w:rsidRPr="003A083B">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instrText xml:space="preserve"> ADDIN EN.CITE </w:instrText>
      </w:r>
      <w:r w:rsidR="00BE181F">
        <w:fldChar w:fldCharType="begin">
          <w:fldData xml:space="preserve">PEVuZE5vdGU+PENpdGU+PEF1dGhvcj5MZWU8L0F1dGhvcj48WWVhcj4yMDA5PC9ZZWFyPjxSZWNO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</w:fldData>
        </w:fldChar>
      </w:r>
      <w:r w:rsidR="00BE181F">
        <w:instrText xml:space="preserve"> ADDIN EN.CITE.DATA </w:instrText>
      </w:r>
      <w:r w:rsidR="00BE181F">
        <w:fldChar w:fldCharType="end"/>
      </w:r>
      <w:r w:rsidR="00E90DF4" w:rsidRPr="003A083B">
        <w:fldChar w:fldCharType="separate"/>
      </w:r>
      <w:r w:rsidR="00BE181F">
        <w:t>[</w:t>
      </w:r>
      <w:hyperlink w:anchor="_ENREF_107" w:tooltip="Lee, 2009 #310" w:history="1">
        <w:r w:rsidR="00BA3B3F">
          <w:t>107</w:t>
        </w:r>
      </w:hyperlink>
      <w:r w:rsidR="00BE181F">
        <w:t>]</w:t>
      </w:r>
      <w:r w:rsidR="00E90DF4" w:rsidRPr="003A083B">
        <w:fldChar w:fldCharType="end"/>
      </w:r>
      <w:r w:rsidRPr="003A083B">
        <w:t>. Choi</w:t>
      </w:r>
      <w:r w:rsidR="00153A99" w:rsidRPr="003A083B">
        <w:rPr>
          <w:lang w:val="en-US"/>
        </w:rPr>
        <w:t xml:space="preserve"> J. H. và cộng sự</w:t>
      </w:r>
      <w:r w:rsidRPr="003A083B">
        <w:t xml:space="preserve"> báo cáo tỷ lệ 18,2% ở mô ung thư, cao hơn nhóm chứng (6,2%) nhưng không đạt ý nghĩa thống kê</w:t>
      </w:r>
      <w:r w:rsidR="00E90DF4" w:rsidRPr="003A083B">
        <w:rPr>
          <w:lang w:val="en-US"/>
        </w:rPr>
        <w:t xml:space="preserve"> </w:t>
      </w:r>
      <w:r w:rsidR="00E90DF4" w:rsidRPr="003A083B">
        <w:fldChar w:fldCharType="begin">
          <w:fldData xml:space="preserve">PEVuZE5vdGU+PENpdGU+PEF1dGhvcj5DaG9pPC9BdXRob3I+PFllYXI+MjAwNjwvWWVhcj48UmVj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PEVuZE5vdGU+PENpdGU+PEF1dGhvcj5DaG9pPC9BdXRob3I+PFllYXI+MjAwNjwvWWVhcj48UmVj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E90DF4" w:rsidRPr="003A083B">
        <w:fldChar w:fldCharType="separate"/>
      </w:r>
      <w:r w:rsidR="00BE181F">
        <w:t>[</w:t>
      </w:r>
      <w:hyperlink w:anchor="_ENREF_108" w:tooltip="Choi, 2006 #325" w:history="1">
        <w:r w:rsidR="00BA3B3F">
          <w:t>108</w:t>
        </w:r>
      </w:hyperlink>
      <w:r w:rsidR="00BE181F">
        <w:t>]</w:t>
      </w:r>
      <w:r w:rsidR="00E90DF4" w:rsidRPr="003A083B">
        <w:fldChar w:fldCharType="end"/>
      </w:r>
      <w:r w:rsidRPr="003A083B">
        <w:t>. Phân tích tổng hợp từ 23 nghiên cứu</w:t>
      </w:r>
      <w:r w:rsidRPr="003A083B">
        <w:rPr>
          <w:lang w:val="en-US"/>
        </w:rPr>
        <w:t xml:space="preserve">, với giá trị trung vị là 49,55% </w:t>
      </w:r>
      <w:r w:rsidRPr="003A083B">
        <w:t xml:space="preserve">nhưng sự đồng nhất bị ảnh hưởng bởi nghiên cứu của Woo </w:t>
      </w:r>
      <w:r w:rsidR="00153A99" w:rsidRPr="003A083B">
        <w:rPr>
          <w:lang w:val="en-US"/>
        </w:rPr>
        <w:t xml:space="preserve">S. và cộng sự </w:t>
      </w:r>
      <w:r w:rsidRPr="003A083B">
        <w:rPr>
          <w:lang w:val="en-US"/>
        </w:rPr>
        <w:t xml:space="preserve">(chỉ có 36%) </w:t>
      </w:r>
      <w:r w:rsidR="00E90DF4" w:rsidRPr="003A083B">
        <w:fldChar w:fldCharType="begin">
          <w:fldData xml:space="preserve">PEVuZE5vdGU+PENpdGU+PEF1dGhvcj5KaTwvQXV0aG9yPjxZZWFyPjIwMTY8L1llYXI+PFJlY051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</w:fldData>
        </w:fldChar>
      </w:r>
      <w:r w:rsidR="00BE181F">
        <w:instrText xml:space="preserve"> ADDIN EN.CITE </w:instrText>
      </w:r>
      <w:r w:rsidR="00BE181F">
        <w:fldChar w:fldCharType="begin">
          <w:fldData xml:space="preserve">PEVuZE5vdGU+PENpdGU+PEF1dGhvcj5KaTwvQXV0aG9yPjxZZWFyPjIwMTY8L1llYXI+PFJlY051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</w:fldData>
        </w:fldChar>
      </w:r>
      <w:r w:rsidR="00BE181F">
        <w:instrText xml:space="preserve"> ADDIN EN.CITE.DATA </w:instrText>
      </w:r>
      <w:r w:rsidR="00BE181F">
        <w:fldChar w:fldCharType="end"/>
      </w:r>
      <w:r w:rsidR="00E90DF4" w:rsidRPr="003A083B">
        <w:fldChar w:fldCharType="separate"/>
      </w:r>
      <w:r w:rsidR="00BE181F">
        <w:t>[</w:t>
      </w:r>
      <w:hyperlink w:anchor="_ENREF_40" w:tooltip="Ji, 2016 #333" w:history="1">
        <w:r w:rsidR="00BA3B3F">
          <w:t>40</w:t>
        </w:r>
      </w:hyperlink>
      <w:r w:rsidR="00BE181F">
        <w:t>], [</w:t>
      </w:r>
      <w:hyperlink w:anchor="_ENREF_109" w:tooltip="Woo, 2011 #740" w:history="1">
        <w:r w:rsidR="00BA3B3F">
          <w:t>109</w:t>
        </w:r>
      </w:hyperlink>
      <w:r w:rsidR="00BE181F">
        <w:t>]</w:t>
      </w:r>
      <w:r w:rsidR="00E90DF4" w:rsidRPr="003A083B">
        <w:fldChar w:fldCharType="end"/>
      </w:r>
      <w:r w:rsidRPr="003A083B">
        <w:t xml:space="preserve">. </w:t>
      </w:r>
    </w:p>
    <w:p w:rsidR="001A3E87" w:rsidRPr="003A083B" w:rsidRDefault="001A3E87" w:rsidP="00114CFE">
      <w:r w:rsidRPr="003A083B">
        <w:tab/>
      </w:r>
      <w:r w:rsidR="002A2E56" w:rsidRPr="003A083B">
        <w:t>Sự khác biệt về tỷ lệ biểu hiện p-STAT3 giữa các nghiên cứu có thể được lý giải bởi nhiều yếu tố liên quan đến đặc điểm bệnh nhân và phương pháp đánh giá</w:t>
      </w:r>
      <w:r w:rsidRPr="003A083B">
        <w:t xml:space="preserve">. </w:t>
      </w:r>
      <w:r w:rsidR="002A2E56" w:rsidRPr="003A083B">
        <w:t>Thứ nhất, nhóm bệnh nhân ở giai đoạn tiến triển hoặc có khối u xâm lấn sâu thường ghi nhận tỷ lệ p-STAT3 dương tính cao hơn</w:t>
      </w:r>
      <w:r w:rsidR="002A2E56" w:rsidRPr="003A083B">
        <w:rPr>
          <w:lang w:val="en-US"/>
        </w:rPr>
        <w:t xml:space="preserve"> </w:t>
      </w:r>
      <w:r w:rsidRPr="003A083B">
        <w:fldChar w:fldCharType="begin"/>
      </w:r>
      <w:r w:rsidR="00BE181F">
        <w:instrText xml:space="preserve"> ADDIN EN.CITE &lt;EndNote&gt;&lt;Cite&gt;&lt;Author&gt;Yakata&lt;/Author&gt;&lt;Year&gt;2007&lt;/Year&gt;&lt;RecNum&gt;312&lt;/RecNum&gt;&lt;DisplayText&gt;[110]&lt;/DisplayText&gt;&lt;record&gt;&lt;rec-number&gt;312&lt;/rec-number&gt;&lt;foreign-keys&gt;&lt;key app="EN" db-id="sftts2e5ex5r5eefdspv20a5f2vfd09dsezz"&gt;312&lt;/key&gt;&lt;/foreign-keys&gt;&lt;ref-type name="Journal Article"&gt;17&lt;/ref-type&gt;&lt;contributors&gt;&lt;authors&gt;&lt;author&gt;Yakata, Y.&lt;/author&gt;&lt;author&gt;Nakayama, T.&lt;/author&gt;&lt;author&gt;Yoshizaki, A.&lt;/author&gt;&lt;author&gt;Kusaba, T.&lt;/author&gt;&lt;author&gt;Inoue, K.&lt;/author&gt;&lt;author&gt;Sekine, I.&lt;/author&gt;&lt;/authors&gt;&lt;/contributors&gt;&lt;auth-address&gt;Department of Tumor and Diagnostic Pathology, Nagasaki University Graduate School of Biomedical Sciences, Nagasaki, Japan.&lt;/auth-address&gt;&lt;titles&gt;&lt;title&gt;Expression of p-STAT3 in human gastric carcinoma: significant correlation in tumour invasion and prognosis&lt;/title&gt;&lt;secondary-title&gt;Int. J. Oncol.&lt;/secondary-title&gt;&lt;/titles&gt;&lt;periodical&gt;&lt;full-title&gt;Int. J. Oncol.&lt;/full-title&gt;&lt;/periodical&gt;&lt;pages&gt;437-42&lt;/pages&gt;&lt;volume&gt;30&lt;/volume&gt;&lt;number&gt;2&lt;/number&gt;&lt;keywords&gt;&lt;keyword&gt;Adenocarcinoma/diagnosis/*metabolism&lt;/keyword&gt;&lt;keyword&gt;Adenoma/*metabolism&lt;/keyword&gt;&lt;keyword&gt;Adult&lt;/keyword&gt;&lt;keyword&gt;Aged&lt;/keyword&gt;&lt;keyword&gt;Aged, 80 and over&lt;/keyword&gt;&lt;keyword&gt;Disease Progression&lt;/keyword&gt;&lt;keyword&gt;Female&lt;/keyword&gt;&lt;keyword&gt;*Gene Expression Regulation, Neoplastic&lt;/keyword&gt;&lt;keyword&gt;Humans&lt;/keyword&gt;&lt;keyword&gt;Immunohistochemistry&lt;/keyword&gt;&lt;keyword&gt;Male&lt;/keyword&gt;&lt;keyword&gt;Middle Aged&lt;/keyword&gt;&lt;keyword&gt;Neoplasm Invasiveness&lt;/keyword&gt;&lt;keyword&gt;Prognosis&lt;/keyword&gt;&lt;keyword&gt;STAT3 Transcription Factor/*biosynthesis&lt;/keyword&gt;&lt;keyword&gt;Stomach Neoplasms/diagnosis/*metabolism&lt;/keyword&gt;&lt;/keywords&gt;&lt;dates&gt;&lt;year&gt;2007&lt;/year&gt;&lt;pub-dates&gt;&lt;date&gt;Feb&lt;/date&gt;&lt;/pub-dates&gt;&lt;/dates&gt;&lt;isbn&gt;1019-6439 (Print)&amp;#xD;1019-6439&lt;/isbn&gt;&lt;accession-num&gt;17203226&lt;/accession-num&gt;&lt;urls&gt;&lt;/urls&gt;&lt;remote-database-provider&gt;NLM&lt;/remote-database-provider&gt;&lt;language&gt;eng&lt;/language&gt;&lt;/record&gt;&lt;/Cite&gt;&lt;/EndNote&gt;</w:instrText>
      </w:r>
      <w:r w:rsidRPr="003A083B">
        <w:fldChar w:fldCharType="separate"/>
      </w:r>
      <w:r w:rsidR="00BE181F">
        <w:t>[</w:t>
      </w:r>
      <w:hyperlink w:anchor="_ENREF_110" w:tooltip="Yakata, 2007 #312" w:history="1">
        <w:r w:rsidR="00BA3B3F">
          <w:t>110</w:t>
        </w:r>
      </w:hyperlink>
      <w:r w:rsidR="00BE181F">
        <w:t>]</w:t>
      </w:r>
      <w:r w:rsidRPr="003A083B">
        <w:fldChar w:fldCharType="end"/>
      </w:r>
      <w:r w:rsidRPr="003A083B">
        <w:t xml:space="preserve">. </w:t>
      </w:r>
      <w:r w:rsidR="002A2E56" w:rsidRPr="003A083B">
        <w:t>Thứ hai, tiêu chí đánh giá hóa mô miễn dịch (IHC) chưa thống nhất, dẫn đến sự khác biệt về tỷ lệ. Chẳng hạn, Woo S. và cộng sự sử dụng ngưỡng nghiêm ngặt (xác định dương tính khi ≥1% tế bào có phản ứng nhân mạnh), trong khi một số nghiên cứu khác áp dụng tiêu chí linh hoạt hơn</w:t>
      </w:r>
      <w:r w:rsidR="005E2CD2" w:rsidRPr="003A083B">
        <w:rPr>
          <w:lang w:val="en-US"/>
        </w:rPr>
        <w:t xml:space="preserve"> </w:t>
      </w:r>
      <w:r w:rsidR="005E2CD2" w:rsidRPr="003A083B">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5E2CD2" w:rsidRPr="003A083B">
        <w:fldChar w:fldCharType="separate"/>
      </w:r>
      <w:r w:rsidR="00BE181F">
        <w:t>[</w:t>
      </w:r>
      <w:hyperlink w:anchor="_ENREF_109" w:tooltip="Woo, 2011 #740" w:history="1">
        <w:r w:rsidR="00BA3B3F">
          <w:t>109</w:t>
        </w:r>
      </w:hyperlink>
      <w:r w:rsidR="00BE181F">
        <w:t>]</w:t>
      </w:r>
      <w:r w:rsidR="005E2CD2" w:rsidRPr="003A083B">
        <w:fldChar w:fldCharType="end"/>
      </w:r>
      <w:r w:rsidRPr="003A083B">
        <w:t xml:space="preserve">. </w:t>
      </w:r>
      <w:r w:rsidR="002A2E56" w:rsidRPr="003A083B">
        <w:t>Thứ ba, vi môi trường khối u với mức độ viêm và nồng độ cytokine (IL-6, IL-11) khác nhau, cùng với yếu tố mô học (thể ruột, thể lan tỏa), cũng ảnh hưởng đến mức độ hoạt hóa p-STAT3; trong đó, các khối u thể lan tỏa hoặc kém biệt hóa thường có tỷ lệ p-STAT3 thấp hơn</w:t>
      </w:r>
      <w:r w:rsidR="005E2CD2" w:rsidRPr="003A083B">
        <w:rPr>
          <w:lang w:val="en-US"/>
        </w:rPr>
        <w:t xml:space="preserve"> </w:t>
      </w:r>
      <w:r w:rsidR="000C4269" w:rsidRPr="003A083B">
        <w:rPr>
          <w:lang w:val="en-US"/>
        </w:rPr>
        <w:fldChar w:fldCharType="begin"/>
      </w:r>
      <w:r w:rsidR="00BE181F">
        <w:rPr>
          <w:lang w:val="en-US"/>
        </w:rPr>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0C4269" w:rsidRPr="003A083B">
        <w:rPr>
          <w:lang w:val="en-US"/>
        </w:rPr>
        <w:fldChar w:fldCharType="separate"/>
      </w:r>
      <w:r w:rsidR="00E61D4A" w:rsidRPr="003A083B">
        <w:rPr>
          <w:lang w:val="en-US"/>
        </w:rPr>
        <w:t>[</w:t>
      </w:r>
      <w:hyperlink w:anchor="_ENREF_7" w:tooltip="Hu, 2024 #1869" w:history="1">
        <w:r w:rsidR="00BA3B3F" w:rsidRPr="003A083B">
          <w:rPr>
            <w:lang w:val="en-US"/>
          </w:rPr>
          <w:t>7</w:t>
        </w:r>
      </w:hyperlink>
      <w:r w:rsidR="00E61D4A" w:rsidRPr="003A083B">
        <w:rPr>
          <w:lang w:val="en-US"/>
        </w:rPr>
        <w:t>]</w:t>
      </w:r>
      <w:r w:rsidR="000C4269" w:rsidRPr="003A083B">
        <w:rPr>
          <w:lang w:val="en-US"/>
        </w:rPr>
        <w:fldChar w:fldCharType="end"/>
      </w:r>
      <w:r w:rsidR="002A2E56" w:rsidRPr="003A083B">
        <w:rPr>
          <w:lang w:val="en-US"/>
        </w:rPr>
        <w:t>,</w:t>
      </w:r>
      <w:r w:rsidRPr="003A083B">
        <w:t xml:space="preserve"> </w:t>
      </w:r>
      <w:r w:rsidR="005E2CD2" w:rsidRPr="003A083B">
        <w:fldChar w:fldCharType="begin"/>
      </w:r>
      <w:r w:rsidR="00BE181F">
        <w:instrText xml:space="preserve"> ADDIN EN.CITE &lt;EndNote&gt;&lt;Cite&gt;&lt;Author&gt;Yakata&lt;/Author&gt;&lt;Year&gt;2007&lt;/Year&gt;&lt;RecNum&gt;312&lt;/RecNum&gt;&lt;DisplayText&gt;[110]&lt;/DisplayText&gt;&lt;record&gt;&lt;rec-number&gt;312&lt;/rec-number&gt;&lt;foreign-keys&gt;&lt;key app="EN" db-id="sftts2e5ex5r5eefdspv20a5f2vfd09dsezz"&gt;312&lt;/key&gt;&lt;/foreign-keys&gt;&lt;ref-type name="Journal Article"&gt;17&lt;/ref-type&gt;&lt;contributors&gt;&lt;authors&gt;&lt;author&gt;Yakata, Y.&lt;/author&gt;&lt;author&gt;Nakayama, T.&lt;/author&gt;&lt;author&gt;Yoshizaki, A.&lt;/author&gt;&lt;author&gt;Kusaba, T.&lt;/author&gt;&lt;author&gt;Inoue, K.&lt;/author&gt;&lt;author&gt;Sekine, I.&lt;/author&gt;&lt;/authors&gt;&lt;/contributors&gt;&lt;auth-address&gt;Department of Tumor and Diagnostic Pathology, Nagasaki University Graduate School of Biomedical Sciences, Nagasaki, Japan.&lt;/auth-address&gt;&lt;titles&gt;&lt;title&gt;Expression of p-STAT3 in human gastric carcinoma: significant correlation in tumour invasion and prognosis&lt;/title&gt;&lt;secondary-title&gt;Int. J. Oncol.&lt;/secondary-title&gt;&lt;/titles&gt;&lt;periodical&gt;&lt;full-title&gt;Int. J. Oncol.&lt;/full-title&gt;&lt;/periodical&gt;&lt;pages&gt;437-42&lt;/pages&gt;&lt;volume&gt;30&lt;/volume&gt;&lt;number&gt;2&lt;/number&gt;&lt;keywords&gt;&lt;keyword&gt;Adenocarcinoma/diagnosis/*metabolism&lt;/keyword&gt;&lt;keyword&gt;Adenoma/*metabolism&lt;/keyword&gt;&lt;keyword&gt;Adult&lt;/keyword&gt;&lt;keyword&gt;Aged&lt;/keyword&gt;&lt;keyword&gt;Aged, 80 and over&lt;/keyword&gt;&lt;keyword&gt;Disease Progression&lt;/keyword&gt;&lt;keyword&gt;Female&lt;/keyword&gt;&lt;keyword&gt;*Gene Expression Regulation, Neoplastic&lt;/keyword&gt;&lt;keyword&gt;Humans&lt;/keyword&gt;&lt;keyword&gt;Immunohistochemistry&lt;/keyword&gt;&lt;keyword&gt;Male&lt;/keyword&gt;&lt;keyword&gt;Middle Aged&lt;/keyword&gt;&lt;keyword&gt;Neoplasm Invasiveness&lt;/keyword&gt;&lt;keyword&gt;Prognosis&lt;/keyword&gt;&lt;keyword&gt;STAT3 Transcription Factor/*biosynthesis&lt;/keyword&gt;&lt;keyword&gt;Stomach Neoplasms/diagnosis/*metabolism&lt;/keyword&gt;&lt;/keywords&gt;&lt;dates&gt;&lt;year&gt;2007&lt;/year&gt;&lt;pub-dates&gt;&lt;date&gt;Feb&lt;/date&gt;&lt;/pub-dates&gt;&lt;/dates&gt;&lt;isbn&gt;1019-6439 (Print)&amp;#xD;1019-6439&lt;/isbn&gt;&lt;accession-num&gt;17203226&lt;/accession-num&gt;&lt;urls&gt;&lt;/urls&gt;&lt;remote-database-provider&gt;NLM&lt;/remote-database-provider&gt;&lt;language&gt;eng&lt;/language&gt;&lt;/record&gt;&lt;/Cite&gt;&lt;/EndNote&gt;</w:instrText>
      </w:r>
      <w:r w:rsidR="005E2CD2" w:rsidRPr="003A083B">
        <w:fldChar w:fldCharType="separate"/>
      </w:r>
      <w:r w:rsidR="00BE181F">
        <w:t>[</w:t>
      </w:r>
      <w:hyperlink w:anchor="_ENREF_110" w:tooltip="Yakata, 2007 #312" w:history="1">
        <w:r w:rsidR="00BA3B3F">
          <w:t>110</w:t>
        </w:r>
      </w:hyperlink>
      <w:r w:rsidR="00BE181F">
        <w:t>]</w:t>
      </w:r>
      <w:r w:rsidR="005E2CD2" w:rsidRPr="003A083B">
        <w:fldChar w:fldCharType="end"/>
      </w:r>
      <w:r w:rsidRPr="003A083B">
        <w:t xml:space="preserve">. </w:t>
      </w:r>
      <w:r w:rsidR="002A2E56" w:rsidRPr="003A083B">
        <w:t>Những khác biệt này cho thấy cần có sự chuẩn hóa trong lựa chọn bệnh nhân, kỹ thuật nhuộm và tiêu chí đánh giá, nhằm tăng tính so sánh và khẳng định vai trò của p-STAT3 trong cơ chế bệnh sinh cũng như giá trị tiên lượng của ung thư dạ dày</w:t>
      </w:r>
      <w:r w:rsidRPr="003A083B">
        <w:t>.</w:t>
      </w:r>
    </w:p>
    <w:p w:rsidR="001A3E87" w:rsidRPr="003A083B" w:rsidRDefault="001A3E87" w:rsidP="00BC3007">
      <w:pPr>
        <w:pStyle w:val="Heading4"/>
      </w:pPr>
      <w:r w:rsidRPr="003A083B">
        <w:t>Vị trí biểu hiện của p-STAT3</w:t>
      </w:r>
      <w:r w:rsidR="006863FB" w:rsidRPr="003A083B">
        <w:rPr>
          <w:lang w:val="en-US"/>
        </w:rPr>
        <w:t xml:space="preserve"> trong mô </w:t>
      </w:r>
      <w:r w:rsidR="006863FB" w:rsidRPr="003A083B">
        <w:t>biểu mô dạ dày</w:t>
      </w:r>
    </w:p>
    <w:p w:rsidR="002A2E56" w:rsidRPr="003A083B" w:rsidRDefault="001A3E87" w:rsidP="00114CFE">
      <w:r w:rsidRPr="003A083B">
        <w:tab/>
        <w:t xml:space="preserve">Vị trí biểu hiện của p-STAT3 là một yếu tố quan trọng trong việc hiểu rõ hơn về cơ chế hoạt động của protein này trong ung thư dạ dày. </w:t>
      </w:r>
      <w:r w:rsidR="002A2E56" w:rsidRPr="003A083B">
        <w:t xml:space="preserve">Trong nghiên cứu này, ở mô ung thư dạ dày, p-STAT3 được phát hiện chủ yếu tại nhân tế bào (77,27%), trong khi ở bào tương là 22,73%. Ở các tế bào biểu mô dạ dày </w:t>
      </w:r>
      <w:r w:rsidR="002A2E56" w:rsidRPr="003A083B">
        <w:lastRenderedPageBreak/>
        <w:t>bình thường, p-STAT3 cũng có xu hướng biểu hiện nhiều hơn ở nhân (77,78%) so với bào tương (22,22%). Mặc dù số trường hợp dương tính tại nhân cao hơn ở mô ung thư so với mô lành, nhưng sự khác biệt về tỷ lệ dương tính/âm tính không đạt ý nghĩa thống kê.</w:t>
      </w:r>
    </w:p>
    <w:p w:rsidR="001A3E87" w:rsidRPr="00114CFE" w:rsidRDefault="001A3E87" w:rsidP="00114CFE">
      <w:pPr>
        <w:rPr>
          <w:spacing w:val="-4"/>
        </w:rPr>
      </w:pPr>
      <w:r w:rsidRPr="003A083B">
        <w:tab/>
      </w:r>
      <w:r w:rsidR="002A2E56" w:rsidRPr="00114CFE">
        <w:rPr>
          <w:spacing w:val="-4"/>
        </w:rPr>
        <w:t>Các nghiên cứu trước đây cũng ghi nhận p-STAT3 chủ yếu khu trú ở nhân và một phần ở bào tương của tế bào ung thư dạ dày, trong khi ở tế bào bình thường, mức độ biểu hiện yếu hơn và ít gặp hơn</w:t>
      </w:r>
      <w:r w:rsidR="005E2CD2" w:rsidRPr="00114CFE">
        <w:rPr>
          <w:spacing w:val="-4"/>
          <w:lang w:val="en-US"/>
        </w:rPr>
        <w:t xml:space="preserve"> </w:t>
      </w:r>
      <w:r w:rsidR="005E2CD2" w:rsidRPr="00114CFE">
        <w:rPr>
          <w:spacing w:val="-4"/>
        </w:rPr>
        <w:fldChar w:fldCharType="begin">
          <w:fldData xml:space="preserve">PEVuZE5vdGU+PENpdGU+PEF1dGhvcj5EZW5nPC9BdXRob3I+PFllYXI+MjAxMDwvWWVhcj48UmVj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</w:fldData>
        </w:fldChar>
      </w:r>
      <w:r w:rsidR="00BE181F">
        <w:rPr>
          <w:spacing w:val="-4"/>
        </w:rPr>
        <w:instrText xml:space="preserve"> ADDIN EN.CITE </w:instrText>
      </w:r>
      <w:r w:rsidR="00BE181F">
        <w:rPr>
          <w:spacing w:val="-4"/>
        </w:rPr>
        <w:fldChar w:fldCharType="begin">
          <w:fldData xml:space="preserve">PEVuZE5vdGU+PENpdGU+PEF1dGhvcj5EZW5nPC9BdXRob3I+PFllYXI+MjAxMDwvWWVhcj48UmVj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</w:fldData>
        </w:fldChar>
      </w:r>
      <w:r w:rsidR="00BE181F">
        <w:rPr>
          <w:spacing w:val="-4"/>
        </w:rPr>
        <w:instrText xml:space="preserve"> ADDIN EN.CITE.DATA </w:instrText>
      </w:r>
      <w:r w:rsidR="00BE181F">
        <w:rPr>
          <w:spacing w:val="-4"/>
        </w:rPr>
      </w:r>
      <w:r w:rsidR="00BE181F">
        <w:rPr>
          <w:spacing w:val="-4"/>
        </w:rPr>
        <w:fldChar w:fldCharType="end"/>
      </w:r>
      <w:r w:rsidR="005E2CD2" w:rsidRPr="00114CFE">
        <w:rPr>
          <w:spacing w:val="-4"/>
        </w:rPr>
      </w:r>
      <w:r w:rsidR="005E2CD2" w:rsidRPr="00114CFE">
        <w:rPr>
          <w:spacing w:val="-4"/>
        </w:rPr>
        <w:fldChar w:fldCharType="separate"/>
      </w:r>
      <w:r w:rsidR="00BE181F">
        <w:rPr>
          <w:spacing w:val="-4"/>
        </w:rPr>
        <w:t>[</w:t>
      </w:r>
      <w:hyperlink w:anchor="_ENREF_104" w:tooltip="Deng, 2010 #400" w:history="1">
        <w:r w:rsidR="00BA3B3F">
          <w:rPr>
            <w:spacing w:val="-4"/>
          </w:rPr>
          <w:t>104</w:t>
        </w:r>
      </w:hyperlink>
      <w:r w:rsidR="00BE181F">
        <w:rPr>
          <w:spacing w:val="-4"/>
        </w:rPr>
        <w:t>], [</w:t>
      </w:r>
      <w:hyperlink w:anchor="_ENREF_105" w:tooltip="Song, 2014 #429" w:history="1">
        <w:r w:rsidR="00BA3B3F">
          <w:rPr>
            <w:spacing w:val="-4"/>
          </w:rPr>
          <w:t>105</w:t>
        </w:r>
      </w:hyperlink>
      <w:r w:rsidR="00BE181F">
        <w:rPr>
          <w:spacing w:val="-4"/>
        </w:rPr>
        <w:t>], [</w:t>
      </w:r>
      <w:hyperlink w:anchor="_ENREF_109" w:tooltip="Woo, 2011 #740" w:history="1">
        <w:r w:rsidR="00BA3B3F">
          <w:rPr>
            <w:spacing w:val="-4"/>
          </w:rPr>
          <w:t>109</w:t>
        </w:r>
      </w:hyperlink>
      <w:r w:rsidR="00BE181F">
        <w:rPr>
          <w:spacing w:val="-4"/>
        </w:rPr>
        <w:t>], [</w:t>
      </w:r>
      <w:hyperlink w:anchor="_ENREF_111" w:tooltip="Xiong, 2012 #270" w:history="1">
        <w:r w:rsidR="00BA3B3F">
          <w:rPr>
            <w:spacing w:val="-4"/>
          </w:rPr>
          <w:t>111</w:t>
        </w:r>
      </w:hyperlink>
      <w:r w:rsidR="00BE181F">
        <w:rPr>
          <w:spacing w:val="-4"/>
        </w:rPr>
        <w:t>], [</w:t>
      </w:r>
      <w:hyperlink w:anchor="_ENREF_112" w:tooltip="Liu, 2015 #321" w:history="1">
        <w:r w:rsidR="00BA3B3F">
          <w:rPr>
            <w:spacing w:val="-4"/>
          </w:rPr>
          <w:t>112</w:t>
        </w:r>
      </w:hyperlink>
      <w:r w:rsidR="00BE181F">
        <w:rPr>
          <w:spacing w:val="-4"/>
        </w:rPr>
        <w:t>]</w:t>
      </w:r>
      <w:r w:rsidR="005E2CD2" w:rsidRPr="00114CFE">
        <w:rPr>
          <w:spacing w:val="-4"/>
        </w:rPr>
        <w:fldChar w:fldCharType="end"/>
      </w:r>
      <w:r w:rsidRPr="00114CFE">
        <w:rPr>
          <w:spacing w:val="-4"/>
        </w:rPr>
        <w:t>.</w:t>
      </w:r>
    </w:p>
    <w:p w:rsidR="001A3E87" w:rsidRPr="003A083B" w:rsidRDefault="001A3E87" w:rsidP="00114CFE">
      <w:r w:rsidRPr="003A083B">
        <w:tab/>
        <w:t xml:space="preserve"> </w:t>
      </w:r>
      <w:r w:rsidR="002A2E56" w:rsidRPr="003A083B">
        <w:t>Cơ chế này phù hợp với quá trình hoạt hóa của STAT3: sau khi được phosphoryl hóa tại bào tương, các monomer STAT3 kết hợp thành dimer, di chuyển vào nhân và gắn với DNA để hoạt hóa phiên mã các gen liên quan đến tăng sinh và sống còn tế bào. Sau khi hoàn tất quá trình phiên mã, p-STAT3 được khử phosphoryl, bất hoạt và quay trở lại bào tương. Ở tế bào ung thư, p-STAT3 thường bị hoạt hóa liên tục và kéo dài, gây rối loạn tín hiệu dẫn truyền và điều hòa gen, từ đó thúc đẩy quá trình sinh ung thư</w:t>
      </w:r>
      <w:r w:rsidR="002A2E56" w:rsidRPr="003A083B">
        <w:rPr>
          <w:lang w:val="en-US"/>
        </w:rPr>
        <w:t xml:space="preserve"> </w:t>
      </w:r>
      <w:r w:rsidRPr="003A083B">
        <w:fldChar w:fldCharType="begin"/>
      </w:r>
      <w:r w:rsidR="00BE181F">
        <w:instrText xml:space="preserve"> ADDIN EN.CITE &lt;EndNote&gt;&lt;Cite&gt;&lt;Author&gt;Shuai&lt;/Author&gt;&lt;Year&gt;1993&lt;/Year&gt;&lt;RecNum&gt;2955&lt;/RecNum&gt;&lt;DisplayText&gt;[150]&lt;/DisplayText&gt;&lt;record&gt;&lt;rec-number&gt;2955&lt;/rec-number&gt;&lt;foreign-keys&gt;&lt;key app="EN" db-id="sftts2e5ex5r5eefdspv20a5f2vfd09dsezz"&gt;2955&lt;/key&gt;&lt;/foreign-keys&gt;&lt;ref-type name="Journal Article"&gt;17&lt;/ref-type&gt;&lt;contributors&gt;&lt;authors&gt;&lt;author&gt;Shuai, K.&lt;/author&gt;&lt;author&gt;Stark, G. R.&lt;/author&gt;&lt;author&gt;Kerr, I. M.&lt;/author&gt;&lt;author&gt;Darnell, J. E., Jr.&lt;/author&gt;&lt;/authors&gt;&lt;/contributors&gt;&lt;auth-address&gt;Rockefeller University, Laboratory of Molecular Cell Biology, New York, NY 10021.&lt;/auth-address&gt;&lt;titles&gt;&lt;title&gt;A single phosphotyrosine residue of Stat91 required for gene activation by interferon-gamma&lt;/title&gt;&lt;secondary-title&gt;Science&lt;/secondary-title&gt;&lt;/titles&gt;&lt;periodical&gt;&lt;full-title&gt;Science&lt;/full-title&gt;&lt;/periodical&gt;&lt;pages&gt;1744-6&lt;/pages&gt;&lt;volume&gt;261&lt;/volume&gt;&lt;number&gt;5129&lt;/number&gt;&lt;keywords&gt;&lt;keyword&gt;Amino Acid Sequence&lt;/keyword&gt;&lt;keyword&gt;Cell Line&lt;/keyword&gt;&lt;keyword&gt;Cell Nucleus/metabolism&lt;/keyword&gt;&lt;keyword&gt;DNA-Binding Proteins/chemistry/*metabolism&lt;/keyword&gt;&lt;keyword&gt;*Gene Expression Regulation&lt;/keyword&gt;&lt;keyword&gt;Humans&lt;/keyword&gt;&lt;keyword&gt;Interferon-gamma/*pharmacology&lt;/keyword&gt;&lt;keyword&gt;Molecular Sequence Data&lt;/keyword&gt;&lt;keyword&gt;Peptide Fragments/chemistry/metabolism&lt;/keyword&gt;&lt;keyword&gt;Phosphotyrosine&lt;/keyword&gt;&lt;keyword&gt;*Signal Transduction&lt;/keyword&gt;&lt;keyword&gt;Transcription Factors/chemistry/*metabolism&lt;/keyword&gt;&lt;keyword&gt;Transcriptional Activation&lt;/keyword&gt;&lt;keyword&gt;Transfection&lt;/keyword&gt;&lt;keyword&gt;Tyrosine/analogs &amp;amp; derivatives/chemistry&lt;/keyword&gt;&lt;/keywords&gt;&lt;dates&gt;&lt;year&gt;1993&lt;/year&gt;&lt;pub-dates&gt;&lt;date&gt;Sep 24&lt;/date&gt;&lt;/pub-dates&gt;&lt;/dates&gt;&lt;isbn&gt;0036-8075 (Print)&amp;#xD;0036-8075&lt;/isbn&gt;&lt;accession-num&gt;7690989&lt;/accession-num&gt;&lt;urls&gt;&lt;/urls&gt;&lt;electronic-resource-num&gt;10.1126/science.7690989&lt;/electronic-resource-num&gt;&lt;remote-database-provider&gt;NLM&lt;/remote-database-provider&gt;&lt;language&gt;eng&lt;/language&gt;&lt;/record&gt;&lt;/Cite&gt;&lt;/EndNote&gt;</w:instrText>
      </w:r>
      <w:r w:rsidRPr="003A083B">
        <w:fldChar w:fldCharType="separate"/>
      </w:r>
      <w:r w:rsidR="00BE181F">
        <w:t>[</w:t>
      </w:r>
      <w:hyperlink w:anchor="_ENREF_150" w:tooltip="Shuai, 1993 #2955" w:history="1">
        <w:r w:rsidR="00BA3B3F">
          <w:t>150</w:t>
        </w:r>
      </w:hyperlink>
      <w:r w:rsidR="00BE181F">
        <w:t>]</w:t>
      </w:r>
      <w:r w:rsidRPr="003A083B">
        <w:fldChar w:fldCharType="end"/>
      </w:r>
      <w:r w:rsidRPr="003A083B">
        <w:t xml:space="preserve">.  </w:t>
      </w:r>
    </w:p>
    <w:p w:rsidR="001A3E87" w:rsidRPr="003A083B" w:rsidRDefault="001A3E87" w:rsidP="00BC3007">
      <w:pPr>
        <w:pStyle w:val="Heading4"/>
      </w:pPr>
      <w:r w:rsidRPr="003A083B">
        <w:t>Cường độ bắt màu của p-STAT3</w:t>
      </w:r>
      <w:r w:rsidR="006863FB" w:rsidRPr="003A083B">
        <w:rPr>
          <w:lang w:val="en-US"/>
        </w:rPr>
        <w:t xml:space="preserve"> trong mô</w:t>
      </w:r>
      <w:r w:rsidRPr="003A083B">
        <w:t xml:space="preserve"> </w:t>
      </w:r>
      <w:r w:rsidR="006863FB" w:rsidRPr="003A083B">
        <w:t>biểu mô dạ dày</w:t>
      </w:r>
    </w:p>
    <w:p w:rsidR="001A3E87" w:rsidRPr="003A083B" w:rsidRDefault="001A3E87" w:rsidP="00114CFE">
      <w:r w:rsidRPr="003A083B">
        <w:tab/>
      </w:r>
      <w:r w:rsidR="00A67C63" w:rsidRPr="003A083B">
        <w:t>Trong nghiên cứu này, cường độ bắt màu p-STAT3 ở mô ung thư dạ dày (25%) cao hơn so với mô dạ dày bình thường (10,29%). Kết quả này gợi ý rằng p-STAT3 được phosphoryl hóa và hoạt hóa mạnh hơn trong tế bào ung thư</w:t>
      </w:r>
      <w:r w:rsidR="00A67C63" w:rsidRPr="003A083B">
        <w:rPr>
          <w:lang w:val="en-US"/>
        </w:rPr>
        <w:t>.</w:t>
      </w:r>
      <w:r w:rsidRPr="003A083B">
        <w:t xml:space="preserve"> </w:t>
      </w:r>
    </w:p>
    <w:p w:rsidR="00A67C63" w:rsidRPr="003A083B" w:rsidRDefault="00A67C63" w:rsidP="00114CFE">
      <w:pPr>
        <w:ind w:firstLine="720"/>
        <w:rPr>
          <w:lang w:val="en-US"/>
        </w:rPr>
      </w:pPr>
      <w:r w:rsidRPr="003A083B">
        <w:t>Một số nghiên cứu trước đây cũng ghi nhận xu hướng tương tự, khi mức độ bắt màu p-STAT3 ở mô ung thư cao hơn so với mô bình thường</w:t>
      </w:r>
      <w:r w:rsidRPr="003A083B">
        <w:rPr>
          <w:lang w:val="en-US"/>
        </w:rPr>
        <w:t>.</w:t>
      </w:r>
      <w:r w:rsidR="001A3E87" w:rsidRPr="003A083B">
        <w:t xml:space="preserve"> </w:t>
      </w:r>
      <w:r w:rsidRPr="003A083B">
        <w:t>Điều này phản ánh đặc điểm hoạt hóa kéo dài của con đường tín hiệu STAT3 trong tế bào ác tính</w:t>
      </w:r>
      <w:r w:rsidRPr="003A083B">
        <w:rPr>
          <w:lang w:val="en-US"/>
        </w:rPr>
        <w:t xml:space="preserve"> </w:t>
      </w:r>
      <w:r w:rsidRPr="003A083B">
        <w:t>[</w:t>
      </w:r>
      <w:hyperlink w:anchor="_ENREF_94" w:tooltip="Deng, 2010 #400" w:history="1">
        <w:r w:rsidRPr="003A083B">
          <w:t>94</w:t>
        </w:r>
      </w:hyperlink>
      <w:r w:rsidRPr="003A083B">
        <w:t>], [</w:t>
      </w:r>
      <w:hyperlink w:anchor="_ENREF_95" w:tooltip="Song, 2014 #429" w:history="1">
        <w:r w:rsidRPr="003A083B">
          <w:t>95</w:t>
        </w:r>
      </w:hyperlink>
      <w:r w:rsidRPr="003A083B">
        <w:t>], [</w:t>
      </w:r>
      <w:hyperlink w:anchor="_ENREF_99" w:tooltip="Woo, 2011 #740" w:history="1">
        <w:r w:rsidRPr="003A083B">
          <w:t>99</w:t>
        </w:r>
      </w:hyperlink>
      <w:r w:rsidRPr="003A083B">
        <w:t>]</w:t>
      </w:r>
      <w:r w:rsidRPr="003A083B">
        <w:rPr>
          <w:lang w:val="en-US"/>
        </w:rPr>
        <w:t>.</w:t>
      </w:r>
    </w:p>
    <w:p w:rsidR="001A3E87" w:rsidRPr="003A083B" w:rsidRDefault="00A67C63" w:rsidP="00114CFE">
      <w:pPr>
        <w:ind w:firstLine="720"/>
        <w:rPr>
          <w:lang w:val="en-US"/>
        </w:rPr>
      </w:pPr>
      <w:r w:rsidRPr="003A083B">
        <w:t xml:space="preserve">Về cơ chế, ở tế bào ung thư, quá trình phosphoryl hóa và hoạt hóa p-STAT3 diễn ra liên tục, duy trì trạng thái phiên mã các gene liên quan đến tăng sinh, chống chết theo chương trình và di căn. Ngược lại, ở tế bào bình thường, sự phosphoryl hóa STAT3 thường thoáng qua và tự giới hạn, do đó cường độ bắt màu thấp và không kéo dài. Sự khác biệt này góp phần giải thích vai trò trung tâm của p-STAT3 trong tiến triển ung thư dạ dày </w:t>
      </w:r>
      <w:r w:rsidR="001A3E87" w:rsidRPr="003A083B">
        <w:fldChar w:fldCharType="begin">
          <w:fldData xml:space="preserve">PEVuZE5vdGU+PENpdGU+PEF1dGhvcj5LYW5kYTwvQXV0aG9yPjxZZWFyPjIwMDQ8L1llYXI+PFJl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</w:fldData>
        </w:fldChar>
      </w:r>
      <w:r w:rsidR="00BE181F">
        <w:instrText xml:space="preserve"> ADDIN EN.CITE </w:instrText>
      </w:r>
      <w:r w:rsidR="00BE181F">
        <w:fldChar w:fldCharType="begin">
          <w:fldData xml:space="preserve">PEVuZE5vdGU+PENpdGU+PEF1dGhvcj5LYW5kYTwvQXV0aG9yPjxZZWFyPjIwMDQ8L1llYXI+PFJl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</w:fldData>
        </w:fldChar>
      </w:r>
      <w:r w:rsidR="00BE181F">
        <w:instrText xml:space="preserve"> ADDIN EN.CITE.DATA </w:instrText>
      </w:r>
      <w:r w:rsidR="00BE181F">
        <w:fldChar w:fldCharType="end"/>
      </w:r>
      <w:r w:rsidR="001A3E87" w:rsidRPr="003A083B">
        <w:fldChar w:fldCharType="separate"/>
      </w:r>
      <w:r w:rsidR="00BE181F">
        <w:t>[</w:t>
      </w:r>
      <w:hyperlink w:anchor="_ENREF_113" w:tooltip="Kanda, 2004 #408" w:history="1">
        <w:r w:rsidR="00BA3B3F">
          <w:t>113</w:t>
        </w:r>
      </w:hyperlink>
      <w:r w:rsidR="00BE181F">
        <w:t>], [</w:t>
      </w:r>
      <w:hyperlink w:anchor="_ENREF_114" w:tooltip="Yu, 2007 #1642" w:history="1">
        <w:r w:rsidR="00BA3B3F">
          <w:t>114</w:t>
        </w:r>
      </w:hyperlink>
      <w:r w:rsidR="00BE181F">
        <w:t>]</w:t>
      </w:r>
      <w:r w:rsidR="001A3E87" w:rsidRPr="003A083B">
        <w:fldChar w:fldCharType="end"/>
      </w:r>
      <w:r w:rsidRPr="003A083B">
        <w:t>.</w:t>
      </w:r>
    </w:p>
    <w:p w:rsidR="001A3E87" w:rsidRPr="003A083B" w:rsidRDefault="006863FB" w:rsidP="00114CFE">
      <w:pPr>
        <w:pStyle w:val="Heading3"/>
        <w:rPr>
          <w:lang w:val="en-US"/>
        </w:rPr>
      </w:pPr>
      <w:bookmarkStart w:id="274" w:name="_Toc214977268"/>
      <w:r w:rsidRPr="003A083B">
        <w:rPr>
          <w:lang w:val="en-US"/>
        </w:rPr>
        <w:lastRenderedPageBreak/>
        <w:t>Mối liên quan giữa b</w:t>
      </w:r>
      <w:r w:rsidR="001A3E87" w:rsidRPr="003A083B">
        <w:rPr>
          <w:lang w:val="en-US"/>
        </w:rPr>
        <w:t xml:space="preserve">iểu hiện của </w:t>
      </w:r>
      <w:r w:rsidR="00355542" w:rsidRPr="003A083B">
        <w:rPr>
          <w:lang w:val="en-US"/>
        </w:rPr>
        <w:t>APNa</w:t>
      </w:r>
      <w:r w:rsidRPr="003A083B">
        <w:rPr>
          <w:lang w:val="en-US"/>
        </w:rPr>
        <w:t xml:space="preserve"> trong huyết tương, </w:t>
      </w:r>
      <w:r w:rsidR="001A3E87" w:rsidRPr="003A083B">
        <w:rPr>
          <w:lang w:val="en-US"/>
        </w:rPr>
        <w:t>p-AMPK</w:t>
      </w:r>
      <w:r w:rsidR="001A3E87" w:rsidRPr="003A083B">
        <w:t>α</w:t>
      </w:r>
      <w:r w:rsidR="001A3E87" w:rsidRPr="003A083B">
        <w:rPr>
          <w:lang w:val="en-US"/>
        </w:rPr>
        <w:t xml:space="preserve"> và p-STAT3 </w:t>
      </w:r>
      <w:r w:rsidRPr="003A083B">
        <w:rPr>
          <w:lang w:val="en-US"/>
        </w:rPr>
        <w:t>trong mô ở</w:t>
      </w:r>
      <w:r w:rsidR="001A3E87" w:rsidRPr="003A083B">
        <w:rPr>
          <w:lang w:val="en-US"/>
        </w:rPr>
        <w:t xml:space="preserve"> bệnh nhân ung thư biểu mô dạ dày</w:t>
      </w:r>
      <w:bookmarkEnd w:id="274"/>
    </w:p>
    <w:p w:rsidR="001A3E87" w:rsidRPr="003A083B" w:rsidRDefault="00A67C63" w:rsidP="00114CFE">
      <w:pPr>
        <w:pStyle w:val="NormalWeb"/>
        <w:spacing w:before="0" w:beforeAutospacing="0" w:after="0" w:afterAutospacing="0"/>
        <w:ind w:firstLine="720"/>
        <w:rPr>
          <w:sz w:val="28"/>
          <w:szCs w:val="28"/>
          <w:lang w:val="en-US"/>
        </w:rPr>
      </w:pPr>
      <w:r w:rsidRPr="003A083B">
        <w:rPr>
          <w:sz w:val="28"/>
          <w:szCs w:val="28"/>
        </w:rPr>
        <w:t>Trong nghiên cứu này,</w:t>
      </w:r>
      <w:r w:rsidR="006863FB" w:rsidRPr="003A083B">
        <w:rPr>
          <w:sz w:val="28"/>
          <w:szCs w:val="28"/>
        </w:rPr>
        <w:t xml:space="preserve"> nồng độ adiponectin huyết t</w:t>
      </w:r>
      <w:r w:rsidR="006863FB" w:rsidRPr="003A083B">
        <w:rPr>
          <w:sz w:val="28"/>
          <w:szCs w:val="28"/>
          <w:lang w:val="en-US"/>
        </w:rPr>
        <w:t>ương</w:t>
      </w:r>
      <w:r w:rsidRPr="003A083B">
        <w:rPr>
          <w:sz w:val="28"/>
          <w:szCs w:val="28"/>
        </w:rPr>
        <w:t xml:space="preserve"> ở bệnh nhân ung thư dạ dày được ghi nhận cao hơn ở nhóm có biểu hiện p-AMPKα âm tính so với nhóm p-AMPKα dương tính, sự khác biệt có ý nghĩa thống kê. Ngoài ra, nồng độ adiponectin cũng cao hơn ở nhóm bệnh nhân có p-STAT3 dương tính so với nhóm âm tính, mặc dù khác biệt này không đạt ý nghĩa thống kê</w:t>
      </w:r>
      <w:r w:rsidR="001A3E87" w:rsidRPr="003A083B">
        <w:rPr>
          <w:sz w:val="28"/>
          <w:szCs w:val="28"/>
        </w:rPr>
        <w:t>.</w:t>
      </w:r>
      <w:r w:rsidR="001A3E87" w:rsidRPr="003A083B">
        <w:rPr>
          <w:sz w:val="28"/>
          <w:szCs w:val="28"/>
          <w:lang w:val="en-US"/>
        </w:rPr>
        <w:t xml:space="preserve"> </w:t>
      </w:r>
    </w:p>
    <w:p w:rsidR="00F24C57" w:rsidRPr="003A083B" w:rsidRDefault="001A3E87" w:rsidP="00114CFE">
      <w:pPr>
        <w:pStyle w:val="NormalWeb"/>
        <w:spacing w:before="0" w:beforeAutospacing="0" w:after="0" w:afterAutospacing="0"/>
        <w:ind w:firstLine="720"/>
        <w:rPr>
          <w:sz w:val="28"/>
          <w:szCs w:val="28"/>
        </w:rPr>
      </w:pPr>
      <w:r w:rsidRPr="003A083B">
        <w:rPr>
          <w:sz w:val="28"/>
          <w:szCs w:val="28"/>
        </w:rPr>
        <w:t>Kết quả này phù hợp với các quan sát trong nghiên cứu trước đó, khi nồng độ adiponectin tăng cao ở bệnh nhân ung thư dạ dày không nhất thiết phản ánh tác dụng bảo vệ như trong bệnh lý chuyển hóa, mà có thể liên quan đến hiện tượng suy mòn mạn tính hoặc tình trạng viêm tiềm tàng thúc đẩy tiến triển khối u</w:t>
      </w:r>
      <w:r w:rsidRPr="003A083B">
        <w:rPr>
          <w:sz w:val="28"/>
          <w:szCs w:val="28"/>
          <w:lang w:val="en-US"/>
        </w:rPr>
        <w:t xml:space="preserve"> </w:t>
      </w:r>
      <w:r w:rsidRPr="003A083B">
        <w:rPr>
          <w:sz w:val="28"/>
          <w:szCs w:val="28"/>
          <w:lang w:val="en-US"/>
        </w:rPr>
        <w:fldChar w:fldCharType="begin">
          <w:fldData xml:space="preserve">PEVuZE5vdGU+PENpdGU+PEF1dGhvcj5NaW5nPC9BdXRob3I+PFllYXI+MjAyMzwvWWVhcj48UmVj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</w:fldData>
        </w:fldChar>
      </w:r>
      <w:r w:rsidR="00BE181F">
        <w:rPr>
          <w:sz w:val="28"/>
          <w:szCs w:val="28"/>
          <w:lang w:val="en-US"/>
        </w:rPr>
        <w:instrText xml:space="preserve"> ADDIN EN.CITE </w:instrText>
      </w:r>
      <w:r w:rsidR="00BE181F">
        <w:rPr>
          <w:sz w:val="28"/>
          <w:szCs w:val="28"/>
          <w:lang w:val="en-US"/>
        </w:rPr>
        <w:fldChar w:fldCharType="begin">
          <w:fldData xml:space="preserve">PEVuZE5vdGU+PENpdGU+PEF1dGhvcj5NaW5nPC9BdXRob3I+PFllYXI+MjAyMzwvWWVhcj48UmVj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</w:fldData>
        </w:fldChar>
      </w:r>
      <w:r w:rsidR="00BE181F">
        <w:rPr>
          <w:sz w:val="28"/>
          <w:szCs w:val="28"/>
          <w:lang w:val="en-US"/>
        </w:rPr>
        <w:instrText xml:space="preserve"> ADDIN EN.CITE.DATA </w:instrText>
      </w:r>
      <w:r w:rsidR="00BE181F">
        <w:rPr>
          <w:sz w:val="28"/>
          <w:szCs w:val="28"/>
          <w:lang w:val="en-US"/>
        </w:rPr>
      </w:r>
      <w:r w:rsidR="00BE181F">
        <w:rPr>
          <w:sz w:val="28"/>
          <w:szCs w:val="28"/>
          <w:lang w:val="en-US"/>
        </w:rPr>
        <w:fldChar w:fldCharType="end"/>
      </w:r>
      <w:r w:rsidRPr="003A083B">
        <w:rPr>
          <w:sz w:val="28"/>
          <w:szCs w:val="28"/>
          <w:lang w:val="en-US"/>
        </w:rPr>
      </w:r>
      <w:r w:rsidRPr="003A083B">
        <w:rPr>
          <w:sz w:val="28"/>
          <w:szCs w:val="28"/>
          <w:lang w:val="en-US"/>
        </w:rPr>
        <w:fldChar w:fldCharType="separate"/>
      </w:r>
      <w:r w:rsidR="00BE181F">
        <w:rPr>
          <w:sz w:val="28"/>
          <w:szCs w:val="28"/>
          <w:lang w:val="en-US"/>
        </w:rPr>
        <w:t>[</w:t>
      </w:r>
      <w:hyperlink w:anchor="_ENREF_2" w:tooltip="Ming, 2023 #1572" w:history="1">
        <w:r w:rsidR="00BA3B3F">
          <w:rPr>
            <w:sz w:val="28"/>
            <w:szCs w:val="28"/>
            <w:lang w:val="en-US"/>
          </w:rPr>
          <w:t>2</w:t>
        </w:r>
      </w:hyperlink>
      <w:r w:rsidR="00BE181F">
        <w:rPr>
          <w:sz w:val="28"/>
          <w:szCs w:val="28"/>
          <w:lang w:val="en-US"/>
        </w:rPr>
        <w:t>], [</w:t>
      </w:r>
      <w:hyperlink w:anchor="_ENREF_86" w:tooltip="Batista, 2013 #1578" w:history="1">
        <w:r w:rsidR="00BA3B3F">
          <w:rPr>
            <w:sz w:val="28"/>
            <w:szCs w:val="28"/>
            <w:lang w:val="en-US"/>
          </w:rPr>
          <w:t>86</w:t>
        </w:r>
      </w:hyperlink>
      <w:r w:rsidR="00BE181F">
        <w:rPr>
          <w:sz w:val="28"/>
          <w:szCs w:val="28"/>
          <w:lang w:val="en-US"/>
        </w:rPr>
        <w:t>]</w:t>
      </w:r>
      <w:r w:rsidRPr="003A083B">
        <w:rPr>
          <w:sz w:val="28"/>
          <w:szCs w:val="28"/>
          <w:lang w:val="en-US"/>
        </w:rPr>
        <w:fldChar w:fldCharType="end"/>
      </w:r>
      <w:r w:rsidRPr="003A083B">
        <w:rPr>
          <w:sz w:val="28"/>
          <w:szCs w:val="28"/>
        </w:rPr>
        <w:t xml:space="preserve">. </w:t>
      </w:r>
      <w:r w:rsidR="00F24C57" w:rsidRPr="003A083B">
        <w:rPr>
          <w:sz w:val="28"/>
          <w:szCs w:val="28"/>
        </w:rPr>
        <w:t>Ngoài ra, đã có tác giả báo cáo adiponectin có vai trò điều hòa qua nhiều con đường tín hiệu, trong đó đáng chú ý là trục adiponectin/AMPK, vốn được xem là cơ chế ức chế tăng sinh tế bào</w:t>
      </w:r>
      <w:r w:rsidR="00F24C57" w:rsidRPr="003A083B">
        <w:rPr>
          <w:sz w:val="28"/>
          <w:szCs w:val="28"/>
          <w:lang w:val="en-US"/>
        </w:rPr>
        <w:t xml:space="preserve"> </w:t>
      </w:r>
      <w:r w:rsidRPr="003A083B">
        <w:rPr>
          <w:sz w:val="28"/>
          <w:szCs w:val="28"/>
          <w:lang w:val="en-US"/>
        </w:rPr>
        <w:fldChar w:fldCharType="begin"/>
      </w:r>
      <w:r w:rsidR="00E61D4A" w:rsidRPr="003A083B">
        <w:rPr>
          <w:sz w:val="28"/>
          <w:szCs w:val="28"/>
          <w:lang w:val="en-US"/>
        </w:rPr>
        <w:instrText xml:space="preserve"> ADDIN EN.CITE &lt;EndNote&gt;&lt;Cite&gt;&lt;Author&gt;Kelesidis&lt;/Author&gt;&lt;Year&gt;2006&lt;/Year&gt;&lt;RecNum&gt;1592&lt;/RecNum&gt;&lt;DisplayText&gt;[4]&lt;/DisplayText&gt;&lt;record&gt;&lt;rec-number&gt;1592&lt;/rec-number&gt;&lt;foreign-keys&gt;&lt;key app="EN" db-id="sftts2e5ex5r5eefdspv20a5f2vfd09dsezz"&gt;1592&lt;/key&gt;&lt;/foreign-keys&gt;&lt;ref-type name="Journal Article"&gt;17&lt;/ref-type&gt;&lt;contributors&gt;&lt;authors&gt;&lt;author&gt;Kelesidis, I.&lt;/author&gt;&lt;author&gt;Kelesidis, T.&lt;/author&gt;&lt;author&gt;Mantzoros, C. S.&lt;/author&gt;&lt;/authors&gt;&lt;/contributors&gt;&lt;auth-address&gt;Division of Endocrinology, Diabetes and Metabolism, Beth Israel Deaconess Medical Center, Boston, MA, USA.&lt;/auth-address&gt;&lt;titles&gt;&lt;title&gt;Adiponectin and cancer: a systematic review&lt;/title&gt;&lt;secondary-title&gt;Br J Cancer&lt;/secondary-title&gt;&lt;/titles&gt;&lt;periodical&gt;&lt;full-title&gt;Br J Cancer&lt;/full-title&gt;&lt;abbr-1&gt;Br J Cancer&lt;/abbr-1&gt;&lt;/periodical&gt;&lt;pages&gt;1221-5&lt;/pages&gt;&lt;volume&gt;94&lt;/volume&gt;&lt;number&gt;9&lt;/number&gt;&lt;keywords&gt;&lt;keyword&gt;Adiponectin/*physiology&lt;/keyword&gt;&lt;keyword&gt;Endocrine System/*physiology&lt;/keyword&gt;&lt;keyword&gt;Glucose/metabolism&lt;/keyword&gt;&lt;keyword&gt;Humans&lt;/keyword&gt;&lt;keyword&gt;Lipid Metabolism&lt;/keyword&gt;&lt;keyword&gt;Neoplasms/*physiopathology&lt;/keyword&gt;&lt;keyword&gt;Obesity/*complications&lt;/keyword&gt;&lt;keyword&gt;Receptors, Cell Surface&lt;/keyword&gt;&lt;keyword&gt;Risk Factors&lt;/keyword&gt;&lt;/keywords&gt;&lt;dates&gt;&lt;year&gt;2006&lt;/year&gt;&lt;pub-dates&gt;&lt;date&gt;May 8&lt;/date&gt;&lt;/pub-dates&gt;&lt;/dates&gt;&lt;isbn&gt;0007-0920 (Print)&amp;#xD;0007-0920&lt;/isbn&gt;&lt;accession-num&gt;16570048&lt;/accession-num&gt;&lt;urls&gt;&lt;/urls&gt;&lt;custom2&gt;PMC2361397&lt;/custom2&gt;&lt;electronic-resource-num&gt;10.1038/sj.bjc.6603051&lt;/electronic-resource-num&gt;&lt;remote-database-provider&gt;NLM&lt;/remote-database-provider&gt;&lt;language&gt;eng&lt;/language&gt;&lt;/record&gt;&lt;/Cite&gt;&lt;/EndNote&gt;</w:instrText>
      </w:r>
      <w:r w:rsidRPr="003A083B">
        <w:rPr>
          <w:sz w:val="28"/>
          <w:szCs w:val="28"/>
          <w:lang w:val="en-US"/>
        </w:rPr>
        <w:fldChar w:fldCharType="separate"/>
      </w:r>
      <w:r w:rsidR="00E61D4A" w:rsidRPr="003A083B">
        <w:rPr>
          <w:sz w:val="28"/>
          <w:szCs w:val="28"/>
          <w:lang w:val="en-US"/>
        </w:rPr>
        <w:t>[</w:t>
      </w:r>
      <w:hyperlink w:anchor="_ENREF_4" w:tooltip="Kelesidis, 2006 #1592" w:history="1">
        <w:r w:rsidR="00BA3B3F" w:rsidRPr="003A083B">
          <w:rPr>
            <w:sz w:val="28"/>
            <w:szCs w:val="28"/>
            <w:lang w:val="en-US"/>
          </w:rPr>
          <w:t>4</w:t>
        </w:r>
      </w:hyperlink>
      <w:r w:rsidR="00E61D4A" w:rsidRPr="003A083B">
        <w:rPr>
          <w:sz w:val="28"/>
          <w:szCs w:val="28"/>
          <w:lang w:val="en-US"/>
        </w:rPr>
        <w:t>]</w:t>
      </w:r>
      <w:r w:rsidRPr="003A083B">
        <w:rPr>
          <w:sz w:val="28"/>
          <w:szCs w:val="28"/>
          <w:lang w:val="en-US"/>
        </w:rPr>
        <w:fldChar w:fldCharType="end"/>
      </w:r>
      <w:r w:rsidRPr="003A083B">
        <w:rPr>
          <w:sz w:val="28"/>
          <w:szCs w:val="28"/>
        </w:rPr>
        <w:t>.</w:t>
      </w:r>
      <w:r w:rsidRPr="003A083B">
        <w:rPr>
          <w:sz w:val="28"/>
          <w:szCs w:val="28"/>
          <w:lang w:val="en-US"/>
        </w:rPr>
        <w:t xml:space="preserve"> </w:t>
      </w:r>
    </w:p>
    <w:p w:rsidR="00F24C57" w:rsidRPr="003A083B" w:rsidRDefault="00375A12" w:rsidP="00114CFE">
      <w:pPr>
        <w:pStyle w:val="NormalWeb"/>
        <w:spacing w:before="0" w:beforeAutospacing="0" w:after="0" w:afterAutospacing="0"/>
        <w:ind w:firstLine="720"/>
        <w:rPr>
          <w:noProof w:val="0"/>
          <w:sz w:val="28"/>
          <w:szCs w:val="28"/>
          <w:lang w:val="en-US" w:eastAsia="vi-VN"/>
        </w:rPr>
      </w:pPr>
      <w:r w:rsidRPr="003A083B">
        <w:rPr>
          <w:sz w:val="28"/>
          <w:szCs w:val="28"/>
        </w:rPr>
        <w:t>Ở chiều ngược lại, STAT3 được hoạt hóa chủ yếu dưới tác động của IL-6 và các cytokine viêm, và cơ chế này đã được chứng minh có liên quan đến hiện tượng cachexia cũng như sự tiến triển của khối u. Trong bối cảnh đó, nồng độ adiponectin có thể tăng như một đáp ứng chuyển hóa thứ phát đi kèm với suy mòn, phản ánh tình trạng viêm mạn tính và sự phát triển ác tính của ung thư dạ dày</w:t>
      </w:r>
      <w:r w:rsidRPr="003A083B">
        <w:rPr>
          <w:lang w:val="en-US"/>
        </w:rPr>
        <w:t xml:space="preserve"> </w:t>
      </w:r>
      <w:r w:rsidR="001A3E87" w:rsidRPr="003A083B">
        <w:rPr>
          <w:noProof w:val="0"/>
          <w:sz w:val="28"/>
          <w:szCs w:val="28"/>
          <w:lang w:val="en-US" w:eastAsia="vi-VN"/>
        </w:rPr>
        <w:fldChar w:fldCharType="begin">
          <w:fldData xml:space="preserve">PEVuZE5vdGU+PENpdGU+PEF1dGhvcj5aaW1tZXJzPC9BdXRob3I+PFllYXI+MjAxNjwvWWVhcj48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</w:fldData>
        </w:fldChar>
      </w:r>
      <w:r w:rsidR="00BE181F">
        <w:rPr>
          <w:noProof w:val="0"/>
          <w:sz w:val="28"/>
          <w:szCs w:val="28"/>
          <w:lang w:val="en-US" w:eastAsia="vi-VN"/>
        </w:rPr>
        <w:instrText xml:space="preserve"> ADDIN EN.CITE </w:instrText>
      </w:r>
      <w:r w:rsidR="00BE181F">
        <w:rPr>
          <w:noProof w:val="0"/>
          <w:sz w:val="28"/>
          <w:szCs w:val="28"/>
          <w:lang w:val="en-US" w:eastAsia="vi-VN"/>
        </w:rPr>
        <w:fldChar w:fldCharType="begin">
          <w:fldData xml:space="preserve">PEVuZE5vdGU+PENpdGU+PEF1dGhvcj5aaW1tZXJzPC9BdXRob3I+PFllYXI+MjAxNjwvWWVhcj48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</w:fldData>
        </w:fldChar>
      </w:r>
      <w:r w:rsidR="00BE181F">
        <w:rPr>
          <w:noProof w:val="0"/>
          <w:sz w:val="28"/>
          <w:szCs w:val="28"/>
          <w:lang w:val="en-US" w:eastAsia="vi-VN"/>
        </w:rPr>
        <w:instrText xml:space="preserve"> ADDIN EN.CITE.DATA </w:instrText>
      </w:r>
      <w:r w:rsidR="00BE181F">
        <w:rPr>
          <w:noProof w:val="0"/>
          <w:sz w:val="28"/>
          <w:szCs w:val="28"/>
          <w:lang w:val="en-US" w:eastAsia="vi-VN"/>
        </w:rPr>
      </w:r>
      <w:r w:rsidR="00BE181F">
        <w:rPr>
          <w:noProof w:val="0"/>
          <w:sz w:val="28"/>
          <w:szCs w:val="28"/>
          <w:lang w:val="en-US" w:eastAsia="vi-VN"/>
        </w:rPr>
        <w:fldChar w:fldCharType="end"/>
      </w:r>
      <w:r w:rsidR="001A3E87" w:rsidRPr="003A083B">
        <w:rPr>
          <w:noProof w:val="0"/>
          <w:sz w:val="28"/>
          <w:szCs w:val="28"/>
          <w:lang w:val="en-US" w:eastAsia="vi-VN"/>
        </w:rPr>
      </w:r>
      <w:r w:rsidR="001A3E87" w:rsidRPr="003A083B">
        <w:rPr>
          <w:noProof w:val="0"/>
          <w:sz w:val="28"/>
          <w:szCs w:val="28"/>
          <w:lang w:val="en-US" w:eastAsia="vi-VN"/>
        </w:rPr>
        <w:fldChar w:fldCharType="separate"/>
      </w:r>
      <w:r w:rsidR="00BE181F">
        <w:rPr>
          <w:sz w:val="28"/>
          <w:szCs w:val="28"/>
          <w:lang w:val="en-US" w:eastAsia="vi-VN"/>
        </w:rPr>
        <w:t>[</w:t>
      </w:r>
      <w:hyperlink w:anchor="_ENREF_151" w:tooltip="Zimmers, 2016 #1871" w:history="1">
        <w:r w:rsidR="00BA3B3F">
          <w:rPr>
            <w:sz w:val="28"/>
            <w:szCs w:val="28"/>
            <w:lang w:val="en-US" w:eastAsia="vi-VN"/>
          </w:rPr>
          <w:t>151</w:t>
        </w:r>
      </w:hyperlink>
      <w:r w:rsidR="00BE181F">
        <w:rPr>
          <w:sz w:val="28"/>
          <w:szCs w:val="28"/>
          <w:lang w:val="en-US" w:eastAsia="vi-VN"/>
        </w:rPr>
        <w:t>]</w:t>
      </w:r>
      <w:r w:rsidR="001A3E87" w:rsidRPr="003A083B">
        <w:rPr>
          <w:noProof w:val="0"/>
          <w:sz w:val="28"/>
          <w:szCs w:val="28"/>
          <w:lang w:val="en-US" w:eastAsia="vi-VN"/>
        </w:rPr>
        <w:fldChar w:fldCharType="end"/>
      </w:r>
      <w:r w:rsidR="001A3E87" w:rsidRPr="003A083B">
        <w:rPr>
          <w:noProof w:val="0"/>
          <w:sz w:val="28"/>
          <w:szCs w:val="28"/>
          <w:lang w:val="en-US" w:eastAsia="vi-VN"/>
        </w:rPr>
        <w:t xml:space="preserve">. </w:t>
      </w:r>
    </w:p>
    <w:p w:rsidR="001A3E87" w:rsidRPr="003A083B" w:rsidRDefault="007C36CB" w:rsidP="00114CFE">
      <w:pPr>
        <w:pStyle w:val="Heading2"/>
      </w:pPr>
      <w:bookmarkStart w:id="275" w:name="_Toc174971248"/>
      <w:bookmarkStart w:id="276" w:name="_Toc174971410"/>
      <w:bookmarkStart w:id="277" w:name="_Toc214977269"/>
      <w:r>
        <w:t>Mối liên quan giữa</w:t>
      </w:r>
      <w:r w:rsidR="001A3E87" w:rsidRPr="003A083B">
        <w:t xml:space="preserve"> adiponectin</w:t>
      </w:r>
      <w:r w:rsidR="002D3402" w:rsidRPr="003A083B">
        <w:t xml:space="preserve"> trong huyết tương</w:t>
      </w:r>
      <w:r w:rsidR="001A3E87" w:rsidRPr="003A083B">
        <w:t xml:space="preserve">, p-AMPKα, p-STAT3 </w:t>
      </w:r>
      <w:r w:rsidR="002D3402" w:rsidRPr="003A083B">
        <w:t xml:space="preserve">trong mô </w:t>
      </w:r>
      <w:r w:rsidR="001A3E87" w:rsidRPr="003A083B">
        <w:t>với đặc điểm lâm sàng, cận lâm sàng</w:t>
      </w:r>
      <w:r w:rsidR="00355542" w:rsidRPr="003A083B">
        <w:t xml:space="preserve"> và</w:t>
      </w:r>
      <w:r w:rsidR="002D3402" w:rsidRPr="003A083B">
        <w:t xml:space="preserve"> kết quả phẫu thuật ở</w:t>
      </w:r>
      <w:r w:rsidR="001A3E87" w:rsidRPr="003A083B">
        <w:t xml:space="preserve"> bệnh nhân ung thư biểu mô dạ dày</w:t>
      </w:r>
      <w:bookmarkEnd w:id="275"/>
      <w:bookmarkEnd w:id="276"/>
      <w:bookmarkEnd w:id="277"/>
    </w:p>
    <w:p w:rsidR="00355542" w:rsidRPr="003A083B" w:rsidRDefault="00355542" w:rsidP="00114CFE">
      <w:pPr>
        <w:pStyle w:val="Heading3"/>
      </w:pPr>
      <w:bookmarkStart w:id="278" w:name="_Toc214977270"/>
      <w:r w:rsidRPr="003A083B">
        <w:t xml:space="preserve">Mối liên quan giữa </w:t>
      </w:r>
      <w:r w:rsidRPr="003A083B">
        <w:rPr>
          <w:lang w:val="en-US"/>
        </w:rPr>
        <w:t xml:space="preserve">nồng độ </w:t>
      </w:r>
      <w:r w:rsidRPr="003A083B">
        <w:t>APN và đặc điểm lâm sàng, cận lâm sàng</w:t>
      </w:r>
      <w:r w:rsidRPr="003A083B">
        <w:rPr>
          <w:lang w:val="en-US"/>
        </w:rPr>
        <w:t xml:space="preserve"> v</w:t>
      </w:r>
      <w:r w:rsidR="00D33420" w:rsidRPr="003A083B">
        <w:rPr>
          <w:lang w:val="en-US"/>
        </w:rPr>
        <w:t>à kết quả phẫu thuật triệt căn điều trị</w:t>
      </w:r>
      <w:r w:rsidRPr="003A083B">
        <w:rPr>
          <w:lang w:val="en-US"/>
        </w:rPr>
        <w:t xml:space="preserve"> </w:t>
      </w:r>
      <w:r w:rsidR="00D33420" w:rsidRPr="003A083B">
        <w:rPr>
          <w:lang w:val="en-US"/>
        </w:rPr>
        <w:t>ung thư biểu mô dạ dày</w:t>
      </w:r>
      <w:bookmarkEnd w:id="278"/>
    </w:p>
    <w:p w:rsidR="001A3E87" w:rsidRPr="003A083B" w:rsidRDefault="001A3E87" w:rsidP="00BC3007">
      <w:pPr>
        <w:pStyle w:val="Heading4"/>
      </w:pPr>
      <w:r w:rsidRPr="003A083B">
        <w:t xml:space="preserve">Mối liên quan giữa </w:t>
      </w:r>
      <w:r w:rsidR="00355542" w:rsidRPr="003A083B">
        <w:rPr>
          <w:lang w:val="en-US"/>
        </w:rPr>
        <w:t>nồng độ APNa</w:t>
      </w:r>
      <w:r w:rsidRPr="003A083B">
        <w:t xml:space="preserve"> </w:t>
      </w:r>
      <w:r w:rsidR="00355542" w:rsidRPr="003A083B">
        <w:rPr>
          <w:lang w:val="en-US"/>
        </w:rPr>
        <w:t>với</w:t>
      </w:r>
      <w:r w:rsidRPr="003A083B">
        <w:t xml:space="preserve"> tuổi, giới, BMI</w:t>
      </w:r>
      <w:r w:rsidR="00355542" w:rsidRPr="003A083B">
        <w:rPr>
          <w:lang w:val="en-US"/>
        </w:rPr>
        <w:t xml:space="preserve"> ở </w:t>
      </w:r>
      <w:r w:rsidR="00355542" w:rsidRPr="003A083B">
        <w:t>bệnh nhân ung thư biểu mô dạ dày</w:t>
      </w:r>
      <w:r w:rsidRPr="003A083B">
        <w:tab/>
      </w:r>
    </w:p>
    <w:p w:rsidR="001A3E87" w:rsidRPr="003A083B" w:rsidRDefault="001A3E87" w:rsidP="00114CFE">
      <w:pPr>
        <w:autoSpaceDE w:val="0"/>
        <w:autoSpaceDN w:val="0"/>
        <w:adjustRightInd w:val="0"/>
        <w:ind w:right="60"/>
      </w:pPr>
      <w:r w:rsidRPr="003A083B">
        <w:lastRenderedPageBreak/>
        <w:tab/>
      </w:r>
      <w:r w:rsidR="00C602A4" w:rsidRPr="003A083B">
        <w:t>Trong nghiên cứu này, chúng tôi không ghi nhận mối liên quan giữa nồng độ adiponectin với tuổi và giới. Điều này phù hợp với phần lớn các nghiên cứu về ung thư dạ dày, vốn không báo cáo sự liên hệ này</w:t>
      </w:r>
      <w:r w:rsidR="00C602A4" w:rsidRPr="003A083B">
        <w:rPr>
          <w:lang w:val="en-US"/>
        </w:rPr>
        <w:t xml:space="preserve"> </w:t>
      </w:r>
      <w:r w:rsidR="005E2CD2" w:rsidRPr="003A083B">
        <w:rPr>
          <w:lang w:val="en-US"/>
        </w:rPr>
        <w:fldChar w:fldCharType="begin">
          <w:fldData xml:space="preserve">PEVuZE5vdGU+PENpdGU+PEF1dGhvcj5OYWthamltYTwvQXV0aG9yPjxZZWFyPjIwMDk8L1llYXI+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==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PEVuZE5vdGU+PENpdGU+PEF1dGhvcj5OYWthamltYTwvQXV0aG9yPjxZZWFyPjIwMDk8L1llYXI+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==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5E2CD2" w:rsidRPr="003A083B">
        <w:rPr>
          <w:lang w:val="en-US"/>
        </w:rPr>
      </w:r>
      <w:r w:rsidR="005E2CD2"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 [</w:t>
      </w:r>
      <w:hyperlink w:anchor="_ENREF_78" w:tooltip="Nakajima, 2009 #1735" w:history="1">
        <w:r w:rsidR="00BA3B3F">
          <w:rPr>
            <w:lang w:val="en-US"/>
          </w:rPr>
          <w:t>78</w:t>
        </w:r>
      </w:hyperlink>
      <w:r w:rsidR="00BE181F">
        <w:rPr>
          <w:lang w:val="en-US"/>
        </w:rPr>
        <w:t>]</w:t>
      </w:r>
      <w:r w:rsidR="005E2CD2" w:rsidRPr="003A083B">
        <w:rPr>
          <w:lang w:val="en-US"/>
        </w:rPr>
        <w:fldChar w:fldCharType="end"/>
      </w:r>
      <w:r w:rsidRPr="003A083B">
        <w:t xml:space="preserve">. </w:t>
      </w:r>
      <w:r w:rsidR="00C602A4" w:rsidRPr="003A083B">
        <w:t>Tuy nhiên, một số tác giả mô tả khác biệt về tuổi và giới giữa nhóm bệnh và nhóm chứng. Seker M. và cộng sự cho thấy tuổi trung bình bệnh nhân ung thư dạ dày cao hơn nhóm chứng (60,05 ± 9,72 so với 38,6 ± 12,73)</w:t>
      </w:r>
      <w:r w:rsidR="005E2CD2" w:rsidRPr="003A083B">
        <w:rPr>
          <w:lang w:val="en-US"/>
        </w:rPr>
        <w:t xml:space="preserve"> </w:t>
      </w:r>
      <w:r w:rsidR="005E2CD2" w:rsidRPr="003A083B">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5E2CD2" w:rsidRPr="003A083B">
        <w:rPr>
          <w:lang w:val="en-US"/>
        </w:rPr>
      </w:r>
      <w:r w:rsidR="005E2CD2" w:rsidRPr="003A083B">
        <w:rPr>
          <w:lang w:val="en-US"/>
        </w:rPr>
        <w:fldChar w:fldCharType="separate"/>
      </w:r>
      <w:r w:rsidR="00BE181F">
        <w:rPr>
          <w:lang w:val="en-US"/>
        </w:rPr>
        <w:t>[</w:t>
      </w:r>
      <w:hyperlink w:anchor="_ENREF_81" w:tooltip="Seker, 2010 #1800" w:history="1">
        <w:r w:rsidR="00BA3B3F">
          <w:rPr>
            <w:lang w:val="en-US"/>
          </w:rPr>
          <w:t>81</w:t>
        </w:r>
      </w:hyperlink>
      <w:r w:rsidR="00BE181F">
        <w:rPr>
          <w:lang w:val="en-US"/>
        </w:rPr>
        <w:t>]</w:t>
      </w:r>
      <w:r w:rsidR="005E2CD2" w:rsidRPr="003A083B">
        <w:rPr>
          <w:lang w:val="en-US"/>
        </w:rPr>
        <w:fldChar w:fldCharType="end"/>
      </w:r>
      <w:r w:rsidR="00B23A98" w:rsidRPr="003A083B">
        <w:rPr>
          <w:lang w:val="en-US"/>
        </w:rPr>
        <w:t>,</w:t>
      </w:r>
      <w:r w:rsidRPr="003A083B">
        <w:t xml:space="preserve"> </w:t>
      </w:r>
      <w:r w:rsidR="00C602A4" w:rsidRPr="003A083B">
        <w:t>trong khi Kordafshari M. ghi nhận nhóm bệnh cũng lớn tuổi hơn (45,1 ± 7,0 so với 35 ± 5) và có tỷ lệ nam cao hơn</w:t>
      </w:r>
      <w:r w:rsidR="00282C96" w:rsidRPr="003A083B">
        <w:rPr>
          <w:lang w:val="en-US"/>
        </w:rPr>
        <w:t xml:space="preserve"> </w:t>
      </w:r>
      <w:r w:rsidR="00282C96" w:rsidRPr="003A083B">
        <w:rPr>
          <w:lang w:val="en-US"/>
        </w:rPr>
        <w:fldChar w:fldCharType="begin"/>
      </w:r>
      <w:r w:rsidR="00BE181F">
        <w:rPr>
          <w:lang w:val="en-US"/>
        </w:rPr>
        <w:instrText xml:space="preserve"> ADDIN EN.CITE &lt;EndNote&gt;&lt;Cite&gt;&lt;Author&gt;Kordafshari&lt;/Author&gt;&lt;Year&gt;2020&lt;/Year&gt;&lt;RecNum&gt;2920&lt;/RecNum&gt;&lt;DisplayText&gt;[79]&lt;/DisplayText&gt;&lt;record&gt;&lt;rec-number&gt;2920&lt;/rec-number&gt;&lt;foreign-keys&gt;&lt;key app="EN" db-id="sftts2e5ex5r5eefdspv20a5f2vfd09dsezz"&gt;2920&lt;/key&gt;&lt;/foreign-keys&gt;&lt;ref-type name="Journal Article"&gt;17&lt;/ref-type&gt;&lt;contributors&gt;&lt;authors&gt;&lt;author&gt;Kordafshari, Morteza&lt;/author&gt;&lt;author&gt;Nourian, Mahyar&lt;/author&gt;&lt;author&gt;Mehrvar, Narjes&lt;/author&gt;&lt;author&gt;Jalaeikhoo, Hassan&lt;/author&gt;&lt;author&gt;Etemadi, Aida&lt;/author&gt;&lt;author&gt;Khoshdel, Ali Reza&lt;/author&gt;&lt;author&gt;Idris, Mohammad Ghaznavi&lt;/author&gt;&lt;author&gt;Iravani, Shahrokh&lt;/author&gt;&lt;author&gt;Mehrvar, Azim&lt;/author&gt;&lt;/authors&gt;&lt;/contributors&gt;&lt;titles&gt;&lt;title&gt;Expression of AdipoR1 and AdipoR2 and Serum Level of Adiponectin in Gastric Cancer&lt;/title&gt;&lt;secondary-title&gt;Gastrointest Tumors&lt;/secondary-title&gt;&lt;alt-title&gt;Gastrointest Tumors&lt;/alt-title&gt;&lt;/titles&gt;&lt;periodical&gt;&lt;full-title&gt;Gastrointest Tumors&lt;/full-title&gt;&lt;/periodical&gt;&lt;alt-periodical&gt;&lt;full-title&gt;Gastrointest Tumors&lt;/full-title&gt;&lt;/alt-periodical&gt;&lt;pages&gt;103-109&lt;/pages&gt;&lt;volume&gt;7&lt;/volume&gt;&lt;number&gt;4&lt;/number&gt;&lt;edition&gt;2020/09/16&lt;/edition&gt;&lt;keywords&gt;&lt;keyword&gt;AdipoR1&lt;/keyword&gt;&lt;keyword&gt;AdipoR2&lt;/keyword&gt;&lt;keyword&gt;Adiponectin serum level&lt;/keyword&gt;&lt;keyword&gt;Gastric cancer&lt;/keyword&gt;&lt;/keywords&gt;&lt;dates&gt;&lt;year&gt;2020&lt;/year&gt;&lt;/dates&gt;&lt;pub-location&gt;Switzerland&lt;/pub-location&gt;&lt;isbn&gt;2296-3774&amp;#xD;2296-3766&lt;/isbn&gt;&lt;accession-num&gt;33173773&lt;/accession-num&gt;&lt;urls&gt;&lt;related-urls&gt;&lt;url&gt;https://pubmed.ncbi.nlm.nih.gov/33173773&lt;/url&gt;&lt;url&gt;https://www.ncbi.nlm.nih.gov/pmc/articles/PMC7590762/&lt;/url&gt;&lt;/related-urls&gt;&lt;/urls&gt;&lt;electronic-resource-num&gt;10.1159/000510342&lt;/electronic-resource-num&gt;&lt;remote-database-name&gt;PubMed&lt;/remote-database-name&gt;&lt;language&gt;eng&lt;/language&gt;&lt;/record&gt;&lt;/Cite&gt;&lt;/EndNote&gt;</w:instrText>
      </w:r>
      <w:r w:rsidR="00282C96" w:rsidRPr="003A083B">
        <w:rPr>
          <w:lang w:val="en-US"/>
        </w:rPr>
        <w:fldChar w:fldCharType="separate"/>
      </w:r>
      <w:r w:rsidR="00BE181F">
        <w:rPr>
          <w:lang w:val="en-US"/>
        </w:rPr>
        <w:t>[</w:t>
      </w:r>
      <w:hyperlink w:anchor="_ENREF_79" w:tooltip="Kordafshari, 2020 #2920" w:history="1">
        <w:r w:rsidR="00BA3B3F">
          <w:rPr>
            <w:lang w:val="en-US"/>
          </w:rPr>
          <w:t>79</w:t>
        </w:r>
      </w:hyperlink>
      <w:r w:rsidR="00BE181F">
        <w:rPr>
          <w:lang w:val="en-US"/>
        </w:rPr>
        <w:t>]</w:t>
      </w:r>
      <w:r w:rsidR="00282C96" w:rsidRPr="003A083B">
        <w:rPr>
          <w:lang w:val="en-US"/>
        </w:rPr>
        <w:fldChar w:fldCharType="end"/>
      </w:r>
      <w:r w:rsidRPr="003A083B">
        <w:t>.</w:t>
      </w:r>
    </w:p>
    <w:p w:rsidR="009575F0" w:rsidRPr="003A083B" w:rsidRDefault="009575F0" w:rsidP="00114CFE">
      <w:pPr>
        <w:autoSpaceDE w:val="0"/>
        <w:autoSpaceDN w:val="0"/>
        <w:adjustRightInd w:val="0"/>
        <w:ind w:right="60" w:firstLine="660"/>
      </w:pPr>
      <w:r w:rsidRPr="003A083B">
        <w:t>Các nghiên cứu ngoài ung thư dạ dày lại cho thấy adiponectin có thể phụ thuộc vào giới và tuổi. Bottner A. báo cáo nồng độ adiponectin ở nữ cao hơn nam do testosterone ức chế bài tiết adiponectin</w:t>
      </w:r>
      <w:r w:rsidRPr="003A083B">
        <w:rPr>
          <w:lang w:val="en-US"/>
        </w:rPr>
        <w:t xml:space="preserve"> </w:t>
      </w:r>
      <w:r w:rsidR="005E2CD2" w:rsidRPr="003A083B">
        <w:fldChar w:fldCharType="begin"/>
      </w:r>
      <w:r w:rsidR="00BE181F">
        <w:instrText xml:space="preserve"> ADDIN EN.CITE &lt;EndNote&gt;&lt;Cite&gt;&lt;Author&gt;Böttner&lt;/Author&gt;&lt;Year&gt;2004&lt;/Year&gt;&lt;RecNum&gt;1797&lt;/RecNum&gt;&lt;DisplayText&gt;[82]&lt;/DisplayText&gt;&lt;record&gt;&lt;rec-number&gt;1797&lt;/rec-number&gt;&lt;foreign-keys&gt;&lt;key app="EN" db-id="sftts2e5ex5r5eefdspv20a5f2vfd09dsezz"&gt;1797&lt;/key&gt;&lt;/foreign-keys&gt;&lt;ref-type name="Journal Article"&gt;17&lt;/ref-type&gt;&lt;contributors&gt;&lt;authors&gt;&lt;author&gt;&lt;style face="normal" font="default" charset="163" size="100%"&gt;Bö&lt;/style&gt;&lt;style face="normal" font="default" size="100%"&gt;ttner, Antje&lt;/style&gt;&lt;/author&gt;&lt;author&gt;&lt;style face="normal" font="default" size="100%"&gt;Kratzsch, &lt;/style&gt;&lt;style face="normal" font="default" charset="163" size="100%"&gt;Jü&lt;/style&gt;&lt;style face="normal" font="default" size="100%"&gt;rgen&lt;/style&gt;&lt;/author&gt;&lt;author&gt;&lt;style face="normal" font="default" charset="163" size="100%"&gt;Mü&lt;/style&gt;&lt;style face="normal" font="default" size="100%"&gt;ller, Grit&lt;/style&gt;&lt;/author&gt;&lt;author&gt;Kapellen, Thomas M.&lt;/author&gt;&lt;author&gt;&lt;style face="normal" font="default" charset="163" size="100%"&gt;Blü&lt;/style&gt;&lt;style face="normal" font="default" size="100%"&gt;her, Susann&lt;/style&gt;&lt;/author&gt;&lt;author&gt;Keller, Eberhard&lt;/author&gt;&lt;author&gt;&lt;style face="normal" font="default" charset="163" size="100%"&gt;Blü&lt;/style&gt;&lt;style face="normal" font="default" size="100%"&gt;her, Matthias&lt;/style&gt;&lt;/author&gt;&lt;author&gt;Kiess, Wieland&lt;/author&gt;&lt;/authors&gt;&lt;/contributors&gt;&lt;titles&gt;&lt;title&gt;Gender Differences of Adiponectin Levels Develop during the Progression of Puberty and Are Related to Serum Androgen Levels&lt;/title&gt;&lt;secondary-title&gt;The Journal of Clinical Endocrinology &amp;amp; Metabolism&lt;/secondary-title&gt;&lt;/titles&gt;&lt;periodical&gt;&lt;full-title&gt;The Journal of Clinical Endocrinology &amp;amp; Metabolism&lt;/full-title&gt;&lt;/periodical&gt;&lt;pages&gt;4053-4061&lt;/pages&gt;&lt;volume&gt;89&lt;/volume&gt;&lt;number&gt;8&lt;/number&gt;&lt;dates&gt;&lt;year&gt;2004&lt;/year&gt;&lt;/dates&gt;&lt;isbn&gt;0021-972X&lt;/isbn&gt;&lt;urls&gt;&lt;related-urls&gt;&lt;url&gt;https://doi.org/10.1210/jc.2004-0303&lt;/url&gt;&lt;/related-urls&gt;&lt;/urls&gt;&lt;electronic-resource-num&gt;10.1210/jc.2004-0303&lt;/electronic-resource-num&gt;&lt;access-date&gt;10/26/2024&lt;/access-date&gt;&lt;/record&gt;&lt;/Cite&gt;&lt;/EndNote&gt;</w:instrText>
      </w:r>
      <w:r w:rsidR="005E2CD2" w:rsidRPr="003A083B">
        <w:fldChar w:fldCharType="separate"/>
      </w:r>
      <w:r w:rsidR="00BE181F">
        <w:t>[</w:t>
      </w:r>
      <w:hyperlink w:anchor="_ENREF_82" w:tooltip="Böttner, 2004 #1797" w:history="1">
        <w:r w:rsidR="00BA3B3F">
          <w:t>82</w:t>
        </w:r>
      </w:hyperlink>
      <w:r w:rsidR="00BE181F">
        <w:t>]</w:t>
      </w:r>
      <w:r w:rsidR="005E2CD2" w:rsidRPr="003A083B">
        <w:fldChar w:fldCharType="end"/>
      </w:r>
      <w:r w:rsidR="001A3E87" w:rsidRPr="003A083B">
        <w:t xml:space="preserve">. </w:t>
      </w:r>
      <w:r w:rsidRPr="003A083B">
        <w:t>Honda M. ghi nhận mối quan hệ nghịch giữa tuổi và adiponectin chỉ ở nữ cao tuổi</w:t>
      </w:r>
      <w:r w:rsidR="005E2CD2" w:rsidRPr="003A083B">
        <w:rPr>
          <w:lang w:val="en-US"/>
        </w:rPr>
        <w:t xml:space="preserve"> </w:t>
      </w:r>
      <w:r w:rsidR="005E2CD2" w:rsidRPr="003A083B">
        <w:fldChar w:fldCharType="begin">
          <w:fldData xml:space="preserve">PEVuZE5vdGU+PENpdGU+PEF1dGhvcj5Ib25kYTwvQXV0aG9yPjxZZWFyPjIwMTk8L1llYXI+PFJl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</w:fldData>
        </w:fldChar>
      </w:r>
      <w:r w:rsidR="00BE181F">
        <w:instrText xml:space="preserve"> ADDIN EN.CITE </w:instrText>
      </w:r>
      <w:r w:rsidR="00BE181F">
        <w:fldChar w:fldCharType="begin">
          <w:fldData xml:space="preserve">PEVuZE5vdGU+PENpdGU+PEF1dGhvcj5Ib25kYTwvQXV0aG9yPjxZZWFyPjIwMTk8L1llYXI+PFJl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</w:fldData>
        </w:fldChar>
      </w:r>
      <w:r w:rsidR="00BE181F">
        <w:instrText xml:space="preserve"> ADDIN EN.CITE.DATA </w:instrText>
      </w:r>
      <w:r w:rsidR="00BE181F">
        <w:fldChar w:fldCharType="end"/>
      </w:r>
      <w:r w:rsidR="005E2CD2" w:rsidRPr="003A083B">
        <w:fldChar w:fldCharType="separate"/>
      </w:r>
      <w:r w:rsidR="00BE181F">
        <w:t>[</w:t>
      </w:r>
      <w:hyperlink w:anchor="_ENREF_83" w:tooltip="Honda, 2019 #1718" w:history="1">
        <w:r w:rsidR="00BA3B3F">
          <w:t>83</w:t>
        </w:r>
      </w:hyperlink>
      <w:r w:rsidR="00BE181F">
        <w:t>]</w:t>
      </w:r>
      <w:r w:rsidR="005E2CD2" w:rsidRPr="003A083B">
        <w:fldChar w:fldCharType="end"/>
      </w:r>
      <w:r w:rsidRPr="003A083B">
        <w:rPr>
          <w:lang w:val="en-US"/>
        </w:rPr>
        <w:t>.</w:t>
      </w:r>
      <w:r w:rsidR="001A3E87" w:rsidRPr="003A083B">
        <w:t xml:space="preserve"> </w:t>
      </w:r>
      <w:r w:rsidRPr="003A083B">
        <w:t>Isobe T. nhận thấy adiponectin thấp hơn ở nam &lt;50 tuổi so với ≥50 tuổi, có thể do biến đổi chức năng thận</w:t>
      </w:r>
      <w:r w:rsidR="005E2CD2" w:rsidRPr="003A083B">
        <w:rPr>
          <w:lang w:val="en-US"/>
        </w:rPr>
        <w:t xml:space="preserve"> </w:t>
      </w:r>
      <w:r w:rsidR="005E2CD2" w:rsidRPr="003A083B">
        <w:fldChar w:fldCharType="begin"/>
      </w:r>
      <w:r w:rsidR="00BE181F">
        <w:instrText xml:space="preserve"> ADDIN EN.CITE &lt;EndNote&gt;&lt;Cite&gt;&lt;Author&gt;Isobe&lt;/Author&gt;&lt;Year&gt;2005&lt;/Year&gt;&lt;RecNum&gt;1795&lt;/RecNum&gt;&lt;DisplayText&gt;[152]&lt;/DisplayText&gt;&lt;record&gt;&lt;rec-number&gt;1795&lt;/rec-number&gt;&lt;foreign-keys&gt;&lt;key app="EN" db-id="sftts2e5ex5r5eefdspv20a5f2vfd09dsezz"&gt;1795&lt;/key&gt;&lt;/foreign-keys&gt;&lt;ref-type name="Journal Article"&gt;17&lt;/ref-type&gt;&lt;contributors&gt;&lt;authors&gt;&lt;author&gt;Isobe, T.&lt;/author&gt;&lt;author&gt;Saitoh, S.&lt;/author&gt;&lt;author&gt;Takagi, S.&lt;/author&gt;&lt;author&gt;Takeuchi, H.&lt;/author&gt;&lt;author&gt;Chiba, Y.&lt;/author&gt;&lt;author&gt;Katoh, N.&lt;/author&gt;&lt;author&gt;Shimamoto, K.&lt;/author&gt;&lt;/authors&gt;&lt;/contributors&gt;&lt;auth-address&gt;Second Department of Internal Medicine, Sapporo Medical University, School of Medicine, S-1, W-16, Chuo-ku, Sapporo 060-8543, Japan. isobet@sapmed.ac.jp&lt;/auth-address&gt;&lt;titles&gt;&lt;title&gt;Influence of gender, age and renal function on plasma adiponectin level: the Tanno and Sobetsu study&lt;/title&gt;&lt;secondary-title&gt;Eur J Endocrinol&lt;/secondary-title&gt;&lt;/titles&gt;&lt;periodical&gt;&lt;full-title&gt;Eur J Endocrinol&lt;/full-title&gt;&lt;/periodical&gt;&lt;pages&gt;91-8&lt;/pages&gt;&lt;volume&gt;153&lt;/volume&gt;&lt;number&gt;1&lt;/number&gt;&lt;keywords&gt;&lt;keyword&gt;Adiponectin&lt;/keyword&gt;&lt;keyword&gt;Adult&lt;/keyword&gt;&lt;keyword&gt;Age Factors&lt;/keyword&gt;&lt;keyword&gt;Aged&lt;/keyword&gt;&lt;keyword&gt;Aging/*blood&lt;/keyword&gt;&lt;keyword&gt;Blood Urea Nitrogen&lt;/keyword&gt;&lt;keyword&gt;Estradiol/blood&lt;/keyword&gt;&lt;keyword&gt;Estrone/blood&lt;/keyword&gt;&lt;keyword&gt;Female&lt;/keyword&gt;&lt;keyword&gt;Humans&lt;/keyword&gt;&lt;keyword&gt;Intercellular Signaling Peptides and Proteins/*blood&lt;/keyword&gt;&lt;keyword&gt;Japan&lt;/keyword&gt;&lt;keyword&gt;Kidney/*physiology&lt;/keyword&gt;&lt;keyword&gt;Male&lt;/keyword&gt;&lt;keyword&gt;Mass Screening&lt;/keyword&gt;&lt;keyword&gt;Sex Factors&lt;/keyword&gt;&lt;keyword&gt;Testosterone/blood&lt;/keyword&gt;&lt;/keywords&gt;&lt;dates&gt;&lt;year&gt;2005&lt;/year&gt;&lt;pub-dates&gt;&lt;date&gt;Jul&lt;/date&gt;&lt;/pub-dates&gt;&lt;/dates&gt;&lt;isbn&gt;0804-4643 (Print)&amp;#xD;0804-4643&lt;/isbn&gt;&lt;accession-num&gt;15994750&lt;/accession-num&gt;&lt;urls&gt;&lt;/urls&gt;&lt;electronic-resource-num&gt;10.1530/eje.1.01930&lt;/electronic-resource-num&gt;&lt;remote-database-provider&gt;NLM&lt;/remote-database-provider&gt;&lt;language&gt;eng&lt;/language&gt;&lt;/record&gt;&lt;/Cite&gt;&lt;/EndNote&gt;</w:instrText>
      </w:r>
      <w:r w:rsidR="005E2CD2" w:rsidRPr="003A083B">
        <w:fldChar w:fldCharType="separate"/>
      </w:r>
      <w:r w:rsidR="00BE181F">
        <w:t>[</w:t>
      </w:r>
      <w:hyperlink w:anchor="_ENREF_152" w:tooltip="Isobe, 2005 #1795" w:history="1">
        <w:r w:rsidR="00BA3B3F">
          <w:t>152</w:t>
        </w:r>
      </w:hyperlink>
      <w:r w:rsidR="00BE181F">
        <w:t>]</w:t>
      </w:r>
      <w:r w:rsidR="005E2CD2" w:rsidRPr="003A083B">
        <w:fldChar w:fldCharType="end"/>
      </w:r>
      <w:r w:rsidR="001A3E87" w:rsidRPr="003A083B">
        <w:t xml:space="preserve">. </w:t>
      </w:r>
      <w:r w:rsidRPr="003A083B">
        <w:rPr>
          <w:lang w:val="en-US"/>
        </w:rPr>
        <w:t>Tuy nhiên, trong n</w:t>
      </w:r>
      <w:r w:rsidR="001A3E87" w:rsidRPr="003A083B">
        <w:t xml:space="preserve">ghiên cứu của chúng tôi không tìm thấy sự khác biệt đáng kể về adiponectin giữa nam và nữ, và cũng không có mối liên quan với nồng độ ure, creatinin máu. </w:t>
      </w:r>
    </w:p>
    <w:p w:rsidR="001A3E87" w:rsidRPr="003A083B" w:rsidRDefault="009575F0" w:rsidP="00114CFE">
      <w:pPr>
        <w:autoSpaceDE w:val="0"/>
        <w:autoSpaceDN w:val="0"/>
        <w:adjustRightInd w:val="0"/>
        <w:ind w:right="60" w:firstLine="660"/>
      </w:pPr>
      <w:r w:rsidRPr="003A083B">
        <w:t>Kết quả này cho thấy khác biệt giữa nghiên cứu của chúng tôi với một số báo cáo trước, và gợi ý rằng yếu tố tuổi, giới hay chức năng thận có thể không đóng vai trò đáng kể trong điều hòa adiponectin ở bệnh nhân ung thư dạ dày. Tuy nhiên, cần nghiên cứu trên cỡ mẫu lớn hơn để xác định rõ mối quan hệ này</w:t>
      </w:r>
      <w:r w:rsidR="001A3E87" w:rsidRPr="003A083B">
        <w:t>.</w:t>
      </w:r>
    </w:p>
    <w:p w:rsidR="001A3E87" w:rsidRPr="003A083B" w:rsidRDefault="001A3E87" w:rsidP="00114CFE">
      <w:r w:rsidRPr="003A083B">
        <w:tab/>
      </w:r>
      <w:r w:rsidR="009575F0" w:rsidRPr="003A083B">
        <w:t>Trong nghiên cứu của chúng tôi, trên 68 bệnh nhân ung thư dạ dày,</w:t>
      </w:r>
      <w:r w:rsidR="00C76848" w:rsidRPr="003A083B">
        <w:t xml:space="preserve"> nồng độ adiponectin huyết t</w:t>
      </w:r>
      <w:r w:rsidR="00C76848" w:rsidRPr="003A083B">
        <w:rPr>
          <w:lang w:val="en-US"/>
        </w:rPr>
        <w:t>ương</w:t>
      </w:r>
      <w:r w:rsidR="009575F0" w:rsidRPr="003A083B">
        <w:t xml:space="preserve"> giảm có ý nghĩa thống kê ở nhóm bệnh nhân có BMI cao hơn. Kết quả này phù hợp với nhiều nghiên cứu trước, khi tác giả Nakajima </w:t>
      </w:r>
      <w:r w:rsidR="009575F0" w:rsidRPr="003A083B">
        <w:rPr>
          <w:lang w:val="en-US"/>
        </w:rPr>
        <w:t xml:space="preserve">và cộng sự </w:t>
      </w:r>
      <w:r w:rsidR="009575F0" w:rsidRPr="003A083B">
        <w:t>ghi nhận adiponectin giảm dần theo mức tăng BMI ở bệnh nhân ung thư dạ dày và nhóm chứng</w:t>
      </w:r>
      <w:r w:rsidR="009575F0" w:rsidRPr="003A083B">
        <w:rPr>
          <w:lang w:val="en-US"/>
        </w:rPr>
        <w:t xml:space="preserve"> </w:t>
      </w:r>
      <w:r w:rsidR="005E2CD2" w:rsidRPr="003A083B">
        <w:fldChar w:fldCharType="begin"/>
      </w:r>
      <w:r w:rsidR="00BE181F">
        <w:instrText xml:space="preserve"> ADDIN EN.CITE &lt;EndNote&gt;&lt;Cite&gt;&lt;Author&gt;Nakajima&lt;/Author&gt;&lt;Year&gt;2009&lt;/Year&gt;&lt;RecNum&gt;1735&lt;/RecNum&gt;&lt;DisplayText&gt;[78]&lt;/DisplayText&gt;&lt;record&gt;&lt;rec-number&gt;1735&lt;/rec-number&gt;&lt;foreign-keys&gt;&lt;key app="EN" db-id="sftts2e5ex5r5eefdspv20a5f2vfd09dsezz"&gt;1735&lt;/key&gt;&lt;/foreign-keys&gt;&lt;ref-type name="Journal Article"&gt;17&lt;/ref-type&gt;&lt;contributors&gt;&lt;authors&gt;&lt;author&gt;Nakajima, T. E.&lt;/author&gt;&lt;author&gt;Yamada, Y.&lt;/author&gt;&lt;author&gt;Hamano, T.&lt;/author&gt;&lt;author&gt;Furuta, K.&lt;/author&gt;&lt;author&gt;Gotoda, T.&lt;/author&gt;&lt;author&gt;Katai, H.&lt;/author&gt;&lt;author&gt;Kato, K.&lt;/author&gt;&lt;author&gt;Hamaguchi, T.&lt;/author&gt;&lt;author&gt;Shimada, Y.&lt;/author&gt;&lt;/authors&gt;&lt;/contributors&gt;&lt;auth-address&gt;Gastrointestinal Oncology Division, National Cancer Center Hospital, 5-1-1 Tsukiji, Chuo-ku, Tokyo, 104-0045, Japan.&lt;/auth-address&gt;&lt;titles&gt;&lt;title&gt;Adipocytokine levels in gastric cancer patients: resistin and visfatin as biomarkers of gastric cancer&lt;/title&gt;&lt;secondary-title&gt;J Gastroenterol&lt;/secondary-title&gt;&lt;/titles&gt;&lt;periodical&gt;&lt;full-title&gt;J Gastroenterol&lt;/full-title&gt;&lt;/periodical&gt;&lt;pages&gt;685-90&lt;/pages&gt;&lt;volume&gt;44&lt;/volume&gt;&lt;number&gt;7&lt;/number&gt;&lt;edition&gt;20090509&lt;/edition&gt;&lt;keywords&gt;&lt;keyword&gt;Adipokines/*blood&lt;/keyword&gt;&lt;keyword&gt;Aged&lt;/keyword&gt;&lt;keyword&gt;Biomarkers/*blood&lt;/keyword&gt;&lt;keyword&gt;Body Mass Index&lt;/keyword&gt;&lt;keyword&gt;C-Peptide/blood&lt;/keyword&gt;&lt;keyword&gt;Cachexia/blood/complications&lt;/keyword&gt;&lt;keyword&gt;Case-Control Studies&lt;/keyword&gt;&lt;keyword&gt;Female&lt;/keyword&gt;&lt;keyword&gt;Humans&lt;/keyword&gt;&lt;keyword&gt;Male&lt;/keyword&gt;&lt;keyword&gt;Middle Aged&lt;/keyword&gt;&lt;keyword&gt;Nicotinamide Phosphoribosyltransferase/*blood&lt;/keyword&gt;&lt;keyword&gt;Resistin/*blood&lt;/keyword&gt;&lt;keyword&gt;Stomach Neoplasms/*diagnosis/pathology&lt;/keyword&gt;&lt;/keywords&gt;&lt;dates&gt;&lt;year&gt;2009&lt;/year&gt;&lt;/dates&gt;&lt;isbn&gt;0944-1174 (Print)&amp;#xD;0944-1174&lt;/isbn&gt;&lt;accession-num&gt;19430715&lt;/accession-num&gt;&lt;urls&gt;&lt;/urls&gt;&lt;electronic-resource-num&gt;10.1007/s00535-009-0063-5&lt;/electronic-resource-num&gt;&lt;remote-database-provider&gt;NLM&lt;/remote-database-provider&gt;&lt;language&gt;eng&lt;/language&gt;&lt;/record&gt;&lt;/Cite&gt;&lt;/EndNote&gt;</w:instrText>
      </w:r>
      <w:r w:rsidR="005E2CD2" w:rsidRPr="003A083B">
        <w:fldChar w:fldCharType="separate"/>
      </w:r>
      <w:r w:rsidR="00BE181F">
        <w:t>[</w:t>
      </w:r>
      <w:hyperlink w:anchor="_ENREF_78" w:tooltip="Nakajima, 2009 #1735" w:history="1">
        <w:r w:rsidR="00BA3B3F">
          <w:t>78</w:t>
        </w:r>
      </w:hyperlink>
      <w:r w:rsidR="00BE181F">
        <w:t>]</w:t>
      </w:r>
      <w:r w:rsidR="005E2CD2" w:rsidRPr="003A083B">
        <w:fldChar w:fldCharType="end"/>
      </w:r>
      <w:r w:rsidRPr="003A083B">
        <w:t xml:space="preserve">. </w:t>
      </w:r>
      <w:r w:rsidR="009575F0" w:rsidRPr="003A083B">
        <w:t xml:space="preserve">Seker </w:t>
      </w:r>
      <w:r w:rsidR="009575F0" w:rsidRPr="003A083B">
        <w:rPr>
          <w:lang w:val="en-US"/>
        </w:rPr>
        <w:t xml:space="preserve">và cộng sự </w:t>
      </w:r>
      <w:r w:rsidR="009575F0" w:rsidRPr="003A083B">
        <w:t>cũng báo cáo BMI trung bình của bệnh nhân ung thư dạ dày thấp hơn nhóm chứng, mặc dù không tìm thấy sự khác biệt có ý nghĩa về nồng độ adiponectin giữa hai nhóm</w:t>
      </w:r>
      <w:r w:rsidR="005E2CD2" w:rsidRPr="003A083B">
        <w:rPr>
          <w:lang w:val="en-US"/>
        </w:rPr>
        <w:t xml:space="preserve"> </w:t>
      </w:r>
      <w:r w:rsidR="005E2CD2" w:rsidRPr="003A083B">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instrText xml:space="preserve"> ADDIN EN.CITE </w:instrText>
      </w:r>
      <w:r w:rsidR="00BE181F">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instrText xml:space="preserve"> ADDIN EN.CITE.DATA </w:instrText>
      </w:r>
      <w:r w:rsidR="00BE181F">
        <w:fldChar w:fldCharType="end"/>
      </w:r>
      <w:r w:rsidR="005E2CD2" w:rsidRPr="003A083B">
        <w:fldChar w:fldCharType="separate"/>
      </w:r>
      <w:r w:rsidR="00BE181F">
        <w:t>[</w:t>
      </w:r>
      <w:hyperlink w:anchor="_ENREF_81" w:tooltip="Seker, 2010 #1800" w:history="1">
        <w:r w:rsidR="00BA3B3F">
          <w:t>81</w:t>
        </w:r>
      </w:hyperlink>
      <w:r w:rsidR="00BE181F">
        <w:t>]</w:t>
      </w:r>
      <w:r w:rsidR="005E2CD2" w:rsidRPr="003A083B">
        <w:fldChar w:fldCharType="end"/>
      </w:r>
      <w:r w:rsidRPr="003A083B">
        <w:t xml:space="preserve">. </w:t>
      </w:r>
    </w:p>
    <w:p w:rsidR="001A3E87" w:rsidRPr="003A083B" w:rsidRDefault="001A3E87" w:rsidP="00114CFE">
      <w:r w:rsidRPr="003A083B">
        <w:lastRenderedPageBreak/>
        <w:tab/>
      </w:r>
      <w:r w:rsidR="009575F0" w:rsidRPr="003A083B">
        <w:t xml:space="preserve">Mối quan hệ này có thể được </w:t>
      </w:r>
      <w:r w:rsidR="009575F0" w:rsidRPr="003A083B">
        <w:rPr>
          <w:lang w:val="en-US"/>
        </w:rPr>
        <w:t xml:space="preserve">nghiên cứu trước </w:t>
      </w:r>
      <w:r w:rsidR="009575F0" w:rsidRPr="003A083B">
        <w:t>giải thích qua các cơ chế: (1) viêm mạn tính tại mô mỡ làm tăng IL-6, TNF-α, ức chế biểu hiện gen ADIPOQ; (2) tình trạng kháng insulin dẫn đến tăng insulin máu, làm giảm tiết adiponectin; (3) mỡ nội tạng tiết cytokine nhiều hơn mỡ dưới da và ảnh hưởng trực tiếp lên gan, làm giảm adiponectin tuần hoàn</w:t>
      </w:r>
      <w:r w:rsidR="009575F0" w:rsidRPr="003A083B">
        <w:rPr>
          <w:lang w:val="en-US"/>
        </w:rPr>
        <w:t xml:space="preserve"> </w:t>
      </w:r>
      <w:r w:rsidRPr="003A083B">
        <w:fldChar w:fldCharType="begin">
          <w:fldData xml:space="preserve">PEVuZE5vdGU+PENpdGU+PEF1dGhvcj5HYXJpYmFsbGE8L0F1dGhvcj48WWVhcj4yMDE5PC9ZZWFy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</w:fldData>
        </w:fldChar>
      </w:r>
      <w:r w:rsidR="00BE181F">
        <w:instrText xml:space="preserve"> ADDIN EN.CITE </w:instrText>
      </w:r>
      <w:r w:rsidR="00BE181F">
        <w:fldChar w:fldCharType="begin">
          <w:fldData xml:space="preserve">PEVuZE5vdGU+PENpdGU+PEF1dGhvcj5HYXJpYmFsbGE8L0F1dGhvcj48WWVhcj4yMDE5PC9ZZWFy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</w:fldData>
        </w:fldChar>
      </w:r>
      <w:r w:rsidR="00BE181F">
        <w:instrText xml:space="preserve"> ADDIN EN.CITE.DATA </w:instrText>
      </w:r>
      <w:r w:rsidR="00BE181F">
        <w:fldChar w:fldCharType="end"/>
      </w:r>
      <w:r w:rsidRPr="003A083B">
        <w:fldChar w:fldCharType="separate"/>
      </w:r>
      <w:r w:rsidR="00BE181F">
        <w:t>[</w:t>
      </w:r>
      <w:hyperlink w:anchor="_ENREF_84" w:tooltip="Gariballa, 2019 #1805" w:history="1">
        <w:r w:rsidR="00BA3B3F">
          <w:t>84</w:t>
        </w:r>
      </w:hyperlink>
      <w:r w:rsidR="00BE181F">
        <w:t>]</w:t>
      </w:r>
      <w:r w:rsidRPr="003A083B">
        <w:fldChar w:fldCharType="end"/>
      </w:r>
      <w:r w:rsidRPr="003A083B">
        <w:t xml:space="preserve">. </w:t>
      </w:r>
    </w:p>
    <w:p w:rsidR="003549DC" w:rsidRPr="003A083B" w:rsidRDefault="001A3E87" w:rsidP="00114CFE">
      <w:pPr>
        <w:tabs>
          <w:tab w:val="num" w:pos="720"/>
        </w:tabs>
      </w:pPr>
      <w:r w:rsidRPr="003A083B">
        <w:tab/>
      </w:r>
      <w:r w:rsidR="009972B9" w:rsidRPr="003A083B">
        <w:t>Một số tác giả lại cho rằng tình trạng gầy sút cân, đặc biệt khi mất mỡ dưới da, dẫn đến giảm adiponectin trong tuần hoàn</w:t>
      </w:r>
      <w:r w:rsidR="009972B9" w:rsidRPr="003A083B">
        <w:rPr>
          <w:lang w:val="en-US"/>
        </w:rPr>
        <w:t xml:space="preserve"> </w:t>
      </w:r>
      <w:r w:rsidR="005E2CD2" w:rsidRPr="003A083B">
        <w:fldChar w:fldCharType="begin"/>
      </w:r>
      <w:r w:rsidR="00BE181F">
        <w:instrText xml:space="preserve"> ADDIN EN.CITE &lt;EndNote&gt;&lt;Cite&gt;&lt;Author&gt;Diakowska&lt;/Author&gt;&lt;Year&gt;2014&lt;/Year&gt;&lt;RecNum&gt;1793&lt;/RecNum&gt;&lt;DisplayText&gt;[88]&lt;/DisplayText&gt;&lt;record&gt;&lt;rec-number&gt;1793&lt;/rec-number&gt;&lt;foreign-keys&gt;&lt;key app="EN" db-id="sftts2e5ex5r5eefdspv20a5f2vfd09dsezz"&gt;1793&lt;/key&gt;&lt;/foreign-keys&gt;&lt;ref-type name="Journal Article"&gt;17&lt;/ref-type&gt;&lt;contributors&gt;&lt;authors&gt;&lt;author&gt;Diakowska, D.&lt;/author&gt;&lt;author&gt;Markocka-Mączka, K.&lt;/author&gt;&lt;author&gt;Szelachowski, P.&lt;/author&gt;&lt;author&gt;Grabowski, K.&lt;/author&gt;&lt;/authors&gt;&lt;/contributors&gt;&lt;auth-address&gt;Department of Gastrointestinal and General Surgery, University of Medicine, Sklodowska-Curie 66, 50-369 Wroclaw, Poland.&lt;/auth-address&gt;&lt;titles&gt;&lt;title&gt;Serum levels of resistin, adiponectin, and apelin in gastroesophageal cancer patients&lt;/title&gt;&lt;secondary-title&gt;Dis Markers&lt;/secondary-title&gt;&lt;/titles&gt;&lt;periodical&gt;&lt;full-title&gt;Disease markers&lt;/full-title&gt;&lt;abbr-1&gt;Dis Markers&lt;/abbr-1&gt;&lt;/periodical&gt;&lt;pages&gt;619649&lt;/pages&gt;&lt;volume&gt;2014&lt;/volume&gt;&lt;edition&gt;20140624&lt;/edition&gt;&lt;keywords&gt;&lt;keyword&gt;Adiponectin/*blood&lt;/keyword&gt;&lt;keyword&gt;Aged&lt;/keyword&gt;&lt;keyword&gt;Apelin&lt;/keyword&gt;&lt;keyword&gt;Biomarkers, Tumor/*blood&lt;/keyword&gt;&lt;keyword&gt;Cachexia/blood/diagnosis/pathology&lt;/keyword&gt;&lt;keyword&gt;Carcinoma/*blood/diagnosis/pathology&lt;/keyword&gt;&lt;keyword&gt;Case-Control Studies&lt;/keyword&gt;&lt;keyword&gt;Esophageal Neoplasms/*blood/diagnosis/pathology&lt;/keyword&gt;&lt;keyword&gt;Female&lt;/keyword&gt;&lt;keyword&gt;Gastric Mucosa/pathology&lt;/keyword&gt;&lt;keyword&gt;Humans&lt;/keyword&gt;&lt;keyword&gt;Intercellular Signaling Peptides and Proteins/*blood&lt;/keyword&gt;&lt;keyword&gt;Male&lt;/keyword&gt;&lt;keyword&gt;Middle Aged&lt;/keyword&gt;&lt;keyword&gt;Resistin/*blood&lt;/keyword&gt;&lt;keyword&gt;Stomach Neoplasms/*blood/diagnosis/pathology&lt;/keyword&gt;&lt;/keywords&gt;&lt;dates&gt;&lt;year&gt;2014&lt;/year&gt;&lt;/dates&gt;&lt;isbn&gt;0278-0240 (Print)&amp;#xD;0278-0240&lt;/isbn&gt;&lt;accession-num&gt;25049439&lt;/accession-num&gt;&lt;urls&gt;&lt;/urls&gt;&lt;custom2&gt;PMC4094727&lt;/custom2&gt;&lt;electronic-resource-num&gt;10.1155/2014/619649&lt;/electronic-resource-num&gt;&lt;remote-database-provider&gt;NLM&lt;/remote-database-provider&gt;&lt;language&gt;eng&lt;/language&gt;&lt;/record&gt;&lt;/Cite&gt;&lt;/EndNote&gt;</w:instrText>
      </w:r>
      <w:r w:rsidR="005E2CD2" w:rsidRPr="003A083B">
        <w:fldChar w:fldCharType="separate"/>
      </w:r>
      <w:r w:rsidR="00BE181F">
        <w:t>[</w:t>
      </w:r>
      <w:hyperlink w:anchor="_ENREF_88" w:tooltip="Diakowska, 2014 #1793" w:history="1">
        <w:r w:rsidR="00BA3B3F">
          <w:t>88</w:t>
        </w:r>
      </w:hyperlink>
      <w:r w:rsidR="00BE181F">
        <w:t>]</w:t>
      </w:r>
      <w:r w:rsidR="005E2CD2" w:rsidRPr="003A083B">
        <w:fldChar w:fldCharType="end"/>
      </w:r>
      <w:r w:rsidRPr="003A083B">
        <w:t xml:space="preserve">. </w:t>
      </w:r>
      <w:r w:rsidR="009972B9" w:rsidRPr="003A083B">
        <w:t>Tuy nhiên, có nghiên cứu khác ghi nhận ở bệnh nhân suy mòn, adiponectin tăng cao hơn, có thể do ly giải mỡ quá mức đưa nhiều adiponectin vào máu</w:t>
      </w:r>
      <w:r w:rsidR="009972B9" w:rsidRPr="003A083B">
        <w:rPr>
          <w:lang w:val="en-US"/>
        </w:rPr>
        <w:t xml:space="preserve"> </w:t>
      </w:r>
      <w:r w:rsidR="005E2CD2" w:rsidRPr="003A083B">
        <w:rPr>
          <w:lang w:val="en-US"/>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lang w:val="en-US"/>
        </w:rPr>
        <w:instrText xml:space="preserve"> ADDIN EN.CITE </w:instrText>
      </w:r>
      <w:r w:rsidR="00BE181F">
        <w:rPr>
          <w:lang w:val="en-US"/>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005E2CD2" w:rsidRPr="003A083B">
        <w:rPr>
          <w:lang w:val="en-US"/>
        </w:rPr>
      </w:r>
      <w:r w:rsidR="005E2CD2" w:rsidRPr="003A083B">
        <w:rPr>
          <w:lang w:val="en-US"/>
        </w:rPr>
        <w:fldChar w:fldCharType="separate"/>
      </w:r>
      <w:r w:rsidR="00BE181F">
        <w:rPr>
          <w:lang w:val="en-US"/>
        </w:rPr>
        <w:t>[</w:t>
      </w:r>
      <w:hyperlink w:anchor="_ENREF_86" w:tooltip="Batista, 2013 #1578" w:history="1">
        <w:r w:rsidR="00BA3B3F">
          <w:rPr>
            <w:lang w:val="en-US"/>
          </w:rPr>
          <w:t>86</w:t>
        </w:r>
      </w:hyperlink>
      <w:r w:rsidR="00BE181F">
        <w:rPr>
          <w:lang w:val="en-US"/>
        </w:rPr>
        <w:t>], [</w:t>
      </w:r>
      <w:hyperlink w:anchor="_ENREF_87" w:tooltip="Kerem, 2008 #1580" w:history="1">
        <w:r w:rsidR="00BA3B3F">
          <w:rPr>
            <w:lang w:val="en-US"/>
          </w:rPr>
          <w:t>87</w:t>
        </w:r>
      </w:hyperlink>
      <w:r w:rsidR="00BE181F">
        <w:rPr>
          <w:lang w:val="en-US"/>
        </w:rPr>
        <w:t>]</w:t>
      </w:r>
      <w:r w:rsidR="005E2CD2" w:rsidRPr="003A083B">
        <w:rPr>
          <w:lang w:val="en-US"/>
        </w:rPr>
        <w:fldChar w:fldCharType="end"/>
      </w:r>
      <w:r w:rsidRPr="003A083B">
        <w:t>.</w:t>
      </w:r>
      <w:r w:rsidR="005E2CD2" w:rsidRPr="003A083B">
        <w:rPr>
          <w:lang w:val="en-US"/>
        </w:rPr>
        <w:t xml:space="preserve"> </w:t>
      </w:r>
      <w:r w:rsidRPr="003A083B">
        <w:t xml:space="preserve"> </w:t>
      </w:r>
    </w:p>
    <w:p w:rsidR="00EE5D81" w:rsidRPr="00114CFE" w:rsidRDefault="003549DC" w:rsidP="00114CFE">
      <w:pPr>
        <w:tabs>
          <w:tab w:val="num" w:pos="720"/>
        </w:tabs>
        <w:rPr>
          <w:spacing w:val="4"/>
          <w:lang w:val="en-US"/>
        </w:rPr>
      </w:pPr>
      <w:r w:rsidRPr="003A083B">
        <w:tab/>
      </w:r>
      <w:r w:rsidRPr="00114CFE">
        <w:rPr>
          <w:spacing w:val="4"/>
          <w:lang w:val="en-US"/>
        </w:rPr>
        <w:t>Tóm lại, n</w:t>
      </w:r>
      <w:r w:rsidRPr="00114CFE">
        <w:rPr>
          <w:spacing w:val="4"/>
        </w:rPr>
        <w:t xml:space="preserve">ghiên cứu </w:t>
      </w:r>
      <w:r w:rsidRPr="00114CFE">
        <w:rPr>
          <w:spacing w:val="4"/>
          <w:lang w:val="en-US"/>
        </w:rPr>
        <w:t xml:space="preserve">này </w:t>
      </w:r>
      <w:r w:rsidRPr="00114CFE">
        <w:rPr>
          <w:spacing w:val="4"/>
        </w:rPr>
        <w:t>cho thấy</w:t>
      </w:r>
      <w:r w:rsidR="00C76848" w:rsidRPr="00114CFE">
        <w:rPr>
          <w:spacing w:val="4"/>
        </w:rPr>
        <w:t xml:space="preserve"> nồng độ adiponectin huyết t</w:t>
      </w:r>
      <w:r w:rsidR="00C76848" w:rsidRPr="00114CFE">
        <w:rPr>
          <w:spacing w:val="4"/>
          <w:lang w:val="en-US"/>
        </w:rPr>
        <w:t>ương</w:t>
      </w:r>
      <w:r w:rsidRPr="00114CFE">
        <w:rPr>
          <w:spacing w:val="4"/>
        </w:rPr>
        <w:t xml:space="preserve"> thấp hơn ở bệnh nhân có BMI cao. Do đặc điểm này, BMI đã được đưa vào các mô hình hiệu chỉnh khi so sánh adiponectin giữa các nhóm lâm sàng và cận lâm sàng</w:t>
      </w:r>
      <w:r w:rsidRPr="00114CFE">
        <w:rPr>
          <w:spacing w:val="4"/>
          <w:lang w:val="en-US"/>
        </w:rPr>
        <w:t>.</w:t>
      </w:r>
    </w:p>
    <w:p w:rsidR="001A3E87" w:rsidRPr="003A083B" w:rsidRDefault="001A3E87" w:rsidP="00BC3007">
      <w:pPr>
        <w:pStyle w:val="Heading4"/>
      </w:pPr>
      <w:r w:rsidRPr="003A083B">
        <w:t>Mối liên quan giữa</w:t>
      </w:r>
      <w:r w:rsidR="00355542" w:rsidRPr="003A083B">
        <w:rPr>
          <w:lang w:val="en-US"/>
        </w:rPr>
        <w:t xml:space="preserve"> nồng độ</w:t>
      </w:r>
      <w:r w:rsidRPr="003A083B">
        <w:t xml:space="preserve"> </w:t>
      </w:r>
      <w:r w:rsidR="00355542" w:rsidRPr="003A083B">
        <w:rPr>
          <w:lang w:val="en-US"/>
        </w:rPr>
        <w:t>APNa</w:t>
      </w:r>
      <w:r w:rsidRPr="003A083B">
        <w:t xml:space="preserve"> </w:t>
      </w:r>
      <w:r w:rsidR="00355542" w:rsidRPr="003A083B">
        <w:rPr>
          <w:lang w:val="en-US"/>
        </w:rPr>
        <w:t>với</w:t>
      </w:r>
      <w:r w:rsidRPr="003A083B">
        <w:t xml:space="preserve"> </w:t>
      </w:r>
      <w:r w:rsidR="003549DC" w:rsidRPr="003A083B">
        <w:rPr>
          <w:lang w:val="en-US"/>
        </w:rPr>
        <w:t>một số chỉ</w:t>
      </w:r>
      <w:r w:rsidR="00355542" w:rsidRPr="003A083B">
        <w:rPr>
          <w:lang w:val="en-US"/>
        </w:rPr>
        <w:t xml:space="preserve"> số</w:t>
      </w:r>
      <w:r w:rsidR="003549DC" w:rsidRPr="003A083B">
        <w:rPr>
          <w:lang w:val="en-US"/>
        </w:rPr>
        <w:t xml:space="preserve"> </w:t>
      </w:r>
      <w:r w:rsidR="00355542" w:rsidRPr="003A083B">
        <w:rPr>
          <w:lang w:val="en-US"/>
        </w:rPr>
        <w:t>huyết học ở bệnh nhân ung thư biểu mô dạ dày</w:t>
      </w:r>
    </w:p>
    <w:p w:rsidR="003549DC" w:rsidRPr="003A083B" w:rsidRDefault="001A3E87" w:rsidP="00114CFE">
      <w:pPr>
        <w:autoSpaceDE w:val="0"/>
        <w:autoSpaceDN w:val="0"/>
        <w:adjustRightInd w:val="0"/>
        <w:ind w:right="60"/>
        <w:rPr>
          <w:lang w:val="en-US"/>
        </w:rPr>
      </w:pPr>
      <w:r w:rsidRPr="003A083B">
        <w:tab/>
      </w:r>
      <w:r w:rsidR="00AF1C43" w:rsidRPr="003A083B">
        <w:t xml:space="preserve">Adiponectin là một hormone liên quan mật thiết đến chuyển hóa dinh dưỡng, phản ứng viêm và cơ chế bệnh sinh ung thư. Trong nghiên cứu này, chúng tôi ghi nhận nhóm có adiponectin huyết </w:t>
      </w:r>
      <w:r w:rsidR="00C76848" w:rsidRPr="003A083B">
        <w:t>t</w:t>
      </w:r>
      <w:r w:rsidR="00C76848" w:rsidRPr="003A083B">
        <w:rPr>
          <w:lang w:val="en-US"/>
        </w:rPr>
        <w:t>ương</w:t>
      </w:r>
      <w:r w:rsidR="00AF1C43" w:rsidRPr="003A083B">
        <w:t xml:space="preserve"> thấp có số lượng lympho, hồng cầu, hemoglobin và hematocrit cao hơn so với nhóm adiponectin cao; đồng thời, nồng độ albumin máu ở nhóm adiponectin cao lại thấp hơn so với nhóm adiponectin thấp. Tuy nhiên, sau khi hiệu chỉnh BMI, các mối liên quan này không còn ý nghĩa, cho thấy adiponectin không tác động trực tiếp mà chủ yếu bị chi phối bởi BMI. Các chỉ số sinh hóa khác như glucose, ure, creatinine, protein toàn phần cũng không ghi nhận khác biệt giữa hai nhóm</w:t>
      </w:r>
      <w:r w:rsidR="003549DC" w:rsidRPr="003A083B">
        <w:rPr>
          <w:lang w:val="en-US"/>
        </w:rPr>
        <w:t>.</w:t>
      </w:r>
    </w:p>
    <w:p w:rsidR="001A3E87" w:rsidRPr="003A083B" w:rsidRDefault="001A3E87" w:rsidP="00114CFE">
      <w:pPr>
        <w:autoSpaceDE w:val="0"/>
        <w:autoSpaceDN w:val="0"/>
        <w:adjustRightInd w:val="0"/>
        <w:ind w:right="60" w:firstLine="660"/>
      </w:pPr>
      <w:r w:rsidRPr="003A083B">
        <w:t xml:space="preserve">Kết quả của </w:t>
      </w:r>
      <w:r w:rsidR="00D7754B" w:rsidRPr="003A083B">
        <w:t xml:space="preserve">một số nghiên cứu </w:t>
      </w:r>
      <w:r w:rsidR="00D7754B" w:rsidRPr="003A083B">
        <w:rPr>
          <w:lang w:val="en-US"/>
        </w:rPr>
        <w:t xml:space="preserve">trước đây </w:t>
      </w:r>
      <w:r w:rsidR="00D7754B" w:rsidRPr="003A083B">
        <w:t xml:space="preserve">cho rằng adiponectin có thể tham gia gián tiếp vào các quá trình chuyển hóa và tạo máu. Lewerin C. và cộng sự (2012) báo cáo mối tương quan nghịch giữa adiponectin và hemoglobin ở nam giới cao tuổi khỏe mạnh, độc lập với BMI và EPO, giải </w:t>
      </w:r>
      <w:r w:rsidR="00D7754B" w:rsidRPr="003A083B">
        <w:lastRenderedPageBreak/>
        <w:t>thích rằng adiponectin cao phản ánh tình trạng viêm mạn tính và ức chế sinh hồng cầu</w:t>
      </w:r>
      <w:r w:rsidR="00D7754B" w:rsidRPr="003A083B">
        <w:rPr>
          <w:lang w:val="en-US"/>
        </w:rPr>
        <w:t xml:space="preserve"> </w:t>
      </w:r>
      <w:r w:rsidR="005E2CD2" w:rsidRPr="003A083B">
        <w:rPr>
          <w:bCs/>
          <w:lang w:val="en-US"/>
        </w:rPr>
        <w:fldChar w:fldCharType="begin">
          <w:fldData xml:space="preserve">PEVuZE5vdGU+PENpdGU+PEF1dGhvcj5MZXdlcmluPC9BdXRob3I+PFllYXI+MjAxNTwvWWVhcj48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</w:fldData>
        </w:fldChar>
      </w:r>
      <w:r w:rsidR="00BE181F">
        <w:rPr>
          <w:bCs/>
          <w:lang w:val="en-US"/>
        </w:rPr>
        <w:instrText xml:space="preserve"> ADDIN EN.CITE </w:instrText>
      </w:r>
      <w:r w:rsidR="00BE181F">
        <w:rPr>
          <w:bCs/>
          <w:lang w:val="en-US"/>
        </w:rPr>
        <w:fldChar w:fldCharType="begin">
          <w:fldData xml:space="preserve">PEVuZE5vdGU+PENpdGU+PEF1dGhvcj5MZXdlcmluPC9BdXRob3I+PFllYXI+MjAxNTwvWWVhcj48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</w:fldData>
        </w:fldChar>
      </w:r>
      <w:r w:rsidR="00BE181F">
        <w:rPr>
          <w:bCs/>
          <w:lang w:val="en-US"/>
        </w:rPr>
        <w:instrText xml:space="preserve"> ADDIN EN.CITE.DATA </w:instrText>
      </w:r>
      <w:r w:rsidR="00BE181F">
        <w:rPr>
          <w:bCs/>
          <w:lang w:val="en-US"/>
        </w:rPr>
      </w:r>
      <w:r w:rsidR="00BE181F">
        <w:rPr>
          <w:bCs/>
          <w:lang w:val="en-US"/>
        </w:rPr>
        <w:fldChar w:fldCharType="end"/>
      </w:r>
      <w:r w:rsidR="005E2CD2" w:rsidRPr="003A083B">
        <w:rPr>
          <w:bCs/>
          <w:lang w:val="en-US"/>
        </w:rPr>
      </w:r>
      <w:r w:rsidR="005E2CD2" w:rsidRPr="003A083B">
        <w:rPr>
          <w:bCs/>
          <w:lang w:val="en-US"/>
        </w:rPr>
        <w:fldChar w:fldCharType="separate"/>
      </w:r>
      <w:r w:rsidR="00BE181F">
        <w:rPr>
          <w:bCs/>
          <w:lang w:val="en-US"/>
        </w:rPr>
        <w:t>[</w:t>
      </w:r>
      <w:hyperlink w:anchor="_ENREF_89" w:tooltip="Lewerin, 2015 #1716" w:history="1">
        <w:r w:rsidR="00BA3B3F">
          <w:rPr>
            <w:bCs/>
            <w:lang w:val="en-US"/>
          </w:rPr>
          <w:t>89</w:t>
        </w:r>
      </w:hyperlink>
      <w:r w:rsidR="00BE181F">
        <w:rPr>
          <w:bCs/>
          <w:lang w:val="en-US"/>
        </w:rPr>
        <w:t>]</w:t>
      </w:r>
      <w:r w:rsidR="005E2CD2" w:rsidRPr="003A083B">
        <w:rPr>
          <w:bCs/>
          <w:lang w:val="en-US"/>
        </w:rPr>
        <w:fldChar w:fldCharType="end"/>
      </w:r>
      <w:r w:rsidRPr="003A083B">
        <w:t xml:space="preserve">. </w:t>
      </w:r>
      <w:r w:rsidR="00D7754B" w:rsidRPr="003A083B">
        <w:t>Kerem M. và cộng sự (2014) nhận thấy bệnh nhân ung thư dạ dày suy mòn có adiponectin cao hơn nhóm không suy mòn và nhóm chứng, adiponectin tương quan nghịch với BMI và thuận với GPS; tác giả cho rằng suy mòn làm tăng adiponectin, điều hòa viêm nhưng đồng thời ức chế tủy xương và góp phần gây thiếu máu</w:t>
      </w:r>
      <w:r w:rsidR="005E2CD2" w:rsidRPr="003A083B">
        <w:rPr>
          <w:lang w:val="en-US"/>
        </w:rPr>
        <w:t xml:space="preserve"> </w:t>
      </w:r>
      <w:r w:rsidR="005E2CD2" w:rsidRPr="003A083B">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instrText xml:space="preserve"> ADDIN EN.CITE </w:instrText>
      </w:r>
      <w:r w:rsidR="00BE181F">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instrText xml:space="preserve"> ADDIN EN.CITE.DATA </w:instrText>
      </w:r>
      <w:r w:rsidR="00BE181F">
        <w:fldChar w:fldCharType="end"/>
      </w:r>
      <w:r w:rsidR="005E2CD2" w:rsidRPr="003A083B">
        <w:fldChar w:fldCharType="separate"/>
      </w:r>
      <w:r w:rsidR="00BE181F">
        <w:t>[</w:t>
      </w:r>
      <w:hyperlink w:anchor="_ENREF_87" w:tooltip="Kerem, 2008 #1580" w:history="1">
        <w:r w:rsidR="00BA3B3F">
          <w:t>87</w:t>
        </w:r>
      </w:hyperlink>
      <w:r w:rsidR="00BE181F">
        <w:t>]</w:t>
      </w:r>
      <w:r w:rsidR="005E2CD2" w:rsidRPr="003A083B">
        <w:fldChar w:fldCharType="end"/>
      </w:r>
      <w:r w:rsidRPr="003A083B">
        <w:t xml:space="preserve">. </w:t>
      </w:r>
    </w:p>
    <w:p w:rsidR="001A3E87" w:rsidRPr="003A083B" w:rsidRDefault="00D7754B" w:rsidP="00114CFE">
      <w:pPr>
        <w:autoSpaceDE w:val="0"/>
        <w:autoSpaceDN w:val="0"/>
        <w:adjustRightInd w:val="0"/>
        <w:ind w:right="60" w:firstLine="660"/>
      </w:pPr>
      <w:r w:rsidRPr="003A083B">
        <w:t>Tuy nhiên, kết quả của chúng tôi khác biệt ở chỗ: sau khi hiệu chỉnh BMI, không còn thấy sự liên quan giữa adiponectin với hemoglobin, albumin hay các chỉ số huyết học khác. Điều này nhấn mạnh rằng BMI đóng vai trò trung gian quan trọng, còn adiponectin không có tác động độc lập lên các chỉ số huyết học và sinh hóa ở bệnh nhân ung thư dạ dày.</w:t>
      </w:r>
    </w:p>
    <w:p w:rsidR="001A3E87" w:rsidRPr="003A083B" w:rsidRDefault="00D7754B" w:rsidP="00114CFE">
      <w:pPr>
        <w:autoSpaceDE w:val="0"/>
        <w:autoSpaceDN w:val="0"/>
        <w:adjustRightInd w:val="0"/>
        <w:ind w:right="60" w:firstLine="660"/>
      </w:pPr>
      <w:r w:rsidRPr="003A083B">
        <w:t>Tóm lại, nghiên cứu của chúng tôi không ghi nhận sự khác biệt có ý nghĩa về các chỉ số huyết học và sinh hóa – vốn phản ánh quá trình chuyển hóa và đáp ứng viêm – giữa hai nhóm bệnh nhân có nồng độ adiponectin cao và thấp, sau khi đã hiệu chỉnh BMI. Điều này cho thấy adiponectin không tác động trực tiếp lên các chỉ số này, và là cơ sở quan trọng để phân tích tiếp sự khác biệt về đặc tính khối u dạ dày giữa hai nhóm adiponectin cao và thấp ở các phần tiếp theo</w:t>
      </w:r>
      <w:r w:rsidR="001A3E87" w:rsidRPr="003A083B">
        <w:t>.</w:t>
      </w:r>
    </w:p>
    <w:p w:rsidR="001A3E87" w:rsidRPr="003A083B" w:rsidRDefault="001A3E87" w:rsidP="00BC3007">
      <w:pPr>
        <w:pStyle w:val="Heading4"/>
      </w:pPr>
      <w:r w:rsidRPr="003A083B">
        <w:t xml:space="preserve">Mối liên quan </w:t>
      </w:r>
      <w:r w:rsidR="00355542" w:rsidRPr="003A083B">
        <w:t xml:space="preserve">giữa </w:t>
      </w:r>
      <w:r w:rsidR="00355542" w:rsidRPr="003A083B">
        <w:rPr>
          <w:lang w:val="en-US"/>
        </w:rPr>
        <w:t xml:space="preserve">nồng độ APNa </w:t>
      </w:r>
      <w:r w:rsidRPr="003A083B">
        <w:t>và đặc điểm khối u dạ dày</w:t>
      </w:r>
      <w:r w:rsidR="00355542" w:rsidRPr="003A083B">
        <w:rPr>
          <w:lang w:val="en-US"/>
        </w:rPr>
        <w:t xml:space="preserve"> </w:t>
      </w:r>
    </w:p>
    <w:p w:rsidR="00C66083" w:rsidRPr="003A083B" w:rsidRDefault="001A3E87" w:rsidP="00114CFE">
      <w:pPr>
        <w:autoSpaceDE w:val="0"/>
        <w:autoSpaceDN w:val="0"/>
        <w:adjustRightInd w:val="0"/>
        <w:ind w:right="60"/>
      </w:pPr>
      <w:r w:rsidRPr="003A083B">
        <w:t xml:space="preserve"> </w:t>
      </w:r>
      <w:r w:rsidRPr="003A083B">
        <w:tab/>
        <w:t xml:space="preserve">Adiponectin là một adipokine quan trọng trong điều hòa chuyển hóa và chống viêm, cũng như được báo cáo có vai trò trong ung thư dạ dày, nhưng chưa rõ ràng. </w:t>
      </w:r>
    </w:p>
    <w:p w:rsidR="00C66083" w:rsidRPr="003A083B" w:rsidRDefault="00C66083" w:rsidP="00114CFE">
      <w:pPr>
        <w:autoSpaceDE w:val="0"/>
        <w:autoSpaceDN w:val="0"/>
        <w:adjustRightInd w:val="0"/>
        <w:ind w:right="60" w:firstLine="660"/>
      </w:pPr>
      <w:r w:rsidRPr="003A083B">
        <w:t>Trong nghiên cứu của chúng tôi trên 68 bệnh nhân ung thư biểu mô dạ dày, không ghi nhận sự khác biệt có ý nghĩa thống kê giữa nhóm adiponectin cao và thấp về vị trí khối u, mức độ xâm lấn T, di căn hạch N, độ biệt hóa tế bào, hay giai đoạn TNM. Chỉ có xu hướng nồng độ adiponectin cao hơn ở các khối u vùng hang – môn vị so với vùng tâm vị, nhưng sự khác biệt này chưa đạt ý nghĩa</w:t>
      </w:r>
      <w:r w:rsidRPr="003A083B">
        <w:rPr>
          <w:lang w:val="en-US"/>
        </w:rPr>
        <w:t xml:space="preserve"> thống kê</w:t>
      </w:r>
      <w:r w:rsidRPr="003A083B">
        <w:t>.</w:t>
      </w:r>
    </w:p>
    <w:p w:rsidR="001A3E87" w:rsidRPr="003A083B" w:rsidRDefault="001A3E87" w:rsidP="00114CFE">
      <w:pPr>
        <w:autoSpaceDE w:val="0"/>
        <w:autoSpaceDN w:val="0"/>
        <w:adjustRightInd w:val="0"/>
        <w:ind w:right="60" w:firstLine="660"/>
        <w:rPr>
          <w:lang w:val="en-US"/>
        </w:rPr>
      </w:pPr>
      <w:r w:rsidRPr="003A083B">
        <w:lastRenderedPageBreak/>
        <w:t xml:space="preserve">Kết quả này </w:t>
      </w:r>
      <w:r w:rsidR="00853267" w:rsidRPr="003A083B">
        <w:t xml:space="preserve">phù hợp với nghiên cứu </w:t>
      </w:r>
      <w:r w:rsidR="00C66083" w:rsidRPr="003A083B">
        <w:rPr>
          <w:lang w:val="en-US"/>
        </w:rPr>
        <w:t>của Ishikawa và cộng sự (2005)</w:t>
      </w:r>
      <w:r w:rsidRPr="003A083B">
        <w:t xml:space="preserve">, cho thấy adiponectin thấp liên quan đến khối u phần trên dạ dày và có thể là yếu tố tiên lượng xâm lấn và tiến triển ung thư, mặc dù chưa giải thích rõ cơ chế </w:t>
      </w:r>
      <w:r w:rsidRPr="003A083B">
        <w:fldChar w:fldCharType="begin"/>
      </w:r>
      <w:r w:rsidR="00BE181F">
        <w:instrText xml:space="preserve"> ADDIN EN.CITE &lt;EndNote&gt;&lt;Cite&gt;&lt;Author&gt;Ishikawa&lt;/Author&gt;&lt;Year&gt;2005&lt;/Year&gt;&lt;RecNum&gt;1673&lt;/RecNum&gt;&lt;DisplayText&gt;[77]&lt;/DisplayText&gt;&lt;record&gt;&lt;rec-number&gt;1673&lt;/rec-number&gt;&lt;foreign-keys&gt;&lt;key app="EN" db-id="sftts2e5ex5r5eefdspv20a5f2vfd09dsezz"&gt;1673&lt;/key&gt;&lt;/foreign-keys&gt;&lt;ref-type name="Journal Article"&gt;17&lt;/ref-type&gt;&lt;contributors&gt;&lt;authors&gt;&lt;author&gt;Ishikawa, M.&lt;/author&gt;&lt;author&gt;Kitayama, J.&lt;/author&gt;&lt;author&gt;Kazama, S.&lt;/author&gt;&lt;author&gt;Hiramatsu, T.&lt;/author&gt;&lt;author&gt;Hatano, K.&lt;/author&gt;&lt;author&gt;Nagawa, H.&lt;/author&gt;&lt;/authors&gt;&lt;/contributors&gt;&lt;auth-address&gt;Department of Surgery, Division of Surgical Oncology, University of Tokyo, 7-3-1 Hongo, Bunkyo-ku, Tokyo 113-8655, Japan. makoto-ishi@umin.ac.jp&lt;/auth-address&gt;&lt;titles&gt;&lt;title&gt;Plasma adiponectin and gastric cancer&lt;/title&gt;&lt;secondary-title&gt;Clin Cancer Res&lt;/secondary-title&gt;&lt;/titles&gt;&lt;periodical&gt;&lt;full-title&gt;Clin Cancer Res&lt;/full-title&gt;&lt;/periodical&gt;&lt;pages&gt;466-72&lt;/pages&gt;&lt;volume&gt;11&lt;/volume&gt;&lt;number&gt;2 Pt 1&lt;/number&gt;&lt;keywords&gt;&lt;keyword&gt;Adenocarcinoma/blood/etiology&lt;/keyword&gt;&lt;keyword&gt;Adiponectin&lt;/keyword&gt;&lt;keyword&gt;Body Mass Index&lt;/keyword&gt;&lt;keyword&gt;Carcinoma, Signet Ring Cell/blood/etiology&lt;/keyword&gt;&lt;keyword&gt;Case-Control Studies&lt;/keyword&gt;&lt;keyword&gt;Cell Differentiation&lt;/keyword&gt;&lt;keyword&gt;Collagen/blood&lt;/keyword&gt;&lt;keyword&gt;Down-Regulation&lt;/keyword&gt;&lt;keyword&gt;Fasting&lt;/keyword&gt;&lt;keyword&gt;Female&lt;/keyword&gt;&lt;keyword&gt;Gastric Mucosa/metabolism&lt;/keyword&gt;&lt;keyword&gt;Humans&lt;/keyword&gt;&lt;keyword&gt;Intercellular Signaling Peptides and Proteins/*blood&lt;/keyword&gt;&lt;keyword&gt;Lymphatic Metastasis/pathology&lt;/keyword&gt;&lt;keyword&gt;Male&lt;/keyword&gt;&lt;keyword&gt;Middle Aged&lt;/keyword&gt;&lt;keyword&gt;Neoplasm Invasiveness/pathology&lt;/keyword&gt;&lt;keyword&gt;Neoplasm Staging&lt;/keyword&gt;&lt;keyword&gt;Stomach/pathology&lt;/keyword&gt;&lt;keyword&gt;Stomach Neoplasms/*blood/etiology&lt;/keyword&gt;&lt;/keywords&gt;&lt;dates&gt;&lt;year&gt;2005&lt;/year&gt;&lt;pub-dates&gt;&lt;date&gt;Jan 15&lt;/date&gt;&lt;/pub-dates&gt;&lt;/dates&gt;&lt;isbn&gt;1078-0432 (Print)&amp;#xD;1078-0432&lt;/isbn&gt;&lt;accession-num&gt;15701829&lt;/accession-num&gt;&lt;urls&gt;&lt;/urls&gt;&lt;remote-database-provider&gt;NLM&lt;/remote-database-provider&gt;&lt;language&gt;eng&lt;/language&gt;&lt;/record&gt;&lt;/Cite&gt;&lt;/EndNote&gt;</w:instrText>
      </w:r>
      <w:r w:rsidRPr="003A083B">
        <w:fldChar w:fldCharType="separate"/>
      </w:r>
      <w:r w:rsidR="00BE181F">
        <w:t>[</w:t>
      </w:r>
      <w:hyperlink w:anchor="_ENREF_77" w:tooltip="Ishikawa, 2005 #575" w:history="1">
        <w:r w:rsidR="00BA3B3F">
          <w:t>77</w:t>
        </w:r>
      </w:hyperlink>
      <w:r w:rsidR="00BE181F">
        <w:t>]</w:t>
      </w:r>
      <w:r w:rsidRPr="003A083B">
        <w:fldChar w:fldCharType="end"/>
      </w:r>
      <w:r w:rsidRPr="003A083B">
        <w:t xml:space="preserve">. Một số nghiên cứu khác cho rằng béo phì làm tăng nguy cơ ung thư phần trên dạ dày qua viêm trào ngược dạ dày-thực quản, nhưng cơ chế vẫn chưa rõ </w:t>
      </w:r>
      <w:r w:rsidRPr="003A083B">
        <w:fldChar w:fldCharType="begin"/>
      </w:r>
      <w:r w:rsidR="00BE181F">
        <w:instrText xml:space="preserve"> ADDIN EN.CITE &lt;EndNote&gt;&lt;Cite&gt;&lt;Author&gt;Kubo&lt;/Author&gt;&lt;Year&gt;2006&lt;/Year&gt;&lt;RecNum&gt;1618&lt;/RecNum&gt;&lt;DisplayText&gt;[153]&lt;/DisplayText&gt;&lt;record&gt;&lt;rec-number&gt;1618&lt;/rec-number&gt;&lt;foreign-keys&gt;&lt;key app="EN" db-id="sftts2e5ex5r5eefdspv20a5f2vfd09dsezz"&gt;1618&lt;/key&gt;&lt;/foreign-keys&gt;&lt;ref-type name="Journal Article"&gt;17&lt;/ref-type&gt;&lt;contributors&gt;&lt;authors&gt;&lt;author&gt;Kubo, A.&lt;/author&gt;&lt;author&gt;Corley, D. A.&lt;/author&gt;&lt;/authors&gt;&lt;/contributors&gt;&lt;auth-address&gt;Kaiser Permanente Division of Research, 2000 Broadway, Oakland, CA 94612, USA.&lt;/auth-address&gt;&lt;titles&gt;&lt;title&gt;Body mass index and adenocarcinomas of the esophagus or gastric cardia: a systematic review and meta-analysis&lt;/title&gt;&lt;secondary-title&gt;Cancer Epidemiol Biomarkers Prev&lt;/secondary-title&gt;&lt;/titles&gt;&lt;periodical&gt;&lt;full-title&gt;Cancer Epidemiol Biomarkers Prev&lt;/full-title&gt;&lt;/periodical&gt;&lt;pages&gt;872-8&lt;/pages&gt;&lt;volume&gt;15&lt;/volume&gt;&lt;number&gt;5&lt;/number&gt;&lt;keywords&gt;&lt;keyword&gt;Adenocarcinoma/*epidemiology/etiology&lt;/keyword&gt;&lt;keyword&gt;*Body Mass Index&lt;/keyword&gt;&lt;keyword&gt;Cardia&lt;/keyword&gt;&lt;keyword&gt;Esophageal Neoplasms/*epidemiology/etiology&lt;/keyword&gt;&lt;keyword&gt;Female&lt;/keyword&gt;&lt;keyword&gt;Humans&lt;/keyword&gt;&lt;keyword&gt;Male&lt;/keyword&gt;&lt;keyword&gt;Obesity/*complications&lt;/keyword&gt;&lt;keyword&gt;Risk Factors&lt;/keyword&gt;&lt;keyword&gt;Stomach Neoplasms/*epidemiology/etiology&lt;/keyword&gt;&lt;/keywords&gt;&lt;dates&gt;&lt;year&gt;2006&lt;/year&gt;&lt;pub-dates&gt;&lt;date&gt;May&lt;/date&gt;&lt;/pub-dates&gt;&lt;/dates&gt;&lt;isbn&gt;1055-9965 (Print)&amp;#xD;1055-9965&lt;/isbn&gt;&lt;accession-num&gt;16702363&lt;/accession-num&gt;&lt;urls&gt;&lt;/urls&gt;&lt;electronic-resource-num&gt;10.1158/1055-9965.epi-05-0860&lt;/electronic-resource-num&gt;&lt;remote-database-provider&gt;NLM&lt;/remote-database-provider&gt;&lt;language&gt;eng&lt;/language&gt;&lt;/record&gt;&lt;/Cite&gt;&lt;/EndNote&gt;</w:instrText>
      </w:r>
      <w:r w:rsidRPr="003A083B">
        <w:fldChar w:fldCharType="separate"/>
      </w:r>
      <w:r w:rsidR="00BE181F">
        <w:t>[</w:t>
      </w:r>
      <w:hyperlink w:anchor="_ENREF_153" w:tooltip="Kubo, 2006 #1618" w:history="1">
        <w:r w:rsidR="00BA3B3F">
          <w:t>153</w:t>
        </w:r>
      </w:hyperlink>
      <w:r w:rsidR="00BE181F">
        <w:t>]</w:t>
      </w:r>
      <w:r w:rsidRPr="003A083B">
        <w:fldChar w:fldCharType="end"/>
      </w:r>
      <w:r w:rsidRPr="003A083B">
        <w:t>.</w:t>
      </w:r>
      <w:r w:rsidR="00B83EDF" w:rsidRPr="003A083B">
        <w:rPr>
          <w:lang w:val="en-US"/>
        </w:rPr>
        <w:t xml:space="preserve"> </w:t>
      </w:r>
      <w:r w:rsidR="00B83EDF" w:rsidRPr="003A083B">
        <w:t>Ngược lại, Seker và cộng sự (2010) không ghi nhận sự khác biệt về nồng độ adiponectin theo vị trí khối u</w:t>
      </w:r>
      <w:r w:rsidR="00B83EDF" w:rsidRPr="003A083B">
        <w:rPr>
          <w:lang w:val="en-US"/>
        </w:rPr>
        <w:t xml:space="preserve"> </w:t>
      </w:r>
      <w:r w:rsidR="00605A45" w:rsidRPr="003A083B">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 </w:instrText>
      </w:r>
      <w:r w:rsidR="00BE181F">
        <w:rPr>
          <w:lang w:val="en-US"/>
        </w:rPr>
        <w:fldChar w:fldCharType="begin">
          <w:fldData xml:space="preserve">PEVuZE5vdGU+PENpdGU+PEF1dGhvcj5TZWtlcjwvQXV0aG9yPjxZZWFyPjIwMTA8L1llYXI+PFJl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81" w:tooltip="Seker, 2010 #1800" w:history="1">
        <w:r w:rsidR="00BA3B3F">
          <w:rPr>
            <w:lang w:val="en-US"/>
          </w:rPr>
          <w:t>81</w:t>
        </w:r>
      </w:hyperlink>
      <w:r w:rsidR="00BE181F">
        <w:rPr>
          <w:lang w:val="en-US"/>
        </w:rPr>
        <w:t>]</w:t>
      </w:r>
      <w:r w:rsidR="00605A45" w:rsidRPr="003A083B">
        <w:rPr>
          <w:lang w:val="en-US"/>
        </w:rPr>
        <w:fldChar w:fldCharType="end"/>
      </w:r>
      <w:r w:rsidR="00B83EDF" w:rsidRPr="003A083B">
        <w:rPr>
          <w:lang w:val="en-US"/>
        </w:rPr>
        <w:t xml:space="preserve">. </w:t>
      </w:r>
    </w:p>
    <w:p w:rsidR="00291E3B" w:rsidRPr="003A083B" w:rsidRDefault="00291E3B" w:rsidP="00114CFE">
      <w:pPr>
        <w:ind w:firstLine="720"/>
        <w:rPr>
          <w:lang w:val="en-US"/>
        </w:rPr>
      </w:pPr>
      <w:r w:rsidRPr="003A083B">
        <w:t>So sánh với các nghiên cứu trước, kết quả này phần nào phù hợp với báo cáo của Nakajima (2009) và Seker (2010), khi các tác giả cũng không tìm thấy sự khác biệt có ý nghĩa của adiponectin theo giai đoạn TNM hoặc đặc điểm mô bệnh học</w:t>
      </w:r>
      <w:r w:rsidRPr="003A083B">
        <w:rPr>
          <w:lang w:val="en-US"/>
        </w:rPr>
        <w:t xml:space="preserve"> </w:t>
      </w:r>
      <w:r w:rsidR="00605A45" w:rsidRPr="003A083B">
        <w:rPr>
          <w:lang w:val="en-US"/>
        </w:rPr>
        <w:fldChar w:fldCharType="begin">
          <w:fldData xml:space="preserve">PEVuZE5vdGU+PENpdGU+PEF1dGhvcj5OYWthamltYTwvQXV0aG9yPjxZZWFyPjIwMDk8L1llYXI+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</w:fldData>
        </w:fldChar>
      </w:r>
      <w:r w:rsidR="00BE181F">
        <w:rPr>
          <w:lang w:val="en-US"/>
        </w:rPr>
        <w:instrText xml:space="preserve"> ADDIN EN.CITE </w:instrText>
      </w:r>
      <w:r w:rsidR="00BE181F">
        <w:rPr>
          <w:lang w:val="en-US"/>
        </w:rPr>
        <w:fldChar w:fldCharType="begin">
          <w:fldData xml:space="preserve">PEVuZE5vdGU+PENpdGU+PEF1dGhvcj5OYWthamltYTwvQXV0aG9yPjxZZWFyPjIwMDk8L1llYXI+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78" w:tooltip="Nakajima, 2009 #1735" w:history="1">
        <w:r w:rsidR="00BA3B3F">
          <w:rPr>
            <w:lang w:val="en-US"/>
          </w:rPr>
          <w:t>78</w:t>
        </w:r>
      </w:hyperlink>
      <w:r w:rsidR="00BE181F">
        <w:rPr>
          <w:lang w:val="en-US"/>
        </w:rPr>
        <w:t>], [</w:t>
      </w:r>
      <w:hyperlink w:anchor="_ENREF_81" w:tooltip="Seker, 2010 #1800" w:history="1">
        <w:r w:rsidR="00BA3B3F">
          <w:rPr>
            <w:lang w:val="en-US"/>
          </w:rPr>
          <w:t>81</w:t>
        </w:r>
      </w:hyperlink>
      <w:r w:rsidR="00BE181F">
        <w:rPr>
          <w:lang w:val="en-US"/>
        </w:rPr>
        <w:t>]</w:t>
      </w:r>
      <w:r w:rsidR="00605A45" w:rsidRPr="003A083B">
        <w:rPr>
          <w:lang w:val="en-US"/>
        </w:rPr>
        <w:fldChar w:fldCharType="end"/>
      </w:r>
      <w:r w:rsidRPr="003A083B">
        <w:rPr>
          <w:lang w:val="en-US"/>
        </w:rPr>
        <w:t xml:space="preserve">. </w:t>
      </w:r>
      <w:r w:rsidRPr="003A083B">
        <w:t>Tuy nhiên, một số nghiên cứu khác lại cho thấy xu hướng adiponectin thấp liên quan đến vị trí tâm vị, xâm lấn sâu, di căn hạch và giai đoạn muộn</w:t>
      </w:r>
      <w:r w:rsidRPr="003A083B">
        <w:rPr>
          <w:lang w:val="en-US"/>
        </w:rPr>
        <w:t xml:space="preserve"> </w:t>
      </w:r>
      <w:r w:rsidR="00605A45" w:rsidRPr="003A083B">
        <w:rPr>
          <w:lang w:val="en-US"/>
        </w:rPr>
        <w:fldChar w:fldCharType="begin">
          <w:fldData xml:space="preserve">PEVuZE5vdGU+PENpdGU+PEF1dGhvcj5EaWFrb3dza2E8L0F1dGhvcj48WWVhcj4yMDE0PC9ZZWFy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PEVuZE5vdGU+PENpdGU+PEF1dGhvcj5EaWFrb3dza2E8L0F1dGhvcj48WWVhcj4yMDE0PC9ZZWFy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77" w:tooltip="Ishikawa, 2005 #575" w:history="1">
        <w:r w:rsidR="00BA3B3F">
          <w:rPr>
            <w:lang w:val="en-US"/>
          </w:rPr>
          <w:t>77</w:t>
        </w:r>
      </w:hyperlink>
      <w:r w:rsidR="00BE181F">
        <w:rPr>
          <w:lang w:val="en-US"/>
        </w:rPr>
        <w:t>], [</w:t>
      </w:r>
      <w:hyperlink w:anchor="_ENREF_88" w:tooltip="Diakowska, 2014 #1793" w:history="1">
        <w:r w:rsidR="00BA3B3F">
          <w:rPr>
            <w:lang w:val="en-US"/>
          </w:rPr>
          <w:t>88</w:t>
        </w:r>
      </w:hyperlink>
      <w:r w:rsidR="00BE181F">
        <w:rPr>
          <w:lang w:val="en-US"/>
        </w:rPr>
        <w:t>]</w:t>
      </w:r>
      <w:r w:rsidR="00605A45" w:rsidRPr="003A083B">
        <w:rPr>
          <w:lang w:val="en-US"/>
        </w:rPr>
        <w:fldChar w:fldCharType="end"/>
      </w:r>
      <w:r w:rsidRPr="003A083B">
        <w:rPr>
          <w:lang w:val="en-US"/>
        </w:rPr>
        <w:t xml:space="preserve">. </w:t>
      </w:r>
      <w:r w:rsidRPr="003A083B">
        <w:t>Ngược lại, Kerem (2008) ghi nhận adiponectin cao ở nhóm giai đoạn IV, nhưng đây chủ yếu là những bệnh nhân có hội chứng suy mòn, phản ánh tình trạng toàn thân thay vì đặc tính khối u</w:t>
      </w:r>
      <w:r w:rsidRPr="003A083B">
        <w:rPr>
          <w:lang w:val="en-US"/>
        </w:rPr>
        <w:t xml:space="preserve"> </w:t>
      </w:r>
      <w:r w:rsidR="00605A45" w:rsidRPr="003A083B">
        <w:rPr>
          <w:lang w:val="en-US"/>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PEVuZE5vdGU+PENpdGU+PEF1dGhvcj5LZXJlbTwvQXV0aG9yPjxZZWFyPjIwMDg8L1llYXI+PFJl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87" w:tooltip="Kerem, 2008 #1580" w:history="1">
        <w:r w:rsidR="00BA3B3F">
          <w:rPr>
            <w:lang w:val="en-US"/>
          </w:rPr>
          <w:t>87</w:t>
        </w:r>
      </w:hyperlink>
      <w:r w:rsidR="00BE181F">
        <w:rPr>
          <w:lang w:val="en-US"/>
        </w:rPr>
        <w:t>]</w:t>
      </w:r>
      <w:r w:rsidR="00605A45" w:rsidRPr="003A083B">
        <w:rPr>
          <w:lang w:val="en-US"/>
        </w:rPr>
        <w:fldChar w:fldCharType="end"/>
      </w:r>
      <w:r w:rsidRPr="003A083B">
        <w:rPr>
          <w:lang w:val="en-US"/>
        </w:rPr>
        <w:t xml:space="preserve">.  </w:t>
      </w:r>
      <w:r w:rsidRPr="003A083B">
        <w:t>Sự khác biệt giữa các nghiên cứu có thể do khác nhau về cỡ mẫu, đặc điểm dân số nghiên cứu, tiêu chuẩn chọn bệnh nhân và đặc biệt là ảnh hưởng của các yếu tố gây nhiễu như BMI, tình trạng suy mòn hay phản ứng viêm toàn thân.</w:t>
      </w:r>
      <w:r w:rsidRPr="003A083B">
        <w:rPr>
          <w:lang w:val="en-US"/>
        </w:rPr>
        <w:t xml:space="preserve"> </w:t>
      </w:r>
    </w:p>
    <w:p w:rsidR="00C66083" w:rsidRPr="003A083B" w:rsidRDefault="00291E3B" w:rsidP="00114CFE">
      <w:pPr>
        <w:ind w:firstLine="720"/>
      </w:pPr>
      <w:r w:rsidRPr="003A083B">
        <w:t>Nhìn chung, các bằng chứng hiện tại về mối liên quan giữa adiponectin và đặc tính khối u dạ dày còn chưa thống nhất. Một số tác giả gợi ý adiponectin có vai trò bảo vệ trong giai đoạn sớm, trong khi số khác cho thấy sự tăng adiponectin có thể gắn với tiến triển bệnh thông qua cơ chế suy mòn và viêm hệ thống</w:t>
      </w:r>
      <w:r w:rsidR="00C66083" w:rsidRPr="003A083B">
        <w:t>.</w:t>
      </w:r>
    </w:p>
    <w:p w:rsidR="00291E3B" w:rsidRPr="003A083B" w:rsidRDefault="00291E3B" w:rsidP="00114CFE">
      <w:pPr>
        <w:ind w:firstLine="720"/>
        <w:rPr>
          <w:spacing w:val="-4"/>
          <w:lang w:val="en-US"/>
        </w:rPr>
      </w:pPr>
      <w:r w:rsidRPr="003A083B">
        <w:rPr>
          <w:spacing w:val="-4"/>
          <w:lang w:val="en-US"/>
        </w:rPr>
        <w:t>T</w:t>
      </w:r>
      <w:r w:rsidRPr="003A083B">
        <w:rPr>
          <w:spacing w:val="-4"/>
        </w:rPr>
        <w:t xml:space="preserve">óm lại, nghiên cứu của chúng tôi không </w:t>
      </w:r>
      <w:r w:rsidRPr="003A083B">
        <w:rPr>
          <w:spacing w:val="-4"/>
          <w:lang w:val="en-US"/>
        </w:rPr>
        <w:t>cho thấy</w:t>
      </w:r>
      <w:r w:rsidRPr="003A083B">
        <w:rPr>
          <w:spacing w:val="-4"/>
        </w:rPr>
        <w:t xml:space="preserve"> mối liên quan có ý nghĩa thống kê giữa adiponectin huyết tương và các đặc tính mô bệnh học của khối u dạ dày, mặc dù có xu hướng nồng độ adiponectin cao hơn ở nhóm khối u phần dưới. Kết quả này gợi ý rằng adiponectin có thể phản ánh tình trạng toàn thân (dinh dưỡng, viêm, suy mòn) hơn là đặc tính mô học tại chỗ của khối u. Do đó, việc </w:t>
      </w:r>
      <w:r w:rsidRPr="003A083B">
        <w:rPr>
          <w:spacing w:val="-4"/>
        </w:rPr>
        <w:lastRenderedPageBreak/>
        <w:t>phân tích sâu hơn mối liên quan giữa adiponectin và tiên lượng sống còn sẽ có ý nghĩa quan trọng, giúp làm sáng tỏ liệu adiponectin có thể đóng vai trò như một chỉ dấu tiên lượng sinh học ở bệnh nhân ung thư dạ dày</w:t>
      </w:r>
      <w:r w:rsidR="006A2F08" w:rsidRPr="003A083B">
        <w:rPr>
          <w:spacing w:val="-4"/>
          <w:lang w:val="en-US"/>
        </w:rPr>
        <w:t>.</w:t>
      </w:r>
    </w:p>
    <w:p w:rsidR="001A3E87" w:rsidRPr="003A083B" w:rsidRDefault="001A3E87" w:rsidP="00BC3007">
      <w:pPr>
        <w:pStyle w:val="Heading4"/>
      </w:pPr>
      <w:bookmarkStart w:id="279" w:name="_Toc174971412"/>
      <w:r w:rsidRPr="003A083B">
        <w:t xml:space="preserve">Mối liên quan giữa </w:t>
      </w:r>
      <w:r w:rsidR="00355542" w:rsidRPr="003A083B">
        <w:rPr>
          <w:lang w:val="en-US"/>
        </w:rPr>
        <w:t>nồng độ APN</w:t>
      </w:r>
      <w:r w:rsidRPr="003A083B">
        <w:t xml:space="preserve"> </w:t>
      </w:r>
      <w:r w:rsidR="00355542" w:rsidRPr="003A083B">
        <w:rPr>
          <w:lang w:val="en-US"/>
        </w:rPr>
        <w:t xml:space="preserve">huyết tương </w:t>
      </w:r>
      <w:r w:rsidRPr="003A083B">
        <w:t>với</w:t>
      </w:r>
      <w:r w:rsidR="00540F78" w:rsidRPr="003A083B">
        <w:rPr>
          <w:lang w:val="en-US"/>
        </w:rPr>
        <w:t xml:space="preserve"> sống còn sau</w:t>
      </w:r>
      <w:r w:rsidR="00D33420" w:rsidRPr="003A083B">
        <w:rPr>
          <w:lang w:val="en-US"/>
        </w:rPr>
        <w:t xml:space="preserve"> phẫu thuật triệt căn </w:t>
      </w:r>
      <w:r w:rsidR="004D2762" w:rsidRPr="003A083B">
        <w:rPr>
          <w:lang w:val="en-US"/>
        </w:rPr>
        <w:t>ở</w:t>
      </w:r>
      <w:r w:rsidRPr="003A083B">
        <w:t xml:space="preserve"> bệnh nhân ung thư biểu mô dạ dày</w:t>
      </w:r>
    </w:p>
    <w:p w:rsidR="00B91E95" w:rsidRPr="003A083B" w:rsidRDefault="007437D2" w:rsidP="00114CFE">
      <w:pPr>
        <w:ind w:firstLine="720"/>
        <w:rPr>
          <w:lang w:val="en-US"/>
        </w:rPr>
      </w:pPr>
      <w:r w:rsidRPr="003A083B">
        <w:t>Adiponectin là một adipokine quan trọng trong điều hòa chuyển hóa, đáp ứng viêm và đã được gợi ý có vai trò trong cơ chế bệnh sinh ung thư. Nhiều nghiên cứu trước đây như của Kerem và cộng sự (2008), Batista và cộng sự (2013), Diakowska và cộng sự (2014), hay Seker và cộng sự (2010) đã phân tích mối liên quan giữa nồng độ adiponectin huyết tương và đặc điểm lâm sàng, tình trạng suy mòn, cũng như các chỉ số cận lâm sàng ở bệnh nhân ung thư dạ dày</w:t>
      </w:r>
      <w:r w:rsidR="00D93B33" w:rsidRPr="003A083B">
        <w:rPr>
          <w:lang w:val="en-US"/>
        </w:rPr>
        <w:t xml:space="preserve"> </w:t>
      </w:r>
      <w:r w:rsidR="00605A45" w:rsidRPr="003A083B">
        <w:rPr>
          <w:lang w:val="en-US"/>
        </w:rPr>
        <w:fldChar w:fldCharType="begin">
          <w:fldData xml:space="preserve">PEVuZE5vdGU+PENpdGU+PEF1dGhvcj5LZXJlbTwvQXV0aG9yPjxZZWFyPjIwMDg8L1llYXI+PFJl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</w:fldData>
        </w:fldChar>
      </w:r>
      <w:r w:rsidR="00BE181F">
        <w:rPr>
          <w:lang w:val="en-US"/>
        </w:rPr>
        <w:instrText xml:space="preserve"> ADDIN EN.CITE </w:instrText>
      </w:r>
      <w:r w:rsidR="00BE181F">
        <w:rPr>
          <w:lang w:val="en-US"/>
        </w:rPr>
        <w:fldChar w:fldCharType="begin">
          <w:fldData xml:space="preserve">PEVuZE5vdGU+PENpdGU+PEF1dGhvcj5LZXJlbTwvQXV0aG9yPjxZZWFyPjIwMDg8L1llYXI+PFJl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81" w:tooltip="Seker, 2010 #1800" w:history="1">
        <w:r w:rsidR="00BA3B3F">
          <w:rPr>
            <w:lang w:val="en-US"/>
          </w:rPr>
          <w:t>81</w:t>
        </w:r>
      </w:hyperlink>
      <w:r w:rsidR="00BE181F">
        <w:rPr>
          <w:lang w:val="en-US"/>
        </w:rPr>
        <w:t>], [</w:t>
      </w:r>
      <w:hyperlink w:anchor="_ENREF_86" w:tooltip="Batista, 2013 #1578" w:history="1">
        <w:r w:rsidR="00BA3B3F">
          <w:rPr>
            <w:lang w:val="en-US"/>
          </w:rPr>
          <w:t>86</w:t>
        </w:r>
      </w:hyperlink>
      <w:r w:rsidR="00BE181F">
        <w:rPr>
          <w:lang w:val="en-US"/>
        </w:rPr>
        <w:t>], [</w:t>
      </w:r>
      <w:hyperlink w:anchor="_ENREF_87" w:tooltip="Kerem, 2008 #1580" w:history="1">
        <w:r w:rsidR="00BA3B3F">
          <w:rPr>
            <w:lang w:val="en-US"/>
          </w:rPr>
          <w:t>87</w:t>
        </w:r>
      </w:hyperlink>
      <w:r w:rsidR="00BE181F">
        <w:rPr>
          <w:lang w:val="en-US"/>
        </w:rPr>
        <w:t>], [</w:t>
      </w:r>
      <w:hyperlink w:anchor="_ENREF_88" w:tooltip="Diakowska, 2014 #1793" w:history="1">
        <w:r w:rsidR="00BA3B3F">
          <w:rPr>
            <w:lang w:val="en-US"/>
          </w:rPr>
          <w:t>88</w:t>
        </w:r>
      </w:hyperlink>
      <w:r w:rsidR="00BE181F">
        <w:rPr>
          <w:lang w:val="en-US"/>
        </w:rPr>
        <w:t>]</w:t>
      </w:r>
      <w:r w:rsidR="00605A45" w:rsidRPr="003A083B">
        <w:rPr>
          <w:lang w:val="en-US"/>
        </w:rPr>
        <w:fldChar w:fldCharType="end"/>
      </w:r>
      <w:r w:rsidRPr="003A083B">
        <w:t xml:space="preserve">. Tuy nhiên, các nghiên cứu này </w:t>
      </w:r>
      <w:r w:rsidRPr="003A083B">
        <w:rPr>
          <w:rStyle w:val="Strong"/>
          <w:b w:val="0"/>
        </w:rPr>
        <w:t>không đánh giá trực tiếp mối liên quan giữa adiponectin và sống còn</w:t>
      </w:r>
      <w:r w:rsidRPr="003A083B">
        <w:rPr>
          <w:b/>
        </w:rPr>
        <w:t>.</w:t>
      </w:r>
      <w:r w:rsidRPr="003A083B">
        <w:t xml:space="preserve"> Vì vậy, nghiên cứu của chúng tôi </w:t>
      </w:r>
      <w:r w:rsidR="00DE5E19">
        <w:t>là một trong những nghiên cứu đầu tiên tại Việt Nam đánh giá mối liên quan giữa nồng độ adiponectin huyết tương và sống còn sau phẫu thuật triệt căn ung thư dạ dày</w:t>
      </w:r>
      <w:r w:rsidR="00D93B33" w:rsidRPr="003A083B">
        <w:rPr>
          <w:lang w:val="en-US"/>
        </w:rPr>
        <w:t>.</w:t>
      </w:r>
    </w:p>
    <w:p w:rsidR="00AF01D9" w:rsidRPr="003A083B" w:rsidRDefault="00AF01D9" w:rsidP="00114CFE">
      <w:pPr>
        <w:ind w:firstLine="720"/>
      </w:pPr>
      <w:r w:rsidRPr="003A083B">
        <w:rPr>
          <w:lang w:val="en-US"/>
        </w:rPr>
        <w:t xml:space="preserve">Trong nghiên cứu này, phân tích </w:t>
      </w:r>
      <w:r w:rsidR="00286566" w:rsidRPr="003A083B">
        <w:t xml:space="preserve">Kaplan–Meier cho thấy </w:t>
      </w:r>
      <w:r w:rsidRPr="003A083B">
        <w:rPr>
          <w:lang w:val="en-US"/>
        </w:rPr>
        <w:t>s</w:t>
      </w:r>
      <w:r w:rsidRPr="003A083B">
        <w:t xml:space="preserve">au phẫu thuật triệt căn, </w:t>
      </w:r>
      <w:r w:rsidRPr="003A083B">
        <w:rPr>
          <w:bCs/>
        </w:rPr>
        <w:t xml:space="preserve">tỷ lệ sống thêm tích lũy (OS) </w:t>
      </w:r>
      <w:r w:rsidR="00355542" w:rsidRPr="003A083B">
        <w:t xml:space="preserve">có xu hướng </w:t>
      </w:r>
      <w:r w:rsidRPr="003A083B">
        <w:rPr>
          <w:bCs/>
        </w:rPr>
        <w:t>thấp hơn ở nhóm bệnh nhân có nồng độ adiponectin cao</w:t>
      </w:r>
      <w:r w:rsidRPr="003A083B">
        <w:t xml:space="preserve">, mặc dù sự khác biệt chưa đạt ý nghĩa thống kê ở các thời điểm trước mổ, sau mổ 1 ngày và 7 ngày. </w:t>
      </w:r>
      <w:r w:rsidRPr="003A083B">
        <w:rPr>
          <w:bCs/>
        </w:rPr>
        <w:t>Đặc biệt tại mốc 1 tháng sau mổ</w:t>
      </w:r>
      <w:r w:rsidRPr="003A083B">
        <w:t>, nhóm có adiponectin cao duy trì tỷ lệ sống thêm thấp hơn rõ rệt (66,7% so với 100%), với p = 0,05 – tiệm cận ý nghĩa thống kê.</w:t>
      </w:r>
    </w:p>
    <w:p w:rsidR="00AF01D9" w:rsidRPr="003A083B" w:rsidRDefault="00AF01D9" w:rsidP="00114CFE">
      <w:pPr>
        <w:ind w:firstLine="720"/>
        <w:rPr>
          <w:lang w:val="en-US"/>
        </w:rPr>
      </w:pPr>
      <w:r w:rsidRPr="003A083B">
        <w:t xml:space="preserve">Phân tích hồi quy Cox đa biến tại tất cả các thời điểm cho thấy nồng độ hoặc thay đổi adiponectin đều có khuynh hướng làm tăng nguy cơ tử vong, nhưng </w:t>
      </w:r>
      <w:r w:rsidRPr="003A083B">
        <w:rPr>
          <w:bCs/>
        </w:rPr>
        <w:t>chỉ có sự thay đổi adiponectin sau mổ ngày thứ nhất đạt ý nghĩa thống kê (HR = 1,208; p = 0,005)</w:t>
      </w:r>
      <w:r w:rsidRPr="003A083B">
        <w:t xml:space="preserve">. </w:t>
      </w:r>
      <w:r w:rsidR="00DE5E19">
        <w:rPr>
          <w:lang w:val="en-US"/>
        </w:rPr>
        <w:t>Kết quả này</w:t>
      </w:r>
      <w:r w:rsidRPr="003A083B">
        <w:t xml:space="preserve"> cho thấy </w:t>
      </w:r>
      <w:r w:rsidRPr="003A083B">
        <w:rPr>
          <w:bCs/>
        </w:rPr>
        <w:t>adiponectin trong giai đoạn stress chuyển hóa cấp tính sau phẫu thuật đóng vai trò tiên lượng bất lợi rõ rệt</w:t>
      </w:r>
      <w:r w:rsidRPr="003A083B">
        <w:rPr>
          <w:lang w:val="en-US"/>
        </w:rPr>
        <w:t xml:space="preserve">, phù hợp với nghiên cứu của Yamamoto và cộng sự (2009) </w:t>
      </w:r>
      <w:r w:rsidR="00605A45" w:rsidRPr="003A083B">
        <w:rPr>
          <w:lang w:val="en-US"/>
        </w:rPr>
        <w:fldChar w:fldCharType="begin"/>
      </w:r>
      <w:r w:rsidR="005123D3" w:rsidRPr="003A083B">
        <w:rPr>
          <w:lang w:val="en-US"/>
        </w:rPr>
        <w:instrText xml:space="preserve"> ADDIN EN.CITE &lt;EndNote&gt;&lt;Cite&gt;&lt;Author&gt;Yamamoto&lt;/Author&gt;&lt;Year&gt;2013&lt;/Year&gt;&lt;RecNum&gt;1802&lt;/RecNum&gt;&lt;DisplayText&gt;[47]&lt;/DisplayText&gt;&lt;record&gt;&lt;rec-number&gt;1802&lt;/rec-number&gt;&lt;foreign-keys&gt;&lt;key app="EN" db-id="sftts2e5ex5r5eefdspv20a5f2vfd09dsezz"&gt;1802&lt;/key&gt;&lt;/foreign-keys&gt;&lt;ref-type name="Journal Article"&gt;17&lt;/ref-type&gt;&lt;contributors&gt;&lt;authors&gt;&lt;author&gt;Yamamoto, Hiroshi&lt;/author&gt;&lt;author&gt;Maeda, Kazuhisa&lt;/author&gt;&lt;author&gt;Uji, Yoshitaka&lt;/author&gt;&lt;author&gt;Tsuchihashi, Hiroshi&lt;/author&gt;&lt;author&gt;Mori, Tsuyoshi&lt;/author&gt;&lt;author&gt;Shimizu, Tomoharu&lt;/author&gt;&lt;author&gt;Endo, Yoshihiro&lt;/author&gt;&lt;author&gt;Kadota, Aya&lt;/author&gt;&lt;author&gt;Miura, Katsuyuki&lt;/author&gt;&lt;author&gt;Koga, Yusuke&lt;/author&gt;&lt;author&gt;Ito, Toshinori&lt;/author&gt;&lt;author&gt;Tani, Tohru&lt;/author&gt;&lt;/authors&gt;&lt;/contributors&gt;&lt;titles&gt;&lt;title&gt;Association between Reduction of Plasma Adiponectin Levels and Risk of Bacterial Infection after Gastric Cancer Surgery&lt;/title&gt;&lt;secondary-title&gt;PLoS One&lt;/secondary-title&gt;&lt;/titles&gt;&lt;periodical&gt;&lt;full-title&gt;PLoS One&lt;/full-title&gt;&lt;/periodical&gt;&lt;pages&gt;e56129&lt;/pages&gt;&lt;volume&gt;8&lt;/volume&gt;&lt;number&gt;3&lt;/number&gt;&lt;dates&gt;&lt;year&gt;2013&lt;/year&gt;&lt;/dates&gt;&lt;publisher&gt;Public Library of Science&lt;/publisher&gt;&lt;urls&gt;&lt;related-urls&gt;&lt;url&gt;https://doi.org/10.1371/journal.pone.0056129&lt;/url&gt;&lt;/related-urls&gt;&lt;/urls&gt;&lt;electronic-resource-num&gt;10.1371/journal.pone.0056129&lt;/electronic-resource-num&gt;&lt;/record&gt;&lt;/Cite&gt;&lt;/EndNote&gt;</w:instrText>
      </w:r>
      <w:r w:rsidR="00605A45" w:rsidRPr="003A083B">
        <w:rPr>
          <w:lang w:val="en-US"/>
        </w:rPr>
        <w:fldChar w:fldCharType="separate"/>
      </w:r>
      <w:r w:rsidR="005123D3" w:rsidRPr="003A083B">
        <w:rPr>
          <w:lang w:val="en-US"/>
        </w:rPr>
        <w:t>[</w:t>
      </w:r>
      <w:hyperlink w:anchor="_ENREF_47" w:tooltip="Yamamoto, 2013 #1802" w:history="1">
        <w:r w:rsidR="00BA3B3F" w:rsidRPr="003A083B">
          <w:rPr>
            <w:lang w:val="en-US"/>
          </w:rPr>
          <w:t>47</w:t>
        </w:r>
      </w:hyperlink>
      <w:r w:rsidR="005123D3" w:rsidRPr="003A083B">
        <w:rPr>
          <w:lang w:val="en-US"/>
        </w:rPr>
        <w:t>]</w:t>
      </w:r>
      <w:r w:rsidR="00605A45" w:rsidRPr="003A083B">
        <w:rPr>
          <w:lang w:val="en-US"/>
        </w:rPr>
        <w:fldChar w:fldCharType="end"/>
      </w:r>
      <w:r w:rsidRPr="003A083B">
        <w:rPr>
          <w:lang w:val="en-US"/>
        </w:rPr>
        <w:t>.</w:t>
      </w:r>
    </w:p>
    <w:p w:rsidR="00AF01D9" w:rsidRPr="003A083B" w:rsidRDefault="00AF01D9" w:rsidP="00114CFE">
      <w:pPr>
        <w:ind w:firstLine="720"/>
      </w:pPr>
      <w:r w:rsidRPr="003A083B">
        <w:rPr>
          <w:lang w:val="en-US"/>
        </w:rPr>
        <w:lastRenderedPageBreak/>
        <w:t>Hơn nữa</w:t>
      </w:r>
      <w:r w:rsidRPr="003A083B">
        <w:t xml:space="preserve">, </w:t>
      </w:r>
      <w:r w:rsidRPr="003A083B">
        <w:rPr>
          <w:bCs/>
        </w:rPr>
        <w:t>sự gia tăng adiponectin kéo dài đến một tháng sau mổ</w:t>
      </w:r>
      <w:r w:rsidRPr="003A083B">
        <w:t xml:space="preserve"> thay vì phản ánh phục hồi chuyển hóa, có thể đại diện cho </w:t>
      </w:r>
      <w:r w:rsidRPr="003A083B">
        <w:rPr>
          <w:bCs/>
        </w:rPr>
        <w:t>tình trạng viêm – chuyển hóa rối loạn và suy mòn tiềm ẩn</w:t>
      </w:r>
      <w:r w:rsidRPr="003A083B">
        <w:t>, từ đó liên quan đến tiên lượng xấu hơn. Nhận định này phù hợp với nghiên cứu của Kerem (2008) và Batista (2013), khi cho thấy bệnh nhân ung thư có cachexia thường có adiponectin cao bất thường, phản ánh ly giải mỡ quá mức và viêm hệ thống, và gắn liền với nguy cơ tử vong cao</w:t>
      </w:r>
      <w:r w:rsidRPr="003A083B">
        <w:rPr>
          <w:lang w:val="en-US"/>
        </w:rPr>
        <w:t xml:space="preserve"> </w:t>
      </w:r>
      <w:r w:rsidR="00605A45" w:rsidRPr="003A083B">
        <w:rPr>
          <w:lang w:val="en-US"/>
        </w:rPr>
        <w:fldChar w:fldCharType="begin">
          <w:fldData xml:space="preserve">PEVuZE5vdGU+PENpdGU+PEF1dGhvcj5LZXJlbTwvQXV0aG9yPjxZZWFyPjIwMDg8L1llYXI+PFJl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</w:fldData>
        </w:fldChar>
      </w:r>
      <w:r w:rsidR="00BE181F">
        <w:rPr>
          <w:lang w:val="en-US"/>
        </w:rPr>
        <w:instrText xml:space="preserve"> ADDIN EN.CITE </w:instrText>
      </w:r>
      <w:r w:rsidR="00BE181F">
        <w:rPr>
          <w:lang w:val="en-US"/>
        </w:rPr>
        <w:fldChar w:fldCharType="begin">
          <w:fldData xml:space="preserve">PEVuZE5vdGU+PENpdGU+PEF1dGhvcj5LZXJlbTwvQXV0aG9yPjxZZWFyPjIwMDg8L1llYXI+PFJl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</w:fldData>
        </w:fldChar>
      </w:r>
      <w:r w:rsidR="00BE181F">
        <w:rPr>
          <w:lang w:val="en-US"/>
        </w:rPr>
        <w:instrText xml:space="preserve"> ADDIN EN.CITE.DATA </w:instrText>
      </w:r>
      <w:r w:rsidR="00BE181F">
        <w:rPr>
          <w:lang w:val="en-US"/>
        </w:rPr>
      </w:r>
      <w:r w:rsidR="00BE181F">
        <w:rPr>
          <w:lang w:val="en-US"/>
        </w:rPr>
        <w:fldChar w:fldCharType="end"/>
      </w:r>
      <w:r w:rsidR="00605A45" w:rsidRPr="003A083B">
        <w:rPr>
          <w:lang w:val="en-US"/>
        </w:rPr>
      </w:r>
      <w:r w:rsidR="00605A45" w:rsidRPr="003A083B">
        <w:rPr>
          <w:lang w:val="en-US"/>
        </w:rPr>
        <w:fldChar w:fldCharType="separate"/>
      </w:r>
      <w:r w:rsidR="00BE181F">
        <w:rPr>
          <w:lang w:val="en-US"/>
        </w:rPr>
        <w:t>[</w:t>
      </w:r>
      <w:hyperlink w:anchor="_ENREF_86" w:tooltip="Batista, 2013 #1578" w:history="1">
        <w:r w:rsidR="00BA3B3F">
          <w:rPr>
            <w:lang w:val="en-US"/>
          </w:rPr>
          <w:t>86</w:t>
        </w:r>
      </w:hyperlink>
      <w:r w:rsidR="00BE181F">
        <w:rPr>
          <w:lang w:val="en-US"/>
        </w:rPr>
        <w:t>], [</w:t>
      </w:r>
      <w:hyperlink w:anchor="_ENREF_87" w:tooltip="Kerem, 2008 #1580" w:history="1">
        <w:r w:rsidR="00BA3B3F">
          <w:rPr>
            <w:lang w:val="en-US"/>
          </w:rPr>
          <w:t>87</w:t>
        </w:r>
      </w:hyperlink>
      <w:r w:rsidR="00BE181F">
        <w:rPr>
          <w:lang w:val="en-US"/>
        </w:rPr>
        <w:t>]</w:t>
      </w:r>
      <w:r w:rsidR="00605A45" w:rsidRPr="003A083B">
        <w:rPr>
          <w:lang w:val="en-US"/>
        </w:rPr>
        <w:fldChar w:fldCharType="end"/>
      </w:r>
      <w:r w:rsidRPr="003A083B">
        <w:t>.</w:t>
      </w:r>
    </w:p>
    <w:p w:rsidR="00286566" w:rsidRPr="003A083B" w:rsidRDefault="00AF01D9" w:rsidP="00114CFE">
      <w:pPr>
        <w:spacing w:line="348" w:lineRule="auto"/>
        <w:ind w:firstLine="720"/>
        <w:rPr>
          <w:lang w:val="en-US"/>
        </w:rPr>
      </w:pPr>
      <w:r w:rsidRPr="003A083B">
        <w:rPr>
          <w:rStyle w:val="Strong"/>
          <w:b w:val="0"/>
        </w:rPr>
        <w:t>Tóm lại</w:t>
      </w:r>
      <w:r w:rsidRPr="003A083B">
        <w:t>, nghiên cứu này cho thấ</w:t>
      </w:r>
      <w:r w:rsidR="00C76848" w:rsidRPr="003A083B">
        <w:t>y nồng độ adiponectin huyết t</w:t>
      </w:r>
      <w:r w:rsidR="00C76848" w:rsidRPr="003A083B">
        <w:rPr>
          <w:lang w:val="en-US"/>
        </w:rPr>
        <w:t>ương</w:t>
      </w:r>
      <w:r w:rsidRPr="003A083B">
        <w:t xml:space="preserve"> cao liên quan đến tiên lượng sống còn bất lợi ở bệnh nhân ung thư dạ dày sau phẫu thuật triệt căn. Adiponectin có giá trị tiên lượng chủ yếu trong giai đoạn sớm sau mổ, phản ánh tình trạng stress chuyển hóa và rối loạn viêm – dinh dưỡng, trong khi ảnh hưởng ở giai đoạn nền trước mổ hoặc sau hồi phục không rõ rệt. </w:t>
      </w:r>
      <w:r w:rsidR="00DE5E19">
        <w:t>Vì vậy, vai trò tiên lượng của adiponectin cần được xác nhận thêm qua các nghiên cứu có cỡ mẫu lớn hơn</w:t>
      </w:r>
      <w:r w:rsidRPr="003A083B">
        <w:rPr>
          <w:lang w:val="en-US"/>
        </w:rPr>
        <w:t>.</w:t>
      </w:r>
    </w:p>
    <w:p w:rsidR="001A3E87" w:rsidRPr="003A083B" w:rsidRDefault="001A3E87" w:rsidP="00114CFE">
      <w:pPr>
        <w:pStyle w:val="Heading3"/>
      </w:pPr>
      <w:bookmarkStart w:id="280" w:name="_Toc214977271"/>
      <w:r w:rsidRPr="003A083B">
        <w:t xml:space="preserve">Mối liên quan </w:t>
      </w:r>
      <w:r w:rsidR="00355542" w:rsidRPr="003A083B">
        <w:rPr>
          <w:lang w:val="en-US"/>
        </w:rPr>
        <w:t>giữa</w:t>
      </w:r>
      <w:r w:rsidRPr="003A083B">
        <w:t xml:space="preserve"> p-AMPKα </w:t>
      </w:r>
      <w:r w:rsidR="0079700A" w:rsidRPr="003A083B">
        <w:rPr>
          <w:lang w:val="en-US"/>
        </w:rPr>
        <w:t xml:space="preserve">trong mô </w:t>
      </w:r>
      <w:r w:rsidRPr="003A083B">
        <w:t xml:space="preserve">với </w:t>
      </w:r>
      <w:r w:rsidR="00355542" w:rsidRPr="003A083B">
        <w:rPr>
          <w:lang w:val="en-US"/>
        </w:rPr>
        <w:t xml:space="preserve">đặc điểm </w:t>
      </w:r>
      <w:r w:rsidRPr="003A083B">
        <w:t xml:space="preserve">lâm sàng, cận lâm sàng </w:t>
      </w:r>
      <w:r w:rsidR="0079700A" w:rsidRPr="003A083B">
        <w:rPr>
          <w:lang w:val="en-US"/>
        </w:rPr>
        <w:t xml:space="preserve">và kết quả phẫu thuật triệt căn </w:t>
      </w:r>
      <w:bookmarkEnd w:id="279"/>
      <w:r w:rsidR="00D33420" w:rsidRPr="003A083B">
        <w:rPr>
          <w:lang w:val="en-US"/>
        </w:rPr>
        <w:t>điều trị ung thư biểu mô dạ dày</w:t>
      </w:r>
      <w:bookmarkEnd w:id="280"/>
    </w:p>
    <w:p w:rsidR="001A3E87" w:rsidRPr="003A083B" w:rsidRDefault="001A3E87" w:rsidP="00BC3007">
      <w:pPr>
        <w:pStyle w:val="Heading4"/>
      </w:pPr>
      <w:r w:rsidRPr="003A083B">
        <w:t>Mối liên quan giữa p-AMPKα và tuổi, giới, BMI</w:t>
      </w:r>
      <w:r w:rsidR="0079700A" w:rsidRPr="003A083B">
        <w:rPr>
          <w:lang w:val="en-US"/>
        </w:rPr>
        <w:t xml:space="preserve"> ở</w:t>
      </w:r>
      <w:r w:rsidR="0079700A" w:rsidRPr="003A083B">
        <w:t xml:space="preserve"> bệnh nhân ung thư dạ dày</w:t>
      </w:r>
    </w:p>
    <w:p w:rsidR="001A3E87" w:rsidRPr="003A083B" w:rsidRDefault="001A3E87" w:rsidP="00114CFE">
      <w:pPr>
        <w:spacing w:line="348" w:lineRule="auto"/>
      </w:pPr>
      <w:r w:rsidRPr="003A083B">
        <w:tab/>
        <w:t xml:space="preserve">Trên 68 trường hợp ung thư dạ dày, nghiên cứu cho thấy không có sự khác biệt về tuổi và giới giữa hai nhóm có và không có biểu hiện p-AMPKα </w:t>
      </w:r>
    </w:p>
    <w:p w:rsidR="001A3E87" w:rsidRPr="003A083B" w:rsidRDefault="001A3E87" w:rsidP="00114CFE">
      <w:pPr>
        <w:spacing w:line="348" w:lineRule="auto"/>
      </w:pPr>
      <w:r w:rsidRPr="003A083B">
        <w:t>trên mô ung thư dạ dày, với p&gt;0,05. Các nghiên cứu về biểu hiện p-AMPKα trong ung thư dạ dày, chỉ ra tỷ lệ p-AMPKα dương tính cao hơn ở nam giới, nhưng không giải thích sự khác biệt này</w:t>
      </w:r>
      <w:r w:rsidR="00204C44" w:rsidRPr="003A083B">
        <w:t xml:space="preserve"> </w:t>
      </w:r>
      <w:r w:rsidR="00204C44" w:rsidRPr="003A083B">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 </w:instrText>
      </w:r>
      <w:r w:rsidR="00BE181F">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EN.CITE.DATA </w:instrText>
      </w:r>
      <w:r w:rsidR="00BE181F">
        <w:fldChar w:fldCharType="end"/>
      </w:r>
      <w:r w:rsidR="00204C44" w:rsidRPr="003A083B">
        <w:fldChar w:fldCharType="separate"/>
      </w:r>
      <w:r w:rsidR="00BE181F">
        <w:t>[</w:t>
      </w:r>
      <w:hyperlink w:anchor="_ENREF_96" w:tooltip="Kim, 2013 #1566" w:history="1">
        <w:r w:rsidR="00BA3B3F">
          <w:t>96</w:t>
        </w:r>
      </w:hyperlink>
      <w:r w:rsidR="00BE181F">
        <w:t>]</w:t>
      </w:r>
      <w:r w:rsidR="00204C44" w:rsidRPr="003A083B">
        <w:fldChar w:fldCharType="end"/>
      </w:r>
      <w:r w:rsidRPr="003A083B">
        <w:t xml:space="preserve">, và các tác giả </w:t>
      </w:r>
      <w:r w:rsidR="00853267" w:rsidRPr="003A083B">
        <w:rPr>
          <w:lang w:val="en-US"/>
        </w:rPr>
        <w:t>khác</w:t>
      </w:r>
      <w:r w:rsidRPr="003A083B">
        <w:t xml:space="preserve"> cũng không thảo luận về mối liên quan giữa p-AMPKα với tuổi hay giới tính</w:t>
      </w:r>
      <w:r w:rsidR="00204C44" w:rsidRPr="003A083B">
        <w:rPr>
          <w:lang w:val="en-US"/>
        </w:rPr>
        <w:t xml:space="preserve"> </w:t>
      </w:r>
      <w:r w:rsidR="00204C44" w:rsidRPr="003A083B">
        <w:fldChar w:fldCharType="begin">
          <w:fldData xml:space="preserve">PEVuZE5vdGU+PENpdGU+PEF1dGhvcj5LYW5nPC9BdXRob3I+PFllYXI+MjAxMjwvWWVhcj48UmVj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Y29yZD48L0NpdGU+PC9FbmROb3RlPgB=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TnVtPjY2MzwvUmVjTnVtPjxEaXNwbGF5VGV4dD5bMjZdLCBbOTVdPC9EaXNwbGF5VGV4dD48cmVj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</w:fldData>
        </w:fldChar>
      </w:r>
      <w:r w:rsidR="00BE181F">
        <w:instrText xml:space="preserve"> ADDIN EN.CITE.DATA </w:instrText>
      </w:r>
      <w:r w:rsidR="00BE181F">
        <w:fldChar w:fldCharType="end"/>
      </w:r>
      <w:r w:rsidR="00204C44" w:rsidRPr="003A083B">
        <w:fldChar w:fldCharType="separate"/>
      </w:r>
      <w:r w:rsidR="00BE181F">
        <w:t>[</w:t>
      </w:r>
      <w:hyperlink w:anchor="_ENREF_26" w:tooltip="Zou, 2021 #655" w:history="1">
        <w:r w:rsidR="00BA3B3F">
          <w:t>26</w:t>
        </w:r>
      </w:hyperlink>
      <w:r w:rsidR="00BE181F">
        <w:t>], [</w:t>
      </w:r>
      <w:hyperlink w:anchor="_ENREF_95" w:tooltip="Kang, 2012 #663" w:history="1">
        <w:r w:rsidR="00BA3B3F">
          <w:t>95</w:t>
        </w:r>
      </w:hyperlink>
      <w:r w:rsidR="00BE181F">
        <w:t>]</w:t>
      </w:r>
      <w:r w:rsidR="00204C44" w:rsidRPr="003A083B">
        <w:fldChar w:fldCharType="end"/>
      </w:r>
      <w:r w:rsidRPr="003A083B">
        <w:t>.</w:t>
      </w:r>
    </w:p>
    <w:p w:rsidR="001A3E87" w:rsidRPr="003A083B" w:rsidRDefault="001A3E87" w:rsidP="00114CFE">
      <w:pPr>
        <w:spacing w:line="348" w:lineRule="auto"/>
      </w:pPr>
      <w:r w:rsidRPr="003A083B">
        <w:tab/>
        <w:t>Một số nghiên cứu trên động vật cho thấy hoạt động p-AMPKα giảm trong tế bào cơ của chuột già, nhưng chưa có nghiên cứu trên tế bào ống tiêu hóa hoặc ở người, p-AMPKα1 hoạt động trên hầu hết các tế bào, trong khi p-AMPKα2 chủ yếu tác động lên hệ cơ xương và tim mạch</w:t>
      </w:r>
      <w:r w:rsidR="00204C44" w:rsidRPr="003A083B">
        <w:rPr>
          <w:lang w:val="en-US"/>
        </w:rPr>
        <w:t xml:space="preserve"> </w:t>
      </w:r>
      <w:r w:rsidR="00204C44" w:rsidRPr="003A083B">
        <w:fldChar w:fldCharType="begin">
          <w:fldData xml:space="preserve">PEVuZE5vdGU+PENpdGU+PEF1dGhvcj5TYWxtaW5lbjwvQXV0aG9yPjxZZWFyPjIwMTY8L1llYXI+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</w:fldData>
        </w:fldChar>
      </w:r>
      <w:r w:rsidR="00BE181F">
        <w:instrText xml:space="preserve"> ADDIN EN.CITE </w:instrText>
      </w:r>
      <w:r w:rsidR="00BE181F">
        <w:fldChar w:fldCharType="begin">
          <w:fldData xml:space="preserve">PEVuZE5vdGU+PENpdGU+PEF1dGhvcj5TYWxtaW5lbjwvQXV0aG9yPjxZZWFyPjIwMTY8L1llYXI+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</w:fldData>
        </w:fldChar>
      </w:r>
      <w:r w:rsidR="00BE181F">
        <w:instrText xml:space="preserve"> ADDIN EN.CITE.DATA </w:instrText>
      </w:r>
      <w:r w:rsidR="00BE181F">
        <w:fldChar w:fldCharType="end"/>
      </w:r>
      <w:r w:rsidR="00204C44" w:rsidRPr="003A083B">
        <w:fldChar w:fldCharType="separate"/>
      </w:r>
      <w:r w:rsidR="00BE181F">
        <w:t>[</w:t>
      </w:r>
      <w:hyperlink w:anchor="_ENREF_154" w:tooltip="Salminen, 2016 #1687" w:history="1">
        <w:r w:rsidR="00BA3B3F">
          <w:t>154</w:t>
        </w:r>
      </w:hyperlink>
      <w:r w:rsidR="00BE181F">
        <w:t>]</w:t>
      </w:r>
      <w:r w:rsidR="00204C44" w:rsidRPr="003A083B">
        <w:fldChar w:fldCharType="end"/>
      </w:r>
      <w:r w:rsidRPr="003A083B">
        <w:t xml:space="preserve">. Khi tế bào thiếu hụt ATP, p-AMPKα tăng cường hoạt động để khôi phục cân bằng năng </w:t>
      </w:r>
      <w:r w:rsidRPr="003A083B">
        <w:lastRenderedPageBreak/>
        <w:t xml:space="preserve">lượng bằng cách ức chế quá trình đồng hóa và thúc đẩy quá trình dị hóa tạo ATP </w:t>
      </w:r>
      <w:r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 </w:instrText>
      </w:r>
      <w:r w:rsidR="00E61D4A"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EN.CITE.DATA </w:instrText>
      </w:r>
      <w:r w:rsidR="00E61D4A" w:rsidRPr="003A083B">
        <w:fldChar w:fldCharType="end"/>
      </w:r>
      <w:r w:rsidRPr="003A083B">
        <w:fldChar w:fldCharType="separate"/>
      </w:r>
      <w:r w:rsidR="00E61D4A" w:rsidRPr="003A083B">
        <w:t>[</w:t>
      </w:r>
      <w:hyperlink w:anchor="_ENREF_5" w:tooltip="Garcia, 2017 #2393" w:history="1">
        <w:r w:rsidR="00BA3B3F" w:rsidRPr="003A083B">
          <w:t>5</w:t>
        </w:r>
      </w:hyperlink>
      <w:r w:rsidR="00E61D4A" w:rsidRPr="003A083B">
        <w:t>]</w:t>
      </w:r>
      <w:r w:rsidRPr="003A083B">
        <w:fldChar w:fldCharType="end"/>
      </w:r>
      <w:r w:rsidRPr="003A083B">
        <w:t xml:space="preserve">. </w:t>
      </w:r>
    </w:p>
    <w:p w:rsidR="001A3E87" w:rsidRPr="003A083B" w:rsidRDefault="001A3E87" w:rsidP="00114CFE">
      <w:pPr>
        <w:spacing w:line="348" w:lineRule="auto"/>
      </w:pPr>
      <w:r w:rsidRPr="003A083B">
        <w:tab/>
        <w:t>Đánh giá mối liên quan giữa BMI và biểu hiện p-AMPKα trong nghiên cứu của chúng tôi cho thấy BMI ở nhóm p-AMPKα âm tính cao hơn có ý nghĩa so với nhóm p-AMPKα dương tính. Các nghiên cứu khác t</w:t>
      </w:r>
      <w:r w:rsidR="00853267" w:rsidRPr="003A083B">
        <w:t>rên thế giới về ung thư dạ dày</w:t>
      </w:r>
      <w:r w:rsidRPr="003A083B">
        <w:t xml:space="preserve"> không báo cáo mối quan hệ giữa p-AMPKα và BMI</w:t>
      </w:r>
      <w:r w:rsidR="00204C44" w:rsidRPr="003A083B">
        <w:rPr>
          <w:lang w:val="en-US"/>
        </w:rPr>
        <w:t xml:space="preserve"> </w:t>
      </w:r>
      <w:r w:rsidR="00204C44" w:rsidRPr="003A083B">
        <w:fldChar w:fldCharType="begin">
          <w:fldData xml:space="preserve">PEVuZE5vdGU+PENpdGU+PEF1dGhvcj5LYW5nPC9BdXRob3I+PFllYXI+MjAxMjwvWWVhcj48UmVj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=
</w:fldData>
        </w:fldChar>
      </w:r>
      <w:r w:rsidR="00BE181F">
        <w:instrText xml:space="preserve"> ADDIN EN.CITE </w:instrText>
      </w:r>
      <w:r w:rsidR="00BE181F">
        <w:fldChar w:fldCharType="begin">
          <w:fldData xml:space="preserve">PEVuZE5vdGU+PENpdGU+PEF1dGhvcj5LYW5nPC9BdXRob3I+PFllYXI+MjAxMjwvWWVhcj48UmVj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=
</w:fldData>
        </w:fldChar>
      </w:r>
      <w:r w:rsidR="00BE181F">
        <w:instrText xml:space="preserve"> ADDIN EN.CITE.DATA </w:instrText>
      </w:r>
      <w:r w:rsidR="00BE181F">
        <w:fldChar w:fldCharType="end"/>
      </w:r>
      <w:r w:rsidR="00204C44" w:rsidRPr="003A083B">
        <w:fldChar w:fldCharType="separate"/>
      </w:r>
      <w:r w:rsidR="00BE181F">
        <w:t>[</w:t>
      </w:r>
      <w:hyperlink w:anchor="_ENREF_9" w:tooltip="Cheng, 2016 #1420" w:history="1">
        <w:r w:rsidR="00BA3B3F">
          <w:t>9</w:t>
        </w:r>
      </w:hyperlink>
      <w:r w:rsidR="00BE181F">
        <w:t>], [</w:t>
      </w:r>
      <w:hyperlink w:anchor="_ENREF_95" w:tooltip="Kang, 2012 #663" w:history="1">
        <w:r w:rsidR="00BA3B3F">
          <w:t>95</w:t>
        </w:r>
      </w:hyperlink>
      <w:r w:rsidR="00BE181F">
        <w:t>], [</w:t>
      </w:r>
      <w:hyperlink w:anchor="_ENREF_96" w:tooltip="Kim, 2013 #1566" w:history="1">
        <w:r w:rsidR="00BA3B3F">
          <w:t>96</w:t>
        </w:r>
      </w:hyperlink>
      <w:r w:rsidR="00BE181F">
        <w:t>]</w:t>
      </w:r>
      <w:r w:rsidR="00204C44" w:rsidRPr="003A083B">
        <w:fldChar w:fldCharType="end"/>
      </w:r>
      <w:r w:rsidRPr="003A083B">
        <w:t xml:space="preserve">. </w:t>
      </w:r>
    </w:p>
    <w:p w:rsidR="001A3E87" w:rsidRPr="003A083B" w:rsidRDefault="001A3E87" w:rsidP="00114CFE">
      <w:r w:rsidRPr="003A083B">
        <w:tab/>
        <w:t xml:space="preserve">Nghiên cứu của chúng tôi tương tự như các nghiên cứu trước, chỉ ra rằng viêm mạn tính do béo phì có thể ức chế adiponectin bởi các cytokine viêm như IL-6, làm giảm hoạt động p-AMPKα. Điều này giảm khả năng duy trì cân bằng năng lượng ATP, ức chế tổng hợp lipid và kích hoạt đốt cháy lipid qua CPT1 </w:t>
      </w:r>
      <w:r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 </w:instrText>
      </w:r>
      <w:r w:rsidR="00E61D4A" w:rsidRPr="003A083B">
        <w:fldChar w:fldCharType="begin">
          <w:fldData xml:space="preserve">PEVuZE5vdGU+PENpdGU+PEF1dGhvcj5HYXJjaWE8L0F1dGhvcj48WWVhcj4yMDE3PC9ZZWFyPjxS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</w:fldData>
        </w:fldChar>
      </w:r>
      <w:r w:rsidR="00E61D4A" w:rsidRPr="003A083B">
        <w:instrText xml:space="preserve"> ADDIN EN.CITE.DATA </w:instrText>
      </w:r>
      <w:r w:rsidR="00E61D4A" w:rsidRPr="003A083B">
        <w:fldChar w:fldCharType="end"/>
      </w:r>
      <w:r w:rsidRPr="003A083B">
        <w:fldChar w:fldCharType="separate"/>
      </w:r>
      <w:r w:rsidR="00E61D4A" w:rsidRPr="003A083B">
        <w:t>[</w:t>
      </w:r>
      <w:hyperlink w:anchor="_ENREF_5" w:tooltip="Garcia, 2017 #2393" w:history="1">
        <w:r w:rsidR="00BA3B3F" w:rsidRPr="003A083B">
          <w:t>5</w:t>
        </w:r>
      </w:hyperlink>
      <w:r w:rsidR="00E61D4A" w:rsidRPr="003A083B">
        <w:t>]</w:t>
      </w:r>
      <w:r w:rsidRPr="003A083B">
        <w:fldChar w:fldCharType="end"/>
      </w:r>
      <w:r w:rsidRPr="003A083B">
        <w:t xml:space="preserve">, hoặc ACC, từ đó, có thể góp phần vào sự rối loạn sinh ung thư </w:t>
      </w:r>
      <w:r w:rsidRPr="003A083B">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instrText xml:space="preserve"> ADDIN EN.CITE </w:instrText>
      </w:r>
      <w:r w:rsidR="00BE181F">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instrText xml:space="preserve"> ADDIN EN.CITE.DATA </w:instrText>
      </w:r>
      <w:r w:rsidR="00BE181F">
        <w:fldChar w:fldCharType="end"/>
      </w:r>
      <w:r w:rsidRPr="003A083B">
        <w:fldChar w:fldCharType="separate"/>
      </w:r>
      <w:r w:rsidR="00BE181F">
        <w:t>[</w:t>
      </w:r>
      <w:hyperlink w:anchor="_ENREF_99" w:tooltip="Hsu, 2022 #1626" w:history="1">
        <w:r w:rsidR="00BA3B3F">
          <w:t>99</w:t>
        </w:r>
      </w:hyperlink>
      <w:r w:rsidR="00BE181F">
        <w:t>]</w:t>
      </w:r>
      <w:r w:rsidRPr="003A083B">
        <w:fldChar w:fldCharType="end"/>
      </w:r>
      <w:r w:rsidRPr="003A083B">
        <w:t>. Mối quan hệ giữa p-AMPKα và cơ chế viêm sẽ được phân tích kỹ ở mục dưới đây. Vì có sự khác biệt về BMI ở nhóm p-AMPKα âm tính và dương tính, do đó, BMI được đưa vào các phép hồi quy để đánh giá tác động của nó khi phân tích biểu hiện của các đặc điểm lâm sàng, cận lâm sàng của bệnh nhân ung thư biểu mô dạ dày.</w:t>
      </w:r>
    </w:p>
    <w:p w:rsidR="001A3E87" w:rsidRPr="003A083B" w:rsidRDefault="001A3E87" w:rsidP="00BC3007">
      <w:pPr>
        <w:pStyle w:val="Heading4"/>
      </w:pPr>
      <w:r w:rsidRPr="003A083B">
        <w:t xml:space="preserve">Mối liên quan giữa p-AMPKα và </w:t>
      </w:r>
      <w:r w:rsidR="0079700A" w:rsidRPr="003A083B">
        <w:rPr>
          <w:lang w:val="en-US"/>
        </w:rPr>
        <w:t>một số</w:t>
      </w:r>
      <w:r w:rsidRPr="003A083B">
        <w:t xml:space="preserve"> chỉ số huyết học</w:t>
      </w:r>
      <w:r w:rsidR="0079700A" w:rsidRPr="003A083B">
        <w:rPr>
          <w:lang w:val="en-US"/>
        </w:rPr>
        <w:t xml:space="preserve"> ở</w:t>
      </w:r>
      <w:r w:rsidR="0079700A" w:rsidRPr="003A083B">
        <w:t xml:space="preserve"> bệnh nhân ung thư dạ dày</w:t>
      </w:r>
    </w:p>
    <w:p w:rsidR="00D33420" w:rsidRPr="003A083B" w:rsidRDefault="00B05316" w:rsidP="00114CFE">
      <w:pPr>
        <w:ind w:firstLine="720"/>
      </w:pPr>
      <w:r w:rsidRPr="003A083B">
        <w:t xml:space="preserve">Trong nghiên cứu của chúng tôi, nhóm p-AMPKα âm tính có số lượng bạch cầu, NLR và PLR cao hơn, đồng thời nồng độ albumin máu thấp hơn có ý nghĩa thống kê so với nhóm dương tính. Điều này gợi ý rằng tình trạng viêm hệ thống và suy giảm dinh dưỡng thường gặp ở bệnh nhân </w:t>
      </w:r>
      <w:r w:rsidRPr="003A083B">
        <w:rPr>
          <w:lang w:val="en-US"/>
        </w:rPr>
        <w:t>giảm hoạt động của</w:t>
      </w:r>
      <w:r w:rsidRPr="003A083B">
        <w:t xml:space="preserve"> </w:t>
      </w:r>
      <w:r w:rsidRPr="003A083B">
        <w:rPr>
          <w:lang w:val="en-US"/>
        </w:rPr>
        <w:t>p-</w:t>
      </w:r>
      <w:r w:rsidRPr="003A083B">
        <w:t>AMPKα</w:t>
      </w:r>
      <w:r w:rsidR="00031DB2" w:rsidRPr="003A083B">
        <w:t xml:space="preserve">. </w:t>
      </w:r>
    </w:p>
    <w:p w:rsidR="001A3E87" w:rsidRPr="00114CFE" w:rsidRDefault="001A3E87" w:rsidP="00114CFE">
      <w:pPr>
        <w:ind w:firstLine="720"/>
        <w:rPr>
          <w:spacing w:val="-8"/>
        </w:rPr>
      </w:pPr>
      <w:r w:rsidRPr="00114CFE">
        <w:rPr>
          <w:spacing w:val="-8"/>
        </w:rPr>
        <w:t xml:space="preserve">Các nghiên cứu trước đây chỉ ra rằng p-AMPKα có mối quan hệ nghịch với các yếu tố viêm. Khi p-AMPKα bị bất hoạt, mức độ TNF-α, IL-6 và cyclooxygenase-2 tăng, làm tăng tổn thương viêm do LPS. Ngược lại, kích hoạt AMPK thúc đẩy phản ứng chống viêm và ức chế phân tử tiền viêm như IL-1β </w:t>
      </w:r>
      <w:r w:rsidRPr="00114CFE">
        <w:rPr>
          <w:spacing w:val="-8"/>
        </w:rPr>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rPr>
          <w:spacing w:val="-8"/>
        </w:rPr>
        <w:instrText xml:space="preserve"> ADDIN EN.CITE </w:instrText>
      </w:r>
      <w:r w:rsidR="00BE181F">
        <w:rPr>
          <w:spacing w:val="-8"/>
        </w:rPr>
        <w:fldChar w:fldCharType="begin">
          <w:fldData xml:space="preserve">PEVuZE5vdGU+PENpdGU+PEF1dGhvcj5Ic3U8L0F1dGhvcj48WWVhcj4yMDIyPC9ZZWFyPjxSZWNO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</w:fldData>
        </w:fldChar>
      </w:r>
      <w:r w:rsidR="00BE181F">
        <w:rPr>
          <w:spacing w:val="-8"/>
        </w:rPr>
        <w:instrText xml:space="preserve"> ADDIN EN.CITE.DATA </w:instrText>
      </w:r>
      <w:r w:rsidR="00BE181F">
        <w:rPr>
          <w:spacing w:val="-8"/>
        </w:rPr>
      </w:r>
      <w:r w:rsidR="00BE181F">
        <w:rPr>
          <w:spacing w:val="-8"/>
        </w:rPr>
        <w:fldChar w:fldCharType="end"/>
      </w:r>
      <w:r w:rsidRPr="00114CFE">
        <w:rPr>
          <w:spacing w:val="-8"/>
        </w:rPr>
      </w:r>
      <w:r w:rsidRPr="00114CFE">
        <w:rPr>
          <w:spacing w:val="-8"/>
        </w:rPr>
        <w:fldChar w:fldCharType="separate"/>
      </w:r>
      <w:r w:rsidR="00BE181F">
        <w:rPr>
          <w:spacing w:val="-8"/>
        </w:rPr>
        <w:t>[</w:t>
      </w:r>
      <w:hyperlink w:anchor="_ENREF_99" w:tooltip="Hsu, 2022 #1626" w:history="1">
        <w:r w:rsidR="00BA3B3F">
          <w:rPr>
            <w:spacing w:val="-8"/>
          </w:rPr>
          <w:t>99</w:t>
        </w:r>
      </w:hyperlink>
      <w:r w:rsidR="00BE181F">
        <w:rPr>
          <w:spacing w:val="-8"/>
        </w:rPr>
        <w:t>]</w:t>
      </w:r>
      <w:r w:rsidRPr="00114CFE">
        <w:rPr>
          <w:spacing w:val="-8"/>
        </w:rPr>
        <w:fldChar w:fldCharType="end"/>
      </w:r>
      <w:r w:rsidR="00A44359" w:rsidRPr="00114CFE">
        <w:rPr>
          <w:spacing w:val="-8"/>
          <w:lang w:val="en-US"/>
        </w:rPr>
        <w:t>.</w:t>
      </w:r>
      <w:r w:rsidR="00A44359" w:rsidRPr="00114CFE">
        <w:rPr>
          <w:spacing w:val="-8"/>
        </w:rPr>
        <w:t xml:space="preserve"> </w:t>
      </w:r>
    </w:p>
    <w:p w:rsidR="001A3E87" w:rsidRPr="003A083B" w:rsidRDefault="00B05316" w:rsidP="00114CFE">
      <w:pPr>
        <w:ind w:firstLine="720"/>
      </w:pPr>
      <w:r w:rsidRPr="003A083B">
        <w:lastRenderedPageBreak/>
        <w:t xml:space="preserve">Ngoài ra, </w:t>
      </w:r>
      <w:r w:rsidRPr="003A083B">
        <w:rPr>
          <w:lang w:val="en-US"/>
        </w:rPr>
        <w:t xml:space="preserve">nồng độ </w:t>
      </w:r>
      <w:r w:rsidRPr="003A083B">
        <w:t xml:space="preserve">albumin </w:t>
      </w:r>
      <w:r w:rsidRPr="003A083B">
        <w:rPr>
          <w:lang w:val="en-US"/>
        </w:rPr>
        <w:t xml:space="preserve">huyết tương </w:t>
      </w:r>
      <w:r w:rsidRPr="003A083B">
        <w:t xml:space="preserve">thấp </w:t>
      </w:r>
      <w:r w:rsidRPr="003A083B">
        <w:rPr>
          <w:lang w:val="en-US"/>
        </w:rPr>
        <w:t xml:space="preserve">hơn </w:t>
      </w:r>
      <w:r w:rsidRPr="003A083B">
        <w:t xml:space="preserve">ở nhóm p-AMPKα âm tính cho thấy mối liên hệ tiềm năng giữa AMPK và trạng thái dinh dưỡng – chuyển hóa của bệnh nhân. AMPK vốn là yếu tố điều hòa quan trọng trong cân bằng năng lượng và chuyển hóa lipid–glucose, do đó giảm </w:t>
      </w:r>
      <w:r w:rsidRPr="003A083B">
        <w:rPr>
          <w:lang w:val="en-US"/>
        </w:rPr>
        <w:t>hoạt động của</w:t>
      </w:r>
      <w:r w:rsidRPr="003A083B">
        <w:t xml:space="preserve"> </w:t>
      </w:r>
      <w:r w:rsidRPr="003A083B">
        <w:rPr>
          <w:lang w:val="en-US"/>
        </w:rPr>
        <w:t>p-</w:t>
      </w:r>
      <w:r w:rsidRPr="003A083B">
        <w:t>AMPK</w:t>
      </w:r>
      <w:r w:rsidRPr="003A083B">
        <w:rPr>
          <w:lang w:val="en-US"/>
        </w:rPr>
        <w:t>α</w:t>
      </w:r>
      <w:r w:rsidRPr="003A083B">
        <w:t xml:space="preserve"> có thể góp phần vào tình trạng suy dinh dưỡng ở bệnh nhân ung thư</w:t>
      </w:r>
      <w:r w:rsidRPr="003A083B">
        <w:rPr>
          <w:lang w:val="en-US"/>
        </w:rPr>
        <w:t xml:space="preserve"> dạ dày </w:t>
      </w:r>
      <w:r w:rsidR="001A3E87" w:rsidRPr="003A083B">
        <w:fldChar w:fldCharType="begin"/>
      </w:r>
      <w:r w:rsidR="005123D3" w:rsidRPr="003A083B">
        <w:instrText xml:space="preserve"> ADDIN EN.CITE &lt;EndNote&gt;&lt;Cite&gt;&lt;Author&gt;Chaube&lt;/Author&gt;&lt;Year&gt;2015&lt;/Year&gt;&lt;RecNum&gt;1748&lt;/RecNum&gt;&lt;DisplayText&gt;[60]&lt;/DisplayText&gt;&lt;record&gt;&lt;rec-number&gt;1748&lt;/rec-number&gt;&lt;foreign-keys&gt;&lt;key app="EN" db-id="sftts2e5ex5r5eefdspv20a5f2vfd09dsezz"&gt;1748&lt;/key&gt;&lt;/foreign-keys&gt;&lt;ref-type name="Journal Article"&gt;17&lt;/ref-type&gt;&lt;contributors&gt;&lt;authors&gt;&lt;author&gt;Chaube, B.&lt;/author&gt;&lt;author&gt;Malvi, P.&lt;/author&gt;&lt;author&gt;Singh, S. V.&lt;/author&gt;&lt;author&gt;Mohammad, N.&lt;/author&gt;&lt;author&gt;Viollet, B.&lt;/author&gt;&lt;author&gt;Bhat, M. K.&lt;/author&gt;&lt;/authors&gt;&lt;/contributors&gt;&lt;titles&gt;&lt;title&gt;AMPK maintains energy homeostasis and survival in cancer cells via regulating p38/PGC-1α-mediated mitochondrial biogenesis&lt;/title&gt;&lt;secondary-title&gt;Cell Death Discovery&lt;/secondary-title&gt;&lt;/titles&gt;&lt;periodical&gt;&lt;full-title&gt;Cell Death Discovery&lt;/full-title&gt;&lt;/periodical&gt;&lt;pages&gt;15063&lt;/pages&gt;&lt;volume&gt;1&lt;/volume&gt;&lt;number&gt;1&lt;/number&gt;&lt;dates&gt;&lt;year&gt;2015&lt;/year&gt;&lt;pub-dates&gt;&lt;date&gt;2015/12/21&lt;/date&gt;&lt;/pub-dates&gt;&lt;/dates&gt;&lt;isbn&gt;2058-7716&lt;/isbn&gt;&lt;urls&gt;&lt;related-urls&gt;&lt;url&gt;https://doi.org/10.1038/cddiscovery.2015.63&lt;/url&gt;&lt;/related-urls&gt;&lt;/urls&gt;&lt;electronic-resource-num&gt;10.1038/cddiscovery.2015.63&lt;/electronic-resource-num&gt;&lt;/record&gt;&lt;/Cite&gt;&lt;/EndNote&gt;</w:instrText>
      </w:r>
      <w:r w:rsidR="001A3E87" w:rsidRPr="003A083B">
        <w:fldChar w:fldCharType="separate"/>
      </w:r>
      <w:r w:rsidR="005123D3" w:rsidRPr="003A083B">
        <w:t>[</w:t>
      </w:r>
      <w:hyperlink w:anchor="_ENREF_60" w:tooltip="Chaube, 2015 #1748" w:history="1">
        <w:r w:rsidR="00BA3B3F" w:rsidRPr="003A083B">
          <w:t>60</w:t>
        </w:r>
      </w:hyperlink>
      <w:r w:rsidR="005123D3" w:rsidRPr="003A083B">
        <w:t>]</w:t>
      </w:r>
      <w:r w:rsidR="001A3E87" w:rsidRPr="003A083B">
        <w:fldChar w:fldCharType="end"/>
      </w:r>
      <w:r w:rsidR="001A3E87" w:rsidRPr="003A083B">
        <w:t>.</w:t>
      </w:r>
    </w:p>
    <w:p w:rsidR="001A3E87" w:rsidRPr="003A083B" w:rsidRDefault="001A3E87" w:rsidP="00BC3007">
      <w:pPr>
        <w:pStyle w:val="Heading4"/>
      </w:pPr>
      <w:r w:rsidRPr="003A083B">
        <w:t>Mối liên quan giữa p-AMPKα</w:t>
      </w:r>
      <w:r w:rsidR="00D33420" w:rsidRPr="003A083B">
        <w:rPr>
          <w:lang w:val="en-US"/>
        </w:rPr>
        <w:t xml:space="preserve"> trong mô</w:t>
      </w:r>
      <w:r w:rsidRPr="003A083B">
        <w:t xml:space="preserve"> với đặc điểm khối u dạ dày</w:t>
      </w:r>
    </w:p>
    <w:p w:rsidR="001A3E87" w:rsidRPr="003A083B" w:rsidRDefault="001A3E87" w:rsidP="00114CFE">
      <w:r w:rsidRPr="003A083B">
        <w:t xml:space="preserve">a) </w:t>
      </w:r>
      <w:r w:rsidR="00D33420" w:rsidRPr="003A083B">
        <w:t xml:space="preserve">Mối liên quan giữa p-AMPKα với </w:t>
      </w:r>
      <w:r w:rsidR="00D33420" w:rsidRPr="003A083B">
        <w:rPr>
          <w:lang w:val="en-US"/>
        </w:rPr>
        <w:t>v</w:t>
      </w:r>
      <w:r w:rsidRPr="003A083B">
        <w:t>ị trí khối u</w:t>
      </w:r>
    </w:p>
    <w:p w:rsidR="001A3E87" w:rsidRPr="003A083B" w:rsidRDefault="001A3E87" w:rsidP="00114CFE">
      <w:r w:rsidRPr="003A083B">
        <w:tab/>
        <w:t>Chúng tôi đã phân tích 68 mẫu mô cho thấy tỷ lệ dương tính với p-AMPKα ở phần dưới dạ dày là 53,13%, thấp hơn so với tâm vị (75%), nhưng sự khác biệt này không có ý nghĩa thống kê. Sự không cân đối về cỡ mẫu có thể giải thích kết quả này, với chỉ 4 mẫu từ tâm vị làm hạn chế khả năng phát hiện sự khác biệt thực sự.</w:t>
      </w:r>
    </w:p>
    <w:p w:rsidR="001A3E87" w:rsidRPr="003A083B" w:rsidRDefault="001A3E87" w:rsidP="00114CFE">
      <w:r w:rsidRPr="003A083B">
        <w:tab/>
        <w:t xml:space="preserve">Mặc dù một số nghiên cứu trước đây </w:t>
      </w:r>
      <w:bookmarkStart w:id="281" w:name="_Hlk182560100"/>
      <w:r w:rsidRPr="003A083B">
        <w:t xml:space="preserve">về p-AMPKα trên ung thư dạ dày  </w:t>
      </w:r>
      <w:bookmarkEnd w:id="281"/>
      <w:r w:rsidRPr="003A083B">
        <w:t>nhưng không báo cáo về biểu hiện của p-AMPKα theo vị trí, có lẽ các nghiên cứu này tập trung đánh giá vai trò của p-AMPKα trong ung thư dạ dày, đặc biệt liên quan đến ức chế tăng sinh, di căn và tiên lượng bệnh</w:t>
      </w:r>
      <w:r w:rsidR="00204C44" w:rsidRPr="003A083B">
        <w:rPr>
          <w:lang w:val="en-US"/>
        </w:rPr>
        <w:t xml:space="preserve"> </w:t>
      </w:r>
      <w:r w:rsidR="00204C44" w:rsidRPr="003A083B">
        <w:fldChar w:fldCharType="begin">
          <w:fldData xml:space="preserve">PEVuZE5vdGU+PENpdGU+PEF1dGhvcj5LYW5nPC9BdXRob3I+PFllYXI+MjAxMjwvWWVhcj48UmVj
TnVtPjY2MzwvUmVjTnVtPjxEaXNwbGF5VGV4dD5bMzldLCBbOTVdLCBbOTZdPC9EaXNwbGF5VGV4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Z2U+ZW5nPC9sYW5ndWFnZT48L3JlY29yZD48L0NpdGU+PENpdGU+PEF1dGhvcj5aaGVuZzwvQXV0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</w:fldData>
        </w:fldChar>
      </w:r>
      <w:r w:rsidR="00BE181F">
        <w:instrText xml:space="preserve"> ADDIN EN.CITE </w:instrText>
      </w:r>
      <w:r w:rsidR="00BE181F">
        <w:fldChar w:fldCharType="begin">
          <w:fldData xml:space="preserve">PEVuZE5vdGU+PENpdGU+PEF1dGhvcj5LYW5nPC9BdXRob3I+PFllYXI+MjAxMjwvWWVhcj48UmVj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</w:fldData>
        </w:fldChar>
      </w:r>
      <w:r w:rsidR="00BE181F">
        <w:instrText xml:space="preserve"> ADDIN EN.CITE.DATA </w:instrText>
      </w:r>
      <w:r w:rsidR="00BE181F">
        <w:fldChar w:fldCharType="end"/>
      </w:r>
      <w:r w:rsidR="00204C44" w:rsidRPr="003A083B">
        <w:fldChar w:fldCharType="separate"/>
      </w:r>
      <w:r w:rsidR="00BE181F">
        <w:t>[</w:t>
      </w:r>
      <w:hyperlink w:anchor="_ENREF_39" w:tooltip="Zheng, 2016 #1557" w:history="1">
        <w:r w:rsidR="00BA3B3F">
          <w:t>39</w:t>
        </w:r>
      </w:hyperlink>
      <w:r w:rsidR="00BE181F">
        <w:t>], [</w:t>
      </w:r>
      <w:hyperlink w:anchor="_ENREF_95" w:tooltip="Kang, 2012 #663" w:history="1">
        <w:r w:rsidR="00BA3B3F">
          <w:t>95</w:t>
        </w:r>
      </w:hyperlink>
      <w:r w:rsidR="00BE181F">
        <w:t>], [</w:t>
      </w:r>
      <w:hyperlink w:anchor="_ENREF_96" w:tooltip="Kim, 2013 #1566" w:history="1">
        <w:r w:rsidR="00BA3B3F">
          <w:t>96</w:t>
        </w:r>
      </w:hyperlink>
      <w:r w:rsidR="00BE181F">
        <w:t>]</w:t>
      </w:r>
      <w:r w:rsidR="00204C44" w:rsidRPr="003A083B">
        <w:fldChar w:fldCharType="end"/>
      </w:r>
      <w:r w:rsidRPr="003A083B">
        <w:t>. Do đó, nghiên cứu của chúng tôi bổ sung thêm vai trò của p-AMPKα theo vị trí ung thư dạ dày.</w:t>
      </w:r>
    </w:p>
    <w:p w:rsidR="001A3E87" w:rsidRPr="003A083B" w:rsidRDefault="001A3E87" w:rsidP="00114CFE">
      <w:r w:rsidRPr="003A083B">
        <w:t xml:space="preserve">b) </w:t>
      </w:r>
      <w:r w:rsidR="00D33420" w:rsidRPr="003A083B">
        <w:t xml:space="preserve">Mối liên quan giữa p-AMPKα với </w:t>
      </w:r>
      <w:r w:rsidR="00D33420" w:rsidRPr="003A083B">
        <w:rPr>
          <w:lang w:val="en-US"/>
        </w:rPr>
        <w:t>k</w:t>
      </w:r>
      <w:r w:rsidRPr="003A083B">
        <w:t>ích thước và độ xâm lấn T của khối u</w:t>
      </w:r>
    </w:p>
    <w:p w:rsidR="001A3E87" w:rsidRPr="003A083B" w:rsidRDefault="001A3E87" w:rsidP="00114CFE">
      <w:r w:rsidRPr="003A083B">
        <w:tab/>
        <w:t>Kết quả nghiên c</w:t>
      </w:r>
      <w:r w:rsidR="0053056B" w:rsidRPr="003A083B">
        <w:t>ứu cho thấy biểu hiện p-AMPKα</w:t>
      </w:r>
      <w:r w:rsidRPr="003A083B">
        <w:t xml:space="preserve"> không có khác biệt ở khối u nhỏ (&lt;5cm) so với khối u lớn (≥5cm). Tương tự, nghiên cứu của </w:t>
      </w:r>
      <w:r w:rsidRPr="003A083B">
        <w:rPr>
          <w:bCs/>
        </w:rPr>
        <w:t xml:space="preserve">Kang </w:t>
      </w:r>
      <w:r w:rsidR="001B7586" w:rsidRPr="003A083B">
        <w:rPr>
          <w:bCs/>
          <w:lang w:val="en-US"/>
        </w:rPr>
        <w:t xml:space="preserve">B. W. </w:t>
      </w:r>
      <w:r w:rsidR="001B7586" w:rsidRPr="003A083B">
        <w:rPr>
          <w:lang w:val="en-US"/>
        </w:rPr>
        <w:t>và cộng sự</w:t>
      </w:r>
      <w:r w:rsidR="001B7586" w:rsidRPr="003A083B">
        <w:rPr>
          <w:bCs/>
        </w:rPr>
        <w:t xml:space="preserve"> </w:t>
      </w:r>
      <w:r w:rsidRPr="003A083B">
        <w:rPr>
          <w:bCs/>
        </w:rPr>
        <w:t>(2012)</w:t>
      </w:r>
      <w:r w:rsidRPr="003A083B">
        <w:t xml:space="preserve"> cũng ghi nhận kích thước khối u ở nhóm p-AMPKα dương tính thấp hơn nhóm âm tính (4,8 cm so với 6 cm), nhưng không có sự </w:t>
      </w:r>
      <w:r w:rsidRPr="00114CFE">
        <w:rPr>
          <w:spacing w:val="6"/>
        </w:rPr>
        <w:t>khác biệt thống kê</w:t>
      </w:r>
      <w:r w:rsidR="000C4269" w:rsidRPr="00114CFE">
        <w:rPr>
          <w:spacing w:val="6"/>
          <w:lang w:val="en-US"/>
        </w:rPr>
        <w:t xml:space="preserve"> </w:t>
      </w:r>
      <w:r w:rsidR="000C4269" w:rsidRPr="00114CFE">
        <w:rPr>
          <w:spacing w:val="6"/>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spacing w:val="6"/>
        </w:rPr>
        <w:instrText xml:space="preserve"> ADDIN EN.CITE </w:instrText>
      </w:r>
      <w:r w:rsidR="00BE181F">
        <w:rPr>
          <w:spacing w:val="6"/>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spacing w:val="6"/>
        </w:rPr>
        <w:instrText xml:space="preserve"> ADDIN EN.CITE.DATA </w:instrText>
      </w:r>
      <w:r w:rsidR="00BE181F">
        <w:rPr>
          <w:spacing w:val="6"/>
        </w:rPr>
      </w:r>
      <w:r w:rsidR="00BE181F">
        <w:rPr>
          <w:spacing w:val="6"/>
        </w:rPr>
        <w:fldChar w:fldCharType="end"/>
      </w:r>
      <w:r w:rsidR="000C4269" w:rsidRPr="00114CFE">
        <w:rPr>
          <w:spacing w:val="6"/>
        </w:rPr>
      </w:r>
      <w:r w:rsidR="000C4269" w:rsidRPr="00114CFE">
        <w:rPr>
          <w:spacing w:val="6"/>
        </w:rPr>
        <w:fldChar w:fldCharType="separate"/>
      </w:r>
      <w:r w:rsidR="00BE181F">
        <w:rPr>
          <w:spacing w:val="6"/>
        </w:rPr>
        <w:t>[</w:t>
      </w:r>
      <w:hyperlink w:anchor="_ENREF_95" w:tooltip="Kang, 2012 #663" w:history="1">
        <w:r w:rsidR="00BA3B3F">
          <w:rPr>
            <w:spacing w:val="6"/>
          </w:rPr>
          <w:t>95</w:t>
        </w:r>
      </w:hyperlink>
      <w:r w:rsidR="00BE181F">
        <w:rPr>
          <w:spacing w:val="6"/>
        </w:rPr>
        <w:t>]</w:t>
      </w:r>
      <w:r w:rsidR="000C4269" w:rsidRPr="00114CFE">
        <w:rPr>
          <w:spacing w:val="6"/>
        </w:rPr>
        <w:fldChar w:fldCharType="end"/>
      </w:r>
      <w:r w:rsidRPr="00114CFE">
        <w:rPr>
          <w:spacing w:val="6"/>
        </w:rPr>
        <w:t xml:space="preserve">. Trong khi đó, </w:t>
      </w:r>
      <w:r w:rsidR="001B7586" w:rsidRPr="00114CFE">
        <w:rPr>
          <w:bCs/>
          <w:spacing w:val="6"/>
          <w:lang w:val="en-US"/>
        </w:rPr>
        <w:t>các tác giả khác</w:t>
      </w:r>
      <w:r w:rsidRPr="00114CFE">
        <w:rPr>
          <w:spacing w:val="6"/>
        </w:rPr>
        <w:t xml:space="preserve"> không cung cấp dữ liệu về kích thước khối u liên quan đến p-AMPKα. Tuy nhiên, các nghiên cứu này cho thấy p-AMPKα có thể ảnh hưởng đến sự phát triển khối u, đặc </w:t>
      </w:r>
      <w:r w:rsidRPr="00114CFE">
        <w:rPr>
          <w:spacing w:val="6"/>
        </w:rPr>
        <w:lastRenderedPageBreak/>
        <w:t>biệt là khi giảm biểu hiện p-AMPKα, có thể tác động đến xâm lấn T và di căn hạch</w:t>
      </w:r>
      <w:r w:rsidR="00204C44" w:rsidRPr="00114CFE">
        <w:rPr>
          <w:spacing w:val="6"/>
          <w:lang w:val="en-US"/>
        </w:rPr>
        <w:t xml:space="preserve"> </w:t>
      </w:r>
      <w:r w:rsidR="00204C44" w:rsidRPr="00114CFE">
        <w:rPr>
          <w:spacing w:val="6"/>
        </w:rPr>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rPr>
          <w:spacing w:val="6"/>
        </w:rPr>
        <w:instrText xml:space="preserve"> ADDIN EN.CITE </w:instrText>
      </w:r>
      <w:r w:rsidR="00BE181F">
        <w:rPr>
          <w:spacing w:val="6"/>
        </w:rPr>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rPr>
          <w:spacing w:val="6"/>
        </w:rPr>
        <w:instrText xml:space="preserve"> ADDIN EN.CITE.DATA </w:instrText>
      </w:r>
      <w:r w:rsidR="00BE181F">
        <w:rPr>
          <w:spacing w:val="6"/>
        </w:rPr>
      </w:r>
      <w:r w:rsidR="00BE181F">
        <w:rPr>
          <w:spacing w:val="6"/>
        </w:rPr>
        <w:fldChar w:fldCharType="end"/>
      </w:r>
      <w:r w:rsidR="00204C44" w:rsidRPr="00114CFE">
        <w:rPr>
          <w:spacing w:val="6"/>
        </w:rPr>
      </w:r>
      <w:r w:rsidR="00204C44" w:rsidRPr="00114CFE">
        <w:rPr>
          <w:spacing w:val="6"/>
        </w:rPr>
        <w:fldChar w:fldCharType="separate"/>
      </w:r>
      <w:r w:rsidR="00BE181F">
        <w:rPr>
          <w:spacing w:val="6"/>
        </w:rPr>
        <w:t>[</w:t>
      </w:r>
      <w:hyperlink w:anchor="_ENREF_39" w:tooltip="Zheng, 2016 #1557" w:history="1">
        <w:r w:rsidR="00BA3B3F">
          <w:rPr>
            <w:spacing w:val="6"/>
          </w:rPr>
          <w:t>39</w:t>
        </w:r>
      </w:hyperlink>
      <w:r w:rsidR="00BE181F">
        <w:rPr>
          <w:spacing w:val="6"/>
        </w:rPr>
        <w:t>], [</w:t>
      </w:r>
      <w:hyperlink w:anchor="_ENREF_96" w:tooltip="Kim, 2013 #1566" w:history="1">
        <w:r w:rsidR="00BA3B3F">
          <w:rPr>
            <w:spacing w:val="6"/>
          </w:rPr>
          <w:t>96</w:t>
        </w:r>
      </w:hyperlink>
      <w:r w:rsidR="00BE181F">
        <w:rPr>
          <w:spacing w:val="6"/>
        </w:rPr>
        <w:t>]</w:t>
      </w:r>
      <w:r w:rsidR="00204C44" w:rsidRPr="00114CFE">
        <w:rPr>
          <w:spacing w:val="6"/>
        </w:rPr>
        <w:fldChar w:fldCharType="end"/>
      </w:r>
      <w:r w:rsidRPr="00114CFE">
        <w:rPr>
          <w:spacing w:val="6"/>
        </w:rPr>
        <w:t>.</w:t>
      </w:r>
    </w:p>
    <w:p w:rsidR="001A3E87" w:rsidRPr="003A083B" w:rsidRDefault="001A3E87" w:rsidP="00114CFE">
      <w:pPr>
        <w:ind w:firstLine="720"/>
      </w:pPr>
      <w:r w:rsidRPr="003A083B">
        <w:t>Về độ xâm lấn T, biểu hiện p-AMPKα cũng không thấy có sự khác biệt về xâm lấn pT123 so với pT4ab. Tương tự, nghiên cứu của Kang</w:t>
      </w:r>
      <w:r w:rsidR="001B7586" w:rsidRPr="003A083B">
        <w:rPr>
          <w:lang w:val="en-US"/>
        </w:rPr>
        <w:t xml:space="preserve"> B. W. và cộng sự</w:t>
      </w:r>
      <w:r w:rsidRPr="003A083B">
        <w:t>, ghi nhận tỷ lệ p-AMPKα dương tính cao hơn ở nhóm T4 (73,3%) so với nhóm T2 (33,3%) và T3 (45,2%), dù không có sự khác biệt thống kê</w:t>
      </w:r>
      <w:r w:rsidR="000C4269" w:rsidRPr="003A083B">
        <w:rPr>
          <w:lang w:val="en-US"/>
        </w:rPr>
        <w:t xml:space="preserve"> </w:t>
      </w:r>
      <w:r w:rsidR="000C4269" w:rsidRPr="003A083B">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EN.CITE.DATA </w:instrText>
      </w:r>
      <w:r w:rsidR="00BE181F">
        <w:rPr>
          <w:lang w:val="en-US"/>
        </w:rPr>
      </w:r>
      <w:r w:rsidR="00BE181F">
        <w:rPr>
          <w:lang w:val="en-US"/>
        </w:rPr>
        <w:fldChar w:fldCharType="end"/>
      </w:r>
      <w:r w:rsidR="000C4269" w:rsidRPr="003A083B">
        <w:rPr>
          <w:lang w:val="en-US"/>
        </w:rPr>
      </w:r>
      <w:r w:rsidR="000C4269" w:rsidRPr="003A083B">
        <w:rPr>
          <w:lang w:val="en-US"/>
        </w:rPr>
        <w:fldChar w:fldCharType="separate"/>
      </w:r>
      <w:r w:rsidR="00BE181F">
        <w:rPr>
          <w:lang w:val="en-US"/>
        </w:rPr>
        <w:t>[</w:t>
      </w:r>
      <w:hyperlink w:anchor="_ENREF_95" w:tooltip="Kang, 2012 #663" w:history="1">
        <w:r w:rsidR="00BA3B3F">
          <w:rPr>
            <w:lang w:val="en-US"/>
          </w:rPr>
          <w:t>95</w:t>
        </w:r>
      </w:hyperlink>
      <w:r w:rsidR="00BE181F">
        <w:rPr>
          <w:lang w:val="en-US"/>
        </w:rPr>
        <w:t>]</w:t>
      </w:r>
      <w:r w:rsidR="000C4269" w:rsidRPr="003A083B">
        <w:rPr>
          <w:lang w:val="en-US"/>
        </w:rPr>
        <w:fldChar w:fldCharType="end"/>
      </w:r>
      <w:r w:rsidRPr="003A083B">
        <w:t>. Ngược lại, các nghiên cứu cho thấy biểu hiện p-AMPKα cao hơn ở các khối u xâm lấn nông (pT1+pT2), với tỷ lệ dương tính lần lượt là 80,7% và 54,5%, cao hơn có ý nghĩa thống kê so với nhóm giai đoạn muộn T3/T4 (19,3% và 36,1%)</w:t>
      </w:r>
      <w:r w:rsidR="000C4269" w:rsidRPr="003A083B">
        <w:rPr>
          <w:lang w:val="en-US"/>
        </w:rPr>
        <w:t xml:space="preserve"> </w:t>
      </w:r>
      <w:r w:rsidR="000C4269" w:rsidRPr="003A083B">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instrText xml:space="preserve"> ADDIN EN.CITE </w:instrText>
      </w:r>
      <w:r w:rsidR="00BE181F">
        <w:fldChar w:fldCharType="begin">
          <w:fldData xml:space="preserve">PEVuZE5vdGU+PENpdGU+PEF1dGhvcj5LaW08L0F1dGhvcj48WWVhcj4yMDEzPC9ZZWFyPjxSZWNO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</w:fldData>
        </w:fldChar>
      </w:r>
      <w:r w:rsidR="00BE181F">
        <w:instrText xml:space="preserve"> ADDIN EN.CITE.DATA </w:instrText>
      </w:r>
      <w:r w:rsidR="00BE181F">
        <w:fldChar w:fldCharType="end"/>
      </w:r>
      <w:r w:rsidR="000C4269" w:rsidRPr="003A083B">
        <w:fldChar w:fldCharType="separate"/>
      </w:r>
      <w:r w:rsidR="00BE181F">
        <w:t>[</w:t>
      </w:r>
      <w:hyperlink w:anchor="_ENREF_39" w:tooltip="Zheng, 2016 #1557" w:history="1">
        <w:r w:rsidR="00BA3B3F">
          <w:t>39</w:t>
        </w:r>
      </w:hyperlink>
      <w:r w:rsidR="00BE181F">
        <w:t>], [</w:t>
      </w:r>
      <w:hyperlink w:anchor="_ENREF_96" w:tooltip="Kim, 2013 #1566" w:history="1">
        <w:r w:rsidR="00BA3B3F">
          <w:t>96</w:t>
        </w:r>
      </w:hyperlink>
      <w:r w:rsidR="00BE181F">
        <w:t>]</w:t>
      </w:r>
      <w:r w:rsidR="000C4269" w:rsidRPr="003A083B">
        <w:fldChar w:fldCharType="end"/>
      </w:r>
      <w:r w:rsidRPr="003A083B">
        <w:t>.</w:t>
      </w:r>
    </w:p>
    <w:p w:rsidR="001A3E87" w:rsidRPr="003A083B" w:rsidRDefault="001A3E87" w:rsidP="00114CFE">
      <w:pPr>
        <w:ind w:firstLine="720"/>
      </w:pPr>
      <w:r w:rsidRPr="003A083B">
        <w:t xml:space="preserve">Những kết quả trên cho thấy p-AMPKα có thể đóng vai trò bảo vệ, hạn chế xâm lấn và di căn, nhưng sự khác biệt tỷ lệ dương tính giữa các nghiên cứu có thể do đặc điểm dân số, cỡ mẫu, hoặc phương pháp nghiên cứu. Khi p-AMPKα giảm, các con đường thúc đẩy sự phát triển và xâm lấn của khối u được kích hoạt. Cụ thể, giảm p-AMPKα làm mất kiểm soát mTORC1, thúc đẩy tổng hợp protein và phát triển tế bào ung thư </w:t>
      </w:r>
      <w:r w:rsidRPr="003A083B">
        <w:rPr>
          <w:lang w:val="en-US"/>
        </w:rPr>
        <w:fldChar w:fldCharType="begin">
          <w:fldData xml:space="preserve">PEVuZE5vdGU+PENpdGU+PEF1dGhvcj5TaGF3PC9BdXRob3I+PFllYXI+MjAwNDwvWWVhcj48UmVj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=
</w:fldData>
        </w:fldChar>
      </w:r>
      <w:r w:rsidR="00BE181F">
        <w:rPr>
          <w:lang w:val="en-US"/>
        </w:rPr>
        <w:instrText xml:space="preserve"> ADDIN EN.CITE </w:instrText>
      </w:r>
      <w:r w:rsidR="00BE181F">
        <w:rPr>
          <w:lang w:val="en-US"/>
        </w:rPr>
        <w:fldChar w:fldCharType="begin">
          <w:fldData xml:space="preserve">PEVuZE5vdGU+PENpdGU+PEF1dGhvcj5TaGF3PC9BdXRob3I+PFllYXI+MjAwNDwvWWVhcj48UmVj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=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02" w:tooltip="Shaw, 2004 #2815" w:history="1">
        <w:r w:rsidR="00BA3B3F">
          <w:rPr>
            <w:lang w:val="en-US"/>
          </w:rPr>
          <w:t>102</w:t>
        </w:r>
      </w:hyperlink>
      <w:r w:rsidR="00BE181F">
        <w:rPr>
          <w:lang w:val="en-US"/>
        </w:rPr>
        <w:t>], [</w:t>
      </w:r>
      <w:hyperlink w:anchor="_ENREF_103" w:tooltip="Yu, 2017 #777" w:history="1">
        <w:r w:rsidR="00BA3B3F">
          <w:rPr>
            <w:lang w:val="en-US"/>
          </w:rPr>
          <w:t>103</w:t>
        </w:r>
      </w:hyperlink>
      <w:r w:rsidR="00BE181F">
        <w:rPr>
          <w:lang w:val="en-US"/>
        </w:rPr>
        <w:t>]</w:t>
      </w:r>
      <w:r w:rsidRPr="003A083B">
        <w:rPr>
          <w:lang w:val="en-US"/>
        </w:rPr>
        <w:fldChar w:fldCharType="end"/>
      </w:r>
      <w:r w:rsidRPr="003A083B">
        <w:t xml:space="preserve">. Nó cũng kích hoạt YAP qua việc mất khả năng kích hoạt tín hiệu Hippo, làm tăng sinh ung thư </w:t>
      </w:r>
      <w:r w:rsidRPr="003A083B">
        <w:rPr>
          <w:lang w:val="en-US"/>
        </w:rPr>
        <w:fldChar w:fldCharType="begin">
          <w:fldData xml:space="preserve">PEVuZE5vdGU+PENpdGU+PEF1dGhvcj5XYW5nPC9BdXRob3I+PFllYXI+MjAxNTwvWWVhcj48UmVj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</w:fldData>
        </w:fldChar>
      </w:r>
      <w:r w:rsidR="005123D3" w:rsidRPr="003A083B">
        <w:rPr>
          <w:lang w:val="en-US"/>
        </w:rPr>
        <w:instrText xml:space="preserve"> ADDIN EN.CITE </w:instrText>
      </w:r>
      <w:r w:rsidR="005123D3" w:rsidRPr="003A083B">
        <w:rPr>
          <w:lang w:val="en-US"/>
        </w:rPr>
        <w:fldChar w:fldCharType="begin">
          <w:fldData xml:space="preserve">PEVuZE5vdGU+PENpdGU+PEF1dGhvcj5XYW5nPC9BdXRob3I+PFllYXI+MjAxNTwvWWVhcj48UmVj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</w:fldData>
        </w:fldChar>
      </w:r>
      <w:r w:rsidR="005123D3" w:rsidRPr="003A083B">
        <w:rPr>
          <w:lang w:val="en-US"/>
        </w:rPr>
        <w:instrText xml:space="preserve"> ADDIN EN.CITE.DATA </w:instrText>
      </w:r>
      <w:r w:rsidR="005123D3" w:rsidRPr="003A083B">
        <w:rPr>
          <w:lang w:val="en-US"/>
        </w:rPr>
      </w:r>
      <w:r w:rsidR="005123D3" w:rsidRPr="003A083B">
        <w:rPr>
          <w:lang w:val="en-US"/>
        </w:rPr>
        <w:fldChar w:fldCharType="end"/>
      </w:r>
      <w:r w:rsidRPr="003A083B">
        <w:rPr>
          <w:lang w:val="en-US"/>
        </w:rPr>
      </w:r>
      <w:r w:rsidRPr="003A083B">
        <w:rPr>
          <w:lang w:val="en-US"/>
        </w:rPr>
        <w:fldChar w:fldCharType="separate"/>
      </w:r>
      <w:r w:rsidR="005123D3" w:rsidRPr="003A083B">
        <w:rPr>
          <w:lang w:val="en-US"/>
        </w:rPr>
        <w:t>[</w:t>
      </w:r>
      <w:hyperlink w:anchor="_ENREF_58" w:tooltip="Wang, 2015 #1436" w:history="1">
        <w:r w:rsidR="00BA3B3F" w:rsidRPr="003A083B">
          <w:rPr>
            <w:lang w:val="en-US"/>
          </w:rPr>
          <w:t>58</w:t>
        </w:r>
      </w:hyperlink>
      <w:r w:rsidR="005123D3" w:rsidRPr="003A083B">
        <w:rPr>
          <w:lang w:val="en-US"/>
        </w:rPr>
        <w:t>]</w:t>
      </w:r>
      <w:r w:rsidRPr="003A083B">
        <w:rPr>
          <w:lang w:val="en-US"/>
        </w:rPr>
        <w:fldChar w:fldCharType="end"/>
      </w:r>
      <w:r w:rsidRPr="003A083B">
        <w:t>.</w:t>
      </w:r>
      <w:r w:rsidRPr="003A083B">
        <w:rPr>
          <w:b/>
          <w:bCs/>
        </w:rPr>
        <w:t xml:space="preserve"> </w:t>
      </w:r>
      <w:r w:rsidRPr="003A083B">
        <w:t xml:space="preserve">Cuối cùng, p-AMPKα suy giảm cũng kích hoạt glycolysis ái khí, đặc trưng trong các khối u tiến triển, liên quan đến hiệu ứng Warburg </w:t>
      </w:r>
      <w:r w:rsidRPr="003A083B">
        <w:rPr>
          <w:lang w:val="en-US"/>
        </w:rPr>
        <w:fldChar w:fldCharType="begin">
          <w:fldData xml:space="preserve">PEVuZE5vdGU+PENpdGU+PEF1dGhvcj5GYXViZXJ0PC9BdXRob3I+PFllYXI+MjAxMzwvWWVhcj48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</w:fldData>
        </w:fldChar>
      </w:r>
      <w:r w:rsidR="00BE181F">
        <w:rPr>
          <w:lang w:val="en-US"/>
        </w:rPr>
        <w:instrText xml:space="preserve"> ADDIN EN.CITE </w:instrText>
      </w:r>
      <w:r w:rsidR="00BE181F">
        <w:rPr>
          <w:lang w:val="en-US"/>
        </w:rPr>
        <w:fldChar w:fldCharType="begin">
          <w:fldData xml:space="preserve">PEVuZE5vdGU+PENpdGU+PEF1dGhvcj5GYXViZXJ0PC9BdXRob3I+PFllYXI+MjAxMzwvWWVhcj48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55" w:tooltip="Faubert, 2013 #2819" w:history="1">
        <w:r w:rsidR="00BA3B3F">
          <w:rPr>
            <w:lang w:val="en-US"/>
          </w:rPr>
          <w:t>155</w:t>
        </w:r>
      </w:hyperlink>
      <w:r w:rsidR="00BE181F">
        <w:rPr>
          <w:lang w:val="en-US"/>
        </w:rPr>
        <w:t>]</w:t>
      </w:r>
      <w:r w:rsidRPr="003A083B">
        <w:rPr>
          <w:lang w:val="en-US"/>
        </w:rPr>
        <w:fldChar w:fldCharType="end"/>
      </w:r>
      <w:r w:rsidRPr="003A083B">
        <w:t xml:space="preserve">. </w:t>
      </w:r>
    </w:p>
    <w:p w:rsidR="001A3E87" w:rsidRPr="003A083B" w:rsidRDefault="001A3E87" w:rsidP="00114CFE">
      <w:r w:rsidRPr="003A083B">
        <w:tab/>
        <w:t xml:space="preserve">d) </w:t>
      </w:r>
      <w:r w:rsidR="00D33420" w:rsidRPr="003A083B">
        <w:t xml:space="preserve">Mối liên quan giữa p-AMPKα với </w:t>
      </w:r>
      <w:r w:rsidR="00D33420" w:rsidRPr="003A083B">
        <w:rPr>
          <w:lang w:val="en-US"/>
        </w:rPr>
        <w:t>d</w:t>
      </w:r>
      <w:r w:rsidRPr="003A083B">
        <w:t>i căn hạch và xâm lấn bạch huyết</w:t>
      </w:r>
    </w:p>
    <w:p w:rsidR="001A3E87" w:rsidRPr="003A083B" w:rsidRDefault="001A3E87" w:rsidP="00114CFE">
      <w:r w:rsidRPr="003A083B">
        <w:tab/>
        <w:t xml:space="preserve">Di căn hạch bạch huyết là dấu hiệu quan trọng đánh dấu sự tiến triển của ung thư dạ dày, phản ánh khả năng lan tràn và thâm nhập vào hệ bạch huyết. Khác với xâm lấn tại chỗ, di căn hạch còn cho thấy khả năng tế bào ung thư sống sót trong môi trường lưu thông và hình thành ổ di căn. </w:t>
      </w:r>
    </w:p>
    <w:p w:rsidR="001A3E87" w:rsidRPr="003A083B" w:rsidRDefault="001A3E87" w:rsidP="00114CFE">
      <w:pPr>
        <w:ind w:firstLine="720"/>
      </w:pPr>
      <w:r w:rsidRPr="003A083B">
        <w:t>Trong nghiên cứu của chúng tôi, tỷ lệ p-AMPKα dương tính cao hơn ở nhóm không di căn hạch (61,54%) so với nhóm di căn hạch (50%). Cường độ bắt màu p-AMPKα cũng mạnh hơn ở nhóm không xâm nhập bạch huyết</w:t>
      </w:r>
      <w:r w:rsidR="00D33420" w:rsidRPr="003A083B">
        <w:rPr>
          <w:lang w:val="en-US"/>
        </w:rPr>
        <w:t xml:space="preserve"> (p &lt; 0,05)</w:t>
      </w:r>
      <w:r w:rsidRPr="003A083B">
        <w:t>, gợi ý rằng p-AMPKα có thể ức chế khối u trong quá trình di căn hạch.</w:t>
      </w:r>
    </w:p>
    <w:p w:rsidR="001A3E87" w:rsidRPr="003A083B" w:rsidRDefault="001A3E87" w:rsidP="00114CFE">
      <w:r w:rsidRPr="003A083B">
        <w:lastRenderedPageBreak/>
        <w:tab/>
        <w:t xml:space="preserve">Nghiên cứu của chúng tôi cho thấy biểu hiện p-AMPKα tăng ở nhóm không có xâm nhập bạch huyết và không có di căn hạch, phù hợp với một số nghiên cứu quốc tế. Kim </w:t>
      </w:r>
      <w:r w:rsidR="001B7586" w:rsidRPr="003A083B">
        <w:rPr>
          <w:lang w:val="en-US"/>
        </w:rPr>
        <w:t>J. G. và cộng sự</w:t>
      </w:r>
      <w:r w:rsidR="001B7586" w:rsidRPr="003A083B">
        <w:t xml:space="preserve"> </w:t>
      </w:r>
      <w:r w:rsidRPr="003A083B">
        <w:t>(2013) phát hiện ở nhóm có di căn hạch, tỷ lệ p-AMPKα dương tính là 43,3%, trong khi ở nhóm không có di căn hạch, tỷ lệ này là 56,7%</w:t>
      </w:r>
      <w:r w:rsidR="000C4269" w:rsidRPr="003A083B">
        <w:rPr>
          <w:lang w:val="en-US"/>
        </w:rPr>
        <w:t xml:space="preserve"> </w:t>
      </w:r>
      <w:r w:rsidR="000C4269" w:rsidRPr="003A083B">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 </w:instrText>
      </w:r>
      <w:r w:rsidR="00BE181F">
        <w:fldChar w:fldCharType="begin">
          <w:fldData xml:space="preserve">PEVuZE5vdGU+PENpdGU+PEF1dGhvcj5LaW08L0F1dGhvcj48WWVhcj4yMDEzPC9ZZWFyPjxSZWNO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</w:fldData>
        </w:fldChar>
      </w:r>
      <w:r w:rsidR="00BE181F">
        <w:instrText xml:space="preserve"> ADDIN EN.CITE.DATA </w:instrText>
      </w:r>
      <w:r w:rsidR="00BE181F">
        <w:fldChar w:fldCharType="end"/>
      </w:r>
      <w:r w:rsidR="000C4269" w:rsidRPr="003A083B">
        <w:fldChar w:fldCharType="separate"/>
      </w:r>
      <w:r w:rsidR="00BE181F">
        <w:t>[</w:t>
      </w:r>
      <w:hyperlink w:anchor="_ENREF_96" w:tooltip="Kim, 2013 #1566" w:history="1">
        <w:r w:rsidR="00BA3B3F">
          <w:t>96</w:t>
        </w:r>
      </w:hyperlink>
      <w:r w:rsidR="00BE181F">
        <w:t>]</w:t>
      </w:r>
      <w:r w:rsidR="000C4269" w:rsidRPr="003A083B">
        <w:fldChar w:fldCharType="end"/>
      </w:r>
      <w:r w:rsidR="000C4269" w:rsidRPr="003A083B">
        <w:rPr>
          <w:lang w:val="en-US"/>
        </w:rPr>
        <w:t>.</w:t>
      </w:r>
      <w:r w:rsidRPr="003A083B">
        <w:t xml:space="preserve"> Kết quả này cho thấy biểu hiện thấp của p-AMPKα liên quan đến tỷ lệ di căn hạch cao hơn. Tương tự, nghiên cứu của Zheng </w:t>
      </w:r>
      <w:r w:rsidR="001B7586" w:rsidRPr="003A083B">
        <w:rPr>
          <w:lang w:val="en-US"/>
        </w:rPr>
        <w:t>Z. và cộng sự</w:t>
      </w:r>
      <w:r w:rsidR="001B7586" w:rsidRPr="003A083B">
        <w:t xml:space="preserve"> </w:t>
      </w:r>
      <w:r w:rsidRPr="003A083B">
        <w:t>(2016) cũng chỉ ra mối liên quan giữa biểu hiện p-AMPKα và giai đoạn di căn hạch, với tỷ lệ p-AMPKα dương tính ở nhóm không có di căn (N0) là 51,1% và nhóm có di căn (N1–N3) là 36,6%</w:t>
      </w:r>
      <w:r w:rsidR="000C4269" w:rsidRPr="003A083B">
        <w:rPr>
          <w:lang w:val="en-US"/>
        </w:rPr>
        <w:t xml:space="preserve"> </w:t>
      </w:r>
      <w:r w:rsidR="000C4269"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 </w:instrText>
      </w:r>
      <w:r w:rsidR="005123D3"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EN.CITE.DATA </w:instrText>
      </w:r>
      <w:r w:rsidR="005123D3" w:rsidRPr="003A083B">
        <w:fldChar w:fldCharType="end"/>
      </w:r>
      <w:r w:rsidR="000C4269" w:rsidRPr="003A083B">
        <w:fldChar w:fldCharType="separate"/>
      </w:r>
      <w:r w:rsidR="005123D3" w:rsidRPr="003A083B">
        <w:t>[</w:t>
      </w:r>
      <w:hyperlink w:anchor="_ENREF_39" w:tooltip="Zheng, 2016 #1557" w:history="1">
        <w:r w:rsidR="00BA3B3F" w:rsidRPr="003A083B">
          <w:t>39</w:t>
        </w:r>
      </w:hyperlink>
      <w:r w:rsidR="005123D3" w:rsidRPr="003A083B">
        <w:t>]</w:t>
      </w:r>
      <w:r w:rsidR="000C4269" w:rsidRPr="003A083B">
        <w:fldChar w:fldCharType="end"/>
      </w:r>
      <w:r w:rsidRPr="003A083B">
        <w:t xml:space="preserve">. </w:t>
      </w:r>
    </w:p>
    <w:p w:rsidR="001A3E87" w:rsidRPr="003A083B" w:rsidRDefault="001B7586" w:rsidP="00114CFE">
      <w:r w:rsidRPr="003A083B">
        <w:tab/>
        <w:t>Tuy nhiên, một số nghiên cứu</w:t>
      </w:r>
      <w:r w:rsidRPr="003A083B">
        <w:rPr>
          <w:lang w:val="en-US"/>
        </w:rPr>
        <w:t xml:space="preserve"> </w:t>
      </w:r>
      <w:r w:rsidR="001A3E87" w:rsidRPr="003A083B">
        <w:t>không ghi nhận mối liên quan giữa p-AMPKα và di căn hạch, cho thấy vai trò của p-AMPKα có thể chịu ảnh hưởng từ các yếu tố sinh học khác trong vi môi trường khối u, có thể do cỡ mẫu nhỏ hoặc phương pháp nghiên cứu khác nhau</w:t>
      </w:r>
      <w:r w:rsidR="000C4269" w:rsidRPr="003A083B">
        <w:rPr>
          <w:lang w:val="en-US"/>
        </w:rPr>
        <w:t xml:space="preserve"> </w:t>
      </w:r>
      <w:r w:rsidR="00C80972" w:rsidRPr="003A083B">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rPr>
          <w:lang w:val="en-US"/>
        </w:rPr>
        <w:instrText xml:space="preserve"> ADDIN EN.CITE.DATA </w:instrText>
      </w:r>
      <w:r w:rsidR="00BE181F">
        <w:rPr>
          <w:lang w:val="en-US"/>
        </w:rPr>
      </w:r>
      <w:r w:rsidR="00BE181F">
        <w:rPr>
          <w:lang w:val="en-US"/>
        </w:rPr>
        <w:fldChar w:fldCharType="end"/>
      </w:r>
      <w:r w:rsidR="00C80972" w:rsidRPr="003A083B">
        <w:rPr>
          <w:lang w:val="en-US"/>
        </w:rPr>
      </w:r>
      <w:r w:rsidR="00C80972" w:rsidRPr="003A083B">
        <w:rPr>
          <w:lang w:val="en-US"/>
        </w:rPr>
        <w:fldChar w:fldCharType="separate"/>
      </w:r>
      <w:r w:rsidR="00BE181F">
        <w:rPr>
          <w:lang w:val="en-US"/>
        </w:rPr>
        <w:t>[</w:t>
      </w:r>
      <w:hyperlink w:anchor="_ENREF_95" w:tooltip="Kang, 2012 #663" w:history="1">
        <w:r w:rsidR="00BA3B3F">
          <w:rPr>
            <w:lang w:val="en-US"/>
          </w:rPr>
          <w:t>95</w:t>
        </w:r>
      </w:hyperlink>
      <w:r w:rsidR="00BE181F">
        <w:rPr>
          <w:lang w:val="en-US"/>
        </w:rPr>
        <w:t>]</w:t>
      </w:r>
      <w:r w:rsidR="00C80972" w:rsidRPr="003A083B">
        <w:rPr>
          <w:lang w:val="en-US"/>
        </w:rPr>
        <w:fldChar w:fldCharType="end"/>
      </w:r>
      <w:r w:rsidR="001A3E87" w:rsidRPr="003A083B">
        <w:t>.</w:t>
      </w:r>
    </w:p>
    <w:p w:rsidR="001A3E87" w:rsidRPr="003A083B" w:rsidRDefault="001A3E87" w:rsidP="00114CFE">
      <w:r w:rsidRPr="003A083B">
        <w:t xml:space="preserve">e) </w:t>
      </w:r>
      <w:r w:rsidR="00D33420" w:rsidRPr="003A083B">
        <w:t>Mô</w:t>
      </w:r>
      <w:r w:rsidR="00881949" w:rsidRPr="003A083B">
        <w:t xml:space="preserve">́i liên quan giữa p-AMPKα </w:t>
      </w:r>
      <w:r w:rsidRPr="003A083B">
        <w:t>với mức độ biệt hóa tế bào</w:t>
      </w:r>
    </w:p>
    <w:p w:rsidR="001A3E87" w:rsidRPr="003A083B" w:rsidRDefault="001A3E87" w:rsidP="00114CFE">
      <w:r w:rsidRPr="003A083B">
        <w:tab/>
        <w:t>Mức độ biệt hóa tế bào ung thư dạ dày ảnh hưởng đến tiến triển bệnh, với khối u biệt hóa cao tiên lượng tốt hơn. Nghiên cứu này đánh giá mối liên quan giữa p-AMPKα và mức độ biệt hóa. Trong 68 mẫu, 44,4% mẫu p-AMPKα dương tính ở nhóm biệt hóa cao, so với 61,0% ở nhóm không biệt hóa, nhưng không có sự khác biệt thống kê.</w:t>
      </w:r>
    </w:p>
    <w:p w:rsidR="001A3E87" w:rsidRPr="003A083B" w:rsidRDefault="001A3E87" w:rsidP="00114CFE">
      <w:r w:rsidRPr="003A083B">
        <w:tab/>
        <w:t xml:space="preserve">Nghiên cứu của chúng tôi tương tự nghiên cứu </w:t>
      </w:r>
      <w:r w:rsidR="001B7586" w:rsidRPr="003A083B">
        <w:rPr>
          <w:lang w:val="en-US"/>
        </w:rPr>
        <w:t>trước</w:t>
      </w:r>
      <w:r w:rsidRPr="003A083B">
        <w:t xml:space="preserve"> cho thấy p-AMPKα có thể liên quan đến các quá trình như điều chỉnh chuyển hóa hoặc đáp ứng viêm thay vì điều hòa biệt hóa</w:t>
      </w:r>
      <w:r w:rsidR="000C4269" w:rsidRPr="003A083B">
        <w:rPr>
          <w:lang w:val="en-US"/>
        </w:rPr>
        <w:t xml:space="preserve"> </w:t>
      </w:r>
      <w:r w:rsidR="000C4269" w:rsidRPr="003A083B">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 </w:instrText>
      </w:r>
      <w:r w:rsidR="00BE181F">
        <w:fldChar w:fldCharType="begin">
          <w:fldData xml:space="preserve">PEVuZE5vdGU+PENpdGU+PEF1dGhvcj5LYW5nPC9BdXRob3I+PFllYXI+MjAxMjwvWWVhcj48UmVj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</w:fldData>
        </w:fldChar>
      </w:r>
      <w:r w:rsidR="00BE181F">
        <w:instrText xml:space="preserve"> ADDIN EN.CITE.DATA </w:instrText>
      </w:r>
      <w:r w:rsidR="00BE181F">
        <w:fldChar w:fldCharType="end"/>
      </w:r>
      <w:r w:rsidR="000C4269" w:rsidRPr="003A083B">
        <w:fldChar w:fldCharType="separate"/>
      </w:r>
      <w:r w:rsidR="00BE181F">
        <w:t>[</w:t>
      </w:r>
      <w:hyperlink w:anchor="_ENREF_95" w:tooltip="Kang, 2012 #663" w:history="1">
        <w:r w:rsidR="00BA3B3F">
          <w:t>95</w:t>
        </w:r>
      </w:hyperlink>
      <w:r w:rsidR="00BE181F">
        <w:t>]</w:t>
      </w:r>
      <w:r w:rsidR="000C4269" w:rsidRPr="003A083B">
        <w:fldChar w:fldCharType="end"/>
      </w:r>
      <w:r w:rsidRPr="003A083B">
        <w:t xml:space="preserve">. Ngược lại, nghiên cứu của Zheng </w:t>
      </w:r>
      <w:r w:rsidR="001B7586" w:rsidRPr="003A083B">
        <w:rPr>
          <w:lang w:val="en-US"/>
        </w:rPr>
        <w:t>Z. và cộng sự</w:t>
      </w:r>
      <w:r w:rsidR="001B7586" w:rsidRPr="003A083B">
        <w:t xml:space="preserve"> </w:t>
      </w:r>
      <w:r w:rsidRPr="003A083B">
        <w:t>với cỡ mẫu lớn (1,072 bệnh nhân) phát hiện mối liên quan có ý nghĩa giữa p-AMPKα và mức độ biệt hóa, có thể do cỡ mẫu lớn</w:t>
      </w:r>
      <w:r w:rsidR="000C4269" w:rsidRPr="003A083B">
        <w:rPr>
          <w:lang w:val="en-US"/>
        </w:rPr>
        <w:t xml:space="preserve"> </w:t>
      </w:r>
      <w:r w:rsidR="000C4269"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 </w:instrText>
      </w:r>
      <w:r w:rsidR="005123D3" w:rsidRPr="003A083B">
        <w:fldChar w:fldCharType="begin">
          <w:fldData xml:space="preserve">PEVuZE5vdGU+PENpdGU+PEF1dGhvcj5aaGVuZzwvQXV0aG9yPjxZZWFyPjIwMTY8L1llYXI+PFJl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</w:fldData>
        </w:fldChar>
      </w:r>
      <w:r w:rsidR="005123D3" w:rsidRPr="003A083B">
        <w:instrText xml:space="preserve"> ADDIN EN.CITE.DATA </w:instrText>
      </w:r>
      <w:r w:rsidR="005123D3" w:rsidRPr="003A083B">
        <w:fldChar w:fldCharType="end"/>
      </w:r>
      <w:r w:rsidR="000C4269" w:rsidRPr="003A083B">
        <w:fldChar w:fldCharType="separate"/>
      </w:r>
      <w:r w:rsidR="005123D3" w:rsidRPr="003A083B">
        <w:t>[</w:t>
      </w:r>
      <w:hyperlink w:anchor="_ENREF_39" w:tooltip="Zheng, 2016 #1557" w:history="1">
        <w:r w:rsidR="00BA3B3F" w:rsidRPr="003A083B">
          <w:t>39</w:t>
        </w:r>
      </w:hyperlink>
      <w:r w:rsidR="005123D3" w:rsidRPr="003A083B">
        <w:t>]</w:t>
      </w:r>
      <w:r w:rsidR="000C4269" w:rsidRPr="003A083B">
        <w:fldChar w:fldCharType="end"/>
      </w:r>
      <w:r w:rsidRPr="003A083B">
        <w:t xml:space="preserve">. Ở vai trò điều hòa biệt hóa tế bào, khi p-AMPKα được kích hoạt, ức chế các con đường tổng hợp như mTOR và thúc đẩy phân giải năng lượng, giúp duy trì biệt hóa và ngăn ngừa tăng sinh không kiểm soát. Giảm biểu hiện p-AMPKα gây rối loạn biệt hóa và có thể là yếu tố khởi đầu trong quá trình hình thành ung thư </w:t>
      </w:r>
      <w:r w:rsidRPr="003A083B">
        <w:rPr>
          <w:lang w:val="en-US"/>
        </w:rPr>
        <w:fldChar w:fldCharType="begin">
          <w:fldData xml:space="preserve">PEVuZE5vdGU+PENpdGU+PEF1dGhvcj5ZdTwvQXV0aG9yPjxZZWFyPjIwMTc8L1llYXI+PFJlY051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=
</w:fldData>
        </w:fldChar>
      </w:r>
      <w:r w:rsidR="00BE181F">
        <w:rPr>
          <w:lang w:val="en-US"/>
        </w:rPr>
        <w:instrText xml:space="preserve"> ADDIN EN.CITE </w:instrText>
      </w:r>
      <w:r w:rsidR="00BE181F">
        <w:rPr>
          <w:lang w:val="en-US"/>
        </w:rPr>
        <w:fldChar w:fldCharType="begin">
          <w:fldData xml:space="preserve">PEVuZE5vdGU+PENpdGU+PEF1dGhvcj5ZdTwvQXV0aG9yPjxZZWFyPjIwMTc8L1llYXI+PFJlY051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=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Pr="003A083B">
        <w:rPr>
          <w:lang w:val="en-US"/>
        </w:rPr>
      </w:r>
      <w:r w:rsidRPr="003A083B">
        <w:rPr>
          <w:lang w:val="en-US"/>
        </w:rPr>
        <w:fldChar w:fldCharType="separate"/>
      </w:r>
      <w:r w:rsidR="00BE181F">
        <w:rPr>
          <w:lang w:val="en-US"/>
        </w:rPr>
        <w:t>[</w:t>
      </w:r>
      <w:hyperlink w:anchor="_ENREF_102" w:tooltip="Shaw, 2004 #2815" w:history="1">
        <w:r w:rsidR="00BA3B3F">
          <w:rPr>
            <w:lang w:val="en-US"/>
          </w:rPr>
          <w:t>102</w:t>
        </w:r>
      </w:hyperlink>
      <w:r w:rsidR="00BE181F">
        <w:rPr>
          <w:lang w:val="en-US"/>
        </w:rPr>
        <w:t>], [</w:t>
      </w:r>
      <w:hyperlink w:anchor="_ENREF_103" w:tooltip="Yu, 2017 #777" w:history="1">
        <w:r w:rsidR="00BA3B3F">
          <w:rPr>
            <w:lang w:val="en-US"/>
          </w:rPr>
          <w:t>103</w:t>
        </w:r>
      </w:hyperlink>
      <w:r w:rsidR="00BE181F">
        <w:rPr>
          <w:lang w:val="en-US"/>
        </w:rPr>
        <w:t>]</w:t>
      </w:r>
      <w:r w:rsidRPr="003A083B">
        <w:rPr>
          <w:lang w:val="en-US"/>
        </w:rPr>
        <w:fldChar w:fldCharType="end"/>
      </w:r>
      <w:r w:rsidRPr="003A083B">
        <w:t>.</w:t>
      </w:r>
    </w:p>
    <w:p w:rsidR="001A3E87" w:rsidRPr="003A083B" w:rsidRDefault="001A3E87" w:rsidP="00BC3007">
      <w:pPr>
        <w:pStyle w:val="Heading4"/>
      </w:pPr>
      <w:bookmarkStart w:id="282" w:name="_Toc174971249"/>
      <w:bookmarkStart w:id="283" w:name="_Toc174971413"/>
      <w:r w:rsidRPr="003A083B">
        <w:lastRenderedPageBreak/>
        <w:t xml:space="preserve">Mối liên quan giữa </w:t>
      </w:r>
      <w:r w:rsidR="003F5BFC" w:rsidRPr="003A083B">
        <w:t>p-AMPKα với</w:t>
      </w:r>
      <w:r w:rsidR="00D33420" w:rsidRPr="003A083B">
        <w:rPr>
          <w:lang w:val="en-US"/>
        </w:rPr>
        <w:t xml:space="preserve"> </w:t>
      </w:r>
      <w:r w:rsidR="004D2762" w:rsidRPr="003A083B">
        <w:rPr>
          <w:lang w:val="en-US"/>
        </w:rPr>
        <w:t xml:space="preserve">sống còn sau </w:t>
      </w:r>
      <w:r w:rsidR="00D33420" w:rsidRPr="003A083B">
        <w:rPr>
          <w:lang w:val="en-US"/>
        </w:rPr>
        <w:t>phẫu thuật triệt căn</w:t>
      </w:r>
      <w:r w:rsidRPr="003A083B">
        <w:t xml:space="preserve"> ở bệnh nhân ung thư biểu mô dạ dày</w:t>
      </w:r>
    </w:p>
    <w:p w:rsidR="007232FB" w:rsidRPr="003A083B" w:rsidRDefault="001A3E87" w:rsidP="00114CFE">
      <w:r w:rsidRPr="003A083B">
        <w:tab/>
      </w:r>
      <w:r w:rsidR="007232FB" w:rsidRPr="003A083B">
        <w:t>Tỷ lệ sống và thời gian sống thêm sau phẫu thuật ung thư dạ dày chịu ảnh hưởng bởi nhiều yếu tố như giai đoạn chẩn đoán, kỹ thuật phẫu thuật và điều trị hỗ trợ sau mổ. Nghiên cứu tổng hợp của Cheng</w:t>
      </w:r>
      <w:r w:rsidR="001B7586" w:rsidRPr="003A083B">
        <w:rPr>
          <w:lang w:val="en-US"/>
        </w:rPr>
        <w:t xml:space="preserve"> J. và cộng sự</w:t>
      </w:r>
      <w:r w:rsidR="007232FB" w:rsidRPr="003A083B">
        <w:t xml:space="preserve"> trên gần 10.000 bệnh nhân từ 21 nghiên cứu với các loại ung thư khác nhau—trong đó có 3 nghiên cứu về ung thư dạ </w:t>
      </w:r>
      <w:r w:rsidR="001B7586" w:rsidRPr="003A083B">
        <w:rPr>
          <w:lang w:val="en-US"/>
        </w:rPr>
        <w:t xml:space="preserve">dày </w:t>
      </w:r>
      <w:r w:rsidR="007232FB" w:rsidRPr="003A083B">
        <w:t>cho thấy AMPK đóng vai trò ức chế sự lan rộng và di căn của khối u nguyên phát, vốn là yếu tố quan trọng hàng đầu quyết định tiên lượng tử vong. Biểu hiện p-AMPKα cao còn liên quan đến khả năng ức chế tăng sinh và cảm ứng chết tế bào ung thư. Tuy nhiên, một số nghiên cứu đơn lẻ</w:t>
      </w:r>
      <w:r w:rsidR="007232FB" w:rsidRPr="003A083B">
        <w:rPr>
          <w:lang w:val="en-US"/>
        </w:rPr>
        <w:t xml:space="preserve"> </w:t>
      </w:r>
      <w:r w:rsidR="007232FB" w:rsidRPr="003A083B">
        <w:t xml:space="preserve">ghi nhận bệnh nhân ung thư dạ dày sau hóa trị liệu nền cisplatin, </w:t>
      </w:r>
      <w:r w:rsidR="007232FB" w:rsidRPr="003A083B">
        <w:rPr>
          <w:lang w:val="en-US"/>
        </w:rPr>
        <w:t xml:space="preserve">nhóm </w:t>
      </w:r>
      <w:r w:rsidR="007232FB" w:rsidRPr="003A083B">
        <w:t xml:space="preserve">có biểu hiện p-AMPKα thấp hơn cho thời gian sống thêm không tái phát (RFS) </w:t>
      </w:r>
      <w:r w:rsidR="007232FB" w:rsidRPr="003A083B">
        <w:rPr>
          <w:lang w:val="en-US"/>
        </w:rPr>
        <w:t>dài</w:t>
      </w:r>
      <w:r w:rsidR="007232FB" w:rsidRPr="003A083B">
        <w:t xml:space="preserve"> hơn</w:t>
      </w:r>
      <w:r w:rsidR="007232FB" w:rsidRPr="003A083B">
        <w:rPr>
          <w:lang w:val="en-US"/>
        </w:rPr>
        <w:t>, gợi ý rằng</w:t>
      </w:r>
      <w:r w:rsidR="007232FB" w:rsidRPr="003A083B">
        <w:t xml:space="preserve"> cần làm rõ hơn mối liên hệ giữa AMPK và hóa trị. Dù vậy, </w:t>
      </w:r>
      <w:r w:rsidR="007232FB" w:rsidRPr="003A083B">
        <w:rPr>
          <w:lang w:val="en-US"/>
        </w:rPr>
        <w:t>phần lớn các nghiên cứu</w:t>
      </w:r>
      <w:r w:rsidR="007232FB" w:rsidRPr="003A083B">
        <w:t>, bao gồm ung thư dạ dày, gan, phụ khoa, đều xác nhận AMPK cao là chỉ dấu tiên lượng tốt</w:t>
      </w:r>
      <w:r w:rsidR="000C4269" w:rsidRPr="003A083B">
        <w:rPr>
          <w:lang w:val="en-US"/>
        </w:rPr>
        <w:t xml:space="preserve"> </w:t>
      </w:r>
      <w:r w:rsidR="00EE5D81" w:rsidRPr="003A083B">
        <w:rPr>
          <w:lang w:val="en-US"/>
        </w:rPr>
        <w:fldChar w:fldCharType="begin">
          <w:fldData xml:space="preserve">PEVuZE5vdGU+PENpdGU+PEF1dGhvcj5LYW5nPC9BdXRob3I+PFllYXI+MjAxMjwvWWVhcj48UmVj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</w:fldData>
        </w:fldChar>
      </w:r>
      <w:r w:rsidR="00BE181F">
        <w:rPr>
          <w:lang w:val="en-US"/>
        </w:rPr>
        <w:instrText xml:space="preserve"> ADDIN EN.CITE </w:instrText>
      </w:r>
      <w:r w:rsidR="00BE181F">
        <w:rPr>
          <w:lang w:val="en-US"/>
        </w:rPr>
        <w:fldChar w:fldCharType="begin">
          <w:fldData xml:space="preserve">PEVuZE5vdGU+PENpdGU+PEF1dGhvcj5LYW5nPC9BdXRob3I+PFllYXI+MjAxMjwvWWVhcj48UmVj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</w:fldData>
        </w:fldChar>
      </w:r>
      <w:r w:rsidR="00BE181F">
        <w:rPr>
          <w:lang w:val="en-US"/>
        </w:rPr>
        <w:instrText xml:space="preserve"> ADDIN EN.CITE.DATA </w:instrText>
      </w:r>
      <w:r w:rsidR="00BE181F">
        <w:rPr>
          <w:lang w:val="en-US"/>
        </w:rPr>
      </w:r>
      <w:r w:rsidR="00BE181F">
        <w:rPr>
          <w:lang w:val="en-US"/>
        </w:rPr>
        <w:fldChar w:fldCharType="end"/>
      </w:r>
      <w:r w:rsidR="00EE5D81" w:rsidRPr="003A083B">
        <w:rPr>
          <w:lang w:val="en-US"/>
        </w:rPr>
      </w:r>
      <w:r w:rsidR="00EE5D81" w:rsidRPr="003A083B">
        <w:rPr>
          <w:lang w:val="en-US"/>
        </w:rPr>
        <w:fldChar w:fldCharType="separate"/>
      </w:r>
      <w:r w:rsidR="00BE181F">
        <w:rPr>
          <w:lang w:val="en-US"/>
        </w:rPr>
        <w:t>[</w:t>
      </w:r>
      <w:hyperlink w:anchor="_ENREF_9" w:tooltip="Cheng, 2016 #1420" w:history="1">
        <w:r w:rsidR="00BA3B3F">
          <w:rPr>
            <w:lang w:val="en-US"/>
          </w:rPr>
          <w:t>9</w:t>
        </w:r>
      </w:hyperlink>
      <w:r w:rsidR="00BE181F">
        <w:rPr>
          <w:lang w:val="en-US"/>
        </w:rPr>
        <w:t>], [</w:t>
      </w:r>
      <w:hyperlink w:anchor="_ENREF_39" w:tooltip="Zheng, 2016 #1557" w:history="1">
        <w:r w:rsidR="00BA3B3F">
          <w:rPr>
            <w:lang w:val="en-US"/>
          </w:rPr>
          <w:t>39</w:t>
        </w:r>
      </w:hyperlink>
      <w:r w:rsidR="00BE181F">
        <w:rPr>
          <w:lang w:val="en-US"/>
        </w:rPr>
        <w:t>], [</w:t>
      </w:r>
      <w:hyperlink w:anchor="_ENREF_95" w:tooltip="Kang, 2012 #663" w:history="1">
        <w:r w:rsidR="00BA3B3F">
          <w:rPr>
            <w:lang w:val="en-US"/>
          </w:rPr>
          <w:t>95</w:t>
        </w:r>
      </w:hyperlink>
      <w:r w:rsidR="00BE181F">
        <w:rPr>
          <w:lang w:val="en-US"/>
        </w:rPr>
        <w:t>], [</w:t>
      </w:r>
      <w:hyperlink w:anchor="_ENREF_96" w:tooltip="Kim, 2013 #1566" w:history="1">
        <w:r w:rsidR="00BA3B3F">
          <w:rPr>
            <w:lang w:val="en-US"/>
          </w:rPr>
          <w:t>96</w:t>
        </w:r>
      </w:hyperlink>
      <w:r w:rsidR="00BE181F">
        <w:rPr>
          <w:lang w:val="en-US"/>
        </w:rPr>
        <w:t>]</w:t>
      </w:r>
      <w:r w:rsidR="00EE5D81" w:rsidRPr="003A083B">
        <w:rPr>
          <w:lang w:val="en-US"/>
        </w:rPr>
        <w:fldChar w:fldCharType="end"/>
      </w:r>
      <w:r w:rsidR="007232FB" w:rsidRPr="003A083B">
        <w:t>.</w:t>
      </w:r>
    </w:p>
    <w:p w:rsidR="00114CFE" w:rsidRPr="003A083B" w:rsidRDefault="007232FB" w:rsidP="00114CFE">
      <w:pPr>
        <w:ind w:firstLine="720"/>
      </w:pPr>
      <w:r w:rsidRPr="003A083B">
        <w:t>Nghiên cứu của chúng tôi cho thấy thời gian sống thêm và tỷ lệ sống tích lũy sau mổ của nhóm có p-AMPK</w:t>
      </w:r>
      <w:r w:rsidRPr="003A083B">
        <w:rPr>
          <w:lang w:val="en-US"/>
        </w:rPr>
        <w:t>α</w:t>
      </w:r>
      <w:r w:rsidRPr="003A083B">
        <w:t xml:space="preserve"> âm tính không khác biệt có ý nghĩa thống kê so với nhóm có p-AMPKα dương tính. Điều này có thể do cỡ mẫu nghiên cứu của chúng tôi nhỏ, và thời gian theo dõi còn ngắn hơn. Do v</w:t>
      </w:r>
      <w:r w:rsidRPr="003A083B">
        <w:rPr>
          <w:lang w:val="en-US"/>
        </w:rPr>
        <w:t>ậ</w:t>
      </w:r>
      <w:r w:rsidRPr="003A083B">
        <w:t>y, đặt ra yêu cầu cần phải nghiên cứu ở cỡ mẫu lớn hơn và thời gian theo dõi dài hơn để làm rõ vai trò của p-AMPKα trong tiên lượng sống còn sau mổ ở bệnh nhân ung thư biểu mô dạ dày.</w:t>
      </w:r>
    </w:p>
    <w:p w:rsidR="001A3E87" w:rsidRPr="003A083B" w:rsidRDefault="00D33420" w:rsidP="00114CFE">
      <w:pPr>
        <w:pStyle w:val="Heading3"/>
        <w:spacing w:line="377" w:lineRule="auto"/>
      </w:pPr>
      <w:bookmarkStart w:id="284" w:name="_Toc174971414"/>
      <w:bookmarkStart w:id="285" w:name="_Toc214977272"/>
      <w:bookmarkEnd w:id="282"/>
      <w:bookmarkEnd w:id="283"/>
      <w:r w:rsidRPr="003A083B">
        <w:t xml:space="preserve">Mối liên quan </w:t>
      </w:r>
      <w:r w:rsidRPr="003A083B">
        <w:rPr>
          <w:lang w:val="en-US"/>
        </w:rPr>
        <w:t>giữa</w:t>
      </w:r>
      <w:r w:rsidR="001A3E87" w:rsidRPr="003A083B">
        <w:t xml:space="preserve"> p-STAT3 với đặc điểm lâm sàng, cận lâm sàng</w:t>
      </w:r>
      <w:r w:rsidRPr="003A083B">
        <w:rPr>
          <w:lang w:val="en-US"/>
        </w:rPr>
        <w:t xml:space="preserve"> và kết quả phẫu thuật triệt căn </w:t>
      </w:r>
      <w:bookmarkEnd w:id="284"/>
      <w:r w:rsidRPr="003A083B">
        <w:rPr>
          <w:lang w:val="en-US"/>
        </w:rPr>
        <w:t>điều trị ung thư biểu mô dạ dày</w:t>
      </w:r>
      <w:bookmarkEnd w:id="285"/>
    </w:p>
    <w:p w:rsidR="001A3E87" w:rsidRPr="003A083B" w:rsidRDefault="00D33420" w:rsidP="00BC3007">
      <w:pPr>
        <w:pStyle w:val="Heading4"/>
      </w:pPr>
      <w:r w:rsidRPr="003A083B">
        <w:t>Mối liên quan giữa p-STAT3</w:t>
      </w:r>
      <w:r w:rsidRPr="003A083B">
        <w:rPr>
          <w:lang w:val="en-US"/>
        </w:rPr>
        <w:t xml:space="preserve"> với</w:t>
      </w:r>
      <w:r w:rsidR="001A3E87" w:rsidRPr="003A083B">
        <w:t xml:space="preserve"> tuổi, giới, BMI</w:t>
      </w:r>
      <w:r w:rsidRPr="003A083B">
        <w:rPr>
          <w:lang w:val="en-US"/>
        </w:rPr>
        <w:t xml:space="preserve"> ở bệnh nhân ung thư biểu mô dạ dày</w:t>
      </w:r>
    </w:p>
    <w:p w:rsidR="00595A5D" w:rsidRPr="003A083B" w:rsidRDefault="001A3E87" w:rsidP="00114CFE">
      <w:pPr>
        <w:spacing w:line="377" w:lineRule="auto"/>
        <w:rPr>
          <w:lang w:val="en-US"/>
        </w:rPr>
      </w:pPr>
      <w:r w:rsidRPr="003A083B">
        <w:tab/>
      </w:r>
      <w:r w:rsidR="00595A5D" w:rsidRPr="003A083B">
        <w:t xml:space="preserve">Trong nghiên cứu của chúng tôi, không ghi nhận sự khác biệt có ý nghĩa thống kê về biểu hiện p-STAT3 theo tuổi, giới hay chỉ số khối cơ thể (BMI). </w:t>
      </w:r>
      <w:r w:rsidR="00595A5D" w:rsidRPr="003A083B">
        <w:lastRenderedPageBreak/>
        <w:t>Điều này gợi ý rằng các đặc điểm nhân khẩu học và chỉ số hình thái cơ bản không phải là yếu tố quyết định sự hoạt hóa p-STAT3 trong ung thư biểu mô dạ dày</w:t>
      </w:r>
      <w:r w:rsidR="00595A5D" w:rsidRPr="003A083B">
        <w:rPr>
          <w:lang w:val="en-US"/>
        </w:rPr>
        <w:t>.</w:t>
      </w:r>
    </w:p>
    <w:p w:rsidR="00595A5D" w:rsidRPr="003A083B" w:rsidRDefault="00595A5D" w:rsidP="00114CFE">
      <w:pPr>
        <w:spacing w:line="377" w:lineRule="auto"/>
      </w:pPr>
      <w:r w:rsidRPr="003A083B">
        <w:rPr>
          <w:lang w:val="en-US"/>
        </w:rPr>
        <w:tab/>
      </w:r>
      <w:r w:rsidRPr="003A083B">
        <w:t>Kết quả này phù hợp với một số nghiên cứu quốc tế, khi các tác giả không tìm thấy mối liên quan giữa độ tuổi với biểu hiện p-STAT3</w:t>
      </w:r>
      <w:r w:rsidRPr="003A083B">
        <w:rPr>
          <w:lang w:val="en-US"/>
        </w:rPr>
        <w:t xml:space="preserve"> </w:t>
      </w:r>
      <w:r w:rsidRPr="003A083B">
        <w:fldChar w:fldCharType="begin">
          <w:fldData xml:space="preserve">PEVuZE5vdGU+PENpdGU+PEF1dGhvcj5ZdTwvQXV0aG9yPjxZZWFyPjIwMTY8L1llYXI+PFJlY051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</w:fldData>
        </w:fldChar>
      </w:r>
      <w:r w:rsidR="00BE181F">
        <w:instrText xml:space="preserve"> ADDIN EN.CITE </w:instrText>
      </w:r>
      <w:r w:rsidR="00BE181F">
        <w:fldChar w:fldCharType="begin">
          <w:fldData xml:space="preserve">PEVuZE5vdGU+PENpdGU+PEF1dGhvcj5ZdTwvQXV0aG9yPjxZZWFyPjIwMTY8L1llYXI+PFJlY051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</w:fldData>
        </w:fldChar>
      </w:r>
      <w:r w:rsidR="00BE181F">
        <w:instrText xml:space="preserve"> ADDIN EN.CITE.DATA </w:instrText>
      </w:r>
      <w:r w:rsidR="00BE181F">
        <w:fldChar w:fldCharType="end"/>
      </w:r>
      <w:r w:rsidRPr="003A083B">
        <w:fldChar w:fldCharType="separate"/>
      </w:r>
      <w:r w:rsidR="00BE181F">
        <w:t>[</w:t>
      </w:r>
      <w:hyperlink w:anchor="_ENREF_6" w:tooltip="Yu, 2016 #453" w:history="1">
        <w:r w:rsidR="00BA3B3F">
          <w:t>6</w:t>
        </w:r>
      </w:hyperlink>
      <w:r w:rsidR="00BE181F">
        <w:t>], [</w:t>
      </w:r>
      <w:hyperlink w:anchor="_ENREF_40" w:tooltip="Ji, 2016 #333" w:history="1">
        <w:r w:rsidR="00BA3B3F">
          <w:t>40</w:t>
        </w:r>
      </w:hyperlink>
      <w:r w:rsidR="00BE181F">
        <w:t>], [</w:t>
      </w:r>
      <w:hyperlink w:anchor="_ENREF_105" w:tooltip="Song, 2014 #429" w:history="1">
        <w:r w:rsidR="00BA3B3F">
          <w:t>105</w:t>
        </w:r>
      </w:hyperlink>
      <w:r w:rsidR="00BE181F">
        <w:t>], [</w:t>
      </w:r>
      <w:hyperlink w:anchor="_ENREF_111" w:tooltip="Xiong, 2012 #270" w:history="1">
        <w:r w:rsidR="00BA3B3F">
          <w:t>111</w:t>
        </w:r>
      </w:hyperlink>
      <w:r w:rsidR="00BE181F">
        <w:t>], [</w:t>
      </w:r>
      <w:hyperlink w:anchor="_ENREF_117" w:tooltip="Wu, 2014 #386" w:history="1">
        <w:r w:rsidR="00BA3B3F">
          <w:t>117</w:t>
        </w:r>
      </w:hyperlink>
      <w:r w:rsidR="00BE181F">
        <w:t>]</w:t>
      </w:r>
      <w:r w:rsidRPr="003A083B">
        <w:fldChar w:fldCharType="end"/>
      </w:r>
      <w:r w:rsidRPr="003A083B">
        <w:t>.</w:t>
      </w:r>
      <w:r w:rsidRPr="003A083B">
        <w:rPr>
          <w:lang w:val="en-US"/>
        </w:rPr>
        <w:t xml:space="preserve"> </w:t>
      </w:r>
      <w:r w:rsidRPr="003A083B">
        <w:t>Về giới tính, mặc dù phân tích của chúng tôi không ghi nhận sự khác biệt, một số mô hình thực nghiệm lại cho thấy estrogen có thể thúc đẩy sự phát triển ung thư dạ dày thông qua tăng cường tín hiệu IL-6/STAT3</w:t>
      </w:r>
      <w:r w:rsidR="001A3E87" w:rsidRPr="003A083B">
        <w:t xml:space="preserve"> </w:t>
      </w:r>
      <w:r w:rsidR="001A3E87" w:rsidRPr="003A083B">
        <w:fldChar w:fldCharType="begin">
          <w:fldData xml:space="preserve">PEVuZE5vdGU+PENpdGU+PEF1dGhvcj5aaGFuZzwvQXV0aG9yPjxZZWFyPjIwMjA8L1llYXI+PFJl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==
</w:fldData>
        </w:fldChar>
      </w:r>
      <w:r w:rsidR="00BE181F">
        <w:instrText xml:space="preserve"> ADDIN EN.CITE </w:instrText>
      </w:r>
      <w:r w:rsidR="00BE181F">
        <w:fldChar w:fldCharType="begin">
          <w:fldData xml:space="preserve">PEVuZE5vdGU+PENpdGU+PEF1dGhvcj5aaGFuZzwvQXV0aG9yPjxZZWFyPjIwMjA8L1llYXI+PFJl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==
</w:fldData>
        </w:fldChar>
      </w:r>
      <w:r w:rsidR="00BE181F">
        <w:instrText xml:space="preserve"> ADDIN EN.CITE.DATA </w:instrText>
      </w:r>
      <w:r w:rsidR="00BE181F">
        <w:fldChar w:fldCharType="end"/>
      </w:r>
      <w:r w:rsidR="001A3E87" w:rsidRPr="003A083B">
        <w:fldChar w:fldCharType="separate"/>
      </w:r>
      <w:r w:rsidR="00BE181F">
        <w:t>[</w:t>
      </w:r>
      <w:hyperlink w:anchor="_ENREF_115" w:tooltip="Zhang, 2020 #1698" w:history="1">
        <w:r w:rsidR="00BA3B3F">
          <w:t>115</w:t>
        </w:r>
      </w:hyperlink>
      <w:r w:rsidR="00BE181F">
        <w:t>], [</w:t>
      </w:r>
      <w:hyperlink w:anchor="_ENREF_116" w:tooltip="Jung, 2021 #1696" w:history="1">
        <w:r w:rsidR="00BA3B3F">
          <w:t>116</w:t>
        </w:r>
      </w:hyperlink>
      <w:r w:rsidR="00BE181F">
        <w:t>]</w:t>
      </w:r>
      <w:r w:rsidR="001A3E87" w:rsidRPr="003A083B">
        <w:fldChar w:fldCharType="end"/>
      </w:r>
      <w:r w:rsidR="001A3E87" w:rsidRPr="003A083B">
        <w:t xml:space="preserve">. </w:t>
      </w:r>
      <w:r w:rsidRPr="003A083B">
        <w:t>Điều này cho thấy ảnh hưởng của hormon giới tính đến p-STAT3 có thể tồn tại trong điều kiện sinh học đặc thù, nhưng chưa được chứng minh rõ trong bối cảnh lâm sàng.</w:t>
      </w:r>
    </w:p>
    <w:p w:rsidR="00595A5D" w:rsidRPr="003A083B" w:rsidRDefault="00595A5D" w:rsidP="00114CFE">
      <w:pPr>
        <w:spacing w:line="377" w:lineRule="auto"/>
        <w:rPr>
          <w:lang w:val="en-US"/>
        </w:rPr>
      </w:pPr>
      <w:r w:rsidRPr="003A083B">
        <w:tab/>
        <w:t>Đối với BMI, nghiên cứu hiện tại cũng không tìm thấy sự khác biệt về biểu hiện p-STAT3 giữa các nhóm chỉ số khối cơ thể. Dữ liệu quốc tế về mối liên quan này còn rất hạn chế, và phần lớn các nghiên cứu tập trung vào adipokine hơn là trực tiếp đánh giá p-STAT3.</w:t>
      </w:r>
    </w:p>
    <w:p w:rsidR="001A3E87" w:rsidRPr="003A083B" w:rsidRDefault="00595A5D" w:rsidP="00114CFE">
      <w:pPr>
        <w:spacing w:line="377" w:lineRule="auto"/>
        <w:ind w:firstLine="720"/>
      </w:pPr>
      <w:r w:rsidRPr="003A083B">
        <w:rPr>
          <w:rStyle w:val="Strong"/>
          <w:b w:val="0"/>
        </w:rPr>
        <w:t>Tóm lại</w:t>
      </w:r>
      <w:r w:rsidRPr="003A083B">
        <w:t>, kết quả nghiên cứu này cho thấy p-STAT3 không liên quan đến tuổi, giới và BMI ở bệnh nhân ung thư biểu mô dạ dày. Tuy nhiên, ảnh hưởng tiềm tàng của hormon sinh dục và tình trạng chuyển hóa đối với hoạt hóa STAT3 cần được tiếp tục nghiên cứu, đặc biệt trong mối liên hệ với vi môi trường khối u và tình trạng viêm mạn tính.</w:t>
      </w:r>
    </w:p>
    <w:p w:rsidR="001A3E87" w:rsidRPr="003A083B" w:rsidRDefault="001A3E87" w:rsidP="00BC3007">
      <w:pPr>
        <w:pStyle w:val="Heading4"/>
      </w:pPr>
      <w:r w:rsidRPr="003A083B">
        <w:t xml:space="preserve">Mối liên quan giữa p-STAT3 và các chỉ số </w:t>
      </w:r>
      <w:r w:rsidR="002E7663" w:rsidRPr="003A083B">
        <w:rPr>
          <w:lang w:val="en-US"/>
        </w:rPr>
        <w:t>huyết học</w:t>
      </w:r>
      <w:r w:rsidR="00D33420" w:rsidRPr="003A083B">
        <w:rPr>
          <w:lang w:val="en-US"/>
        </w:rPr>
        <w:t xml:space="preserve"> ở bệnh nhân ung thư biểu mô dạ dày</w:t>
      </w:r>
    </w:p>
    <w:p w:rsidR="00090B45" w:rsidRPr="003A083B" w:rsidRDefault="00090B45" w:rsidP="00114CFE">
      <w:pPr>
        <w:ind w:firstLine="720"/>
        <w:rPr>
          <w:spacing w:val="-4"/>
        </w:rPr>
      </w:pPr>
      <w:r w:rsidRPr="003A083B">
        <w:rPr>
          <w:spacing w:val="-4"/>
        </w:rPr>
        <w:t xml:space="preserve">Trong nghiên cứu này, chúng tôi ghi nhận nhóm p-STAT3 dương tính có số lượng hồng cầu, hemoglobin và hematocrit thấp hơn, đồng thời có NLR và PLR cao hơn so với nhóm âm tính. Kết quả này gợi ý rằng p-STAT3 không chỉ đóng vai trò trong cơ chế sinh ung thư mà còn phản ánh trạng thái viêm – huyết học toàn thân ở bệnh nhân ung thư dạ dày. Cho đến nay, chưa có nghiên cứu nào trực </w:t>
      </w:r>
      <w:r w:rsidRPr="003A083B">
        <w:rPr>
          <w:spacing w:val="-4"/>
        </w:rPr>
        <w:lastRenderedPageBreak/>
        <w:t>tiếp phân tích mối quan hệ giữa p-STAT3 và các chỉ số huyết học ở nhóm bệnh nhân này, vì vậy kết quả của chúng tôi mang tính mới.</w:t>
      </w:r>
    </w:p>
    <w:p w:rsidR="00090B45" w:rsidRPr="003A083B" w:rsidRDefault="00090B45" w:rsidP="00114CFE">
      <w:pPr>
        <w:ind w:firstLine="720"/>
        <w:rPr>
          <w:lang w:val="en-US"/>
        </w:rPr>
      </w:pPr>
      <w:r w:rsidRPr="003A083B">
        <w:t xml:space="preserve">Cơ chế tiềm năng đã được y văn chứng minh: p-STAT3 là trung gian chính trong trục IL-6/hepcidin, làm ức chế hấp thu và huy động sắt, từ đó gây thiếu máu mạn tính </w:t>
      </w:r>
      <w:r w:rsidR="00AC759D" w:rsidRPr="003A083B">
        <w:rPr>
          <w:lang w:val="en-US"/>
        </w:rPr>
        <w:fldChar w:fldCharType="begin"/>
      </w:r>
      <w:r w:rsidR="00BE181F">
        <w:rPr>
          <w:lang w:val="en-US"/>
        </w:rPr>
        <w:instrText xml:space="preserve"> ADDIN EN.CITE &lt;EndNote&gt;&lt;Cite&gt;&lt;Author&gt;Wrighting&lt;/Author&gt;&lt;Year&gt;2006&lt;/Year&gt;&lt;RecNum&gt;1873&lt;/RecNum&gt;&lt;DisplayText&gt;[156]&lt;/DisplayText&gt;&lt;record&gt;&lt;rec-number&gt;1873&lt;/rec-number&gt;&lt;foreign-keys&gt;&lt;key app="EN" db-id="sftts2e5ex5r5eefdspv20a5f2vfd09dsezz"&gt;1873&lt;/key&gt;&lt;/foreign-keys&gt;&lt;ref-type name="Journal Article"&gt;17&lt;/ref-type&gt;&lt;contributors&gt;&lt;authors&gt;&lt;author&gt;Wrighting, D. M.&lt;/author&gt;&lt;author&gt;Andrews, N. C.&lt;/author&gt;&lt;/authors&gt;&lt;/contributors&gt;&lt;auth-address&gt;graduate program in Biological and Biomedical Sciences, Harvard University, Boston, MA, USA.&lt;/auth-address&gt;&lt;titles&gt;&lt;title&gt;Interleukin-6 induces hepcidin expression through STAT3&lt;/title&gt;&lt;secondary-title&gt;Blood&lt;/secondary-title&gt;&lt;/titles&gt;&lt;periodical&gt;&lt;full-title&gt;Blood&lt;/full-title&gt;&lt;/periodical&gt;&lt;pages&gt;3204-9&lt;/pages&gt;&lt;volume&gt;108&lt;/volume&gt;&lt;number&gt;9&lt;/number&gt;&lt;edition&gt;20060711&lt;/edition&gt;&lt;keywords&gt;&lt;keyword&gt;Antimicrobial Cationic Peptides/drug effects/*genetics&lt;/keyword&gt;&lt;keyword&gt;Base Sequence&lt;/keyword&gt;&lt;keyword&gt;Cell Line, Tumor&lt;/keyword&gt;&lt;keyword&gt;DNA Primers&lt;/keyword&gt;&lt;keyword&gt;Hepcidins&lt;/keyword&gt;&lt;keyword&gt;Humans&lt;/keyword&gt;&lt;keyword&gt;Interleukin-6/*pharmacology&lt;/keyword&gt;&lt;keyword&gt;Molecular Sequence Data&lt;/keyword&gt;&lt;keyword&gt;Polymerase Chain Reaction&lt;/keyword&gt;&lt;keyword&gt;Promoter Regions, Genetic&lt;/keyword&gt;&lt;keyword&gt;Protein Binding&lt;/keyword&gt;&lt;keyword&gt;STAT3 Transcription Factor/*physiology&lt;/keyword&gt;&lt;/keywords&gt;&lt;dates&gt;&lt;year&gt;2006&lt;/year&gt;&lt;pub-dates&gt;&lt;date&gt;Nov 1&lt;/date&gt;&lt;/pub-dates&gt;&lt;/dates&gt;&lt;isbn&gt;0006-4971 (Print)&amp;#xD;0006-4971&lt;/isbn&gt;&lt;accession-num&gt;16835372&lt;/accession-num&gt;&lt;urls&gt;&lt;/urls&gt;&lt;custom2&gt;PMC1895528&lt;/custom2&gt;&lt;electronic-resource-num&gt;10.1182/blood-2006-06-027631&lt;/electronic-resource-num&gt;&lt;remote-database-provider&gt;NLM&lt;/remote-database-provider&gt;&lt;language&gt;eng&lt;/language&gt;&lt;/record&gt;&lt;/Cite&gt;&lt;/EndNote&gt;</w:instrText>
      </w:r>
      <w:r w:rsidR="00AC759D" w:rsidRPr="003A083B">
        <w:rPr>
          <w:lang w:val="en-US"/>
        </w:rPr>
        <w:fldChar w:fldCharType="separate"/>
      </w:r>
      <w:r w:rsidR="00BE181F">
        <w:rPr>
          <w:lang w:val="en-US"/>
        </w:rPr>
        <w:t>[</w:t>
      </w:r>
      <w:hyperlink w:anchor="_ENREF_156" w:tooltip="Wrighting, 2006 #1873" w:history="1">
        <w:r w:rsidR="00BA3B3F">
          <w:rPr>
            <w:lang w:val="en-US"/>
          </w:rPr>
          <w:t>156</w:t>
        </w:r>
      </w:hyperlink>
      <w:r w:rsidR="00BE181F">
        <w:rPr>
          <w:lang w:val="en-US"/>
        </w:rPr>
        <w:t>]</w:t>
      </w:r>
      <w:r w:rsidR="00AC759D" w:rsidRPr="003A083B">
        <w:rPr>
          <w:lang w:val="en-US"/>
        </w:rPr>
        <w:fldChar w:fldCharType="end"/>
      </w:r>
      <w:r w:rsidRPr="003A083B">
        <w:rPr>
          <w:lang w:val="en-US"/>
        </w:rPr>
        <w:t xml:space="preserve">. </w:t>
      </w:r>
      <w:r w:rsidRPr="003A083B">
        <w:t xml:space="preserve">Đồng thời, tín hiệu STAT3 cũng có thể trực tiếp ức chế quá trình tạo máu ở tủy xương </w:t>
      </w:r>
      <w:r w:rsidR="00AC759D" w:rsidRPr="003A083B">
        <w:rPr>
          <w:lang w:val="en-US"/>
        </w:rPr>
        <w:fldChar w:fldCharType="begin"/>
      </w:r>
      <w:r w:rsidR="00BE181F">
        <w:rPr>
          <w:lang w:val="en-US"/>
        </w:rPr>
        <w:instrText xml:space="preserve"> ADDIN EN.CITE &lt;EndNote&gt;&lt;Cite&gt;&lt;Author&gt;Hu&lt;/Author&gt;&lt;Year&gt;2024&lt;/Year&gt;&lt;RecNum&gt;1869&lt;/RecNum&gt;&lt;DisplayText&gt;[7]&lt;/DisplayText&gt;&lt;record&gt;&lt;rec-number&gt;1869&lt;/rec-number&gt;&lt;foreign-keys&gt;&lt;key app="EN" db-id="sftts2e5ex5r5eefdspv20a5f2vfd09dsezz"&gt;1869&lt;/key&gt;&lt;/foreign-keys&gt;&lt;ref-type name="Journal Article"&gt;17&lt;/ref-type&gt;&lt;contributors&gt;&lt;authors&gt;&lt;author&gt;Hu, Yamei&lt;/author&gt;&lt;author&gt;Dong, Zigang&lt;/author&gt;&lt;author&gt;Liu, Kangdong&lt;/author&gt;&lt;/authors&gt;&lt;/contributors&gt;&lt;titles&gt;&lt;title&gt;Unraveling the complexity of STAT3 in cancer: molecular understanding and drug discovery&lt;/title&gt;&lt;secondary-title&gt;J. Exp. Clin. Cancer Res.&lt;/secondary-title&gt;&lt;/titles&gt;&lt;periodical&gt;&lt;full-title&gt;J. Exp. Clin. Cancer Res.&lt;/full-title&gt;&lt;/periodical&gt;&lt;pages&gt;23&lt;/pages&gt;&lt;volume&gt;43&lt;/volume&gt;&lt;number&gt;1&lt;/number&gt;&lt;dates&gt;&lt;year&gt;2024&lt;/year&gt;&lt;pub-dates&gt;&lt;date&gt;2024/01/20&lt;/date&gt;&lt;/pub-dates&gt;&lt;/dates&gt;&lt;isbn&gt;1756-9966&lt;/isbn&gt;&lt;urls&gt;&lt;related-urls&gt;&lt;url&gt;https://doi.org/10.1186/s13046-024-02949-5&lt;/url&gt;&lt;/related-urls&gt;&lt;/urls&gt;&lt;electronic-resource-num&gt;10.1186/s13046-024-02949-5&lt;/electronic-resource-num&gt;&lt;language&gt;e&lt;/language&gt;&lt;/record&gt;&lt;/Cite&gt;&lt;/EndNote&gt;</w:instrText>
      </w:r>
      <w:r w:rsidR="00AC759D" w:rsidRPr="003A083B">
        <w:rPr>
          <w:lang w:val="en-US"/>
        </w:rPr>
        <w:fldChar w:fldCharType="separate"/>
      </w:r>
      <w:r w:rsidR="00E61D4A" w:rsidRPr="003A083B">
        <w:rPr>
          <w:lang w:val="en-US"/>
        </w:rPr>
        <w:t>[</w:t>
      </w:r>
      <w:hyperlink w:anchor="_ENREF_7" w:tooltip="Hu, 2024 #1869" w:history="1">
        <w:r w:rsidR="00BA3B3F" w:rsidRPr="003A083B">
          <w:rPr>
            <w:lang w:val="en-US"/>
          </w:rPr>
          <w:t>7</w:t>
        </w:r>
      </w:hyperlink>
      <w:r w:rsidR="00E61D4A" w:rsidRPr="003A083B">
        <w:rPr>
          <w:lang w:val="en-US"/>
        </w:rPr>
        <w:t>]</w:t>
      </w:r>
      <w:r w:rsidR="00AC759D" w:rsidRPr="003A083B">
        <w:rPr>
          <w:lang w:val="en-US"/>
        </w:rPr>
        <w:fldChar w:fldCharType="end"/>
      </w:r>
      <w:r w:rsidRPr="003A083B">
        <w:rPr>
          <w:lang w:val="en-US"/>
        </w:rPr>
        <w:t xml:space="preserve">. </w:t>
      </w:r>
    </w:p>
    <w:p w:rsidR="002E7663" w:rsidRPr="003A083B" w:rsidRDefault="00090B45" w:rsidP="00114CFE">
      <w:pPr>
        <w:spacing w:line="348" w:lineRule="auto"/>
        <w:ind w:firstLine="720"/>
      </w:pPr>
      <w:r w:rsidRPr="003A083B">
        <w:t>Một phân tích tổng quan của Arshad và cộng sự (2020) nhấn mạnh rằng p-STAT3 không chỉ hoạt hóa các trục viêm – chuyển hóa (IL-6, TNF-α, VEGF) mà còn thúc đẩy hình thành các tế bào ức chế miễn dịch (Tregs, MDSC), từ đó làm giảm lympho và gia tăng NLR, PLR, phù hợp với quan sát trong nghiên cứu của chúng tôi</w:t>
      </w:r>
      <w:r w:rsidRPr="003A083B">
        <w:rPr>
          <w:lang w:val="en-US"/>
        </w:rPr>
        <w:t xml:space="preserve"> </w:t>
      </w:r>
      <w:r w:rsidR="00AC759D" w:rsidRPr="003A083B">
        <w:rPr>
          <w:lang w:val="en-US"/>
        </w:rPr>
        <w:fldChar w:fldCharType="begin"/>
      </w:r>
      <w:r w:rsidR="005123D3" w:rsidRPr="003A083B">
        <w:rPr>
          <w:lang w:val="en-US"/>
        </w:rPr>
        <w:instrText xml:space="preserve"> ADDIN EN.CITE &lt;EndNote&gt;&lt;Cite&gt;&lt;Author&gt;Arshad&lt;/Author&gt;&lt;Year&gt;2020&lt;/Year&gt;&lt;RecNum&gt;2839&lt;/RecNum&gt;&lt;DisplayText&gt;[10]&lt;/DisplayText&gt;&lt;record&gt;&lt;rec-number&gt;2839&lt;/rec-number&gt;&lt;foreign-keys&gt;&lt;key app="EN" db-id="sftts2e5ex5r5eefdspv20a5f2vfd09dsezz"&gt;2839&lt;/key&gt;&lt;/foreign-keys&gt;&lt;ref-type name="Journal Article"&gt;17&lt;/ref-type&gt;&lt;contributors&gt;&lt;authors&gt;&lt;author&gt;Arshad, S.&lt;/author&gt;&lt;author&gt;Naveed, M.&lt;/author&gt;&lt;author&gt;Ullia, M.&lt;/author&gt;&lt;author&gt;Javed, K.&lt;/author&gt;&lt;author&gt;Butt, A.&lt;/author&gt;&lt;author&gt;Khawar, M.&lt;/author&gt;&lt;author&gt;Amjad, F.&lt;/author&gt;&lt;/authors&gt;&lt;/contributors&gt;&lt;auth-address&gt;University of Lahore, Department of Allied Health Sciences, Gujrat Campus, Pakistan.&amp;#xD;University of Central Punjab, Faculty of life sciences, Department of Biotechnology, Lahore, Pakistan.&amp;#xD;University of Gujrat, Department of Biochemistry and Biotechnology Sialkot sub Campus, Pakistan.&lt;/auth-address&gt;&lt;titles&gt;&lt;title&gt;Targeting STAT-3 signaling pathway in cancer for development of novel drugs: Advancements and challenges&lt;/title&gt;&lt;secondary-title&gt;Genet Mol Biol&lt;/secondary-title&gt;&lt;/titles&gt;&lt;periodical&gt;&lt;full-title&gt;Genet Mol Biol&lt;/full-title&gt;&lt;/periodical&gt;&lt;pages&gt;e20180160&lt;/pages&gt;&lt;volume&gt;43&lt;/volume&gt;&lt;number&gt;1&lt;/number&gt;&lt;edition&gt;20200210&lt;/edition&gt;&lt;dates&gt;&lt;year&gt;2020&lt;/year&gt;&lt;/dates&gt;&lt;isbn&gt;1415-4757 (Print)&amp;#xD;1415-4757&lt;/isbn&gt;&lt;accession-num&gt;32167126&lt;/accession-num&gt;&lt;urls&gt;&lt;/urls&gt;&lt;custom2&gt;PMC7198026&lt;/custom2&gt;&lt;electronic-resource-num&gt;10.1590/1678-4685-gmb-2018-0160&lt;/electronic-resource-num&gt;&lt;remote-database-provider&gt;NLM&lt;/remote-database-provider&gt;&lt;language&gt;eng&lt;/language&gt;&lt;/record&gt;&lt;/Cite&gt;&lt;/EndNote&gt;</w:instrText>
      </w:r>
      <w:r w:rsidR="00AC759D" w:rsidRPr="003A083B">
        <w:rPr>
          <w:lang w:val="en-US"/>
        </w:rPr>
        <w:fldChar w:fldCharType="separate"/>
      </w:r>
      <w:r w:rsidR="005123D3" w:rsidRPr="003A083B">
        <w:rPr>
          <w:lang w:val="en-US"/>
        </w:rPr>
        <w:t>[</w:t>
      </w:r>
      <w:hyperlink w:anchor="_ENREF_10" w:tooltip="Arshad, 2020 #2300" w:history="1">
        <w:r w:rsidR="00BA3B3F" w:rsidRPr="003A083B">
          <w:rPr>
            <w:lang w:val="en-US"/>
          </w:rPr>
          <w:t>10</w:t>
        </w:r>
      </w:hyperlink>
      <w:r w:rsidR="005123D3" w:rsidRPr="003A083B">
        <w:rPr>
          <w:lang w:val="en-US"/>
        </w:rPr>
        <w:t>]</w:t>
      </w:r>
      <w:r w:rsidR="00AC759D" w:rsidRPr="003A083B">
        <w:rPr>
          <w:lang w:val="en-US"/>
        </w:rPr>
        <w:fldChar w:fldCharType="end"/>
      </w:r>
      <w:r w:rsidRPr="003A083B">
        <w:t>.</w:t>
      </w:r>
      <w:r w:rsidR="001A3E87" w:rsidRPr="003A083B">
        <w:tab/>
      </w:r>
    </w:p>
    <w:p w:rsidR="001A3E87" w:rsidRPr="003A083B" w:rsidRDefault="00090B45" w:rsidP="00114CFE">
      <w:pPr>
        <w:spacing w:line="348" w:lineRule="auto"/>
        <w:ind w:firstLine="720"/>
        <w:rPr>
          <w:lang w:val="en-US"/>
        </w:rPr>
      </w:pPr>
      <w:r w:rsidRPr="003A083B">
        <w:rPr>
          <w:lang w:val="en-US"/>
        </w:rPr>
        <w:t>Tóm lại, k</w:t>
      </w:r>
      <w:r w:rsidRPr="003A083B">
        <w:t xml:space="preserve">ết quả này cho thấy việc đánh giá p-STAT3 không nhằm mục đích thay thế các xét nghiệm huyết học thường quy để chẩn đoán thiếu máu, mà có giá trị bổ sung trong việc làm sáng tỏ cơ chế bệnh sinh. Như vậy, p-STAT3 có thể được xem là một mắt xích kết nối giữa tín hiệu viêm, rối loạn chuyển hóa và thay đổi huyết học, đồng thời mở ra tiềm năng ứng dụng như dấu ấn tiên lượng và điều trị </w:t>
      </w:r>
      <w:r w:rsidRPr="003A083B">
        <w:rPr>
          <w:lang w:val="en-US"/>
        </w:rPr>
        <w:t xml:space="preserve">đích </w:t>
      </w:r>
      <w:r w:rsidRPr="003A083B">
        <w:t>trong ung thư dạ dày</w:t>
      </w:r>
      <w:r w:rsidRPr="003A083B">
        <w:rPr>
          <w:lang w:val="en-US"/>
        </w:rPr>
        <w:t xml:space="preserve">, </w:t>
      </w:r>
      <w:r w:rsidR="000F3C5E" w:rsidRPr="003A083B">
        <w:rPr>
          <w:lang w:val="en-US"/>
        </w:rPr>
        <w:t xml:space="preserve">đặc biệt trong </w:t>
      </w:r>
      <w:r w:rsidRPr="003A083B">
        <w:rPr>
          <w:lang w:val="en-US"/>
        </w:rPr>
        <w:t>các trường hợp kháng hóa trị có liên quan tới p-STAT3.</w:t>
      </w:r>
    </w:p>
    <w:p w:rsidR="001A3E87" w:rsidRPr="003A083B" w:rsidRDefault="001A3E87" w:rsidP="00BC3007">
      <w:pPr>
        <w:pStyle w:val="Heading4"/>
      </w:pPr>
      <w:r w:rsidRPr="003A083B">
        <w:t>Mối liên quan giữa p-STAT3 và đặc điểm khối u dạ dày</w:t>
      </w:r>
      <w:r w:rsidRPr="003A083B">
        <w:tab/>
      </w:r>
    </w:p>
    <w:p w:rsidR="001A3E87" w:rsidRPr="003A083B" w:rsidRDefault="001A3E87" w:rsidP="00114CFE">
      <w:pPr>
        <w:spacing w:line="348" w:lineRule="auto"/>
      </w:pPr>
      <w:r w:rsidRPr="003A083B">
        <w:tab/>
        <w:t>Biểu hiện của p-STAT3 trong ung thư dạ dày có vai trò quan trọng trong sự tiến triển của bệnh, liên quan đến di căn, mức độ biệt hóa và sự xâm lấn mạch bạch huyết</w:t>
      </w:r>
      <w:r w:rsidRPr="003A083B">
        <w:rPr>
          <w:lang w:val="en-US"/>
        </w:rPr>
        <w:t>.</w:t>
      </w:r>
      <w:r w:rsidRPr="003A083B">
        <w:t xml:space="preserve"> Nghiên cứu này nhằm phân tích mối quan hệ giữa p-STAT3 và các đặc điểm khối u để làm rõ cơ chế bệnh sinh và tiềm năng ứng dụng trong lâm sàng.</w:t>
      </w:r>
    </w:p>
    <w:p w:rsidR="00165E40" w:rsidRPr="003A083B" w:rsidRDefault="00165E40" w:rsidP="00114CFE">
      <w:pPr>
        <w:spacing w:line="348" w:lineRule="auto"/>
        <w:ind w:firstLine="720"/>
      </w:pPr>
      <w:r w:rsidRPr="003A083B">
        <w:t xml:space="preserve">Trong nghiên cứu của chúng tôi, biểu hiện p-STAT3 không có sự khác biệt có ý nghĩa thống kê theo vị trí khối u, kích thước, độ xâm lấn T, tình trạng di căn hạch hay độ biệt hóa mô học (p &gt; 0,05), mặc dù quan sát thấy xu hướng </w:t>
      </w:r>
      <w:r w:rsidRPr="003A083B">
        <w:lastRenderedPageBreak/>
        <w:t>p-STAT3 dương tính nhiều hơn ở các khối u tâm vị, kích thước ≥5 cm, xâm nhập bạch huyết, di căn hạch và kém biệt hóa.</w:t>
      </w:r>
    </w:p>
    <w:p w:rsidR="00165E40" w:rsidRPr="003A083B" w:rsidRDefault="00165E40" w:rsidP="00114CFE">
      <w:pPr>
        <w:spacing w:line="348" w:lineRule="auto"/>
        <w:ind w:firstLine="720"/>
      </w:pPr>
      <w:r w:rsidRPr="003A083B">
        <w:t xml:space="preserve">Kết quả này tương đồng với các nghiên cứu của Yakata (2007), Deng (2010) và Lee (2009), vốn cũng không ghi nhận mối liên quan rõ rệt giữa p-STAT3 và đặc điểm mô bệnh học </w:t>
      </w:r>
      <w:r w:rsidR="00AC759D" w:rsidRPr="003A083B">
        <w:fldChar w:fldCharType="begin">
          <w:fldData xml:space="preserve">PEVuZE5vdGU+PENpdGU+PEF1dGhvcj5ZYWthdGE8L0F1dGhvcj48WWVhcj4yMDA3PC9ZZWFyPjxS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</w:fldData>
        </w:fldChar>
      </w:r>
      <w:r w:rsidR="00BE181F">
        <w:instrText xml:space="preserve"> ADDIN EN.CITE </w:instrText>
      </w:r>
      <w:r w:rsidR="00BE181F">
        <w:fldChar w:fldCharType="begin">
          <w:fldData xml:space="preserve">PEVuZE5vdGU+PENpdGU+PEF1dGhvcj5ZYWthdGE8L0F1dGhvcj48WWVhcj4yMDA3PC9ZZWFyPjxS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</w:fldData>
        </w:fldChar>
      </w:r>
      <w:r w:rsidR="00BE181F">
        <w:instrText xml:space="preserve"> ADDIN EN.CITE.DATA </w:instrText>
      </w:r>
      <w:r w:rsidR="00BE181F">
        <w:fldChar w:fldCharType="end"/>
      </w:r>
      <w:r w:rsidR="00AC759D" w:rsidRPr="003A083B">
        <w:fldChar w:fldCharType="separate"/>
      </w:r>
      <w:r w:rsidR="00BE181F">
        <w:t>[</w:t>
      </w:r>
      <w:hyperlink w:anchor="_ENREF_104" w:tooltip="Deng, 2010 #400" w:history="1">
        <w:r w:rsidR="00BA3B3F">
          <w:t>104</w:t>
        </w:r>
      </w:hyperlink>
      <w:r w:rsidR="00BE181F">
        <w:t>], [</w:t>
      </w:r>
      <w:hyperlink w:anchor="_ENREF_107" w:tooltip="Lee, 2009 #310" w:history="1">
        <w:r w:rsidR="00BA3B3F">
          <w:t>107</w:t>
        </w:r>
      </w:hyperlink>
      <w:r w:rsidR="00BE181F">
        <w:t>], [</w:t>
      </w:r>
      <w:hyperlink w:anchor="_ENREF_110" w:tooltip="Yakata, 2007 #312" w:history="1">
        <w:r w:rsidR="00BA3B3F">
          <w:t>110</w:t>
        </w:r>
      </w:hyperlink>
      <w:r w:rsidR="00BE181F">
        <w:t>]</w:t>
      </w:r>
      <w:r w:rsidR="00AC759D" w:rsidRPr="003A083B">
        <w:fldChar w:fldCharType="end"/>
      </w:r>
      <w:r w:rsidRPr="003A083B">
        <w:t xml:space="preserve">. </w:t>
      </w:r>
    </w:p>
    <w:p w:rsidR="00165E40" w:rsidRPr="003A083B" w:rsidRDefault="00165E40" w:rsidP="00114CFE">
      <w:pPr>
        <w:spacing w:line="348" w:lineRule="auto"/>
        <w:ind w:firstLine="720"/>
      </w:pPr>
      <w:r w:rsidRPr="003A083B">
        <w:t xml:space="preserve">Tuy nhiên, Wu (2014) và Gao (2012) lại báo cáo p-STAT3 cao liên quan chặt chẽ với khối u tiến triển và tiên lượng xấu </w:t>
      </w:r>
      <w:r w:rsidR="00AC759D" w:rsidRPr="003A083B">
        <w:fldChar w:fldCharType="begin">
          <w:fldData xml:space="preserve">PEVuZE5vdGU+PENpdGU+PEF1dGhvcj5XdTwvQXV0aG9yPjxZZWFyPjIwMTQ8L1llYXI+PFJlY051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==
</w:fldData>
        </w:fldChar>
      </w:r>
      <w:r w:rsidR="00BE181F">
        <w:instrText xml:space="preserve"> ADDIN EN.CITE </w:instrText>
      </w:r>
      <w:r w:rsidR="00BE181F">
        <w:fldChar w:fldCharType="begin">
          <w:fldData xml:space="preserve">PEVuZE5vdGU+PENpdGU+PEF1dGhvcj5XdTwvQXV0aG9yPjxZZWFyPjIwMTQ8L1llYXI+PFJlY051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==
</w:fldData>
        </w:fldChar>
      </w:r>
      <w:r w:rsidR="00BE181F">
        <w:instrText xml:space="preserve"> ADDIN EN.CITE.DATA </w:instrText>
      </w:r>
      <w:r w:rsidR="00BE181F">
        <w:fldChar w:fldCharType="end"/>
      </w:r>
      <w:r w:rsidR="00AC759D" w:rsidRPr="003A083B">
        <w:fldChar w:fldCharType="separate"/>
      </w:r>
      <w:r w:rsidR="00BE181F">
        <w:t>[</w:t>
      </w:r>
      <w:hyperlink w:anchor="_ENREF_106" w:tooltip="Gao, 2012 #285" w:history="1">
        <w:r w:rsidR="00BA3B3F">
          <w:t>106</w:t>
        </w:r>
      </w:hyperlink>
      <w:r w:rsidR="00BE181F">
        <w:t>], [</w:t>
      </w:r>
      <w:hyperlink w:anchor="_ENREF_117" w:tooltip="Wu, 2014 #386" w:history="1">
        <w:r w:rsidR="00BA3B3F">
          <w:t>117</w:t>
        </w:r>
      </w:hyperlink>
      <w:r w:rsidR="00BE181F">
        <w:t>]</w:t>
      </w:r>
      <w:r w:rsidR="00AC759D" w:rsidRPr="003A083B">
        <w:fldChar w:fldCharType="end"/>
      </w:r>
      <w:r w:rsidRPr="003A083B">
        <w:t xml:space="preserve">, trong khi Woo (2011) ghi nhận p-STAT3 dương tính nhiều hơn ở giai đoạn sớm </w:t>
      </w:r>
      <w:r w:rsidR="00AC759D" w:rsidRPr="003A083B">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 </w:instrText>
      </w:r>
      <w:r w:rsidR="00BE181F">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instrText xml:space="preserve"> ADDIN EN.CITE.DATA </w:instrText>
      </w:r>
      <w:r w:rsidR="00BE181F">
        <w:fldChar w:fldCharType="end"/>
      </w:r>
      <w:r w:rsidR="00AC759D" w:rsidRPr="003A083B">
        <w:fldChar w:fldCharType="separate"/>
      </w:r>
      <w:r w:rsidR="00BE181F">
        <w:t>[</w:t>
      </w:r>
      <w:hyperlink w:anchor="_ENREF_109" w:tooltip="Woo, 2011 #740" w:history="1">
        <w:r w:rsidR="00BA3B3F">
          <w:t>109</w:t>
        </w:r>
      </w:hyperlink>
      <w:r w:rsidR="00BE181F">
        <w:t>]</w:t>
      </w:r>
      <w:r w:rsidR="00AC759D" w:rsidRPr="003A083B">
        <w:fldChar w:fldCharType="end"/>
      </w:r>
      <w:r w:rsidRPr="003A083B">
        <w:t xml:space="preserve">. </w:t>
      </w:r>
    </w:p>
    <w:p w:rsidR="00165E40" w:rsidRPr="003A083B" w:rsidRDefault="00165E40" w:rsidP="00114CFE">
      <w:pPr>
        <w:ind w:firstLine="720"/>
      </w:pPr>
      <w:r w:rsidRPr="003A083B">
        <w:t xml:space="preserve">Sự khác biệt này có thể lý giải bởi </w:t>
      </w:r>
      <w:r w:rsidRPr="003A083B">
        <w:rPr>
          <w:bCs/>
        </w:rPr>
        <w:t>cách đánh giá IHC khác nhau</w:t>
      </w:r>
      <w:r w:rsidRPr="003A083B">
        <w:t xml:space="preserve"> (tiêu chuẩn cut-off 1% tế bào nhuộm mạnh trong nghiên cứu Woo, so với hệ thống điểm H-score trong Wu và Gao), cũng như </w:t>
      </w:r>
      <w:r w:rsidRPr="003A083B">
        <w:rPr>
          <w:bCs/>
        </w:rPr>
        <w:t>đặc điểm quần thể bệnh nhân</w:t>
      </w:r>
      <w:r w:rsidRPr="003A083B">
        <w:t xml:space="preserve"> (tỷ lệ bệnh nhân giai đoạn sớm cao hơn ở Woo). Ngoài ra, sự không đồng nhất về cỡ mẫu và đặc điểm bệnh nhân giữa các nghiên cứu có thể </w:t>
      </w:r>
      <w:r w:rsidR="002E7DA1" w:rsidRPr="003A083B">
        <w:rPr>
          <w:lang w:val="en-US"/>
        </w:rPr>
        <w:t xml:space="preserve">góp phần </w:t>
      </w:r>
      <w:r w:rsidRPr="003A083B">
        <w:t>làm kết quả không nhất quán.</w:t>
      </w:r>
    </w:p>
    <w:p w:rsidR="00165E40" w:rsidRPr="003A083B" w:rsidRDefault="00165E40" w:rsidP="00114CFE">
      <w:pPr>
        <w:ind w:firstLine="720"/>
        <w:rPr>
          <w:lang w:val="en-US"/>
        </w:rPr>
      </w:pPr>
      <w:r w:rsidRPr="003A083B">
        <w:t xml:space="preserve">Về mặt cơ chế sinh học, p-STAT3 đã được chứng minh là yếu tố trung tâm trong nhiều quá trình sinh ung thư dạ dày. Nó thúc đẩy tăng sinh và chống apoptosis thông qua c-Myc, Bcl-xL và Survivin </w:t>
      </w:r>
      <w:r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 </w:instrText>
      </w:r>
      <w:r w:rsidR="005123D3"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48" w:tooltip="Wang, 2013 #1815" w:history="1">
        <w:r w:rsidR="00BA3B3F" w:rsidRPr="003A083B">
          <w:t>48</w:t>
        </w:r>
      </w:hyperlink>
      <w:r w:rsidR="005123D3" w:rsidRPr="003A083B">
        <w:t>], [</w:t>
      </w:r>
      <w:hyperlink w:anchor="_ENREF_71" w:tooltip="Wu, 2013 #2972" w:history="1">
        <w:r w:rsidR="00BA3B3F" w:rsidRPr="003A083B">
          <w:t>71</w:t>
        </w:r>
      </w:hyperlink>
      <w:r w:rsidR="005123D3" w:rsidRPr="003A083B">
        <w:t>]</w:t>
      </w:r>
      <w:r w:rsidRPr="003A083B">
        <w:fldChar w:fldCharType="end"/>
      </w:r>
      <w:r w:rsidRPr="003A083B">
        <w:rPr>
          <w:lang w:val="en-US"/>
        </w:rPr>
        <w:t xml:space="preserve">. </w:t>
      </w:r>
      <w:r w:rsidRPr="003A083B">
        <w:t>Bên cạnh đó, điều hòa EMT qua Twist1, HAS1 và Snail, từ đó làm tăng khả năng xâm lấn và di căn</w:t>
      </w:r>
      <w:r w:rsidRPr="003A083B">
        <w:rPr>
          <w:lang w:val="en-US"/>
        </w:rPr>
        <w:t xml:space="preserve"> </w:t>
      </w:r>
      <w:r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 </w:instrText>
      </w:r>
      <w:r w:rsidR="005123D3"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72" w:tooltip="Chen, 2023 #2974" w:history="1">
        <w:r w:rsidR="00BA3B3F" w:rsidRPr="003A083B">
          <w:t>72</w:t>
        </w:r>
      </w:hyperlink>
      <w:r w:rsidR="005123D3" w:rsidRPr="003A083B">
        <w:t>], [</w:t>
      </w:r>
      <w:hyperlink w:anchor="_ENREF_73" w:tooltip="Yoon, 2013 #2976" w:history="1">
        <w:r w:rsidR="00BA3B3F" w:rsidRPr="003A083B">
          <w:t>73</w:t>
        </w:r>
      </w:hyperlink>
      <w:r w:rsidR="005123D3" w:rsidRPr="003A083B">
        <w:t>]</w:t>
      </w:r>
      <w:r w:rsidRPr="003A083B">
        <w:fldChar w:fldCharType="end"/>
      </w:r>
      <w:r w:rsidRPr="003A083B">
        <w:rPr>
          <w:lang w:val="en-US"/>
        </w:rPr>
        <w:t xml:space="preserve">. </w:t>
      </w:r>
      <w:r w:rsidRPr="003A083B">
        <w:t xml:space="preserve">Một cơ chế khác kích hoạt trục VEGF/STAT3, thúc đẩy tân sinh mạch và cung cấp điều kiện dinh dưỡng – oxy cho khối u </w:t>
      </w:r>
      <w:r w:rsidRPr="003A083B">
        <w:rPr>
          <w:rFonts w:eastAsia="MS Gothic"/>
        </w:rPr>
        <w:fldChar w:fldCharType="begin"/>
      </w:r>
      <w:r w:rsidR="005123D3" w:rsidRPr="003A083B">
        <w:rPr>
          <w:rFonts w:eastAsia="MS Gothic"/>
        </w:rPr>
        <w:instrText xml:space="preserve"> ADDIN EN.CITE &lt;EndNote&gt;&lt;Cite&gt;&lt;Author&gt;Zhao&lt;/Author&gt;&lt;Year&gt;2016&lt;/Year&gt;&lt;RecNum&gt;2978&lt;/RecNum&gt;&lt;DisplayText&gt;[74]&lt;/DisplayText&gt;&lt;record&gt;&lt;rec-number&gt;2978&lt;/rec-number&gt;&lt;foreign-keys&gt;&lt;key app="EN" db-id="sftts2e5ex5r5eefdspv20a5f2vfd09dsezz"&gt;2978&lt;/key&gt;&lt;/foreign-keys&gt;&lt;ref-type name="Journal Article"&gt;17&lt;/ref-type&gt;&lt;contributors&gt;&lt;authors&gt;&lt;author&gt;Zhao, Guibin&lt;/author&gt;&lt;author&gt;Zhu, Guangwei&lt;/author&gt;&lt;author&gt;Huang, Yongjian&lt;/author&gt;&lt;author&gt;Zheng, Wei&lt;/author&gt;&lt;author&gt;Hua, Jin&lt;/author&gt;&lt;author&gt;Yang, Shugang&lt;/author&gt;&lt;author&gt;Zhuang, Jinfu&lt;/author&gt;&lt;author&gt;Ye, Jianxin&lt;/author&gt;&lt;/authors&gt;&lt;/contributors&gt;&lt;auth-address&gt;Department of Oncology Surgery, Mindong Hospital Affiliated to Fujian Medical University, Fuan, Fujian, P.R. China Department of Gastrointestinal Surgery, First Hospital Affiliated to Fujian Medical University, Fuzhou, Fujian, P.R. China&lt;/auth-address&gt;&lt;titles&gt;&lt;title&gt;IL-6 mediates the signal pathway of JAK-STAT3-VEGF-C promoting growth, invasion and lymphangiogenesis in gastric cancer&lt;/title&gt;&lt;secondary-title&gt;Oncol Rep&lt;/secondary-title&gt;&lt;short-title&gt;IL-6 mediates the signal pathway of JAK-STAT3-VEGF-C promoting growth, invasion and lymphangiogenesis in gastric cancer&lt;/short-title&gt;&lt;/titles&gt;&lt;periodical&gt;&lt;full-title&gt;Oncol Rep&lt;/full-title&gt;&lt;/periodical&gt;&lt;pages&gt;1787-1795&lt;/pages&gt;&lt;volume&gt;35&lt;/volume&gt;&lt;number&gt;3&lt;/number&gt;&lt;keywords&gt;&lt;keyword&gt;gastric cancer cell&lt;/keyword&gt;&lt;keyword&gt;interleukin-6&lt;/keyword&gt;&lt;keyword&gt;proliferation&lt;/keyword&gt;&lt;keyword&gt;invasion&lt;/keyword&gt;&lt;keyword&gt;JAK-STAT3&lt;/keyword&gt;&lt;keyword&gt;VEGF-C&lt;/keyword&gt;&lt;/keywords&gt;&lt;dates&gt;&lt;year&gt;2016&lt;/year&gt;&lt;pub-dates&gt;&lt;date&gt;2016/03/01&lt;/date&gt;&lt;/pub-dates&gt;&lt;/dates&gt;&lt;isbn&gt;1021-335X 1791-2431&lt;/isbn&gt;&lt;urls&gt;&lt;related-urls&gt;&lt;url&gt;https://doi.org/10.3892/or.2016.4544&lt;/url&gt;&lt;/related-urls&gt;&lt;/urls&gt;&lt;electronic-resource-num&gt;10.3892/or.2016.4544&lt;/electronic-resource-num&gt;&lt;/record&gt;&lt;/Cite&gt;&lt;/EndNote&gt;</w:instrText>
      </w:r>
      <w:r w:rsidRPr="003A083B">
        <w:rPr>
          <w:rFonts w:eastAsia="MS Gothic"/>
        </w:rPr>
        <w:fldChar w:fldCharType="separate"/>
      </w:r>
      <w:r w:rsidR="005123D3" w:rsidRPr="003A083B">
        <w:rPr>
          <w:rFonts w:eastAsia="MS Gothic"/>
        </w:rPr>
        <w:t>[</w:t>
      </w:r>
      <w:hyperlink w:anchor="_ENREF_74" w:tooltip="Zhao, 2016 #2978" w:history="1">
        <w:r w:rsidR="00BA3B3F" w:rsidRPr="003A083B">
          <w:rPr>
            <w:rFonts w:eastAsia="MS Gothic"/>
          </w:rPr>
          <w:t>74</w:t>
        </w:r>
      </w:hyperlink>
      <w:r w:rsidR="005123D3" w:rsidRPr="003A083B">
        <w:rPr>
          <w:rFonts w:eastAsia="MS Gothic"/>
        </w:rPr>
        <w:t>]</w:t>
      </w:r>
      <w:r w:rsidRPr="003A083B">
        <w:rPr>
          <w:rFonts w:eastAsia="MS Gothic"/>
        </w:rPr>
        <w:fldChar w:fldCharType="end"/>
      </w:r>
      <w:r w:rsidRPr="003A083B">
        <w:rPr>
          <w:rFonts w:eastAsia="MS Gothic"/>
          <w:lang w:val="en-US"/>
        </w:rPr>
        <w:t>.</w:t>
      </w:r>
      <w:r w:rsidRPr="003A083B">
        <w:rPr>
          <w:lang w:val="en-US"/>
        </w:rPr>
        <w:t xml:space="preserve"> Đ</w:t>
      </w:r>
      <w:r w:rsidRPr="003A083B">
        <w:t>ồng thời tham gia vào cơ chế kháng hóa trị, đặc biệt với cisplatin và 5-fluorouracil, thông qua việc hoạt hóa các gen chống chết như Bcl-2, Mcl-1 và Survivin</w:t>
      </w:r>
      <w:r w:rsidRPr="003A083B">
        <w:rPr>
          <w:lang w:val="en-US"/>
        </w:rPr>
        <w:t xml:space="preserve"> </w:t>
      </w:r>
      <w:r w:rsidRPr="003A083B">
        <w:rPr>
          <w:rFonts w:eastAsia="MS Gothic"/>
        </w:rPr>
        <w:fldChar w:fldCharType="begin"/>
      </w:r>
      <w:r w:rsidR="005123D3" w:rsidRPr="003A083B">
        <w:rPr>
          <w:rFonts w:eastAsia="MS Gothic"/>
        </w:rPr>
        <w:instrText xml:space="preserve"> ADDIN EN.CITE &lt;EndNote&gt;&lt;Cite&gt;&lt;Author&gt;Laurino&lt;/Author&gt;&lt;Year&gt;2023&lt;/Year&gt;&lt;RecNum&gt;2980&lt;/RecNum&gt;&lt;DisplayText&gt;[75]&lt;/DisplayText&gt;&lt;record&gt;&lt;rec-number&gt;2980&lt;/rec-number&gt;&lt;foreign-keys&gt;&lt;key app="EN" db-id="sftts2e5ex5r5eefdspv20a5f2vfd09dsezz"&gt;2980&lt;/key&gt;&lt;/foreign-keys&gt;&lt;ref-type name="Journal Article"&gt;17&lt;/ref-type&gt;&lt;contributors&gt;&lt;authors&gt;&lt;author&gt;Laurino, Simona&lt;/author&gt;&lt;author&gt;Brancaccio, Mariarita&lt;/author&gt;&lt;author&gt;Angrisano, Tiziana&lt;/author&gt;&lt;author&gt;Calice, Giovanni&lt;/author&gt;&lt;author&gt;Russi, Sabino&lt;/author&gt;&lt;author&gt;Mazzone, Pellegrino&lt;/author&gt;&lt;author&gt;Di Paola, Giuseppina&lt;/author&gt;&lt;author&gt;Aieta, Michele&lt;/author&gt;&lt;author&gt;Grieco, Vitina&lt;/author&gt;&lt;author&gt;Bianchino, Gabriella&lt;/author&gt;&lt;author&gt;Falco, Geppino&lt;/author&gt;&lt;author&gt;Notarangelo, Tiziana&lt;/author&gt;&lt;/authors&gt;&lt;/contributors&gt;&lt;titles&gt;&lt;title&gt;Role of IL-6/STAT3 Axis in Resistance to Cisplatin in Gastric Cancers&lt;/title&gt;&lt;secondary-title&gt;Biomedicines&lt;/secondary-title&gt;&lt;/titles&gt;&lt;periodical&gt;&lt;full-title&gt;Biomedicines&lt;/full-title&gt;&lt;/periodical&gt;&lt;pages&gt;694&lt;/pages&gt;&lt;volume&gt;11&lt;/volume&gt;&lt;number&gt;3&lt;/number&gt;&lt;dates&gt;&lt;year&gt;2023&lt;/year&gt;&lt;/dates&gt;&lt;isbn&gt;2227-9059&lt;/isbn&gt;&lt;accession-num&gt;doi:10.3390/biomedicines11030694&lt;/accession-num&gt;&lt;urls&gt;&lt;related-urls&gt;&lt;url&gt;https://www.mdpi.com/2227-9059/11/3/694&lt;/url&gt;&lt;/related-urls&gt;&lt;/urls&gt;&lt;/record&gt;&lt;/Cite&gt;&lt;/EndNote&gt;</w:instrText>
      </w:r>
      <w:r w:rsidRPr="003A083B">
        <w:rPr>
          <w:rFonts w:eastAsia="MS Gothic"/>
        </w:rPr>
        <w:fldChar w:fldCharType="separate"/>
      </w:r>
      <w:r w:rsidR="005123D3" w:rsidRPr="003A083B">
        <w:rPr>
          <w:rFonts w:eastAsia="MS Gothic"/>
        </w:rPr>
        <w:t>[</w:t>
      </w:r>
      <w:hyperlink w:anchor="_ENREF_75" w:tooltip="Laurino, 2023 #2980" w:history="1">
        <w:r w:rsidR="00BA3B3F" w:rsidRPr="003A083B">
          <w:rPr>
            <w:rFonts w:eastAsia="MS Gothic"/>
          </w:rPr>
          <w:t>75</w:t>
        </w:r>
      </w:hyperlink>
      <w:r w:rsidR="005123D3" w:rsidRPr="003A083B">
        <w:rPr>
          <w:rFonts w:eastAsia="MS Gothic"/>
        </w:rPr>
        <w:t>]</w:t>
      </w:r>
      <w:r w:rsidRPr="003A083B">
        <w:rPr>
          <w:rFonts w:eastAsia="MS Gothic"/>
        </w:rPr>
        <w:fldChar w:fldCharType="end"/>
      </w:r>
      <w:r w:rsidRPr="003A083B">
        <w:rPr>
          <w:rFonts w:eastAsia="MS Gothic"/>
          <w:lang w:val="en-US"/>
        </w:rPr>
        <w:t>.</w:t>
      </w:r>
    </w:p>
    <w:p w:rsidR="00165E40" w:rsidRPr="003A083B" w:rsidRDefault="00165E40" w:rsidP="00114CFE">
      <w:pPr>
        <w:ind w:firstLine="720"/>
        <w:rPr>
          <w:lang w:val="en-US"/>
        </w:rPr>
      </w:pPr>
      <w:r w:rsidRPr="003A083B">
        <w:rPr>
          <w:bCs/>
        </w:rPr>
        <w:t>Tóm lại</w:t>
      </w:r>
      <w:r w:rsidRPr="003A083B">
        <w:t xml:space="preserve">, sự khác biệt giữa các nghiên cứu, bao gồm cả chúng tôi, nhiều khả năng xuất phát từ </w:t>
      </w:r>
      <w:r w:rsidRPr="003A083B">
        <w:rPr>
          <w:bCs/>
        </w:rPr>
        <w:t>cách chọn mẫu, phương pháp chấm điểm IHC và đặc điểm bệnh nhân</w:t>
      </w:r>
      <w:r w:rsidRPr="003A083B">
        <w:t>. Điều này nhấn mạnh sự cần thiết phải có các nghiên cứu đa trung tâm với cỡ mẫu lớn và tiêu chuẩn đánh giá thống nhất để khẳng định giá trị tiên lượng của p-STAT3 trong ung thư dạ dày</w:t>
      </w:r>
      <w:r w:rsidRPr="003A083B">
        <w:rPr>
          <w:lang w:val="en-US"/>
        </w:rPr>
        <w:t>.</w:t>
      </w:r>
    </w:p>
    <w:p w:rsidR="001A3E87" w:rsidRPr="003A083B" w:rsidRDefault="001A3E87" w:rsidP="00BC3007">
      <w:pPr>
        <w:pStyle w:val="Heading4"/>
      </w:pPr>
      <w:r w:rsidRPr="003A083B">
        <w:lastRenderedPageBreak/>
        <w:t xml:space="preserve">Mối liên quan giữa biểu hiện p-STAT3 với </w:t>
      </w:r>
      <w:r w:rsidR="004D2762" w:rsidRPr="003A083B">
        <w:rPr>
          <w:lang w:val="en-US"/>
        </w:rPr>
        <w:t>sống còn sau</w:t>
      </w:r>
      <w:r w:rsidR="00D33420" w:rsidRPr="003A083B">
        <w:rPr>
          <w:lang w:val="en-US"/>
        </w:rPr>
        <w:t xml:space="preserve"> phẫu thuật triệt căn </w:t>
      </w:r>
      <w:r w:rsidR="004D2762" w:rsidRPr="003A083B">
        <w:rPr>
          <w:lang w:val="en-US"/>
        </w:rPr>
        <w:t>ở bệnh nhân</w:t>
      </w:r>
      <w:r w:rsidR="00D33420" w:rsidRPr="003A083B">
        <w:rPr>
          <w:lang w:val="en-US"/>
        </w:rPr>
        <w:t xml:space="preserve"> ung thư biểu mô dạ dày</w:t>
      </w:r>
    </w:p>
    <w:p w:rsidR="00B6734E" w:rsidRPr="003A083B" w:rsidRDefault="001A3E87" w:rsidP="00114CFE">
      <w:r w:rsidRPr="003A083B">
        <w:tab/>
      </w:r>
      <w:r w:rsidR="00E10A1A" w:rsidRPr="003A083B">
        <w:t>Trong nghiên cứu này, tiến hành trên 68 bệnh nhân ung thư biểu mô dạ dày sau phẫu thuật triệt căn, chúng tôi không ghi nhận sự khác biệt có ý nghĩa thống kê về tỷ lệ p-STAT3 dương tính giữa các giai đoạn TNM. Tuy nhiên, phân tích sống còn cho thấy bệnh nhân có biểu hiện p-STAT3 dương tính có thời gian sống thêm ngắn hơn rõ rệt so với nhóm âm tính. Phân tích hồi quy đa biến Cox khẳng định p-STAT3 dương tính là yếu tố tiên lượng độc lập bất lợi đối với tử vong</w:t>
      </w:r>
      <w:r w:rsidR="00E10A1A" w:rsidRPr="003A083B">
        <w:rPr>
          <w:lang w:val="en-US"/>
        </w:rPr>
        <w:t xml:space="preserve">. </w:t>
      </w:r>
      <w:r w:rsidR="00B6734E" w:rsidRPr="003A083B">
        <w:t>Đây là một phát hiện quan trọng, cho thấy giá trị bổ sung của p-STAT3 trong tiên lượng sống còn, vượt lên trên phân loại TNM đơn thuần.</w:t>
      </w:r>
    </w:p>
    <w:p w:rsidR="00E10A1A" w:rsidRPr="003A083B" w:rsidRDefault="005F3216" w:rsidP="00114CFE">
      <w:pPr>
        <w:rPr>
          <w:lang w:val="en-US"/>
        </w:rPr>
      </w:pPr>
      <w:r w:rsidRPr="003A083B">
        <w:tab/>
        <w:t>Kết quả của chúng tôi tương đồng với nhiều nghiên cứu trước. Lee và cộng sự (2009) và Ji (2016) đều báo cáo rằng p-STAT3 không liên quan rõ rệt đến giai đoạn bệnh, nhưng lại là yếu tố tiên lượng sống còn độc lập, dự báo tỷ lệ sống thêm thấp hơn ở nhóm dương tính</w:t>
      </w:r>
      <w:r w:rsidRPr="003A083B">
        <w:rPr>
          <w:lang w:val="en-US"/>
        </w:rPr>
        <w:t xml:space="preserve"> </w:t>
      </w:r>
      <w:r w:rsidR="00AC759D" w:rsidRPr="003A083B">
        <w:rPr>
          <w:lang w:val="en-US"/>
        </w:rPr>
        <w:fldChar w:fldCharType="begin">
          <w:fldData xml:space="preserve">PEVuZE5vdGU+PENpdGU+PEF1dGhvcj5MZWU8L0F1dGhvcj48WWVhcj4yMDA5PC9ZZWFyPjxSZWNO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</w:fldData>
        </w:fldChar>
      </w:r>
      <w:r w:rsidR="00BE181F">
        <w:rPr>
          <w:lang w:val="en-US"/>
        </w:rPr>
        <w:instrText xml:space="preserve"> ADDIN EN.CITE </w:instrText>
      </w:r>
      <w:r w:rsidR="00BE181F">
        <w:rPr>
          <w:lang w:val="en-US"/>
        </w:rPr>
        <w:fldChar w:fldCharType="begin">
          <w:fldData xml:space="preserve">PEVuZE5vdGU+PENpdGU+PEF1dGhvcj5MZWU8L0F1dGhvcj48WWVhcj4yMDA5PC9ZZWFyPjxSZWNO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</w:fldData>
        </w:fldChar>
      </w:r>
      <w:r w:rsidR="00BE181F">
        <w:rPr>
          <w:lang w:val="en-US"/>
        </w:rPr>
        <w:instrText xml:space="preserve"> ADDIN EN.CITE.DATA </w:instrText>
      </w:r>
      <w:r w:rsidR="00BE181F">
        <w:rPr>
          <w:lang w:val="en-US"/>
        </w:rPr>
      </w:r>
      <w:r w:rsidR="00BE181F">
        <w:rPr>
          <w:lang w:val="en-US"/>
        </w:rPr>
        <w:fldChar w:fldCharType="end"/>
      </w:r>
      <w:r w:rsidR="00AC759D" w:rsidRPr="003A083B">
        <w:rPr>
          <w:lang w:val="en-US"/>
        </w:rPr>
      </w:r>
      <w:r w:rsidR="00AC759D" w:rsidRPr="003A083B">
        <w:rPr>
          <w:lang w:val="en-US"/>
        </w:rPr>
        <w:fldChar w:fldCharType="separate"/>
      </w:r>
      <w:r w:rsidR="00BE181F">
        <w:rPr>
          <w:lang w:val="en-US"/>
        </w:rPr>
        <w:t>[</w:t>
      </w:r>
      <w:hyperlink w:anchor="_ENREF_40" w:tooltip="Ji, 2016 #333" w:history="1">
        <w:r w:rsidR="00BA3B3F">
          <w:rPr>
            <w:lang w:val="en-US"/>
          </w:rPr>
          <w:t>40</w:t>
        </w:r>
      </w:hyperlink>
      <w:r w:rsidR="00BE181F">
        <w:rPr>
          <w:lang w:val="en-US"/>
        </w:rPr>
        <w:t>], [</w:t>
      </w:r>
      <w:hyperlink w:anchor="_ENREF_107" w:tooltip="Lee, 2009 #310" w:history="1">
        <w:r w:rsidR="00BA3B3F">
          <w:rPr>
            <w:lang w:val="en-US"/>
          </w:rPr>
          <w:t>107</w:t>
        </w:r>
      </w:hyperlink>
      <w:r w:rsidR="00BE181F">
        <w:rPr>
          <w:lang w:val="en-US"/>
        </w:rPr>
        <w:t>]</w:t>
      </w:r>
      <w:r w:rsidR="00AC759D" w:rsidRPr="003A083B">
        <w:rPr>
          <w:lang w:val="en-US"/>
        </w:rPr>
        <w:fldChar w:fldCharType="end"/>
      </w:r>
      <w:r w:rsidRPr="003A083B">
        <w:rPr>
          <w:lang w:val="en-US"/>
        </w:rPr>
        <w:t>.</w:t>
      </w:r>
      <w:r w:rsidR="00E10A1A" w:rsidRPr="003A083B">
        <w:rPr>
          <w:lang w:val="en-US"/>
        </w:rPr>
        <w:t xml:space="preserve"> </w:t>
      </w:r>
      <w:r w:rsidR="00E10A1A" w:rsidRPr="003A083B">
        <w:t>Tương tự, Wu và cộng sự (2014) ghi nhận p-STAT3 kết hợp với các cấu trúc giống mạch máu (vasculogenic mimicry) càng làm tăng nguy cơ tử vong, nhấn mạnh vai trò của STAT3 trong thúc đẩy vi môi trường khối u và tiến triển bệnh</w:t>
      </w:r>
      <w:r w:rsidR="00E10A1A" w:rsidRPr="003A083B">
        <w:rPr>
          <w:lang w:val="en-US"/>
        </w:rPr>
        <w:t xml:space="preserve"> </w:t>
      </w:r>
      <w:r w:rsidR="00AC759D" w:rsidRPr="003A083B">
        <w:rPr>
          <w:lang w:val="en-US"/>
        </w:rPr>
        <w:fldChar w:fldCharType="begin">
          <w:fldData xml:space="preserve">PEVuZE5vdGU+PENpdGU+PEF1dGhvcj5XdTwvQXV0aG9yPjxZZWFyPjIwMTQ8L1llYXI+PFJlY051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==
</w:fldData>
        </w:fldChar>
      </w:r>
      <w:r w:rsidR="00BE181F">
        <w:rPr>
          <w:lang w:val="en-US"/>
        </w:rPr>
        <w:instrText xml:space="preserve"> ADDIN EN.CITE </w:instrText>
      </w:r>
      <w:r w:rsidR="00BE181F">
        <w:rPr>
          <w:lang w:val="en-US"/>
        </w:rPr>
        <w:fldChar w:fldCharType="begin">
          <w:fldData xml:space="preserve">PEVuZE5vdGU+PENpdGU+PEF1dGhvcj5XdTwvQXV0aG9yPjxZZWFyPjIwMTQ8L1llYXI+PFJlY051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==
</w:fldData>
        </w:fldChar>
      </w:r>
      <w:r w:rsidR="00BE181F">
        <w:rPr>
          <w:lang w:val="en-US"/>
        </w:rPr>
        <w:instrText xml:space="preserve"> ADDIN EN.CITE.DATA </w:instrText>
      </w:r>
      <w:r w:rsidR="00BE181F">
        <w:rPr>
          <w:lang w:val="en-US"/>
        </w:rPr>
      </w:r>
      <w:r w:rsidR="00BE181F">
        <w:rPr>
          <w:lang w:val="en-US"/>
        </w:rPr>
        <w:fldChar w:fldCharType="end"/>
      </w:r>
      <w:r w:rsidR="00AC759D" w:rsidRPr="003A083B">
        <w:rPr>
          <w:lang w:val="en-US"/>
        </w:rPr>
      </w:r>
      <w:r w:rsidR="00AC759D" w:rsidRPr="003A083B">
        <w:rPr>
          <w:lang w:val="en-US"/>
        </w:rPr>
        <w:fldChar w:fldCharType="separate"/>
      </w:r>
      <w:r w:rsidR="00BE181F">
        <w:rPr>
          <w:lang w:val="en-US"/>
        </w:rPr>
        <w:t>[</w:t>
      </w:r>
      <w:hyperlink w:anchor="_ENREF_117" w:tooltip="Wu, 2014 #386" w:history="1">
        <w:r w:rsidR="00BA3B3F">
          <w:rPr>
            <w:lang w:val="en-US"/>
          </w:rPr>
          <w:t>117</w:t>
        </w:r>
      </w:hyperlink>
      <w:r w:rsidR="00BE181F">
        <w:rPr>
          <w:lang w:val="en-US"/>
        </w:rPr>
        <w:t>]</w:t>
      </w:r>
      <w:r w:rsidR="00AC759D" w:rsidRPr="003A083B">
        <w:rPr>
          <w:lang w:val="en-US"/>
        </w:rPr>
        <w:fldChar w:fldCharType="end"/>
      </w:r>
      <w:r w:rsidR="00E10A1A" w:rsidRPr="003A083B">
        <w:rPr>
          <w:lang w:val="en-US"/>
        </w:rPr>
        <w:t xml:space="preserve">. </w:t>
      </w:r>
    </w:p>
    <w:p w:rsidR="005F3216" w:rsidRPr="00114CFE" w:rsidRDefault="00E10A1A" w:rsidP="00114CFE">
      <w:pPr>
        <w:ind w:firstLine="720"/>
        <w:rPr>
          <w:spacing w:val="4"/>
          <w:lang w:val="en-US"/>
        </w:rPr>
      </w:pPr>
      <w:r w:rsidRPr="00114CFE">
        <w:rPr>
          <w:spacing w:val="4"/>
        </w:rPr>
        <w:t xml:space="preserve">Ngược lại, Woo (2011) báo cáo rằng p-STAT3 nhân dương tính liên quan tới giai đoạn TNM sớm hơn và thậm chí tiên lượng sống tốt hơn, nhưng sự khác biệt này nhiều khả năng do </w:t>
      </w:r>
      <w:r w:rsidR="002E7DA1" w:rsidRPr="00114CFE">
        <w:rPr>
          <w:spacing w:val="4"/>
          <w:lang w:val="en-US"/>
        </w:rPr>
        <w:t>đ</w:t>
      </w:r>
      <w:r w:rsidRPr="00114CFE">
        <w:rPr>
          <w:spacing w:val="4"/>
        </w:rPr>
        <w:t>ặc điểm quần thể bệnh nhân chủ yếu ở giai đoạn I</w:t>
      </w:r>
      <w:r w:rsidRPr="00114CFE">
        <w:rPr>
          <w:spacing w:val="4"/>
          <w:lang w:val="en-US"/>
        </w:rPr>
        <w:t xml:space="preserve"> </w:t>
      </w:r>
      <w:r w:rsidR="00AC759D" w:rsidRPr="00114CFE">
        <w:rPr>
          <w:spacing w:val="4"/>
          <w:lang w:val="en-US"/>
        </w:rPr>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rPr>
          <w:spacing w:val="4"/>
          <w:lang w:val="en-US"/>
        </w:rPr>
        <w:instrText xml:space="preserve"> ADDIN EN.CITE </w:instrText>
      </w:r>
      <w:r w:rsidR="00BE181F">
        <w:rPr>
          <w:spacing w:val="4"/>
          <w:lang w:val="en-US"/>
        </w:rPr>
        <w:fldChar w:fldCharType="begin">
          <w:fldData xml:space="preserve">PEVuZE5vdGU+PENpdGU+PEF1dGhvcj5Xb288L0F1dGhvcj48WWVhcj4yMDExPC9ZZWFyPjxSZWNO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</w:fldData>
        </w:fldChar>
      </w:r>
      <w:r w:rsidR="00BE181F">
        <w:rPr>
          <w:spacing w:val="4"/>
          <w:lang w:val="en-US"/>
        </w:rPr>
        <w:instrText xml:space="preserve"> ADDIN EN.CITE.DATA </w:instrText>
      </w:r>
      <w:r w:rsidR="00BE181F">
        <w:rPr>
          <w:spacing w:val="4"/>
          <w:lang w:val="en-US"/>
        </w:rPr>
      </w:r>
      <w:r w:rsidR="00BE181F">
        <w:rPr>
          <w:spacing w:val="4"/>
          <w:lang w:val="en-US"/>
        </w:rPr>
        <w:fldChar w:fldCharType="end"/>
      </w:r>
      <w:r w:rsidR="00AC759D" w:rsidRPr="00114CFE">
        <w:rPr>
          <w:spacing w:val="4"/>
          <w:lang w:val="en-US"/>
        </w:rPr>
      </w:r>
      <w:r w:rsidR="00AC759D" w:rsidRPr="00114CFE">
        <w:rPr>
          <w:spacing w:val="4"/>
          <w:lang w:val="en-US"/>
        </w:rPr>
        <w:fldChar w:fldCharType="separate"/>
      </w:r>
      <w:r w:rsidR="00BE181F">
        <w:rPr>
          <w:spacing w:val="4"/>
          <w:lang w:val="en-US"/>
        </w:rPr>
        <w:t>[</w:t>
      </w:r>
      <w:hyperlink w:anchor="_ENREF_109" w:tooltip="Woo, 2011 #740" w:history="1">
        <w:r w:rsidR="00BA3B3F">
          <w:rPr>
            <w:spacing w:val="4"/>
            <w:lang w:val="en-US"/>
          </w:rPr>
          <w:t>109</w:t>
        </w:r>
      </w:hyperlink>
      <w:r w:rsidR="00BE181F">
        <w:rPr>
          <w:spacing w:val="4"/>
          <w:lang w:val="en-US"/>
        </w:rPr>
        <w:t>]</w:t>
      </w:r>
      <w:r w:rsidR="00AC759D" w:rsidRPr="00114CFE">
        <w:rPr>
          <w:spacing w:val="4"/>
          <w:lang w:val="en-US"/>
        </w:rPr>
        <w:fldChar w:fldCharType="end"/>
      </w:r>
      <w:r w:rsidRPr="00114CFE">
        <w:rPr>
          <w:spacing w:val="4"/>
          <w:lang w:val="en-US"/>
        </w:rPr>
        <w:t>.</w:t>
      </w:r>
    </w:p>
    <w:p w:rsidR="00052ED0" w:rsidRPr="003A083B" w:rsidRDefault="00052ED0" w:rsidP="00114CFE">
      <w:pPr>
        <w:ind w:firstLine="720"/>
      </w:pPr>
      <w:r w:rsidRPr="003A083B">
        <w:t>Về mặt cơ chế sinh học, p-STAT3 được biết đến như một chất điều hòa trung tâm trong ung thư dạ dày, thúc đẩy tăng sinh, chống apoptosis, kích hoạt EMT và tân sinh mạch, đồng thời tham gia vào cơ chế kháng hóa trị</w:t>
      </w:r>
      <w:r w:rsidRPr="003A083B">
        <w:rPr>
          <w:lang w:val="en-US"/>
        </w:rPr>
        <w:t xml:space="preserve"> </w:t>
      </w:r>
      <w:r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 </w:instrText>
      </w:r>
      <w:r w:rsidR="005123D3" w:rsidRPr="003A083B">
        <w:fldChar w:fldCharType="begin">
          <w:fldData xml:space="preserve">PEVuZE5vdGU+PENpdGU+PEF1dGhvcj5XYW5nPC9BdXRob3I+PFllYXI+MjAxMzwvWWVhcj48UmVj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=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48" w:tooltip="Wang, 2013 #1815" w:history="1">
        <w:r w:rsidR="00BA3B3F" w:rsidRPr="003A083B">
          <w:t>48</w:t>
        </w:r>
      </w:hyperlink>
      <w:r w:rsidR="005123D3" w:rsidRPr="003A083B">
        <w:t>], [</w:t>
      </w:r>
      <w:hyperlink w:anchor="_ENREF_71" w:tooltip="Wu, 2013 #2972" w:history="1">
        <w:r w:rsidR="00BA3B3F" w:rsidRPr="003A083B">
          <w:t>71</w:t>
        </w:r>
      </w:hyperlink>
      <w:r w:rsidR="005123D3" w:rsidRPr="003A083B">
        <w:t>]</w:t>
      </w:r>
      <w:r w:rsidRPr="003A083B">
        <w:fldChar w:fldCharType="end"/>
      </w:r>
      <w:r w:rsidR="002E7DA1" w:rsidRPr="003A083B">
        <w:rPr>
          <w:lang w:val="en-US"/>
        </w:rPr>
        <w:t>,</w:t>
      </w:r>
      <w:r w:rsidRPr="003A083B">
        <w:t xml:space="preserve"> </w:t>
      </w:r>
      <w:r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 </w:instrText>
      </w:r>
      <w:r w:rsidR="005123D3" w:rsidRPr="003A083B">
        <w:fldChar w:fldCharType="begin">
          <w:fldData xml:space="preserve">PEVuZE5vdGU+PENpdGU+PEF1dGhvcj5DaGVuPC9BdXRob3I+PFllYXI+MjAyMzwvWWVhcj48UmVj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</w:fldData>
        </w:fldChar>
      </w:r>
      <w:r w:rsidR="005123D3" w:rsidRPr="003A083B">
        <w:instrText xml:space="preserve"> ADDIN EN.CITE.DATA </w:instrText>
      </w:r>
      <w:r w:rsidR="005123D3" w:rsidRPr="003A083B">
        <w:fldChar w:fldCharType="end"/>
      </w:r>
      <w:r w:rsidRPr="003A083B">
        <w:fldChar w:fldCharType="separate"/>
      </w:r>
      <w:r w:rsidR="005123D3" w:rsidRPr="003A083B">
        <w:t>[</w:t>
      </w:r>
      <w:hyperlink w:anchor="_ENREF_72" w:tooltip="Chen, 2023 #2974" w:history="1">
        <w:r w:rsidR="00BA3B3F" w:rsidRPr="003A083B">
          <w:t>72</w:t>
        </w:r>
      </w:hyperlink>
      <w:r w:rsidR="005123D3" w:rsidRPr="003A083B">
        <w:t>], [</w:t>
      </w:r>
      <w:hyperlink w:anchor="_ENREF_73" w:tooltip="Yoon, 2013 #2976" w:history="1">
        <w:r w:rsidR="00BA3B3F" w:rsidRPr="003A083B">
          <w:t>73</w:t>
        </w:r>
      </w:hyperlink>
      <w:r w:rsidR="005123D3" w:rsidRPr="003A083B">
        <w:t>]</w:t>
      </w:r>
      <w:r w:rsidRPr="003A083B">
        <w:fldChar w:fldCharType="end"/>
      </w:r>
      <w:r w:rsidR="002E7DA1" w:rsidRPr="003A083B">
        <w:rPr>
          <w:lang w:val="en-US"/>
        </w:rPr>
        <w:t>,</w:t>
      </w:r>
      <w:r w:rsidRPr="003A083B">
        <w:rPr>
          <w:rFonts w:eastAsia="MS Gothic"/>
        </w:rPr>
        <w:t xml:space="preserve"> </w:t>
      </w:r>
      <w:r w:rsidRPr="003A083B">
        <w:rPr>
          <w:rFonts w:eastAsia="MS Gothic"/>
        </w:rPr>
        <w:fldChar w:fldCharType="begin"/>
      </w:r>
      <w:r w:rsidR="005123D3" w:rsidRPr="003A083B">
        <w:rPr>
          <w:rFonts w:eastAsia="MS Gothic"/>
        </w:rPr>
        <w:instrText xml:space="preserve"> ADDIN EN.CITE &lt;EndNote&gt;&lt;Cite&gt;&lt;Author&gt;Zhao&lt;/Author&gt;&lt;Year&gt;2016&lt;/Year&gt;&lt;RecNum&gt;2978&lt;/RecNum&gt;&lt;DisplayText&gt;[74]&lt;/DisplayText&gt;&lt;record&gt;&lt;rec-number&gt;2978&lt;/rec-number&gt;&lt;foreign-keys&gt;&lt;key app="EN" db-id="sftts2e5ex5r5eefdspv20a5f2vfd09dsezz"&gt;2978&lt;/key&gt;&lt;/foreign-keys&gt;&lt;ref-type name="Journal Article"&gt;17&lt;/ref-type&gt;&lt;contributors&gt;&lt;authors&gt;&lt;author&gt;Zhao, Guibin&lt;/author&gt;&lt;author&gt;Zhu, Guangwei&lt;/author&gt;&lt;author&gt;Huang, Yongjian&lt;/author&gt;&lt;author&gt;Zheng, Wei&lt;/author&gt;&lt;author&gt;Hua, Jin&lt;/author&gt;&lt;author&gt;Yang, Shugang&lt;/author&gt;&lt;author&gt;Zhuang, Jinfu&lt;/author&gt;&lt;author&gt;Ye, Jianxin&lt;/author&gt;&lt;/authors&gt;&lt;/contributors&gt;&lt;auth-address&gt;Department of Oncology Surgery, Mindong Hospital Affiliated to Fujian Medical University, Fuan, Fujian, P.R. China Department of Gastrointestinal Surgery, First Hospital Affiliated to Fujian Medical University, Fuzhou, Fujian, P.R. China&lt;/auth-address&gt;&lt;titles&gt;&lt;title&gt;IL-6 mediates the signal pathway of JAK-STAT3-VEGF-C promoting growth, invasion and lymphangiogenesis in gastric cancer&lt;/title&gt;&lt;secondary-title&gt;Oncol Rep&lt;/secondary-title&gt;&lt;short-title&gt;IL-6 mediates the signal pathway of JAK-STAT3-VEGF-C promoting growth, invasion and lymphangiogenesis in gastric cancer&lt;/short-title&gt;&lt;/titles&gt;&lt;periodical&gt;&lt;full-title&gt;Oncol Rep&lt;/full-title&gt;&lt;/periodical&gt;&lt;pages&gt;1787-1795&lt;/pages&gt;&lt;volume&gt;35&lt;/volume&gt;&lt;number&gt;3&lt;/number&gt;&lt;keywords&gt;&lt;keyword&gt;gastric cancer cell&lt;/keyword&gt;&lt;keyword&gt;interleukin-6&lt;/keyword&gt;&lt;keyword&gt;proliferation&lt;/keyword&gt;&lt;keyword&gt;invasion&lt;/keyword&gt;&lt;keyword&gt;JAK-STAT3&lt;/keyword&gt;&lt;keyword&gt;VEGF-C&lt;/keyword&gt;&lt;/keywords&gt;&lt;dates&gt;&lt;year&gt;2016&lt;/year&gt;&lt;pub-dates&gt;&lt;date&gt;2016/03/01&lt;/date&gt;&lt;/pub-dates&gt;&lt;/dates&gt;&lt;isbn&gt;1021-335X 1791-2431&lt;/isbn&gt;&lt;urls&gt;&lt;related-urls&gt;&lt;url&gt;https://doi.org/10.3892/or.2016.4544&lt;/url&gt;&lt;/related-urls&gt;&lt;/urls&gt;&lt;electronic-resource-num&gt;10.3892/or.2016.4544&lt;/electronic-resource-num&gt;&lt;/record&gt;&lt;/Cite&gt;&lt;/EndNote&gt;</w:instrText>
      </w:r>
      <w:r w:rsidRPr="003A083B">
        <w:rPr>
          <w:rFonts w:eastAsia="MS Gothic"/>
        </w:rPr>
        <w:fldChar w:fldCharType="separate"/>
      </w:r>
      <w:r w:rsidR="005123D3" w:rsidRPr="003A083B">
        <w:rPr>
          <w:rFonts w:eastAsia="MS Gothic"/>
        </w:rPr>
        <w:t>[</w:t>
      </w:r>
      <w:hyperlink w:anchor="_ENREF_74" w:tooltip="Zhao, 2016 #2978" w:history="1">
        <w:r w:rsidR="00BA3B3F" w:rsidRPr="003A083B">
          <w:rPr>
            <w:rFonts w:eastAsia="MS Gothic"/>
          </w:rPr>
          <w:t>74</w:t>
        </w:r>
      </w:hyperlink>
      <w:r w:rsidR="005123D3" w:rsidRPr="003A083B">
        <w:rPr>
          <w:rFonts w:eastAsia="MS Gothic"/>
        </w:rPr>
        <w:t>]</w:t>
      </w:r>
      <w:r w:rsidRPr="003A083B">
        <w:rPr>
          <w:rFonts w:eastAsia="MS Gothic"/>
        </w:rPr>
        <w:fldChar w:fldCharType="end"/>
      </w:r>
      <w:r w:rsidR="002E7DA1" w:rsidRPr="003A083B">
        <w:rPr>
          <w:rFonts w:eastAsia="MS Gothic"/>
          <w:lang w:val="en-US"/>
        </w:rPr>
        <w:t>,</w:t>
      </w:r>
      <w:r w:rsidRPr="003A083B">
        <w:rPr>
          <w:rFonts w:eastAsia="MS Gothic"/>
        </w:rPr>
        <w:t xml:space="preserve"> </w:t>
      </w:r>
      <w:r w:rsidRPr="003A083B">
        <w:rPr>
          <w:rFonts w:eastAsia="MS Gothic"/>
        </w:rPr>
        <w:fldChar w:fldCharType="begin"/>
      </w:r>
      <w:r w:rsidR="005123D3" w:rsidRPr="003A083B">
        <w:rPr>
          <w:rFonts w:eastAsia="MS Gothic"/>
        </w:rPr>
        <w:instrText xml:space="preserve"> ADDIN EN.CITE &lt;EndNote&gt;&lt;Cite&gt;&lt;Author&gt;Laurino&lt;/Author&gt;&lt;Year&gt;2023&lt;/Year&gt;&lt;RecNum&gt;2980&lt;/RecNum&gt;&lt;DisplayText&gt;[75]&lt;/DisplayText&gt;&lt;record&gt;&lt;rec-number&gt;2980&lt;/rec-number&gt;&lt;foreign-keys&gt;&lt;key app="EN" db-id="sftts2e5ex5r5eefdspv20a5f2vfd09dsezz"&gt;2980&lt;/key&gt;&lt;/foreign-keys&gt;&lt;ref-type name="Journal Article"&gt;17&lt;/ref-type&gt;&lt;contributors&gt;&lt;authors&gt;&lt;author&gt;Laurino, Simona&lt;/author&gt;&lt;author&gt;Brancaccio, Mariarita&lt;/author&gt;&lt;author&gt;Angrisano, Tiziana&lt;/author&gt;&lt;author&gt;Calice, Giovanni&lt;/author&gt;&lt;author&gt;Russi, Sabino&lt;/author&gt;&lt;author&gt;Mazzone, Pellegrino&lt;/author&gt;&lt;author&gt;Di Paola, Giuseppina&lt;/author&gt;&lt;author&gt;Aieta, Michele&lt;/author&gt;&lt;author&gt;Grieco, Vitina&lt;/author&gt;&lt;author&gt;Bianchino, Gabriella&lt;/author&gt;&lt;author&gt;Falco, Geppino&lt;/author&gt;&lt;author&gt;Notarangelo, Tiziana&lt;/author&gt;&lt;/authors&gt;&lt;/contributors&gt;&lt;titles&gt;&lt;title&gt;Role of IL-6/STAT3 Axis in Resistance to Cisplatin in Gastric Cancers&lt;/title&gt;&lt;secondary-title&gt;Biomedicines&lt;/secondary-title&gt;&lt;/titles&gt;&lt;periodical&gt;&lt;full-title&gt;Biomedicines&lt;/full-title&gt;&lt;/periodical&gt;&lt;pages&gt;694&lt;/pages&gt;&lt;volume&gt;11&lt;/volume&gt;&lt;number&gt;3&lt;/number&gt;&lt;dates&gt;&lt;year&gt;2023&lt;/year&gt;&lt;/dates&gt;&lt;isbn&gt;2227-9059&lt;/isbn&gt;&lt;accession-num&gt;doi:10.3390/biomedicines11030694&lt;/accession-num&gt;&lt;urls&gt;&lt;related-urls&gt;&lt;url&gt;https://www.mdpi.com/2227-9059/11/3/694&lt;/url&gt;&lt;/related-urls&gt;&lt;/urls&gt;&lt;/record&gt;&lt;/Cite&gt;&lt;/EndNote&gt;</w:instrText>
      </w:r>
      <w:r w:rsidRPr="003A083B">
        <w:rPr>
          <w:rFonts w:eastAsia="MS Gothic"/>
        </w:rPr>
        <w:fldChar w:fldCharType="separate"/>
      </w:r>
      <w:r w:rsidR="005123D3" w:rsidRPr="003A083B">
        <w:rPr>
          <w:rFonts w:eastAsia="MS Gothic"/>
        </w:rPr>
        <w:t>[</w:t>
      </w:r>
      <w:hyperlink w:anchor="_ENREF_75" w:tooltip="Laurino, 2023 #2980" w:history="1">
        <w:r w:rsidR="00BA3B3F" w:rsidRPr="003A083B">
          <w:rPr>
            <w:rFonts w:eastAsia="MS Gothic"/>
          </w:rPr>
          <w:t>75</w:t>
        </w:r>
      </w:hyperlink>
      <w:r w:rsidR="005123D3" w:rsidRPr="003A083B">
        <w:rPr>
          <w:rFonts w:eastAsia="MS Gothic"/>
        </w:rPr>
        <w:t>]</w:t>
      </w:r>
      <w:r w:rsidRPr="003A083B">
        <w:rPr>
          <w:rFonts w:eastAsia="MS Gothic"/>
        </w:rPr>
        <w:fldChar w:fldCharType="end"/>
      </w:r>
      <w:r w:rsidRPr="003A083B">
        <w:rPr>
          <w:lang w:val="en-US"/>
        </w:rPr>
        <w:t xml:space="preserve">. </w:t>
      </w:r>
      <w:r w:rsidRPr="003A083B">
        <w:t>Do đó, sự hoạt hóa của STAT3 phản ánh tiên lượng xấu, ngay cả khi chưa thể hiện qua các chỉ số mô bệnh học truyền thống như TNM.</w:t>
      </w:r>
    </w:p>
    <w:p w:rsidR="00052ED0" w:rsidRPr="003A083B" w:rsidRDefault="00052ED0" w:rsidP="00114CFE">
      <w:pPr>
        <w:ind w:firstLine="720"/>
        <w:rPr>
          <w:lang w:val="en-US"/>
        </w:rPr>
      </w:pPr>
      <w:r w:rsidRPr="003A083B">
        <w:t xml:space="preserve">Như vậy, sự không đồng nhất giữa các nghiên cứu phần lớn xuất phát từ </w:t>
      </w:r>
      <w:r w:rsidRPr="00114CFE">
        <w:rPr>
          <w:spacing w:val="-4"/>
        </w:rPr>
        <w:t>đặc điểm quần thể</w:t>
      </w:r>
      <w:r w:rsidR="002E7DA1" w:rsidRPr="00114CFE">
        <w:rPr>
          <w:spacing w:val="-4"/>
          <w:lang w:val="en-US"/>
        </w:rPr>
        <w:t xml:space="preserve"> </w:t>
      </w:r>
      <w:r w:rsidRPr="00114CFE">
        <w:rPr>
          <w:spacing w:val="-4"/>
          <w:lang w:val="en-US"/>
        </w:rPr>
        <w:t xml:space="preserve">(phân bố giai đoạn bệnh chủ yếu ở giai đoạn sớm </w:t>
      </w:r>
      <w:r w:rsidR="001727C5" w:rsidRPr="00114CFE">
        <w:rPr>
          <w:spacing w:val="-4"/>
          <w:lang w:val="en-US"/>
        </w:rPr>
        <w:t>hay tiến t</w:t>
      </w:r>
      <w:r w:rsidR="002E7DA1" w:rsidRPr="00114CFE">
        <w:rPr>
          <w:spacing w:val="-4"/>
          <w:lang w:val="en-US"/>
        </w:rPr>
        <w:t xml:space="preserve">riển, </w:t>
      </w:r>
      <w:r w:rsidR="002E7DA1" w:rsidRPr="00114CFE">
        <w:rPr>
          <w:spacing w:val="-4"/>
          <w:lang w:val="en-US"/>
        </w:rPr>
        <w:lastRenderedPageBreak/>
        <w:t>đặc điểm mô học khối u dạ d</w:t>
      </w:r>
      <w:r w:rsidR="001727C5" w:rsidRPr="00114CFE">
        <w:rPr>
          <w:spacing w:val="-4"/>
          <w:lang w:val="en-US"/>
        </w:rPr>
        <w:t>ày</w:t>
      </w:r>
      <w:r w:rsidRPr="00114CFE">
        <w:rPr>
          <w:spacing w:val="-4"/>
        </w:rPr>
        <w:t>), cách chọn mẫu, và tiêu chí đánh giá IHC. Trong bối cảnh ngoại khoa, dữ liệu của chúng tôi bổ sung bằng chứng rằng p-STAT3 dương tính có giá trị tiên lượng bất lợi rõ rệt ở bệnh nhân ung thư dạ dày sau phẫu thuật triệt căn, nhấn mạnh tiềm năng ứng dụng của nó như một dấu ấn sinh học hỗ trợ lựa chọn chiến lược điều trị bổ trợ và theo dõi sau mổ</w:t>
      </w:r>
      <w:r w:rsidR="001727C5" w:rsidRPr="00114CFE">
        <w:rPr>
          <w:spacing w:val="-4"/>
          <w:lang w:val="en-US"/>
        </w:rPr>
        <w:t>.</w:t>
      </w:r>
    </w:p>
    <w:p w:rsidR="001A3E87" w:rsidRPr="003A083B" w:rsidRDefault="001A3E87" w:rsidP="00114CFE">
      <w:pPr>
        <w:pStyle w:val="Heading3"/>
      </w:pPr>
      <w:bookmarkStart w:id="286" w:name="_Toc174971250"/>
      <w:bookmarkStart w:id="287" w:name="_Toc174971415"/>
      <w:bookmarkStart w:id="288" w:name="_Toc214977273"/>
      <w:r w:rsidRPr="003A083B">
        <w:t>Mối liên quan giữa Adiponectin, p-AMPKα và p-STAT3</w:t>
      </w:r>
      <w:r w:rsidRPr="003A083B">
        <w:rPr>
          <w:lang w:val="en-US"/>
        </w:rPr>
        <w:t xml:space="preserve"> với </w:t>
      </w:r>
      <w:r w:rsidR="00715ED2">
        <w:rPr>
          <w:lang w:val="en-US"/>
        </w:rPr>
        <w:t xml:space="preserve">tiên lượng sống còn sau mổ </w:t>
      </w:r>
      <w:r w:rsidRPr="003A083B">
        <w:t>trên bệnh nhân ung thư dạ dày</w:t>
      </w:r>
      <w:bookmarkEnd w:id="286"/>
      <w:bookmarkEnd w:id="287"/>
      <w:bookmarkEnd w:id="288"/>
    </w:p>
    <w:p w:rsidR="00032F21" w:rsidRPr="003A083B" w:rsidRDefault="001A3E87" w:rsidP="00114CFE">
      <w:pPr>
        <w:pStyle w:val="NormalWeb"/>
        <w:spacing w:before="0" w:beforeAutospacing="0" w:after="0" w:afterAutospacing="0"/>
        <w:rPr>
          <w:sz w:val="28"/>
          <w:szCs w:val="28"/>
          <w:lang w:val="en-US"/>
        </w:rPr>
      </w:pPr>
      <w:r w:rsidRPr="003A083B">
        <w:tab/>
      </w:r>
      <w:r w:rsidR="00543450" w:rsidRPr="003A083B">
        <w:rPr>
          <w:sz w:val="28"/>
          <w:szCs w:val="28"/>
        </w:rPr>
        <w:t>Trong nghiên cứu này, trên nhóm bệnh nhân ung thư biểu mô dạ dày được phẫu thuật triệt căn, chúng tôi ghi nhận nồng độ adiponectin huyết tương thấp hơn ở nhóm có biểu hiện p-AMPKα mạnh, trong khi lại cao hơn ở nhóm p-STAT3 dương tính. Kết quả này phù hợp với đặc điểm bệnh nhân sau phẫu thuật triệt căn, nơi mà sự gia tăng adiponectin thường phản ánh tình trạng viêm hệ thống và suy mòn mạn tính, thay vì tác dụng bảo vệ chuyển hóa</w:t>
      </w:r>
      <w:r w:rsidR="00032F21" w:rsidRPr="003A083B">
        <w:rPr>
          <w:sz w:val="28"/>
          <w:szCs w:val="28"/>
          <w:lang w:val="en-US"/>
        </w:rPr>
        <w:t>.</w:t>
      </w:r>
    </w:p>
    <w:p w:rsidR="00032F21" w:rsidRPr="003A083B" w:rsidRDefault="00032F21" w:rsidP="00114CFE">
      <w:pPr>
        <w:pStyle w:val="NormalWeb"/>
        <w:spacing w:before="0" w:beforeAutospacing="0" w:after="0" w:afterAutospacing="0"/>
        <w:rPr>
          <w:sz w:val="28"/>
          <w:szCs w:val="28"/>
        </w:rPr>
      </w:pPr>
      <w:r w:rsidRPr="003A083B">
        <w:rPr>
          <w:sz w:val="28"/>
          <w:szCs w:val="28"/>
        </w:rPr>
        <w:tab/>
      </w:r>
      <w:r w:rsidR="00543450" w:rsidRPr="003A083B">
        <w:rPr>
          <w:sz w:val="28"/>
          <w:szCs w:val="28"/>
        </w:rPr>
        <w:t>Một số nghiên cứu trước cũng chỉ ra rằng nồng độ adiponectin cao ở bệnh nhân ung thư không phản ánh tiên lượng tốt mà thường liên quan đến tình trạng suy mòn và đáp ứng viêm thúc đẩy tiến triển khối</w:t>
      </w:r>
      <w:r w:rsidR="00543450" w:rsidRPr="003A083B">
        <w:rPr>
          <w:sz w:val="28"/>
          <w:szCs w:val="28"/>
          <w:lang w:val="en-US"/>
        </w:rPr>
        <w:t xml:space="preserve"> u </w:t>
      </w:r>
      <w:r w:rsidR="00543450" w:rsidRPr="003A083B">
        <w:rPr>
          <w:sz w:val="28"/>
          <w:szCs w:val="28"/>
          <w:lang w:val="en-US"/>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sz w:val="28"/>
          <w:szCs w:val="28"/>
          <w:lang w:val="en-US"/>
        </w:rPr>
        <w:instrText xml:space="preserve"> ADDIN EN.CITE </w:instrText>
      </w:r>
      <w:r w:rsidR="00BE181F">
        <w:rPr>
          <w:sz w:val="28"/>
          <w:szCs w:val="28"/>
          <w:lang w:val="en-US"/>
        </w:rPr>
        <w:fldChar w:fldCharType="begin">
          <w:fldData xml:space="preserve">PEVuZE5vdGU+PENpdGU+PEF1dGhvcj5CYXRpc3RhPC9BdXRob3I+PFllYXI+MjAxMzwvWWVhcj48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</w:fldData>
        </w:fldChar>
      </w:r>
      <w:r w:rsidR="00BE181F">
        <w:rPr>
          <w:sz w:val="28"/>
          <w:szCs w:val="28"/>
          <w:lang w:val="en-US"/>
        </w:rPr>
        <w:instrText xml:space="preserve"> ADDIN EN.CITE.DATA </w:instrText>
      </w:r>
      <w:r w:rsidR="00BE181F">
        <w:rPr>
          <w:sz w:val="28"/>
          <w:szCs w:val="28"/>
          <w:lang w:val="en-US"/>
        </w:rPr>
      </w:r>
      <w:r w:rsidR="00BE181F">
        <w:rPr>
          <w:sz w:val="28"/>
          <w:szCs w:val="28"/>
          <w:lang w:val="en-US"/>
        </w:rPr>
        <w:fldChar w:fldCharType="end"/>
      </w:r>
      <w:r w:rsidR="00543450" w:rsidRPr="003A083B">
        <w:rPr>
          <w:sz w:val="28"/>
          <w:szCs w:val="28"/>
          <w:lang w:val="en-US"/>
        </w:rPr>
      </w:r>
      <w:r w:rsidR="00543450" w:rsidRPr="003A083B">
        <w:rPr>
          <w:sz w:val="28"/>
          <w:szCs w:val="28"/>
          <w:lang w:val="en-US"/>
        </w:rPr>
        <w:fldChar w:fldCharType="separate"/>
      </w:r>
      <w:r w:rsidR="00BE181F">
        <w:rPr>
          <w:sz w:val="28"/>
          <w:szCs w:val="28"/>
          <w:lang w:val="en-US"/>
        </w:rPr>
        <w:t>[</w:t>
      </w:r>
      <w:hyperlink w:anchor="_ENREF_86" w:tooltip="Batista, 2013 #1578" w:history="1">
        <w:r w:rsidR="00BA3B3F">
          <w:rPr>
            <w:sz w:val="28"/>
            <w:szCs w:val="28"/>
            <w:lang w:val="en-US"/>
          </w:rPr>
          <w:t>86</w:t>
        </w:r>
      </w:hyperlink>
      <w:r w:rsidR="00BE181F">
        <w:rPr>
          <w:sz w:val="28"/>
          <w:szCs w:val="28"/>
          <w:lang w:val="en-US"/>
        </w:rPr>
        <w:t>], [</w:t>
      </w:r>
      <w:hyperlink w:anchor="_ENREF_87" w:tooltip="Kerem, 2008 #1580" w:history="1">
        <w:r w:rsidR="00BA3B3F">
          <w:rPr>
            <w:sz w:val="28"/>
            <w:szCs w:val="28"/>
            <w:lang w:val="en-US"/>
          </w:rPr>
          <w:t>87</w:t>
        </w:r>
      </w:hyperlink>
      <w:r w:rsidR="00BE181F">
        <w:rPr>
          <w:sz w:val="28"/>
          <w:szCs w:val="28"/>
          <w:lang w:val="en-US"/>
        </w:rPr>
        <w:t>]</w:t>
      </w:r>
      <w:r w:rsidR="00543450" w:rsidRPr="003A083B">
        <w:rPr>
          <w:sz w:val="28"/>
          <w:szCs w:val="28"/>
          <w:lang w:val="en-US"/>
        </w:rPr>
        <w:fldChar w:fldCharType="end"/>
      </w:r>
      <w:r w:rsidRPr="003A083B">
        <w:rPr>
          <w:sz w:val="28"/>
          <w:szCs w:val="28"/>
        </w:rPr>
        <w:t xml:space="preserve">. Đồng thời, </w:t>
      </w:r>
      <w:r w:rsidR="00543450" w:rsidRPr="003A083B">
        <w:rPr>
          <w:sz w:val="28"/>
          <w:szCs w:val="28"/>
        </w:rPr>
        <w:t>trục IL-6/STAT3 đã được chứng minh giữ vai trò then chốt trong cơ chế suy mòn và tử vong liên quan ung thư</w:t>
      </w:r>
      <w:r w:rsidR="00543450" w:rsidRPr="003A083B">
        <w:rPr>
          <w:sz w:val="28"/>
          <w:szCs w:val="28"/>
          <w:lang w:val="en-US"/>
        </w:rPr>
        <w:t xml:space="preserve"> </w:t>
      </w:r>
      <w:r w:rsidR="00AC759D" w:rsidRPr="003A083B">
        <w:rPr>
          <w:sz w:val="28"/>
          <w:szCs w:val="28"/>
        </w:rPr>
        <w:fldChar w:fldCharType="begin">
          <w:fldData xml:space="preserve">PEVuZE5vdGU+PENpdGU+PEF1dGhvcj5aaW1tZXJzPC9BdXRob3I+PFllYXI+MjAxNjwvWWVhcj48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</w:fldData>
        </w:fldChar>
      </w:r>
      <w:r w:rsidR="00BE181F">
        <w:rPr>
          <w:sz w:val="28"/>
          <w:szCs w:val="28"/>
        </w:rPr>
        <w:instrText xml:space="preserve"> ADDIN EN.CITE </w:instrText>
      </w:r>
      <w:r w:rsidR="00BE181F">
        <w:rPr>
          <w:sz w:val="28"/>
          <w:szCs w:val="28"/>
        </w:rPr>
        <w:fldChar w:fldCharType="begin">
          <w:fldData xml:space="preserve">PEVuZE5vdGU+PENpdGU+PEF1dGhvcj5aaW1tZXJzPC9BdXRob3I+PFllYXI+MjAxNjwvWWVhcj48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</w:fldData>
        </w:fldChar>
      </w:r>
      <w:r w:rsidR="00BE181F">
        <w:rPr>
          <w:sz w:val="28"/>
          <w:szCs w:val="28"/>
        </w:rPr>
        <w:instrText xml:space="preserve"> ADDIN EN.CITE.DATA </w:instrText>
      </w:r>
      <w:r w:rsidR="00BE181F">
        <w:rPr>
          <w:sz w:val="28"/>
          <w:szCs w:val="28"/>
        </w:rPr>
      </w:r>
      <w:r w:rsidR="00BE181F">
        <w:rPr>
          <w:sz w:val="28"/>
          <w:szCs w:val="28"/>
        </w:rPr>
        <w:fldChar w:fldCharType="end"/>
      </w:r>
      <w:r w:rsidR="00AC759D" w:rsidRPr="003A083B">
        <w:rPr>
          <w:sz w:val="28"/>
          <w:szCs w:val="28"/>
        </w:rPr>
      </w:r>
      <w:r w:rsidR="00AC759D" w:rsidRPr="003A083B">
        <w:rPr>
          <w:sz w:val="28"/>
          <w:szCs w:val="28"/>
        </w:rPr>
        <w:fldChar w:fldCharType="separate"/>
      </w:r>
      <w:r w:rsidR="00BE181F">
        <w:rPr>
          <w:sz w:val="28"/>
          <w:szCs w:val="28"/>
        </w:rPr>
        <w:t>[</w:t>
      </w:r>
      <w:hyperlink w:anchor="_ENREF_151" w:tooltip="Zimmers, 2016 #1871" w:history="1">
        <w:r w:rsidR="00BA3B3F">
          <w:rPr>
            <w:sz w:val="28"/>
            <w:szCs w:val="28"/>
          </w:rPr>
          <w:t>151</w:t>
        </w:r>
      </w:hyperlink>
      <w:r w:rsidR="00BE181F">
        <w:rPr>
          <w:sz w:val="28"/>
          <w:szCs w:val="28"/>
        </w:rPr>
        <w:t>]</w:t>
      </w:r>
      <w:r w:rsidR="00AC759D" w:rsidRPr="003A083B">
        <w:rPr>
          <w:sz w:val="28"/>
          <w:szCs w:val="28"/>
        </w:rPr>
        <w:fldChar w:fldCharType="end"/>
      </w:r>
      <w:r w:rsidRPr="003A083B">
        <w:rPr>
          <w:sz w:val="28"/>
          <w:szCs w:val="28"/>
        </w:rPr>
        <w:t>.</w:t>
      </w:r>
    </w:p>
    <w:p w:rsidR="00032F21" w:rsidRPr="003A083B" w:rsidRDefault="00032F21" w:rsidP="00114CFE">
      <w:pPr>
        <w:pStyle w:val="NormalWeb"/>
        <w:spacing w:before="0" w:beforeAutospacing="0" w:after="0" w:afterAutospacing="0"/>
        <w:rPr>
          <w:sz w:val="28"/>
          <w:szCs w:val="28"/>
        </w:rPr>
      </w:pPr>
      <w:r w:rsidRPr="003A083B">
        <w:rPr>
          <w:sz w:val="28"/>
          <w:szCs w:val="28"/>
        </w:rPr>
        <w:tab/>
      </w:r>
      <w:r w:rsidR="00543450" w:rsidRPr="003A083B">
        <w:rPr>
          <w:sz w:val="28"/>
          <w:szCs w:val="28"/>
        </w:rPr>
        <w:t>Trong phân tích hồi quy Cox đa biến sau phẫu thuật triệt căn, chỉ có p-STAT3 dương tính được xác định là yếu tố tiên lượng bất lợi độc lập, với nguy cơ tử vong sau mổ cao gần gấp hai lần. Điều này cho thấy p-STAT3 giữ vai trò trung tâm trong điều hòa viêm – chuyển hóa và tiến triển ung thư dạ dày, vượt trội hơn so với adiponectin hay p-AMPKα. Kết quả này củng cố tiềm năng ứng dụng p-STAT3 như một dấu ấn tiên lượng và mục tiêu điều trị đích, đặc biệt trong bối cảnh ngoại khoa sau phẫu thuật triệt căn</w:t>
      </w:r>
      <w:r w:rsidRPr="003A083B">
        <w:rPr>
          <w:sz w:val="28"/>
          <w:szCs w:val="28"/>
        </w:rPr>
        <w:t>.</w:t>
      </w:r>
    </w:p>
    <w:p w:rsidR="00543450" w:rsidRPr="003A083B" w:rsidRDefault="00543450" w:rsidP="00114CFE">
      <w:pPr>
        <w:pStyle w:val="NormalWeb"/>
        <w:spacing w:before="0" w:beforeAutospacing="0" w:after="0" w:afterAutospacing="0"/>
        <w:ind w:firstLine="720"/>
        <w:rPr>
          <w:sz w:val="28"/>
          <w:szCs w:val="28"/>
        </w:rPr>
      </w:pPr>
      <w:r w:rsidRPr="003A083B">
        <w:rPr>
          <w:sz w:val="28"/>
          <w:szCs w:val="28"/>
        </w:rPr>
        <w:t xml:space="preserve">Nồng độ adiponectin biến đổi rõ rệt tại các thời điểm trước và sau phẫu thuật (ngày 1, ngày 7 và 1 tháng sau mổ), và sự gia tăng kéo dài sau mổ liên quan đến tiên lượng sống còn bất lợi, phản ánh rối loạn viêm – chuyển hóa và </w:t>
      </w:r>
      <w:r w:rsidRPr="003A083B">
        <w:rPr>
          <w:sz w:val="28"/>
          <w:szCs w:val="28"/>
        </w:rPr>
        <w:lastRenderedPageBreak/>
        <w:t>suy mòn. Trong khi đó, p-AMPKα chưa chứng minh được vai trò tiên lượng độc lập, còn p-STAT3 dương tính nổi bật như yếu tố tiên lượng bất lợi mạnh nhất, độc lập với đặc điểm mô bệnh học truyền thống.</w:t>
      </w:r>
    </w:p>
    <w:p w:rsidR="00543450" w:rsidRPr="003A083B" w:rsidRDefault="00543450" w:rsidP="00114CFE">
      <w:pPr>
        <w:pStyle w:val="NormalWeb"/>
        <w:spacing w:before="0" w:beforeAutospacing="0" w:after="0" w:afterAutospacing="0"/>
        <w:ind w:firstLine="720"/>
        <w:rPr>
          <w:sz w:val="28"/>
          <w:szCs w:val="28"/>
        </w:rPr>
      </w:pPr>
      <w:r w:rsidRPr="003A083B">
        <w:rPr>
          <w:sz w:val="28"/>
          <w:szCs w:val="28"/>
        </w:rPr>
        <w:t>Do đó, adiponectin, p-AMPKα và đặc biệt là p-STAT3 không chỉ mang ý nghĩa về cơ chế bệnh sinh mà còn có thể trở thành công cụ lâm sàng hữu ích trong ngoại khoa: giúp nhận diện nhóm bệnh nhân có nguy cơ tái phát hoặc tử vong cao sau phẫu thuật, hỗ trợ bác sĩ trong chỉ định điều trị bổ trợ tích cực hơn và theo dõi sát giai đoạn hậu phẫu. Điều này đồng thời mở ra hướng phát triển liệu pháp nhắm trúng đích mới.</w:t>
      </w:r>
      <w:r w:rsidR="004C3EB6" w:rsidRPr="003A083B">
        <w:rPr>
          <w:sz w:val="28"/>
          <w:szCs w:val="28"/>
        </w:rPr>
        <w:tab/>
      </w:r>
    </w:p>
    <w:p w:rsidR="00AF4A3D" w:rsidRDefault="004C3EB6" w:rsidP="00114CFE">
      <w:pPr>
        <w:ind w:firstLine="720"/>
        <w:rPr>
          <w:spacing w:val="6"/>
        </w:rPr>
      </w:pPr>
      <w:r w:rsidRPr="00114CFE">
        <w:rPr>
          <w:spacing w:val="6"/>
        </w:rPr>
        <w:t>Như vậy, nghiên cứu này không dừng lại ở phân tích sinh học phân tử, mà góp phần bổ sung vào thực hành ngoại khoa ung thư dạ dày, nơi mục tiêu tối thượng là kéo dài thời gian sống và cải thiện chất lượng sống của người bệnh.</w:t>
      </w:r>
    </w:p>
    <w:p w:rsidR="005A3438" w:rsidRDefault="00BE41D1" w:rsidP="005A3438">
      <w:pPr>
        <w:ind w:firstLine="720"/>
        <w:rPr>
          <w:lang w:val="en-US"/>
        </w:rPr>
      </w:pPr>
      <w:r>
        <w:rPr>
          <w:lang w:val="en-US"/>
        </w:rPr>
        <w:t>Tuy vậy, nghiên cứu có một số h</w:t>
      </w:r>
      <w:r w:rsidR="005A3438">
        <w:rPr>
          <w:lang w:val="en-US"/>
        </w:rPr>
        <w:t xml:space="preserve">ạn chế </w:t>
      </w:r>
      <w:r>
        <w:rPr>
          <w:lang w:val="en-US"/>
        </w:rPr>
        <w:t>như sau:</w:t>
      </w:r>
    </w:p>
    <w:p w:rsidR="005A3438" w:rsidRPr="005A3438" w:rsidRDefault="005A3438" w:rsidP="005A3438">
      <w:pPr>
        <w:ind w:firstLine="720"/>
        <w:rPr>
          <w:lang w:val="en-US"/>
        </w:rPr>
      </w:pPr>
      <w:r>
        <w:t xml:space="preserve">Do thiết kế nghiên cứu đơn trung tâm và chỉ tuyển chọn các bệnh nhân được phẫu thuật triệt căn, quần thể nghiên cứu có mức độ đồng nhất cao nhưng đồng thời tiềm ẩn nguy cơ sai lệch chọn mẫu. Việc tập trung vào nhóm bệnh nhân có chỉ định phẫu thuật loại bỏ những trường hợp bệnh quá tiến triển hoặc có chống chỉ định phẫu thuật, từ đó có thể làm hạn chế tính đại diện cho toàn bộ bệnh nhân ung thư dạ dày. Điều này đồng nghĩa rằng các mối liên quan giữa adiponectin, p-AMPKα, p-STAT3 và tiên lượng sau mổ được xác định trong nghiên cứu phản ánh chính xác cho nhóm bệnh nhân có khả năng </w:t>
      </w:r>
      <w:bookmarkStart w:id="289" w:name="_GoBack"/>
      <w:bookmarkEnd w:id="289"/>
      <w:r>
        <w:t>phẫu thuật triệt căn, nhưng mức độ ngoại suy sang các nhóm bệnh nhân khác (giai đoạn IV không mổ, thể trạng kém, điều trị giảm nhẹ) còn hạn chế. Do vậy, khi ứng dụng kết quả vào thực hành lâm sàng, cần xem xét bối cảnh quần thể nghiên cứu để tránh diễn giải vượt quá phạm vi mà dữ liệu có thể hỗ trợ.</w:t>
      </w:r>
    </w:p>
    <w:p w:rsidR="00990A80" w:rsidRPr="003A083B" w:rsidRDefault="00AF4A3D" w:rsidP="00114CFE">
      <w:pPr>
        <w:jc w:val="center"/>
        <w:outlineLvl w:val="0"/>
        <w:rPr>
          <w:b/>
          <w:bCs/>
        </w:rPr>
      </w:pPr>
      <w:r w:rsidRPr="003A083B">
        <w:rPr>
          <w:b/>
          <w:bCs/>
        </w:rPr>
        <w:br w:type="page"/>
      </w:r>
      <w:bookmarkStart w:id="290" w:name="_Toc214977274"/>
      <w:r w:rsidR="00990A80" w:rsidRPr="003A083B">
        <w:rPr>
          <w:b/>
          <w:bCs/>
        </w:rPr>
        <w:lastRenderedPageBreak/>
        <w:t>KẾT LUẬN</w:t>
      </w:r>
      <w:bookmarkEnd w:id="266"/>
      <w:bookmarkEnd w:id="267"/>
      <w:bookmarkEnd w:id="290"/>
    </w:p>
    <w:p w:rsidR="004D40D9" w:rsidRPr="003A083B" w:rsidRDefault="002C4EBE" w:rsidP="00114CFE">
      <w:pPr>
        <w:ind w:firstLine="709"/>
        <w:rPr>
          <w:b/>
        </w:rPr>
      </w:pPr>
      <w:bookmarkStart w:id="291" w:name="_Toc210565519"/>
      <w:r w:rsidRPr="003A083B">
        <w:rPr>
          <w:b/>
        </w:rPr>
        <w:t xml:space="preserve">1. </w:t>
      </w:r>
      <w:r w:rsidR="004D40D9" w:rsidRPr="003A083B">
        <w:rPr>
          <w:b/>
        </w:rPr>
        <w:t>Bi</w:t>
      </w:r>
      <w:r w:rsidR="003A7C23" w:rsidRPr="003A083B">
        <w:rPr>
          <w:b/>
        </w:rPr>
        <w:t>ểu hiện của A</w:t>
      </w:r>
      <w:r w:rsidR="00173F21" w:rsidRPr="003A083B">
        <w:rPr>
          <w:b/>
        </w:rPr>
        <w:t>diponectin</w:t>
      </w:r>
      <w:r w:rsidR="008C0A55" w:rsidRPr="003A083B">
        <w:rPr>
          <w:b/>
        </w:rPr>
        <w:t xml:space="preserve"> trong huyết tương</w:t>
      </w:r>
      <w:r w:rsidR="00173F21" w:rsidRPr="003A083B">
        <w:rPr>
          <w:b/>
        </w:rPr>
        <w:t>, p-AMPKα</w:t>
      </w:r>
      <w:r w:rsidR="004D40D9" w:rsidRPr="003A083B">
        <w:rPr>
          <w:b/>
        </w:rPr>
        <w:t xml:space="preserve"> và p-STAT3 </w:t>
      </w:r>
      <w:r w:rsidR="008C0A55" w:rsidRPr="003A083B">
        <w:rPr>
          <w:b/>
        </w:rPr>
        <w:t>trong mô ở</w:t>
      </w:r>
      <w:r w:rsidR="004D40D9" w:rsidRPr="003A083B">
        <w:rPr>
          <w:b/>
        </w:rPr>
        <w:t xml:space="preserve"> bệnh nhân ung thư biểu mô dạ dày</w:t>
      </w:r>
      <w:r w:rsidR="003A7C23" w:rsidRPr="003A083B">
        <w:rPr>
          <w:b/>
        </w:rPr>
        <w:t>:</w:t>
      </w:r>
      <w:bookmarkEnd w:id="291"/>
    </w:p>
    <w:p w:rsidR="00B976B6" w:rsidRPr="003A083B" w:rsidRDefault="00B976B6" w:rsidP="00114CFE">
      <w:pPr>
        <w:ind w:firstLine="709"/>
        <w:rPr>
          <w:bCs/>
        </w:rPr>
      </w:pPr>
      <w:r w:rsidRPr="003A083B">
        <w:rPr>
          <w:bCs/>
          <w:lang w:val="en-US"/>
        </w:rPr>
        <w:t>-</w:t>
      </w:r>
      <w:r w:rsidRPr="003A083B">
        <w:rPr>
          <w:bCs/>
        </w:rPr>
        <w:t xml:space="preserve">  Adiponectin huyết tương (APN) trước mổ trung vị 9,52 µg/ml (5,16 – 15,08). S</w:t>
      </w:r>
      <w:r w:rsidR="007F4CB9">
        <w:rPr>
          <w:bCs/>
        </w:rPr>
        <w:t>au mổ 1 ngày giảm còn 7,54 µg/m</w:t>
      </w:r>
      <w:r w:rsidR="007F4CB9">
        <w:rPr>
          <w:bCs/>
          <w:lang w:val="en-US"/>
        </w:rPr>
        <w:t>L</w:t>
      </w:r>
      <w:r w:rsidRPr="003A083B">
        <w:rPr>
          <w:bCs/>
        </w:rPr>
        <w:t xml:space="preserve"> (p = 0,034), đến ngày 7 tăng lên 8,35 µg/ml (p = 0,912 so với trước mổ) và sau 1 tháng tăng rõ rệt so với ngày 1 và 7 (p &lt; 0,01), cao hơn trước mổ nhưng chưa đạt ý nghĩa thống kê (p &gt; 0,05).</w:t>
      </w:r>
    </w:p>
    <w:p w:rsidR="00B976B6" w:rsidRPr="003A083B" w:rsidRDefault="00B976B6" w:rsidP="00114CFE">
      <w:pPr>
        <w:ind w:firstLine="709"/>
        <w:rPr>
          <w:bCs/>
        </w:rPr>
      </w:pPr>
      <w:r w:rsidRPr="003A083B">
        <w:rPr>
          <w:bCs/>
          <w:lang w:val="en-US"/>
        </w:rPr>
        <w:t>-</w:t>
      </w:r>
      <w:r w:rsidRPr="003A083B">
        <w:rPr>
          <w:bCs/>
        </w:rPr>
        <w:t xml:space="preserve">  p-AMPKα dương tính ở 54,41% mô ung thư, thấp hơn nhiều so với 86,76% mô lành (p &lt; 0,001); biểu hiện khu trú hoàn toàn ở bào tương.</w:t>
      </w:r>
    </w:p>
    <w:p w:rsidR="00B976B6" w:rsidRPr="003A083B" w:rsidRDefault="00B976B6" w:rsidP="00114CFE">
      <w:pPr>
        <w:ind w:firstLine="709"/>
        <w:rPr>
          <w:bCs/>
        </w:rPr>
      </w:pPr>
      <w:r w:rsidRPr="003A083B">
        <w:rPr>
          <w:bCs/>
          <w:lang w:val="en-US"/>
        </w:rPr>
        <w:t>-</w:t>
      </w:r>
      <w:r w:rsidRPr="003A083B">
        <w:rPr>
          <w:bCs/>
        </w:rPr>
        <w:t xml:space="preserve">  </w:t>
      </w:r>
      <w:r w:rsidRPr="00114CFE">
        <w:rPr>
          <w:bCs/>
          <w:spacing w:val="-6"/>
        </w:rPr>
        <w:t>p-STAT3 dương tính 32,35% mô ung thư, cao hơn 13,24% mô lành (p = 0,008), biểu hiện nhân tế bào, cường độ mạnh hơn mô bình thường (p = 0,024).</w:t>
      </w:r>
    </w:p>
    <w:p w:rsidR="00B976B6" w:rsidRPr="003A083B" w:rsidRDefault="00B976B6" w:rsidP="00114CFE">
      <w:pPr>
        <w:ind w:firstLine="709"/>
        <w:rPr>
          <w:bCs/>
        </w:rPr>
      </w:pPr>
      <w:r w:rsidRPr="003A083B">
        <w:rPr>
          <w:bCs/>
          <w:lang w:val="en-US"/>
        </w:rPr>
        <w:t>-</w:t>
      </w:r>
      <w:r w:rsidRPr="003A083B">
        <w:rPr>
          <w:bCs/>
        </w:rPr>
        <w:t xml:space="preserve">  Nồng độ adiponectin thấp hơn gắn với tăng p-AMPKα (p = 0,008) và cao hơn ở nhóm có p-STAT3 dương tính (p = 0,067).</w:t>
      </w:r>
    </w:p>
    <w:p w:rsidR="0091453B" w:rsidRPr="003A083B" w:rsidRDefault="0091453B" w:rsidP="00114CFE">
      <w:pPr>
        <w:ind w:firstLine="709"/>
        <w:rPr>
          <w:b/>
        </w:rPr>
      </w:pPr>
      <w:bookmarkStart w:id="292" w:name="_Toc210565520"/>
      <w:r w:rsidRPr="003A083B">
        <w:rPr>
          <w:b/>
        </w:rPr>
        <w:t xml:space="preserve">2. Mối liên quan </w:t>
      </w:r>
      <w:r w:rsidR="008C0A55" w:rsidRPr="003A083B">
        <w:rPr>
          <w:b/>
        </w:rPr>
        <w:t>giữa</w:t>
      </w:r>
      <w:r w:rsidRPr="003A083B">
        <w:rPr>
          <w:b/>
        </w:rPr>
        <w:t xml:space="preserve"> A</w:t>
      </w:r>
      <w:r w:rsidR="00720231" w:rsidRPr="003A083B">
        <w:rPr>
          <w:b/>
        </w:rPr>
        <w:t>diponectin</w:t>
      </w:r>
      <w:r w:rsidR="008C0A55" w:rsidRPr="003A083B">
        <w:rPr>
          <w:b/>
        </w:rPr>
        <w:t xml:space="preserve"> trong huyết tương</w:t>
      </w:r>
      <w:r w:rsidR="00720231" w:rsidRPr="003A083B">
        <w:rPr>
          <w:b/>
        </w:rPr>
        <w:t>, p-AMPKα,</w:t>
      </w:r>
      <w:r w:rsidRPr="003A083B">
        <w:rPr>
          <w:b/>
        </w:rPr>
        <w:t xml:space="preserve"> p-STAT3 </w:t>
      </w:r>
      <w:r w:rsidR="008C0A55" w:rsidRPr="003A083B">
        <w:rPr>
          <w:b/>
        </w:rPr>
        <w:t xml:space="preserve">trong mô </w:t>
      </w:r>
      <w:r w:rsidRPr="003A083B">
        <w:rPr>
          <w:b/>
        </w:rPr>
        <w:t xml:space="preserve">với </w:t>
      </w:r>
      <w:r w:rsidR="00720231" w:rsidRPr="003A083B">
        <w:rPr>
          <w:b/>
        </w:rPr>
        <w:t>đặc điểm lâm sàng, cận lâm sàng</w:t>
      </w:r>
      <w:r w:rsidRPr="003A083B">
        <w:rPr>
          <w:b/>
        </w:rPr>
        <w:t xml:space="preserve"> và kết quả phẫu thuật </w:t>
      </w:r>
      <w:r w:rsidR="008C0A55" w:rsidRPr="003A083B">
        <w:rPr>
          <w:b/>
        </w:rPr>
        <w:t xml:space="preserve">điều trị </w:t>
      </w:r>
      <w:r w:rsidRPr="003A083B">
        <w:rPr>
          <w:b/>
        </w:rPr>
        <w:t>ung thư biểu mô dạ dày:</w:t>
      </w:r>
      <w:bookmarkEnd w:id="292"/>
    </w:p>
    <w:p w:rsidR="00B976B6" w:rsidRPr="003A083B" w:rsidRDefault="00B976B6" w:rsidP="00114CFE">
      <w:pPr>
        <w:ind w:firstLine="709"/>
        <w:rPr>
          <w:bCs/>
          <w:lang w:val="en-US"/>
        </w:rPr>
      </w:pPr>
      <w:r w:rsidRPr="003A083B">
        <w:rPr>
          <w:bCs/>
          <w:lang w:val="en-US"/>
        </w:rPr>
        <w:t>- Nghiên cứu 68 trường hợp, tuổi trung bình 63, nam gấp 2,77 lần nữ. Đa số giai đoạn tiến triển (giai đoạn II: 16,17%; III: 47,07%). Cắt bán phần dưới dạ dày (70,59%) và vét hạch D2 (92,65%) là chủ yếu. Tai biến 2,94%, biến chứng 5,88%, mức độ nhẹ. Sau 20 tháng, tỷ lệ sống toàn bộ đạt 72,06%, thời gian sống thêm trung bình 18,40 ± 0,44 tháng, khẳng định tính an toàn và hiệu quả của phẫu thuật triệt căn.</w:t>
      </w:r>
    </w:p>
    <w:p w:rsidR="00B976B6" w:rsidRPr="003A083B" w:rsidRDefault="0090510D" w:rsidP="00114CFE">
      <w:pPr>
        <w:ind w:firstLine="709"/>
        <w:rPr>
          <w:bCs/>
          <w:lang w:val="en-US"/>
        </w:rPr>
      </w:pPr>
      <w:r w:rsidRPr="003A083B">
        <w:rPr>
          <w:bCs/>
          <w:lang w:val="en-US"/>
        </w:rPr>
        <w:t xml:space="preserve">- </w:t>
      </w:r>
      <w:r w:rsidR="00B976B6" w:rsidRPr="00114CFE">
        <w:rPr>
          <w:bCs/>
          <w:spacing w:val="-6"/>
          <w:lang w:val="en-US"/>
        </w:rPr>
        <w:t>Adiponectin huyết tương thấp hơn ở nhóm BMI cao (p = 0,003), không liên quan tuổi, giới và đặc điểm u. Biến đổi APN trước–sau mổ, cụ thể mức tăng sau mổ (APNb) là yếu tố tiên lượng bất lợi cho sống còn (HR = 1,208; p = 0,005).</w:t>
      </w:r>
    </w:p>
    <w:p w:rsidR="00720231" w:rsidRPr="003A083B" w:rsidRDefault="0090510D" w:rsidP="007F4CB9">
      <w:pPr>
        <w:ind w:firstLine="709"/>
        <w:rPr>
          <w:bCs/>
          <w:lang w:val="en-US"/>
        </w:rPr>
      </w:pPr>
      <w:r w:rsidRPr="003A083B">
        <w:rPr>
          <w:bCs/>
          <w:lang w:val="en-US"/>
        </w:rPr>
        <w:t xml:space="preserve">- </w:t>
      </w:r>
      <w:r w:rsidR="00B976B6" w:rsidRPr="003A083B">
        <w:t>p-AMPKα giảm ở nhóm có BMI cao, bạch cầu tăng, albumin giảm (p &lt; 0,05), biểu hiện mạnh hơn ở nhóm không có xâm nhập bạch huyết (p = 0,033). Chưa ghi nhận</w:t>
      </w:r>
      <w:r w:rsidR="00B976B6" w:rsidRPr="003A083B">
        <w:rPr>
          <w:lang w:val="en-US"/>
        </w:rPr>
        <w:t xml:space="preserve"> </w:t>
      </w:r>
      <w:r w:rsidR="00B976B6" w:rsidRPr="003A083B">
        <w:t>vai trò tiên lượng rõ ràng (p &gt; 0,05).</w:t>
      </w:r>
    </w:p>
    <w:p w:rsidR="00B976B6" w:rsidRPr="003A083B" w:rsidRDefault="0090510D" w:rsidP="007F4CB9">
      <w:pPr>
        <w:ind w:firstLine="709"/>
      </w:pPr>
      <w:r w:rsidRPr="003A083B">
        <w:rPr>
          <w:lang w:val="en-US"/>
        </w:rPr>
        <w:lastRenderedPageBreak/>
        <w:t xml:space="preserve">- </w:t>
      </w:r>
      <w:r w:rsidR="00B976B6" w:rsidRPr="003A083B">
        <w:t xml:space="preserve">p-STAT3 biểu hiện cao hơn ở nhóm có tỷ lệ NLR và PLR cao, thiếu máu nhiều (p &lt; 0,05), không liên quan tuổi, giới và BMI. Nhóm p-STAT3 dương tính có nguy cơ tử vong cao gấp 17,7 lần </w:t>
      </w:r>
      <w:r w:rsidR="009749D0" w:rsidRPr="003A083B">
        <w:rPr>
          <w:lang w:val="en-US"/>
        </w:rPr>
        <w:t>(</w:t>
      </w:r>
      <w:r w:rsidR="00B976B6" w:rsidRPr="003A083B">
        <w:t xml:space="preserve">p = 0,012). Đây là yếu tố tiên lượng </w:t>
      </w:r>
    </w:p>
    <w:p w:rsidR="00720231" w:rsidRPr="003A083B" w:rsidRDefault="00E0221D" w:rsidP="007F4CB9">
      <w:pPr>
        <w:ind w:firstLine="709"/>
        <w:rPr>
          <w:b/>
          <w:bCs/>
          <w:highlight w:val="yellow"/>
          <w:lang w:val="en-US"/>
        </w:rPr>
      </w:pPr>
      <w:r w:rsidRPr="003A083B">
        <w:rPr>
          <w:lang w:val="en-US"/>
        </w:rPr>
        <w:t xml:space="preserve">- </w:t>
      </w:r>
      <w:r w:rsidR="00B976B6" w:rsidRPr="003A083B">
        <w:rPr>
          <w:lang w:val="en-US"/>
        </w:rPr>
        <w:t>Tổng h</w:t>
      </w:r>
      <w:r w:rsidR="009749D0" w:rsidRPr="003A083B">
        <w:rPr>
          <w:lang w:val="en-US"/>
        </w:rPr>
        <w:t>ợ</w:t>
      </w:r>
      <w:r w:rsidR="00B976B6" w:rsidRPr="003A083B">
        <w:rPr>
          <w:lang w:val="en-US"/>
        </w:rPr>
        <w:t xml:space="preserve">p: </w:t>
      </w:r>
      <w:r w:rsidR="00B976B6" w:rsidRPr="003A083B">
        <w:t xml:space="preserve">adiponectin cao </w:t>
      </w:r>
      <w:r w:rsidR="000121B0" w:rsidRPr="003A083B">
        <w:rPr>
          <w:lang w:val="en-US"/>
        </w:rPr>
        <w:t xml:space="preserve">(p &gt; 0,05) </w:t>
      </w:r>
      <w:r w:rsidR="00B976B6" w:rsidRPr="003A083B">
        <w:t>và p-STAT3 dương tính liên quan tiên lượng xấu</w:t>
      </w:r>
      <w:r w:rsidR="009749D0" w:rsidRPr="003A083B">
        <w:rPr>
          <w:lang w:val="en-US"/>
        </w:rPr>
        <w:t xml:space="preserve"> (HR = 57,56, p = 0,016</w:t>
      </w:r>
      <w:r w:rsidR="00B976B6" w:rsidRPr="003A083B">
        <w:t>; p-AMPKα có xu hướng bảo vệ (HR = 0,191; p &gt; 0,05).</w:t>
      </w:r>
    </w:p>
    <w:p w:rsidR="0091453B" w:rsidRPr="003A083B" w:rsidRDefault="0091453B" w:rsidP="00114CFE">
      <w:pPr>
        <w:rPr>
          <w:b/>
          <w:bCs/>
          <w:highlight w:val="yellow"/>
        </w:rPr>
      </w:pPr>
    </w:p>
    <w:p w:rsidR="0091453B" w:rsidRPr="003A083B" w:rsidRDefault="0091453B" w:rsidP="003166A2">
      <w:pPr>
        <w:ind w:left="720"/>
        <w:jc w:val="center"/>
        <w:outlineLvl w:val="0"/>
        <w:rPr>
          <w:b/>
          <w:bCs/>
          <w:lang w:val="en-US"/>
        </w:rPr>
      </w:pPr>
      <w:r w:rsidRPr="003A083B">
        <w:rPr>
          <w:bCs/>
        </w:rPr>
        <w:br w:type="page"/>
      </w:r>
    </w:p>
    <w:p w:rsidR="00C6651F" w:rsidRPr="003A083B" w:rsidRDefault="00C6651F" w:rsidP="00A32314">
      <w:pPr>
        <w:jc w:val="center"/>
        <w:outlineLvl w:val="0"/>
        <w:rPr>
          <w:b/>
          <w:bCs/>
          <w:lang w:val="en-US"/>
        </w:rPr>
      </w:pPr>
      <w:bookmarkStart w:id="293" w:name="_Toc214977275"/>
      <w:r w:rsidRPr="003A083B">
        <w:rPr>
          <w:b/>
          <w:bCs/>
          <w:lang w:val="en-US"/>
        </w:rPr>
        <w:lastRenderedPageBreak/>
        <w:t>KIẾN NGHỊ</w:t>
      </w:r>
      <w:bookmarkEnd w:id="293"/>
    </w:p>
    <w:p w:rsidR="00C6651F" w:rsidRPr="003A083B" w:rsidRDefault="00C6651F" w:rsidP="003166A2">
      <w:pPr>
        <w:ind w:left="720"/>
        <w:jc w:val="center"/>
        <w:rPr>
          <w:b/>
          <w:bCs/>
          <w:lang w:val="en-US"/>
        </w:rPr>
      </w:pPr>
    </w:p>
    <w:p w:rsidR="00AC109E" w:rsidRPr="00014791" w:rsidRDefault="00AC109E" w:rsidP="00AC109E">
      <w:pPr>
        <w:rPr>
          <w:b/>
          <w:bCs/>
        </w:rPr>
      </w:pPr>
      <w:r w:rsidRPr="00014791">
        <w:rPr>
          <w:b/>
          <w:bCs/>
        </w:rPr>
        <w:t>1. Ứng dụng p-STAT3 trong phân tầng nguy cơ sau phẫu thuật triệt căn</w:t>
      </w:r>
      <w:r w:rsidR="00014791" w:rsidRPr="00014791">
        <w:rPr>
          <w:bCs/>
          <w:lang w:val="en-US"/>
        </w:rPr>
        <w:t xml:space="preserve"> </w:t>
      </w:r>
      <w:r w:rsidR="00014791" w:rsidRPr="00014791">
        <w:rPr>
          <w:rStyle w:val="Strong"/>
          <w:bCs w:val="0"/>
          <w:lang w:val="en-US"/>
        </w:rPr>
        <w:t>trên bệnh nhân ung thư biểu mô dạ dày</w:t>
      </w:r>
    </w:p>
    <w:p w:rsidR="00AC109E" w:rsidRPr="00014791" w:rsidRDefault="00AC109E" w:rsidP="00AC109E">
      <w:pPr>
        <w:ind w:firstLine="720"/>
        <w:rPr>
          <w:bCs/>
        </w:rPr>
      </w:pPr>
      <w:r w:rsidRPr="00014791">
        <w:rPr>
          <w:bCs/>
        </w:rPr>
        <w:t>Kết quả nghiên cứu cho thấy p-STAT3 dương tính là yếu tố tiên lượng bất lợi độc lập, liên quan rõ rệt đến giảm thời gian sống thêm sau mổ. Do đó, cần xem xét đưa đánh giá p-STAT3 vào quy trình phân tầng nguy cơ sau phẫu thuật triệt căn ung thư dạ dày. Việc xác định sớm bệnh nhân có p-STAT3 dương tính sẽ hỗ trợ các bác sĩ ngoại khoa trong quyết định điều trị bổ trợ tích cực hơn, lựa chọn phác đồ phù hợp và xây dựng kế hoạch theo dõi sát sao ở nhóm nguy cơ cao, góp phần cải thiện kết quả lâu dài.</w:t>
      </w:r>
    </w:p>
    <w:p w:rsidR="00AC109E" w:rsidRPr="00014791" w:rsidRDefault="00AC109E" w:rsidP="00014791">
      <w:pPr>
        <w:rPr>
          <w:rFonts w:asciiTheme="minorHAnsi" w:hAnsiTheme="minorHAnsi"/>
          <w:noProof w:val="0"/>
          <w:lang w:val="en-US"/>
        </w:rPr>
      </w:pPr>
      <w:bookmarkStart w:id="294" w:name="_Toc214977276"/>
      <w:r w:rsidRPr="00014791">
        <w:rPr>
          <w:rStyle w:val="Strong"/>
          <w:bCs w:val="0"/>
        </w:rPr>
        <w:t>2. Theo dõi động học adiponectin hậu phẫu như chỉ dấu phản ánh đáp ứng viêm – chuyển hóa</w:t>
      </w:r>
      <w:bookmarkEnd w:id="294"/>
      <w:r w:rsidR="00014791" w:rsidRPr="00014791">
        <w:rPr>
          <w:rStyle w:val="Strong"/>
          <w:bCs w:val="0"/>
          <w:lang w:val="en-US"/>
        </w:rPr>
        <w:t xml:space="preserve"> trên bệnh nhân ung thư biểu mô dạ dày</w:t>
      </w:r>
    </w:p>
    <w:p w:rsidR="00AC109E" w:rsidRPr="00014791" w:rsidRDefault="00AC109E" w:rsidP="00F86D92">
      <w:pPr>
        <w:pStyle w:val="NormalWeb"/>
        <w:spacing w:before="0" w:beforeAutospacing="0" w:after="0" w:afterAutospacing="0"/>
        <w:ind w:firstLine="720"/>
        <w:rPr>
          <w:sz w:val="28"/>
          <w:szCs w:val="28"/>
        </w:rPr>
      </w:pPr>
      <w:r w:rsidRPr="00014791">
        <w:rPr>
          <w:sz w:val="28"/>
          <w:szCs w:val="28"/>
        </w:rPr>
        <w:t>Nghiên cứu ghi nhận mức tăng adiponectin sau mổ, đặc biệt trong ngày hậu phẫu thứ nhất, liên quan đến tiên lượng sống còn bất lợi. Chỉ dấu này giúp bác sĩ ngoại khoa nhận diện sớm tình trạng viêm – chuyển hóa không thuận lợi hoặc nguy cơ suy mòn sau phẫu thuật, từ đó tối ưu chiến lược hồi sức, dinh dưỡng và theo dõi sau mổ nhằm giảm nguy cơ diễn tiến xấu.</w:t>
      </w:r>
    </w:p>
    <w:p w:rsidR="00AC109E" w:rsidRPr="00014791" w:rsidRDefault="00AC109E" w:rsidP="00014791">
      <w:pPr>
        <w:rPr>
          <w:noProof w:val="0"/>
          <w:lang w:val="en-US"/>
        </w:rPr>
      </w:pPr>
      <w:bookmarkStart w:id="295" w:name="_Toc214977277"/>
      <w:r w:rsidRPr="00014791">
        <w:rPr>
          <w:rStyle w:val="Strong"/>
          <w:bCs w:val="0"/>
        </w:rPr>
        <w:t>3. Sử dụng p-AMPKα như tham số bổ trợ đánh giá tình trạng viêm – dinh dưỡng và mức độ tiến triển tại chỗ</w:t>
      </w:r>
      <w:bookmarkEnd w:id="295"/>
      <w:r w:rsidR="00014791" w:rsidRPr="00014791">
        <w:rPr>
          <w:rStyle w:val="Strong"/>
          <w:bCs w:val="0"/>
          <w:lang w:val="en-US"/>
        </w:rPr>
        <w:t xml:space="preserve"> trên bệnh nhân ung thư biểu mô dạ dày</w:t>
      </w:r>
    </w:p>
    <w:p w:rsidR="00BE69B1" w:rsidRPr="00014791" w:rsidRDefault="00AC109E" w:rsidP="00F86D92">
      <w:pPr>
        <w:pStyle w:val="NormalWeb"/>
        <w:spacing w:before="0" w:beforeAutospacing="0" w:after="0" w:afterAutospacing="0"/>
        <w:ind w:firstLine="720"/>
        <w:rPr>
          <w:sz w:val="28"/>
          <w:szCs w:val="28"/>
        </w:rPr>
      </w:pPr>
      <w:r w:rsidRPr="00014791">
        <w:rPr>
          <w:sz w:val="28"/>
          <w:szCs w:val="28"/>
        </w:rPr>
        <w:t>Biểu hiện p-AMPKα giảm liên quan đến BMI cao, viêm hệ thống (NLR/PLR tăng), albumin giảm và xâm nhập bạch huyết, cho thấy p-AMPKα phản ánh mức độ bất lợi của vi môi trường khối u và tình trạng dinh dưỡng – chuyển hóa toàn thân. Điều này giúp bác sĩ ngoại khoa nhận diện nhóm có nền viêm – chuyển hóa bất lợi hoặc nguy cơ tiến triển tại chỗ cao hơn, hỗ trợ lựa chọn phạm vi phẫu thuật thích hợp và xây dựng kế hoạch điều trị – theo dõi phù hợp.</w:t>
      </w:r>
    </w:p>
    <w:p w:rsidR="0066099C" w:rsidRDefault="0066099C" w:rsidP="00F86D92">
      <w:pPr>
        <w:pStyle w:val="NormalWeb"/>
        <w:spacing w:before="0" w:beforeAutospacing="0" w:after="0" w:afterAutospacing="0"/>
        <w:ind w:firstLine="720"/>
      </w:pPr>
    </w:p>
    <w:p w:rsidR="0066099C" w:rsidRPr="003A083B" w:rsidRDefault="0066099C" w:rsidP="00F86D92">
      <w:pPr>
        <w:pStyle w:val="NormalWeb"/>
        <w:spacing w:before="0" w:beforeAutospacing="0" w:after="0" w:afterAutospacing="0"/>
        <w:ind w:firstLine="720"/>
        <w:rPr>
          <w:lang w:val="en-US"/>
        </w:rPr>
      </w:pPr>
    </w:p>
    <w:p w:rsidR="007630AE" w:rsidRPr="003A083B" w:rsidRDefault="007630AE" w:rsidP="003166A2">
      <w:pPr>
        <w:ind w:left="720"/>
        <w:jc w:val="center"/>
        <w:outlineLvl w:val="0"/>
        <w:rPr>
          <w:b/>
        </w:rPr>
      </w:pPr>
      <w:bookmarkStart w:id="296" w:name="_Toc214977278"/>
      <w:bookmarkStart w:id="297" w:name="_Toc174971254"/>
      <w:bookmarkStart w:id="298" w:name="_Toc174971426"/>
      <w:r w:rsidRPr="003A083B">
        <w:rPr>
          <w:b/>
        </w:rPr>
        <w:t xml:space="preserve">DANH MỤC CÁC CÔNG TRÌNH </w:t>
      </w:r>
      <w:r w:rsidR="001A0341" w:rsidRPr="003A083B">
        <w:rPr>
          <w:b/>
        </w:rPr>
        <w:t xml:space="preserve">NGHIÊN CỨU CỦA TÁC GIẢ ĐÃ </w:t>
      </w:r>
      <w:r w:rsidRPr="003A083B">
        <w:rPr>
          <w:b/>
        </w:rPr>
        <w:t xml:space="preserve">CÔNG BỐ </w:t>
      </w:r>
      <w:r w:rsidR="001A0341" w:rsidRPr="003A083B">
        <w:rPr>
          <w:b/>
        </w:rPr>
        <w:t>CÓ LIÊN QUAN ĐẾN LUẬN ÁN</w:t>
      </w:r>
      <w:bookmarkEnd w:id="296"/>
    </w:p>
    <w:p w:rsidR="007630AE" w:rsidRPr="003A083B" w:rsidRDefault="007630AE" w:rsidP="003166A2">
      <w:pPr>
        <w:ind w:left="720"/>
        <w:jc w:val="center"/>
        <w:rPr>
          <w:b/>
          <w:bCs/>
          <w:lang w:val="en-US"/>
        </w:rPr>
      </w:pPr>
    </w:p>
    <w:p w:rsidR="0044487D" w:rsidRPr="003A083B" w:rsidRDefault="007630AE" w:rsidP="00A32314">
      <w:pPr>
        <w:tabs>
          <w:tab w:val="left" w:pos="567"/>
        </w:tabs>
        <w:ind w:left="567" w:hanging="567"/>
      </w:pPr>
      <w:r w:rsidRPr="003A083B">
        <w:rPr>
          <w:bCs/>
          <w:lang w:val="en-US"/>
        </w:rPr>
        <w:t xml:space="preserve">1. </w:t>
      </w:r>
      <w:r w:rsidR="00A32314">
        <w:rPr>
          <w:bCs/>
          <w:lang w:val="en-US"/>
        </w:rPr>
        <w:tab/>
      </w:r>
      <w:r w:rsidR="0044487D" w:rsidRPr="003A083B">
        <w:rPr>
          <w:rStyle w:val="Strong"/>
        </w:rPr>
        <w:t>Trần Doanh Hiệu, Bùi Khắc Cường</w:t>
      </w:r>
      <w:r w:rsidR="0044487D" w:rsidRPr="003A083B">
        <w:rPr>
          <w:rStyle w:val="Strong"/>
          <w:lang w:val="en-US"/>
        </w:rPr>
        <w:t xml:space="preserve">, </w:t>
      </w:r>
      <w:r w:rsidR="0044487D" w:rsidRPr="003A083B">
        <w:rPr>
          <w:rStyle w:val="Strong"/>
        </w:rPr>
        <w:t xml:space="preserve">Lê Thanh Sơn </w:t>
      </w:r>
      <w:r w:rsidR="0044487D" w:rsidRPr="003A083B">
        <w:rPr>
          <w:rStyle w:val="Strong"/>
          <w:lang w:val="en-US"/>
        </w:rPr>
        <w:t xml:space="preserve">và cộng sự </w:t>
      </w:r>
      <w:r w:rsidR="0044487D" w:rsidRPr="003A083B">
        <w:rPr>
          <w:rStyle w:val="Strong"/>
          <w:b w:val="0"/>
          <w:lang w:val="en-US"/>
        </w:rPr>
        <w:t>(2024).</w:t>
      </w:r>
      <w:r w:rsidR="0044487D" w:rsidRPr="003A083B">
        <w:rPr>
          <w:rStyle w:val="Strong"/>
          <w:i/>
          <w:lang w:val="en-US"/>
        </w:rPr>
        <w:t xml:space="preserve"> </w:t>
      </w:r>
      <w:r w:rsidR="0044487D" w:rsidRPr="003A083B">
        <w:rPr>
          <w:rStyle w:val="Strong"/>
          <w:lang w:val="en-US"/>
        </w:rPr>
        <w:t>“</w:t>
      </w:r>
      <w:r w:rsidR="0044487D" w:rsidRPr="003A083B">
        <w:rPr>
          <w:bCs/>
          <w:lang w:val="en-US"/>
        </w:rPr>
        <w:t>Đặc điểm giải phẫu bệnh và kết quả sớm phẫu thuật điều trị ung thư biểu mô dạ dày”</w:t>
      </w:r>
      <w:r w:rsidR="0044487D" w:rsidRPr="003A083B">
        <w:rPr>
          <w:bCs/>
          <w:i/>
          <w:lang w:val="en-US"/>
        </w:rPr>
        <w:t>,</w:t>
      </w:r>
      <w:r w:rsidR="0044487D" w:rsidRPr="003A083B">
        <w:rPr>
          <w:b/>
          <w:bCs/>
          <w:lang w:val="en-US"/>
        </w:rPr>
        <w:t xml:space="preserve"> </w:t>
      </w:r>
      <w:r w:rsidR="0044487D" w:rsidRPr="003A083B">
        <w:rPr>
          <w:i/>
        </w:rPr>
        <w:t xml:space="preserve">Tạp chí </w:t>
      </w:r>
      <w:r w:rsidR="0044487D" w:rsidRPr="003A083B">
        <w:rPr>
          <w:i/>
          <w:lang w:val="en-US"/>
        </w:rPr>
        <w:t xml:space="preserve">Y Học Việt Nam, </w:t>
      </w:r>
      <w:r w:rsidR="0044487D" w:rsidRPr="003A083B">
        <w:rPr>
          <w:lang w:val="en-US"/>
        </w:rPr>
        <w:t>542(1)</w:t>
      </w:r>
      <w:r w:rsidR="0044487D" w:rsidRPr="003A083B">
        <w:t xml:space="preserve">, </w:t>
      </w:r>
      <w:r w:rsidR="001A0341" w:rsidRPr="003A083B">
        <w:rPr>
          <w:lang w:val="en-US"/>
        </w:rPr>
        <w:t xml:space="preserve">tr. </w:t>
      </w:r>
      <w:r w:rsidR="0044487D" w:rsidRPr="003A083B">
        <w:rPr>
          <w:lang w:val="en-US"/>
        </w:rPr>
        <w:t>09</w:t>
      </w:r>
      <w:r w:rsidR="0044487D" w:rsidRPr="003A083B">
        <w:t>-</w:t>
      </w:r>
      <w:r w:rsidR="0044487D" w:rsidRPr="003A083B">
        <w:rPr>
          <w:lang w:val="en-US"/>
        </w:rPr>
        <w:t>13</w:t>
      </w:r>
      <w:r w:rsidR="0044487D" w:rsidRPr="003A083B">
        <w:t>.</w:t>
      </w:r>
    </w:p>
    <w:p w:rsidR="0044487D" w:rsidRPr="003A083B" w:rsidRDefault="0044487D" w:rsidP="00A32314">
      <w:pPr>
        <w:tabs>
          <w:tab w:val="left" w:pos="567"/>
        </w:tabs>
        <w:ind w:left="567" w:hanging="567"/>
      </w:pPr>
      <w:r w:rsidRPr="003A083B">
        <w:rPr>
          <w:bCs/>
          <w:lang w:val="en-US"/>
        </w:rPr>
        <w:t xml:space="preserve">2. </w:t>
      </w:r>
      <w:r w:rsidR="00A32314">
        <w:rPr>
          <w:bCs/>
          <w:lang w:val="en-US"/>
        </w:rPr>
        <w:tab/>
      </w:r>
      <w:r w:rsidRPr="003A083B">
        <w:rPr>
          <w:rStyle w:val="Strong"/>
        </w:rPr>
        <w:t>Trần Doanh Hiệu, Lê Thanh Sơn, Bùi Khắc Cường</w:t>
      </w:r>
      <w:r w:rsidRPr="003A083B">
        <w:rPr>
          <w:rStyle w:val="Strong"/>
          <w:lang w:val="en-US"/>
        </w:rPr>
        <w:t xml:space="preserve"> và cộng sự </w:t>
      </w:r>
      <w:r w:rsidRPr="003A083B">
        <w:rPr>
          <w:rStyle w:val="Strong"/>
          <w:b w:val="0"/>
          <w:lang w:val="en-US"/>
        </w:rPr>
        <w:t>(2025).</w:t>
      </w:r>
      <w:r w:rsidRPr="003A083B">
        <w:rPr>
          <w:rStyle w:val="Strong"/>
          <w:lang w:val="en-US"/>
        </w:rPr>
        <w:t xml:space="preserve"> “</w:t>
      </w:r>
      <w:r w:rsidRPr="003A083B">
        <w:rPr>
          <w:bCs/>
        </w:rPr>
        <w:t>Mối liên quan giữa biểu hiện p-AMPKα, một số chỉ số sinh hóa máu và thời gian sống thêm ở bệnh nhân phẫu thuật ung thư dạ dày</w:t>
      </w:r>
      <w:r w:rsidRPr="003A083B">
        <w:rPr>
          <w:bCs/>
          <w:lang w:val="en-US"/>
        </w:rPr>
        <w:t>”</w:t>
      </w:r>
      <w:r w:rsidRPr="003A083B">
        <w:rPr>
          <w:bCs/>
          <w:i/>
          <w:lang w:val="en-US"/>
        </w:rPr>
        <w:t>,</w:t>
      </w:r>
      <w:r w:rsidRPr="003A083B">
        <w:rPr>
          <w:b/>
          <w:bCs/>
          <w:lang w:val="en-US"/>
        </w:rPr>
        <w:t xml:space="preserve"> </w:t>
      </w:r>
      <w:r w:rsidRPr="003A083B">
        <w:rPr>
          <w:i/>
        </w:rPr>
        <w:t>Tạp chí Y học Việt Nam,</w:t>
      </w:r>
      <w:r w:rsidRPr="003A083B">
        <w:t xml:space="preserve">  </w:t>
      </w:r>
      <w:r w:rsidRPr="003A083B">
        <w:rPr>
          <w:lang w:val="en-US"/>
        </w:rPr>
        <w:t>553(2)</w:t>
      </w:r>
      <w:r w:rsidRPr="003A083B">
        <w:t xml:space="preserve">, </w:t>
      </w:r>
      <w:r w:rsidR="00C317E2" w:rsidRPr="003A083B">
        <w:rPr>
          <w:lang w:val="en-US"/>
        </w:rPr>
        <w:t xml:space="preserve">tr. </w:t>
      </w:r>
      <w:r w:rsidRPr="003A083B">
        <w:t>3</w:t>
      </w:r>
      <w:r w:rsidRPr="003A083B">
        <w:rPr>
          <w:lang w:val="en-US"/>
        </w:rPr>
        <w:t>39-342</w:t>
      </w:r>
      <w:r w:rsidRPr="003A083B">
        <w:t>.</w:t>
      </w:r>
    </w:p>
    <w:p w:rsidR="007630AE" w:rsidRPr="003A083B" w:rsidRDefault="0044487D" w:rsidP="00A32314">
      <w:pPr>
        <w:tabs>
          <w:tab w:val="left" w:pos="567"/>
        </w:tabs>
        <w:ind w:left="567" w:hanging="567"/>
        <w:rPr>
          <w:lang w:val="en-US"/>
        </w:rPr>
      </w:pPr>
      <w:r w:rsidRPr="003A083B">
        <w:rPr>
          <w:rStyle w:val="Strong"/>
          <w:b w:val="0"/>
          <w:lang w:val="en-US"/>
        </w:rPr>
        <w:t>3.</w:t>
      </w:r>
      <w:r w:rsidRPr="003A083B">
        <w:rPr>
          <w:rStyle w:val="Strong"/>
          <w:lang w:val="en-US"/>
        </w:rPr>
        <w:t xml:space="preserve"> </w:t>
      </w:r>
      <w:r w:rsidR="00A32314">
        <w:rPr>
          <w:rStyle w:val="Strong"/>
          <w:lang w:val="en-US"/>
        </w:rPr>
        <w:tab/>
      </w:r>
      <w:r w:rsidR="007630AE" w:rsidRPr="003A083B">
        <w:rPr>
          <w:rStyle w:val="Strong"/>
        </w:rPr>
        <w:t>Trần Doanh Hiệu, Lê Thanh Sơn, Bùi Khắc Cường</w:t>
      </w:r>
      <w:r w:rsidR="007630AE" w:rsidRPr="003A083B">
        <w:rPr>
          <w:rStyle w:val="Strong"/>
          <w:lang w:val="en-US"/>
        </w:rPr>
        <w:t xml:space="preserve"> và cộng sự </w:t>
      </w:r>
      <w:r w:rsidR="007630AE" w:rsidRPr="003A083B">
        <w:rPr>
          <w:rStyle w:val="Strong"/>
          <w:b w:val="0"/>
          <w:lang w:val="en-US"/>
        </w:rPr>
        <w:t>(2025).</w:t>
      </w:r>
      <w:r w:rsidR="00831CEC" w:rsidRPr="003A083B">
        <w:rPr>
          <w:rStyle w:val="Strong"/>
          <w:lang w:val="en-US"/>
        </w:rPr>
        <w:t xml:space="preserve"> </w:t>
      </w:r>
      <w:r w:rsidR="007630AE" w:rsidRPr="003A083B">
        <w:rPr>
          <w:rStyle w:val="Strong"/>
          <w:lang w:val="en-US"/>
        </w:rPr>
        <w:t>“</w:t>
      </w:r>
      <w:r w:rsidR="007630AE" w:rsidRPr="003A083B">
        <w:rPr>
          <w:bCs/>
        </w:rPr>
        <w:t xml:space="preserve">Nghiên cứu mối liên quan giữa nồng độ adiponectin </w:t>
      </w:r>
      <w:r w:rsidR="007630AE" w:rsidRPr="003A083B">
        <w:rPr>
          <w:bCs/>
          <w:lang w:val="en-US"/>
        </w:rPr>
        <w:t>huyết tương</w:t>
      </w:r>
      <w:r w:rsidR="007630AE" w:rsidRPr="003A083B">
        <w:rPr>
          <w:bCs/>
        </w:rPr>
        <w:t xml:space="preserve"> với một số đặc điểm huyết học ở bệnh nhân ung thư </w:t>
      </w:r>
      <w:r w:rsidR="007630AE" w:rsidRPr="003A083B">
        <w:rPr>
          <w:bCs/>
          <w:lang w:val="en-US"/>
        </w:rPr>
        <w:t xml:space="preserve">biểu mô </w:t>
      </w:r>
      <w:r w:rsidR="007630AE" w:rsidRPr="003A083B">
        <w:rPr>
          <w:bCs/>
        </w:rPr>
        <w:t>dạ dày</w:t>
      </w:r>
      <w:r w:rsidR="007630AE" w:rsidRPr="003A083B">
        <w:rPr>
          <w:bCs/>
          <w:lang w:val="en-US"/>
        </w:rPr>
        <w:t>”</w:t>
      </w:r>
      <w:r w:rsidR="007630AE" w:rsidRPr="003A083B">
        <w:rPr>
          <w:bCs/>
          <w:i/>
          <w:lang w:val="en-US"/>
        </w:rPr>
        <w:t>,</w:t>
      </w:r>
      <w:r w:rsidR="007630AE" w:rsidRPr="003A083B">
        <w:rPr>
          <w:b/>
          <w:bCs/>
          <w:lang w:val="en-US"/>
        </w:rPr>
        <w:t xml:space="preserve"> </w:t>
      </w:r>
      <w:r w:rsidR="007630AE" w:rsidRPr="003A083B">
        <w:rPr>
          <w:i/>
        </w:rPr>
        <w:t>Tạp chí Y học Việt Nam,</w:t>
      </w:r>
      <w:r w:rsidR="007630AE" w:rsidRPr="003A083B">
        <w:t xml:space="preserve"> </w:t>
      </w:r>
      <w:r w:rsidR="007630AE" w:rsidRPr="003A083B">
        <w:rPr>
          <w:lang w:val="en-US"/>
        </w:rPr>
        <w:t>553(3</w:t>
      </w:r>
      <w:r w:rsidRPr="003A083B">
        <w:rPr>
          <w:lang w:val="en-US"/>
        </w:rPr>
        <w:t xml:space="preserve">), </w:t>
      </w:r>
      <w:r w:rsidR="00C317E2" w:rsidRPr="003A083B">
        <w:rPr>
          <w:lang w:val="en-US"/>
        </w:rPr>
        <w:t xml:space="preserve">tr. </w:t>
      </w:r>
      <w:r w:rsidRPr="003A083B">
        <w:rPr>
          <w:lang w:val="en-US"/>
        </w:rPr>
        <w:t>14</w:t>
      </w:r>
      <w:r w:rsidR="00C317E2" w:rsidRPr="003A083B">
        <w:rPr>
          <w:lang w:val="en-US"/>
        </w:rPr>
        <w:t>9</w:t>
      </w:r>
      <w:r w:rsidRPr="003A083B">
        <w:rPr>
          <w:lang w:val="en-US"/>
        </w:rPr>
        <w:t>-153.</w:t>
      </w:r>
    </w:p>
    <w:p w:rsidR="0044487D" w:rsidRPr="003A083B" w:rsidRDefault="0044487D" w:rsidP="00A32314">
      <w:pPr>
        <w:tabs>
          <w:tab w:val="left" w:pos="567"/>
        </w:tabs>
        <w:ind w:left="567" w:hanging="567"/>
        <w:rPr>
          <w:rStyle w:val="Strong"/>
          <w:b w:val="0"/>
          <w:lang w:val="en-US"/>
        </w:rPr>
      </w:pPr>
      <w:r w:rsidRPr="003A083B">
        <w:rPr>
          <w:lang w:val="en-US"/>
        </w:rPr>
        <w:t>4</w:t>
      </w:r>
      <w:r w:rsidR="007630AE" w:rsidRPr="003A083B">
        <w:rPr>
          <w:lang w:val="en-US"/>
        </w:rPr>
        <w:t>.</w:t>
      </w:r>
      <w:r w:rsidRPr="003A083B">
        <w:rPr>
          <w:lang w:val="en-US"/>
        </w:rPr>
        <w:t xml:space="preserve"> </w:t>
      </w:r>
      <w:r w:rsidR="007630AE" w:rsidRPr="003A083B">
        <w:rPr>
          <w:lang w:val="en-US"/>
        </w:rPr>
        <w:t xml:space="preserve"> </w:t>
      </w:r>
      <w:r w:rsidR="00A32314">
        <w:rPr>
          <w:lang w:val="en-US"/>
        </w:rPr>
        <w:tab/>
      </w:r>
      <w:r w:rsidRPr="003A083B">
        <w:rPr>
          <w:rStyle w:val="Strong"/>
        </w:rPr>
        <w:t>Trần Doanh Hiệu, Lê Thanh Sơn, Bùi Khắc Cường</w:t>
      </w:r>
      <w:r w:rsidRPr="003A083B">
        <w:rPr>
          <w:rStyle w:val="Strong"/>
          <w:lang w:val="en-US"/>
        </w:rPr>
        <w:t xml:space="preserve"> và cộng sự </w:t>
      </w:r>
      <w:r w:rsidRPr="003A083B">
        <w:rPr>
          <w:rStyle w:val="Strong"/>
          <w:b w:val="0"/>
          <w:lang w:val="en-US"/>
        </w:rPr>
        <w:t>(2025).</w:t>
      </w:r>
      <w:r w:rsidR="00831CEC" w:rsidRPr="003A083B">
        <w:rPr>
          <w:sz w:val="26"/>
          <w:szCs w:val="26"/>
          <w:lang w:val="en-US"/>
        </w:rPr>
        <w:t>“</w:t>
      </w:r>
      <w:r w:rsidRPr="003A083B">
        <w:rPr>
          <w:sz w:val="26"/>
          <w:szCs w:val="26"/>
        </w:rPr>
        <w:t xml:space="preserve">Mối liên quan giữa nồng độ adiponectin huyết tương </w:t>
      </w:r>
      <w:r w:rsidRPr="003A083B">
        <w:rPr>
          <w:spacing w:val="-6"/>
          <w:sz w:val="26"/>
          <w:szCs w:val="26"/>
        </w:rPr>
        <w:t>với một số chỉ tiêu sinh hóa và mô bệnh học ở bệnh nhâ</w:t>
      </w:r>
      <w:r w:rsidRPr="003A083B">
        <w:rPr>
          <w:sz w:val="26"/>
          <w:szCs w:val="26"/>
        </w:rPr>
        <w:t>n ung thư biểu mô dạ dày</w:t>
      </w:r>
      <w:r w:rsidRPr="003A083B">
        <w:rPr>
          <w:sz w:val="26"/>
          <w:szCs w:val="26"/>
          <w:lang w:val="en-US"/>
        </w:rPr>
        <w:t xml:space="preserve"> được phẫu thuật triệt căn</w:t>
      </w:r>
      <w:r w:rsidR="00831CEC" w:rsidRPr="003A083B">
        <w:rPr>
          <w:sz w:val="26"/>
          <w:szCs w:val="26"/>
          <w:lang w:val="en-US"/>
        </w:rPr>
        <w:t xml:space="preserve">”, </w:t>
      </w:r>
      <w:r w:rsidR="00831CEC" w:rsidRPr="003A083B">
        <w:rPr>
          <w:i/>
        </w:rPr>
        <w:t xml:space="preserve">Tạp chí Y </w:t>
      </w:r>
      <w:r w:rsidR="00AB2C36">
        <w:rPr>
          <w:i/>
          <w:lang w:val="en-US"/>
        </w:rPr>
        <w:t>D</w:t>
      </w:r>
      <w:r w:rsidR="00831CEC" w:rsidRPr="003A083B">
        <w:rPr>
          <w:i/>
          <w:lang w:val="en-US"/>
        </w:rPr>
        <w:t>ược học Quân sự</w:t>
      </w:r>
      <w:r w:rsidR="00831CEC" w:rsidRPr="003A083B">
        <w:rPr>
          <w:i/>
        </w:rPr>
        <w:t>,</w:t>
      </w:r>
      <w:r w:rsidR="00831CEC" w:rsidRPr="003A083B">
        <w:t xml:space="preserve"> </w:t>
      </w:r>
      <w:r w:rsidR="00AD4958">
        <w:rPr>
          <w:lang w:val="en-US"/>
        </w:rPr>
        <w:t>50(8), tr.101-108</w:t>
      </w:r>
      <w:r w:rsidR="00831CEC" w:rsidRPr="003A083B">
        <w:rPr>
          <w:lang w:val="en-US"/>
        </w:rPr>
        <w:t>.</w:t>
      </w:r>
    </w:p>
    <w:p w:rsidR="00831CEC" w:rsidRPr="003A083B" w:rsidRDefault="0044487D" w:rsidP="00A32314">
      <w:pPr>
        <w:tabs>
          <w:tab w:val="left" w:pos="567"/>
        </w:tabs>
        <w:ind w:left="567" w:hanging="567"/>
        <w:rPr>
          <w:lang w:val="en-US"/>
        </w:rPr>
      </w:pPr>
      <w:r w:rsidRPr="003A083B">
        <w:rPr>
          <w:rStyle w:val="Strong"/>
          <w:b w:val="0"/>
          <w:lang w:val="en-US"/>
        </w:rPr>
        <w:t xml:space="preserve">5. </w:t>
      </w:r>
      <w:r w:rsidR="00A32314">
        <w:rPr>
          <w:rStyle w:val="Strong"/>
          <w:b w:val="0"/>
          <w:lang w:val="en-US"/>
        </w:rPr>
        <w:tab/>
      </w:r>
      <w:r w:rsidRPr="003A083B">
        <w:rPr>
          <w:rStyle w:val="Strong"/>
        </w:rPr>
        <w:t>Trần Doanh Hiệu, Lê Thanh Sơn, Bùi Khắc Cường</w:t>
      </w:r>
      <w:r w:rsidRPr="003A083B">
        <w:rPr>
          <w:rStyle w:val="Strong"/>
          <w:lang w:val="en-US"/>
        </w:rPr>
        <w:t xml:space="preserve"> và cộng sự </w:t>
      </w:r>
      <w:r w:rsidRPr="003A083B">
        <w:rPr>
          <w:rStyle w:val="Strong"/>
          <w:b w:val="0"/>
          <w:lang w:val="en-US"/>
        </w:rPr>
        <w:t>(2025).</w:t>
      </w:r>
      <w:r w:rsidR="00831CEC" w:rsidRPr="003A083B">
        <w:rPr>
          <w:rStyle w:val="Strong"/>
          <w:b w:val="0"/>
          <w:lang w:val="en-US"/>
        </w:rPr>
        <w:t xml:space="preserve"> </w:t>
      </w:r>
      <w:r w:rsidR="00831CEC" w:rsidRPr="003A083B">
        <w:rPr>
          <w:rStyle w:val="Strong"/>
          <w:lang w:val="en-US"/>
        </w:rPr>
        <w:t>“</w:t>
      </w:r>
      <w:r w:rsidR="00831CEC" w:rsidRPr="003A083B">
        <w:rPr>
          <w:bCs/>
          <w:iCs/>
          <w:lang w:val="en-US"/>
        </w:rPr>
        <w:t>Giá trị</w:t>
      </w:r>
      <w:r w:rsidR="00831CEC" w:rsidRPr="003A083B">
        <w:rPr>
          <w:bCs/>
          <w:iCs/>
        </w:rPr>
        <w:t xml:space="preserve"> tiên lượng của dấu ấn hóa mô miễn dịch p-STAT3 và p-AMPKα ở bệnh nhân ung thư biểu mô dạ dày được phẫu thuật triệt căn</w:t>
      </w:r>
      <w:r w:rsidR="00831CEC" w:rsidRPr="003A083B">
        <w:rPr>
          <w:bCs/>
          <w:iCs/>
          <w:lang w:val="en-US"/>
        </w:rPr>
        <w:t xml:space="preserve">”. </w:t>
      </w:r>
      <w:r w:rsidR="00831CEC" w:rsidRPr="003A083B">
        <w:rPr>
          <w:i/>
        </w:rPr>
        <w:t xml:space="preserve">Tạp chí Y </w:t>
      </w:r>
      <w:r w:rsidR="003C6B14">
        <w:rPr>
          <w:i/>
          <w:lang w:val="en-US"/>
        </w:rPr>
        <w:t>D</w:t>
      </w:r>
      <w:r w:rsidR="00831CEC" w:rsidRPr="003A083B">
        <w:rPr>
          <w:i/>
          <w:lang w:val="en-US"/>
        </w:rPr>
        <w:t>ược học Quân sự</w:t>
      </w:r>
      <w:r w:rsidR="00831CEC" w:rsidRPr="003A083B">
        <w:rPr>
          <w:i/>
        </w:rPr>
        <w:t>,</w:t>
      </w:r>
      <w:r w:rsidR="00831CEC" w:rsidRPr="003A083B">
        <w:t xml:space="preserve"> </w:t>
      </w:r>
      <w:r w:rsidR="00831CEC" w:rsidRPr="003A083B">
        <w:rPr>
          <w:lang w:val="en-US"/>
        </w:rPr>
        <w:t>Giấy chấp nhận đăng bài vào số 9/Tháng 12-2025.</w:t>
      </w:r>
    </w:p>
    <w:p w:rsidR="00831CEC" w:rsidRPr="003A083B" w:rsidRDefault="00831CEC" w:rsidP="00A32314">
      <w:pPr>
        <w:tabs>
          <w:tab w:val="left" w:pos="567"/>
        </w:tabs>
        <w:ind w:left="567" w:hanging="567"/>
        <w:rPr>
          <w:b/>
          <w:bCs/>
          <w:iCs/>
          <w:lang w:val="en-US"/>
        </w:rPr>
      </w:pPr>
      <w:r w:rsidRPr="003A083B">
        <w:rPr>
          <w:rStyle w:val="Strong"/>
          <w:b w:val="0"/>
          <w:lang w:val="en-US"/>
        </w:rPr>
        <w:t>6.</w:t>
      </w:r>
      <w:r w:rsidRPr="003A083B">
        <w:rPr>
          <w:rStyle w:val="Strong"/>
          <w:lang w:val="en-US"/>
        </w:rPr>
        <w:t xml:space="preserve"> </w:t>
      </w:r>
      <w:r w:rsidR="00A32314">
        <w:rPr>
          <w:rStyle w:val="Strong"/>
          <w:lang w:val="en-US"/>
        </w:rPr>
        <w:tab/>
      </w:r>
      <w:r w:rsidR="00233207" w:rsidRPr="003A083B">
        <w:rPr>
          <w:b/>
        </w:rPr>
        <w:t xml:space="preserve">Tran DH, Le TS, </w:t>
      </w:r>
      <w:r w:rsidR="00233207" w:rsidRPr="003A083B">
        <w:rPr>
          <w:b/>
          <w:lang w:val="en-US"/>
        </w:rPr>
        <w:t>Bui KC</w:t>
      </w:r>
      <w:r w:rsidR="00233207" w:rsidRPr="003A083B">
        <w:rPr>
          <w:b/>
        </w:rPr>
        <w:t>, et al.</w:t>
      </w:r>
      <w:r w:rsidR="00233207" w:rsidRPr="003A083B">
        <w:t xml:space="preserve"> (2025). “Dynamic alterations in plasma adiponectin levels after surgery as a prognos</w:t>
      </w:r>
      <w:r w:rsidR="00A60D29">
        <w:t xml:space="preserve">tic factor for gastric cancer: </w:t>
      </w:r>
      <w:r w:rsidR="00A60D29">
        <w:rPr>
          <w:lang w:val="en-US"/>
        </w:rPr>
        <w:t>A</w:t>
      </w:r>
      <w:r w:rsidR="00233207" w:rsidRPr="003A083B">
        <w:t xml:space="preserve"> prospective cohort study”. </w:t>
      </w:r>
      <w:r w:rsidR="00233207" w:rsidRPr="003A083B">
        <w:rPr>
          <w:rStyle w:val="Emphasis"/>
        </w:rPr>
        <w:t>Medicine</w:t>
      </w:r>
      <w:r w:rsidR="00A60D29">
        <w:rPr>
          <w:lang w:val="en-US"/>
        </w:rPr>
        <w:t>,</w:t>
      </w:r>
      <w:r w:rsidR="00233207" w:rsidRPr="003A083B">
        <w:t xml:space="preserve"> </w:t>
      </w:r>
      <w:r w:rsidR="00A60D29" w:rsidRPr="00A60D29">
        <w:rPr>
          <w:i/>
          <w:iCs/>
        </w:rPr>
        <w:t>104:42(e45386)</w:t>
      </w:r>
      <w:r w:rsidR="00640986" w:rsidRPr="003A083B">
        <w:rPr>
          <w:lang w:val="en-US"/>
        </w:rPr>
        <w:t>.</w:t>
      </w:r>
    </w:p>
    <w:p w:rsidR="0044487D" w:rsidRPr="003A083B" w:rsidRDefault="0044487D" w:rsidP="003166A2">
      <w:pPr>
        <w:ind w:left="720"/>
        <w:rPr>
          <w:b/>
          <w:bCs/>
          <w:lang w:val="en-US"/>
        </w:rPr>
        <w:sectPr w:rsidR="0044487D" w:rsidRPr="003A083B" w:rsidSect="005E4CE4">
          <w:headerReference w:type="default" r:id="rId74"/>
          <w:footerReference w:type="default" r:id="rId75"/>
          <w:headerReference w:type="first" r:id="rId76"/>
          <w:pgSz w:w="11907" w:h="16840" w:code="9"/>
          <w:pgMar w:top="1701" w:right="1134" w:bottom="1701" w:left="1985" w:header="720" w:footer="130" w:gutter="0"/>
          <w:pgNumType w:start="1"/>
          <w:cols w:space="720"/>
          <w:titlePg/>
          <w:docGrid w:linePitch="360"/>
        </w:sectPr>
      </w:pPr>
    </w:p>
    <w:p w:rsidR="00D308EC" w:rsidRPr="003A083B" w:rsidRDefault="0075538A" w:rsidP="003166A2">
      <w:pPr>
        <w:pStyle w:val="EndNoteBibliography"/>
        <w:ind w:left="720"/>
        <w:jc w:val="center"/>
        <w:outlineLvl w:val="0"/>
        <w:rPr>
          <w:b/>
        </w:rPr>
      </w:pPr>
      <w:bookmarkStart w:id="299" w:name="_Toc214977279"/>
      <w:r w:rsidRPr="003A083B">
        <w:rPr>
          <w:b/>
        </w:rPr>
        <w:lastRenderedPageBreak/>
        <w:t>TÀI LIỆU THAM KHẢO</w:t>
      </w:r>
      <w:bookmarkEnd w:id="48"/>
      <w:bookmarkEnd w:id="49"/>
      <w:bookmarkEnd w:id="50"/>
      <w:bookmarkEnd w:id="297"/>
      <w:bookmarkEnd w:id="298"/>
      <w:bookmarkEnd w:id="299"/>
    </w:p>
    <w:p w:rsidR="00D308EC" w:rsidRPr="003A083B" w:rsidRDefault="00D308EC" w:rsidP="003166A2">
      <w:pPr>
        <w:pStyle w:val="EndNoteBibliography"/>
        <w:ind w:left="720"/>
        <w:jc w:val="center"/>
        <w:rPr>
          <w:b/>
        </w:rPr>
      </w:pPr>
    </w:p>
    <w:p w:rsidR="00BA3B3F" w:rsidRPr="00BA3B3F" w:rsidRDefault="0075538A" w:rsidP="00BA3B3F">
      <w:pPr>
        <w:pStyle w:val="EndNoteBibliography"/>
      </w:pPr>
      <w:r w:rsidRPr="003A083B">
        <w:rPr>
          <w:spacing w:val="-6"/>
          <w:lang w:bidi="th-TH"/>
        </w:rPr>
        <w:fldChar w:fldCharType="begin"/>
      </w:r>
      <w:r w:rsidRPr="003A083B">
        <w:rPr>
          <w:spacing w:val="-6"/>
          <w:lang w:bidi="th-TH"/>
        </w:rPr>
        <w:instrText xml:space="preserve"> ADDIN EN.REFLIST </w:instrText>
      </w:r>
      <w:r w:rsidRPr="003A083B">
        <w:rPr>
          <w:spacing w:val="-6"/>
          <w:lang w:bidi="th-TH"/>
        </w:rPr>
        <w:fldChar w:fldCharType="separate"/>
      </w:r>
      <w:r w:rsidR="00F32B88" w:rsidRPr="003A083B">
        <w:rPr>
          <w:spacing w:val="-6"/>
          <w:lang w:bidi="th-TH"/>
        </w:rPr>
        <w:fldChar w:fldCharType="begin"/>
      </w:r>
      <w:r w:rsidR="00F32B88" w:rsidRPr="003A083B">
        <w:rPr>
          <w:spacing w:val="-6"/>
          <w:lang w:bidi="th-TH"/>
        </w:rPr>
        <w:instrText xml:space="preserve"> ADDIN EN.REFLIST </w:instrText>
      </w:r>
      <w:r w:rsidR="00F32B88" w:rsidRPr="003A083B">
        <w:rPr>
          <w:spacing w:val="-6"/>
          <w:lang w:bidi="th-TH"/>
        </w:rPr>
        <w:fldChar w:fldCharType="separate"/>
      </w:r>
      <w:bookmarkStart w:id="300" w:name="_ENREF_1"/>
      <w:r w:rsidR="00BA3B3F" w:rsidRPr="00BA3B3F">
        <w:t xml:space="preserve">1. Bray F., Laversanne M., Sung H., et al. (2024). Global cancer statistics 2022: GLOBOCAN estimates of incidence and mortality worldwide for 36 cancers in 185 countries. </w:t>
      </w:r>
      <w:r w:rsidR="00BA3B3F" w:rsidRPr="00BA3B3F">
        <w:rPr>
          <w:i/>
        </w:rPr>
        <w:t>CA Cancer J. Clin.</w:t>
      </w:r>
      <w:r w:rsidR="00BA3B3F" w:rsidRPr="00BA3B3F">
        <w:t>, 74(3): 229-263.</w:t>
      </w:r>
      <w:bookmarkEnd w:id="300"/>
    </w:p>
    <w:p w:rsidR="00BA3B3F" w:rsidRPr="00BA3B3F" w:rsidRDefault="00BA3B3F" w:rsidP="00BA3B3F">
      <w:pPr>
        <w:pStyle w:val="EndNoteBibliography"/>
      </w:pPr>
      <w:bookmarkStart w:id="301" w:name="_ENREF_2"/>
      <w:r w:rsidRPr="00BA3B3F">
        <w:t xml:space="preserve">2. Ming C., Orita H., Yan S., et al. (2023). The role of adiponectin in gastric cancer. </w:t>
      </w:r>
      <w:r w:rsidRPr="00BA3B3F">
        <w:rPr>
          <w:i/>
        </w:rPr>
        <w:t>Cancer Metastasis Treat</w:t>
      </w:r>
      <w:r w:rsidRPr="00BA3B3F">
        <w:t>, 9: 33.</w:t>
      </w:r>
      <w:bookmarkEnd w:id="301"/>
    </w:p>
    <w:p w:rsidR="00BA3B3F" w:rsidRPr="00BA3B3F" w:rsidRDefault="00BA3B3F" w:rsidP="00BA3B3F">
      <w:pPr>
        <w:pStyle w:val="EndNoteBibliography"/>
      </w:pPr>
      <w:bookmarkStart w:id="302" w:name="_ENREF_3"/>
      <w:r w:rsidRPr="00BA3B3F">
        <w:t xml:space="preserve">3. Nong S., Han X., Xiang Y., et al. (2023). Metabolic reprogramming in cancer: Mechanisms and therapeutics. </w:t>
      </w:r>
      <w:r w:rsidRPr="00BA3B3F">
        <w:rPr>
          <w:i/>
        </w:rPr>
        <w:t>MedComm (2020)</w:t>
      </w:r>
      <w:r w:rsidRPr="00BA3B3F">
        <w:t>, 4(2): e218.</w:t>
      </w:r>
      <w:bookmarkEnd w:id="302"/>
    </w:p>
    <w:p w:rsidR="00BA3B3F" w:rsidRPr="00BA3B3F" w:rsidRDefault="00BA3B3F" w:rsidP="00BA3B3F">
      <w:pPr>
        <w:pStyle w:val="EndNoteBibliography"/>
      </w:pPr>
      <w:bookmarkStart w:id="303" w:name="_ENREF_4"/>
      <w:r w:rsidRPr="00BA3B3F">
        <w:t xml:space="preserve">4. Kelesidis I., Kelesidis T., Mantzoros C. S. (2006). Adiponectin and cancer: a systematic review. </w:t>
      </w:r>
      <w:r w:rsidRPr="00BA3B3F">
        <w:rPr>
          <w:i/>
        </w:rPr>
        <w:t>Br J Cancer</w:t>
      </w:r>
      <w:r w:rsidRPr="00BA3B3F">
        <w:t>, 94(9): 1221-1225.</w:t>
      </w:r>
      <w:bookmarkEnd w:id="303"/>
    </w:p>
    <w:p w:rsidR="00BA3B3F" w:rsidRPr="00BA3B3F" w:rsidRDefault="00BA3B3F" w:rsidP="00BA3B3F">
      <w:pPr>
        <w:pStyle w:val="EndNoteBibliography"/>
      </w:pPr>
      <w:bookmarkStart w:id="304" w:name="_ENREF_5"/>
      <w:r w:rsidRPr="00BA3B3F">
        <w:t xml:space="preserve">5. Garcia D., Shaw R. J. (2017). AMPK: Mechanisms of Cellular Energy Sensing and Restoration of Metabolic Balance. </w:t>
      </w:r>
      <w:r w:rsidRPr="00BA3B3F">
        <w:rPr>
          <w:i/>
        </w:rPr>
        <w:t>Mol Cell</w:t>
      </w:r>
      <w:r w:rsidRPr="00BA3B3F">
        <w:t>, 66(6): 789-800.</w:t>
      </w:r>
      <w:bookmarkEnd w:id="304"/>
    </w:p>
    <w:p w:rsidR="00BA3B3F" w:rsidRPr="00BA3B3F" w:rsidRDefault="00BA3B3F" w:rsidP="00BA3B3F">
      <w:pPr>
        <w:pStyle w:val="EndNoteBibliography"/>
      </w:pPr>
      <w:bookmarkStart w:id="305" w:name="_ENREF_6"/>
      <w:r w:rsidRPr="00BA3B3F">
        <w:t xml:space="preserve">6. Yu S., Li G., Wang Z., et al. (2016). The prognostic value of pSTAT3 in gastric cancer: a meta-analysis. </w:t>
      </w:r>
      <w:r w:rsidRPr="00BA3B3F">
        <w:rPr>
          <w:i/>
        </w:rPr>
        <w:t>J Cancer Res Clin Oncol</w:t>
      </w:r>
      <w:r w:rsidRPr="00BA3B3F">
        <w:t>, 142(3): 649-657.</w:t>
      </w:r>
      <w:bookmarkEnd w:id="305"/>
    </w:p>
    <w:p w:rsidR="00BA3B3F" w:rsidRPr="00BA3B3F" w:rsidRDefault="00BA3B3F" w:rsidP="00BA3B3F">
      <w:pPr>
        <w:pStyle w:val="EndNoteBibliography"/>
      </w:pPr>
      <w:bookmarkStart w:id="306" w:name="_ENREF_7"/>
      <w:r w:rsidRPr="00BA3B3F">
        <w:t xml:space="preserve">7. Hu Y., Dong Z., Liu K. (2024). Unraveling the complexity of STAT3 in cancer: molecular understanding and drug discovery. </w:t>
      </w:r>
      <w:r w:rsidRPr="00BA3B3F">
        <w:rPr>
          <w:i/>
        </w:rPr>
        <w:t>J. Exp. Clin. Cancer Res.</w:t>
      </w:r>
      <w:r w:rsidRPr="00BA3B3F">
        <w:t>, 43(1): 23.</w:t>
      </w:r>
      <w:bookmarkEnd w:id="306"/>
    </w:p>
    <w:p w:rsidR="00BA3B3F" w:rsidRPr="00BA3B3F" w:rsidRDefault="00BA3B3F" w:rsidP="00BA3B3F">
      <w:pPr>
        <w:pStyle w:val="EndNoteBibliography"/>
      </w:pPr>
      <w:bookmarkStart w:id="307" w:name="_ENREF_8"/>
      <w:r w:rsidRPr="00BA3B3F">
        <w:t xml:space="preserve">8. Dalamaga M., Diakopoulos K. N., Mantzoros C. S. (2012). The role of adiponectin in cancer: a review of current evidence. </w:t>
      </w:r>
      <w:r w:rsidRPr="00BA3B3F">
        <w:rPr>
          <w:i/>
        </w:rPr>
        <w:t>Endocr Rev</w:t>
      </w:r>
      <w:r w:rsidRPr="00BA3B3F">
        <w:t>, 33(4): 547-594.</w:t>
      </w:r>
      <w:bookmarkEnd w:id="307"/>
    </w:p>
    <w:p w:rsidR="00BA3B3F" w:rsidRPr="00BA3B3F" w:rsidRDefault="00BA3B3F" w:rsidP="00BA3B3F">
      <w:pPr>
        <w:pStyle w:val="EndNoteBibliography"/>
      </w:pPr>
      <w:bookmarkStart w:id="308" w:name="_ENREF_9"/>
      <w:r w:rsidRPr="00BA3B3F">
        <w:t xml:space="preserve">9. Cheng J., Shuai X., Gao J., et al. (2016). Prognostic significance of AMPK in human malignancies: A meta-analysis. </w:t>
      </w:r>
      <w:r w:rsidRPr="00BA3B3F">
        <w:rPr>
          <w:i/>
        </w:rPr>
        <w:t>Oncotarget</w:t>
      </w:r>
      <w:r w:rsidRPr="00BA3B3F">
        <w:t>, 7(46): 75739-75748.</w:t>
      </w:r>
      <w:bookmarkEnd w:id="308"/>
    </w:p>
    <w:p w:rsidR="00BA3B3F" w:rsidRPr="00BA3B3F" w:rsidRDefault="00BA3B3F" w:rsidP="00BA3B3F">
      <w:pPr>
        <w:pStyle w:val="EndNoteBibliography"/>
      </w:pPr>
      <w:bookmarkStart w:id="309" w:name="_ENREF_10"/>
      <w:r w:rsidRPr="00BA3B3F">
        <w:t xml:space="preserve">10. Arshad S., Naveed M., Ullia M., et al. (2020). Targeting STAT-3 signaling pathway in cancer for development of novel drugs: Advancements and challenges. </w:t>
      </w:r>
      <w:r w:rsidRPr="00BA3B3F">
        <w:rPr>
          <w:i/>
        </w:rPr>
        <w:t>Genet Mol Biol</w:t>
      </w:r>
      <w:r w:rsidRPr="00BA3B3F">
        <w:t>, 43(1): e20180160.</w:t>
      </w:r>
      <w:bookmarkEnd w:id="309"/>
    </w:p>
    <w:p w:rsidR="00BA3B3F" w:rsidRPr="00BA3B3F" w:rsidRDefault="00BA3B3F" w:rsidP="00BA3B3F">
      <w:pPr>
        <w:pStyle w:val="EndNoteBibliography"/>
      </w:pPr>
      <w:bookmarkStart w:id="310" w:name="_ENREF_11"/>
      <w:r w:rsidRPr="00BA3B3F">
        <w:t xml:space="preserve">11. Sung H., Ferlay J., Siegel R. L., et al. (2021). Global Cancer Statistics 2020: GLOBOCAN Estimates of Incidence and Mortality Worldwide for 36 Cancers in 185 Countries. </w:t>
      </w:r>
      <w:r w:rsidRPr="00BA3B3F">
        <w:rPr>
          <w:i/>
        </w:rPr>
        <w:t>CA: A Cancer Journal for Clinicians</w:t>
      </w:r>
      <w:r w:rsidRPr="00BA3B3F">
        <w:t>, 71(3): 209-249.</w:t>
      </w:r>
      <w:bookmarkEnd w:id="310"/>
    </w:p>
    <w:p w:rsidR="00BA3B3F" w:rsidRPr="00BA3B3F" w:rsidRDefault="00BA3B3F" w:rsidP="00BA3B3F">
      <w:pPr>
        <w:pStyle w:val="EndNoteBibliography"/>
      </w:pPr>
      <w:bookmarkStart w:id="311" w:name="_ENREF_12"/>
      <w:r w:rsidRPr="00BA3B3F">
        <w:lastRenderedPageBreak/>
        <w:t xml:space="preserve">12. Institute N. C. (2020). </w:t>
      </w:r>
      <w:r w:rsidRPr="00BA3B3F">
        <w:rPr>
          <w:i/>
        </w:rPr>
        <w:t>Cancer Stat Facts: Stomach Cancer</w:t>
      </w:r>
      <w:r w:rsidRPr="00BA3B3F">
        <w:t>, https://seer.cancer.gov/statfacts/html/stomach.html.</w:t>
      </w:r>
      <w:bookmarkEnd w:id="311"/>
    </w:p>
    <w:p w:rsidR="00BA3B3F" w:rsidRPr="00BA3B3F" w:rsidRDefault="00BA3B3F" w:rsidP="00BA3B3F">
      <w:pPr>
        <w:pStyle w:val="EndNoteBibliography"/>
      </w:pPr>
      <w:bookmarkStart w:id="312" w:name="_ENREF_13"/>
      <w:r w:rsidRPr="00BA3B3F">
        <w:t xml:space="preserve">13. Aird I., Bentall H. H., Roberts J. A. (1953). A relationship between cancer of stomach and the ABO blood groups. </w:t>
      </w:r>
      <w:r w:rsidRPr="00BA3B3F">
        <w:rPr>
          <w:i/>
        </w:rPr>
        <w:t>Br Med J</w:t>
      </w:r>
      <w:r w:rsidRPr="00BA3B3F">
        <w:t>, 1(4814): 799-801.</w:t>
      </w:r>
      <w:bookmarkEnd w:id="312"/>
    </w:p>
    <w:p w:rsidR="00BA3B3F" w:rsidRPr="00BA3B3F" w:rsidRDefault="00BA3B3F" w:rsidP="00BA3B3F">
      <w:pPr>
        <w:pStyle w:val="EndNoteBibliography"/>
      </w:pPr>
      <w:bookmarkStart w:id="313" w:name="_ENREF_14"/>
      <w:r w:rsidRPr="00BA3B3F">
        <w:t xml:space="preserve">14. Guilford P., Hopkins J., Harraway J., et al. (1998). E-cadherin germline mutations in familial gastric cancer. </w:t>
      </w:r>
      <w:r w:rsidRPr="00BA3B3F">
        <w:rPr>
          <w:i/>
        </w:rPr>
        <w:t>Nature</w:t>
      </w:r>
      <w:r w:rsidRPr="00BA3B3F">
        <w:t>, 392(6674): 402-405.</w:t>
      </w:r>
      <w:bookmarkEnd w:id="313"/>
    </w:p>
    <w:p w:rsidR="00BA3B3F" w:rsidRPr="00BA3B3F" w:rsidRDefault="00BA3B3F" w:rsidP="00BA3B3F">
      <w:pPr>
        <w:pStyle w:val="EndNoteBibliography"/>
      </w:pPr>
      <w:bookmarkStart w:id="314" w:name="_ENREF_15"/>
      <w:r w:rsidRPr="00BA3B3F">
        <w:t xml:space="preserve">15. Møller P., Seppälä T. T., Bernstein I., et al. (2018). Cancer risk and survival in path_MMR carriers by gene and gender up to 75 years of age: a report from the Prospective Lynch Syndrome Database. </w:t>
      </w:r>
      <w:r w:rsidRPr="00BA3B3F">
        <w:rPr>
          <w:i/>
        </w:rPr>
        <w:t>Gut</w:t>
      </w:r>
      <w:r w:rsidRPr="00BA3B3F">
        <w:t>, 67(7): 1306-1316.</w:t>
      </w:r>
      <w:bookmarkEnd w:id="314"/>
    </w:p>
    <w:p w:rsidR="00BA3B3F" w:rsidRPr="00BA3B3F" w:rsidRDefault="00BA3B3F" w:rsidP="00BA3B3F">
      <w:pPr>
        <w:pStyle w:val="EndNoteBibliography"/>
      </w:pPr>
      <w:bookmarkStart w:id="315" w:name="_ENREF_16"/>
      <w:r w:rsidRPr="00BA3B3F">
        <w:t xml:space="preserve">16. Syngal S., Brand R. E., Church J. M., et al. (2015). ACG clinical guideline: Genetic testing and management of hereditary gastrointestinal cancer syndromes. </w:t>
      </w:r>
      <w:r w:rsidRPr="00BA3B3F">
        <w:rPr>
          <w:i/>
        </w:rPr>
        <w:t>Am J Gastroenterol</w:t>
      </w:r>
      <w:r w:rsidRPr="00BA3B3F">
        <w:t>, 110(2): 223-262; quiz 263.</w:t>
      </w:r>
      <w:bookmarkEnd w:id="315"/>
    </w:p>
    <w:p w:rsidR="00BA3B3F" w:rsidRPr="00BA3B3F" w:rsidRDefault="00BA3B3F" w:rsidP="00BA3B3F">
      <w:pPr>
        <w:pStyle w:val="EndNoteBibliography"/>
      </w:pPr>
      <w:bookmarkStart w:id="316" w:name="_ENREF_17"/>
      <w:r w:rsidRPr="00BA3B3F">
        <w:t xml:space="preserve">17. Giardiello F. M., Brensinger J. D., Tersmette A. C., et al. (2000). Very high risk of cancer in familial Peutz-Jeghers syndrome. </w:t>
      </w:r>
      <w:r w:rsidRPr="00BA3B3F">
        <w:rPr>
          <w:i/>
        </w:rPr>
        <w:t>Gastroenterology</w:t>
      </w:r>
      <w:r w:rsidRPr="00BA3B3F">
        <w:t>, 119(6): 1447-1453.</w:t>
      </w:r>
      <w:bookmarkEnd w:id="316"/>
    </w:p>
    <w:p w:rsidR="00BA3B3F" w:rsidRPr="00BA3B3F" w:rsidRDefault="00BA3B3F" w:rsidP="00BA3B3F">
      <w:pPr>
        <w:pStyle w:val="EndNoteBibliography"/>
      </w:pPr>
      <w:bookmarkStart w:id="317" w:name="_ENREF_18"/>
      <w:r w:rsidRPr="00BA3B3F">
        <w:t xml:space="preserve">18. Masciari S., Dewanwala A., Stoffel E. M., et al. (2011). Gastric cancer in individuals with Li-Fraumeni syndrome. </w:t>
      </w:r>
      <w:r w:rsidRPr="00BA3B3F">
        <w:rPr>
          <w:i/>
        </w:rPr>
        <w:t>Genet Med</w:t>
      </w:r>
      <w:r w:rsidRPr="00BA3B3F">
        <w:t>, 13(7): 651-657.</w:t>
      </w:r>
      <w:bookmarkEnd w:id="317"/>
    </w:p>
    <w:p w:rsidR="00BA3B3F" w:rsidRPr="00BA3B3F" w:rsidRDefault="00BA3B3F" w:rsidP="00BA3B3F">
      <w:pPr>
        <w:pStyle w:val="EndNoteBibliography"/>
      </w:pPr>
      <w:bookmarkStart w:id="318" w:name="_ENREF_19"/>
      <w:r w:rsidRPr="00BA3B3F">
        <w:t xml:space="preserve">19. Alipour M. (2021). Molecular Mechanism of Helicobacter pylori-Induced Gastric Cancer. </w:t>
      </w:r>
      <w:r w:rsidRPr="00BA3B3F">
        <w:rPr>
          <w:i/>
        </w:rPr>
        <w:t>J Gastrointest Cancer</w:t>
      </w:r>
      <w:r w:rsidRPr="00BA3B3F">
        <w:t>, 52(1): 23-30.</w:t>
      </w:r>
      <w:bookmarkEnd w:id="318"/>
    </w:p>
    <w:p w:rsidR="00BA3B3F" w:rsidRPr="00BA3B3F" w:rsidRDefault="00BA3B3F" w:rsidP="00BA3B3F">
      <w:pPr>
        <w:pStyle w:val="EndNoteBibliography"/>
      </w:pPr>
      <w:bookmarkStart w:id="319" w:name="_ENREF_20"/>
      <w:r w:rsidRPr="00BA3B3F">
        <w:t xml:space="preserve">20. Wu M., Tian C., Zou Z., et al. (2024). Gastrointestinal Microbiota in Gastric Cancer: Potential Mechanisms and Clinical Applications—A Literature Review. </w:t>
      </w:r>
      <w:r w:rsidRPr="00BA3B3F">
        <w:rPr>
          <w:i/>
        </w:rPr>
        <w:t>Cancers (Basel)</w:t>
      </w:r>
      <w:r w:rsidRPr="00BA3B3F">
        <w:t>, 16(20): 3547.</w:t>
      </w:r>
      <w:bookmarkEnd w:id="319"/>
    </w:p>
    <w:p w:rsidR="00BA3B3F" w:rsidRPr="00BA3B3F" w:rsidRDefault="00BA3B3F" w:rsidP="00BA3B3F">
      <w:pPr>
        <w:pStyle w:val="EndNoteBibliography"/>
      </w:pPr>
      <w:bookmarkStart w:id="320" w:name="_ENREF_21"/>
      <w:r w:rsidRPr="00BA3B3F">
        <w:t xml:space="preserve">21. Han R., Yang J., Zhu Y., et al. (2024). Wnt signaling in gastric cancer: current progress and future prospects. </w:t>
      </w:r>
      <w:r w:rsidRPr="00BA3B3F">
        <w:rPr>
          <w:i/>
        </w:rPr>
        <w:t>Front Oncol</w:t>
      </w:r>
      <w:r w:rsidRPr="00BA3B3F">
        <w:t>, 14: 1410513.</w:t>
      </w:r>
      <w:bookmarkEnd w:id="320"/>
    </w:p>
    <w:p w:rsidR="00BA3B3F" w:rsidRPr="00BA3B3F" w:rsidRDefault="00BA3B3F" w:rsidP="00BA3B3F">
      <w:pPr>
        <w:pStyle w:val="EndNoteBibliography"/>
      </w:pPr>
      <w:bookmarkStart w:id="321" w:name="_ENREF_22"/>
      <w:r w:rsidRPr="00BA3B3F">
        <w:t xml:space="preserve">22. Morgos D. T., Stefani C., Miricescu D., et al. (2024). Targeting PI3K/AKT/mTOR and MAPK Signaling Pathways in Gastric Cancer. </w:t>
      </w:r>
      <w:r w:rsidRPr="00BA3B3F">
        <w:rPr>
          <w:i/>
        </w:rPr>
        <w:t>Int J Mol Sci</w:t>
      </w:r>
      <w:r w:rsidRPr="00BA3B3F">
        <w:t>, 25(3).</w:t>
      </w:r>
      <w:bookmarkEnd w:id="321"/>
    </w:p>
    <w:p w:rsidR="00BA3B3F" w:rsidRPr="00BA3B3F" w:rsidRDefault="00BA3B3F" w:rsidP="00BA3B3F">
      <w:pPr>
        <w:pStyle w:val="EndNoteBibliography"/>
      </w:pPr>
      <w:bookmarkStart w:id="322" w:name="_ENREF_23"/>
      <w:r w:rsidRPr="00BA3B3F">
        <w:t xml:space="preserve">23. Chaithongyot S., Jantaree P., Sokolova O., et al. (2021). NF-κB in Gastric Cancer Development and Therapy. </w:t>
      </w:r>
      <w:r w:rsidRPr="00BA3B3F">
        <w:rPr>
          <w:i/>
        </w:rPr>
        <w:t>Biomedicines</w:t>
      </w:r>
      <w:r w:rsidRPr="00BA3B3F">
        <w:t>, 9(8).</w:t>
      </w:r>
      <w:bookmarkEnd w:id="322"/>
    </w:p>
    <w:p w:rsidR="00BA3B3F" w:rsidRPr="00BA3B3F" w:rsidRDefault="00BA3B3F" w:rsidP="00BA3B3F">
      <w:pPr>
        <w:pStyle w:val="EndNoteBibliography"/>
      </w:pPr>
      <w:bookmarkStart w:id="323" w:name="_ENREF_24"/>
      <w:r w:rsidRPr="00BA3B3F">
        <w:lastRenderedPageBreak/>
        <w:t xml:space="preserve">24. Cao Z., An L., Han Y., et al. (2023). The Hippo signaling pathway in gastric cancer. </w:t>
      </w:r>
      <w:r w:rsidRPr="00BA3B3F">
        <w:rPr>
          <w:i/>
        </w:rPr>
        <w:t>Acta Biochim Biophys Sin (Shanghai)</w:t>
      </w:r>
      <w:r w:rsidRPr="00BA3B3F">
        <w:t>, 55(6): 893-903.</w:t>
      </w:r>
      <w:bookmarkEnd w:id="323"/>
    </w:p>
    <w:p w:rsidR="00BA3B3F" w:rsidRPr="00BA3B3F" w:rsidRDefault="00BA3B3F" w:rsidP="00BA3B3F">
      <w:pPr>
        <w:pStyle w:val="EndNoteBibliography"/>
      </w:pPr>
      <w:bookmarkStart w:id="324" w:name="_ENREF_25"/>
      <w:r w:rsidRPr="00BA3B3F">
        <w:t xml:space="preserve">25. Kozak J., Forma A., Czeczelewski M., et al. (2020). Inhibition or Reversal of the Epithelial-Mesenchymal Transition in Gastric Cancer: Pharmacological Approaches. </w:t>
      </w:r>
      <w:r w:rsidRPr="00BA3B3F">
        <w:rPr>
          <w:i/>
        </w:rPr>
        <w:t>Int J Mol Sci</w:t>
      </w:r>
      <w:r w:rsidRPr="00BA3B3F">
        <w:t>, 22(1).</w:t>
      </w:r>
      <w:bookmarkEnd w:id="324"/>
    </w:p>
    <w:p w:rsidR="00BA3B3F" w:rsidRPr="00BA3B3F" w:rsidRDefault="00BA3B3F" w:rsidP="00BA3B3F">
      <w:pPr>
        <w:pStyle w:val="EndNoteBibliography"/>
      </w:pPr>
      <w:bookmarkStart w:id="325" w:name="_ENREF_26"/>
      <w:r w:rsidRPr="00BA3B3F">
        <w:t xml:space="preserve">26. Zou J., Li C., Jiang S., et al. (2021). AMPK inhibits Smad3-mediated autoinduction of TGF-β1 in gastric cancer cells. </w:t>
      </w:r>
      <w:r w:rsidRPr="00BA3B3F">
        <w:rPr>
          <w:i/>
        </w:rPr>
        <w:t>J Cell Mol Med</w:t>
      </w:r>
      <w:r w:rsidRPr="00BA3B3F">
        <w:t>, 25(6): 2806-2815.</w:t>
      </w:r>
      <w:bookmarkEnd w:id="325"/>
    </w:p>
    <w:p w:rsidR="00BA3B3F" w:rsidRPr="00BA3B3F" w:rsidRDefault="00BA3B3F" w:rsidP="00BA3B3F">
      <w:pPr>
        <w:pStyle w:val="EndNoteBibliography"/>
      </w:pPr>
      <w:bookmarkStart w:id="326" w:name="_ENREF_27"/>
      <w:r w:rsidRPr="00BA3B3F">
        <w:t xml:space="preserve">27. Ashrafizadeh M., Zarrabi A., Orouei S., et al. (2020). STAT3 Pathway in Gastric Cancer: Signaling, Therapeutic Targeting and Future Prospects. </w:t>
      </w:r>
      <w:r w:rsidRPr="00BA3B3F">
        <w:rPr>
          <w:i/>
        </w:rPr>
        <w:t>Biology (Basel)</w:t>
      </w:r>
      <w:r w:rsidRPr="00BA3B3F">
        <w:t>, 9(6): 126.</w:t>
      </w:r>
      <w:bookmarkEnd w:id="326"/>
    </w:p>
    <w:p w:rsidR="00BA3B3F" w:rsidRPr="00BA3B3F" w:rsidRDefault="00BA3B3F" w:rsidP="00BA3B3F">
      <w:pPr>
        <w:pStyle w:val="EndNoteBibliography"/>
      </w:pPr>
      <w:bookmarkStart w:id="327" w:name="_ENREF_28"/>
      <w:r w:rsidRPr="00BA3B3F">
        <w:t xml:space="preserve">28. Nguyễn Văn Xuyên (2010). Ung thư dạ dày. In: </w:t>
      </w:r>
      <w:r w:rsidRPr="00BA3B3F">
        <w:rPr>
          <w:i/>
        </w:rPr>
        <w:t>Bệnh học ngoại khoa bụng</w:t>
      </w:r>
      <w:r w:rsidRPr="00BA3B3F">
        <w:t>, Nhà xuất bản Quân đội Nhân dân, Hà Nội, 142-145.</w:t>
      </w:r>
      <w:bookmarkEnd w:id="327"/>
    </w:p>
    <w:p w:rsidR="00BA3B3F" w:rsidRPr="00BA3B3F" w:rsidRDefault="00BA3B3F" w:rsidP="00BA3B3F">
      <w:pPr>
        <w:pStyle w:val="EndNoteBibliography"/>
      </w:pPr>
      <w:bookmarkStart w:id="328" w:name="_ENREF_29"/>
      <w:r w:rsidRPr="00BA3B3F">
        <w:t xml:space="preserve">29. Dai X., Zhang X., Yu J. (2019). Clinicopathological features and Borrmann classification associated with HER2-positive in primary gastric cancer. </w:t>
      </w:r>
      <w:r w:rsidRPr="00BA3B3F">
        <w:rPr>
          <w:i/>
        </w:rPr>
        <w:t>Clin Exp Gastroenterol</w:t>
      </w:r>
      <w:r w:rsidRPr="00BA3B3F">
        <w:t>, 12: 287-294.</w:t>
      </w:r>
      <w:bookmarkEnd w:id="328"/>
    </w:p>
    <w:p w:rsidR="00BA3B3F" w:rsidRPr="00BA3B3F" w:rsidRDefault="00BA3B3F" w:rsidP="00BA3B3F">
      <w:pPr>
        <w:pStyle w:val="EndNoteBibliography"/>
      </w:pPr>
      <w:bookmarkStart w:id="329" w:name="_ENREF_30"/>
      <w:r w:rsidRPr="00BA3B3F">
        <w:t xml:space="preserve">30. Choi J.-I., Joo I., Lee J. M. (2014). State-of-the-art preoperative staging of gastric cancer by MDCT and magnetic resonance imaging. </w:t>
      </w:r>
      <w:r w:rsidRPr="00BA3B3F">
        <w:rPr>
          <w:i/>
        </w:rPr>
        <w:t>World J Gastroenterol</w:t>
      </w:r>
      <w:r w:rsidRPr="00BA3B3F">
        <w:t>, 20(16): 4546-4557.</w:t>
      </w:r>
      <w:bookmarkEnd w:id="329"/>
    </w:p>
    <w:p w:rsidR="00BA3B3F" w:rsidRPr="00BA3B3F" w:rsidRDefault="00BA3B3F" w:rsidP="00BA3B3F">
      <w:pPr>
        <w:pStyle w:val="EndNoteBibliography"/>
      </w:pPr>
      <w:bookmarkStart w:id="330" w:name="_ENREF_31"/>
      <w:r w:rsidRPr="00BA3B3F">
        <w:t xml:space="preserve">31. Shimada H., Noie T., Ohashi M., et al. (2014). Clinical significance of serum tumor markers for gastric cancer: a systematic review of literature by the Task Force of the Japanese Gastric Cancer Association. </w:t>
      </w:r>
      <w:r w:rsidRPr="00BA3B3F">
        <w:rPr>
          <w:i/>
        </w:rPr>
        <w:t>Gastric Cancer</w:t>
      </w:r>
      <w:r w:rsidRPr="00BA3B3F">
        <w:t>, 17(1): 26-33.</w:t>
      </w:r>
      <w:bookmarkEnd w:id="330"/>
    </w:p>
    <w:p w:rsidR="00BA3B3F" w:rsidRPr="00BA3B3F" w:rsidRDefault="00BA3B3F" w:rsidP="00BA3B3F">
      <w:pPr>
        <w:pStyle w:val="EndNoteBibliography"/>
      </w:pPr>
      <w:bookmarkStart w:id="331" w:name="_ENREF_32"/>
      <w:r w:rsidRPr="00BA3B3F">
        <w:t xml:space="preserve">32. Hou S., Song D., Zang Y., et al. (2024). Prognostic relevance of platelet lymphocyte ratio (PLR) in gastric cancer patients receiving immune checkpoint inhibitors: a systematic review and meta-analysis. </w:t>
      </w:r>
      <w:r w:rsidRPr="00BA3B3F">
        <w:rPr>
          <w:i/>
        </w:rPr>
        <w:t>Front Oncol</w:t>
      </w:r>
      <w:r w:rsidRPr="00BA3B3F">
        <w:t>, 14: 1367990.</w:t>
      </w:r>
      <w:bookmarkEnd w:id="331"/>
    </w:p>
    <w:p w:rsidR="00BA3B3F" w:rsidRPr="00BA3B3F" w:rsidRDefault="00BA3B3F" w:rsidP="00BA3B3F">
      <w:pPr>
        <w:pStyle w:val="EndNoteBibliography"/>
      </w:pPr>
      <w:bookmarkStart w:id="332" w:name="_ENREF_33"/>
      <w:r w:rsidRPr="00BA3B3F">
        <w:t xml:space="preserve">33. Li J. H., Zhang D. Y., Zhu J. M., et al. (2024). Clinical applications and perspectives of circulating tumor DNA in gastric cancer. </w:t>
      </w:r>
      <w:r w:rsidRPr="00BA3B3F">
        <w:rPr>
          <w:i/>
        </w:rPr>
        <w:t>Cancer Cell Int</w:t>
      </w:r>
      <w:r w:rsidRPr="00BA3B3F">
        <w:t>, 24(1): 13.</w:t>
      </w:r>
      <w:bookmarkEnd w:id="332"/>
    </w:p>
    <w:p w:rsidR="00BA3B3F" w:rsidRPr="00BA3B3F" w:rsidRDefault="00BA3B3F" w:rsidP="00BA3B3F">
      <w:pPr>
        <w:pStyle w:val="EndNoteBibliography"/>
      </w:pPr>
      <w:bookmarkStart w:id="333" w:name="_ENREF_34"/>
      <w:r w:rsidRPr="00BA3B3F">
        <w:lastRenderedPageBreak/>
        <w:t xml:space="preserve">34. Ghafouri-Fard S., Vafaee R., Shoorei H., et al. (2020). MicroRNAs in gastric cancer: Biomarkers and therapeutic targets. </w:t>
      </w:r>
      <w:r w:rsidRPr="00BA3B3F">
        <w:rPr>
          <w:i/>
        </w:rPr>
        <w:t>Gene</w:t>
      </w:r>
      <w:r w:rsidRPr="00BA3B3F">
        <w:t>, 757: 144937.</w:t>
      </w:r>
      <w:bookmarkEnd w:id="333"/>
    </w:p>
    <w:p w:rsidR="00BA3B3F" w:rsidRPr="00BA3B3F" w:rsidRDefault="00BA3B3F" w:rsidP="00BA3B3F">
      <w:pPr>
        <w:pStyle w:val="EndNoteBibliography"/>
      </w:pPr>
      <w:bookmarkStart w:id="334" w:name="_ENREF_35"/>
      <w:r w:rsidRPr="00BA3B3F">
        <w:t xml:space="preserve">35. Kong W., Yin G., Zheng S., et al. (2022). Long noncoding RNA (lncRNA) HOTAIR: Pathogenic roles and therapeutic opportunities in gastric cancer. </w:t>
      </w:r>
      <w:r w:rsidRPr="00BA3B3F">
        <w:rPr>
          <w:i/>
        </w:rPr>
        <w:t>Genes Dis</w:t>
      </w:r>
      <w:r w:rsidRPr="00BA3B3F">
        <w:t>, 9(5): 1269-1280.</w:t>
      </w:r>
      <w:bookmarkEnd w:id="334"/>
    </w:p>
    <w:p w:rsidR="00BA3B3F" w:rsidRPr="00BA3B3F" w:rsidRDefault="00BA3B3F" w:rsidP="00BA3B3F">
      <w:pPr>
        <w:pStyle w:val="EndNoteBibliography"/>
      </w:pPr>
      <w:bookmarkStart w:id="335" w:name="_ENREF_36"/>
      <w:r w:rsidRPr="00BA3B3F">
        <w:t xml:space="preserve">36. Keerthana C. K., Rayginia T. P., Shifana S. C., et al. (2023). The role of AMPK in cancer metabolism and its impact on the immunomodulation of the tumor microenvironment. </w:t>
      </w:r>
      <w:r w:rsidRPr="00BA3B3F">
        <w:rPr>
          <w:i/>
        </w:rPr>
        <w:t>Front Immunol</w:t>
      </w:r>
      <w:r w:rsidRPr="00BA3B3F">
        <w:t>, 14: 1114582.</w:t>
      </w:r>
      <w:bookmarkEnd w:id="335"/>
    </w:p>
    <w:p w:rsidR="00BA3B3F" w:rsidRPr="00BA3B3F" w:rsidRDefault="00BA3B3F" w:rsidP="00BA3B3F">
      <w:pPr>
        <w:pStyle w:val="EndNoteBibliography"/>
      </w:pPr>
      <w:bookmarkStart w:id="336" w:name="_ENREF_37"/>
      <w:r w:rsidRPr="00BA3B3F">
        <w:t xml:space="preserve">37. Lauren P. (1965). The two histological main types of gastric carcinoma: diffuse and so-called intestinal type carcinoma. An attempt at a histological - clinical classification. </w:t>
      </w:r>
      <w:r w:rsidRPr="00BA3B3F">
        <w:rPr>
          <w:i/>
        </w:rPr>
        <w:t>Acta Pathol Microbiol Scand</w:t>
      </w:r>
      <w:r w:rsidRPr="00BA3B3F">
        <w:t>, 64: 31-49.</w:t>
      </w:r>
      <w:bookmarkEnd w:id="336"/>
    </w:p>
    <w:p w:rsidR="00BA3B3F" w:rsidRPr="00BA3B3F" w:rsidRDefault="00BA3B3F" w:rsidP="00BA3B3F">
      <w:pPr>
        <w:pStyle w:val="EndNoteBibliography"/>
      </w:pPr>
      <w:bookmarkStart w:id="337" w:name="_ENREF_38"/>
      <w:r w:rsidRPr="00BA3B3F">
        <w:t xml:space="preserve">38. Nagtegaal I. D., Odze R. D., Klimstra D., et al. (2020). Tumors of stomach. In: </w:t>
      </w:r>
      <w:r w:rsidRPr="00BA3B3F">
        <w:rPr>
          <w:i/>
        </w:rPr>
        <w:t>The 2019 WHO classification of tumours of the digestive system</w:t>
      </w:r>
      <w:r w:rsidRPr="00BA3B3F">
        <w:t>, 76, 60-109.</w:t>
      </w:r>
      <w:bookmarkEnd w:id="337"/>
    </w:p>
    <w:p w:rsidR="00BA3B3F" w:rsidRPr="00BA3B3F" w:rsidRDefault="00BA3B3F" w:rsidP="00BA3B3F">
      <w:pPr>
        <w:pStyle w:val="EndNoteBibliography"/>
      </w:pPr>
      <w:bookmarkStart w:id="338" w:name="_ENREF_39"/>
      <w:r w:rsidRPr="00BA3B3F">
        <w:t xml:space="preserve">39. Zheng Z., Zheng Y., Zhang M., et al. (2016). Reciprocal expression of p-AMPKa and p-S6 is strongly associated with the prognosis of gastric cancer. </w:t>
      </w:r>
      <w:r w:rsidRPr="00BA3B3F">
        <w:rPr>
          <w:i/>
        </w:rPr>
        <w:t>Tumour Biol</w:t>
      </w:r>
      <w:r w:rsidRPr="00BA3B3F">
        <w:t>, 37(4): 4803-4811.</w:t>
      </w:r>
      <w:bookmarkEnd w:id="338"/>
    </w:p>
    <w:p w:rsidR="00BA3B3F" w:rsidRPr="00BA3B3F" w:rsidRDefault="00BA3B3F" w:rsidP="00BA3B3F">
      <w:pPr>
        <w:pStyle w:val="EndNoteBibliography"/>
      </w:pPr>
      <w:bookmarkStart w:id="339" w:name="_ENREF_40"/>
      <w:r w:rsidRPr="00BA3B3F">
        <w:t xml:space="preserve">40. Ji K., Zhang L., Zhang M., et al. (2016). Prognostic Value and Clinicopathological Significance of p-stat3 Among Gastric Carcinoma Patients: A Systematic Review and Meta-Analysis. </w:t>
      </w:r>
      <w:r w:rsidRPr="00BA3B3F">
        <w:rPr>
          <w:i/>
        </w:rPr>
        <w:t>Medicine (Baltimore)</w:t>
      </w:r>
      <w:r w:rsidRPr="00BA3B3F">
        <w:t>, 95(5): e2641.</w:t>
      </w:r>
      <w:bookmarkEnd w:id="339"/>
    </w:p>
    <w:p w:rsidR="00BA3B3F" w:rsidRPr="00BA3B3F" w:rsidRDefault="00BA3B3F" w:rsidP="00BA3B3F">
      <w:pPr>
        <w:pStyle w:val="EndNoteBibliography"/>
      </w:pPr>
      <w:bookmarkStart w:id="340" w:name="_ENREF_41"/>
      <w:r w:rsidRPr="00BA3B3F">
        <w:t xml:space="preserve">41. Association K. G. C. (2019). Korean Practice Guideline for Gastric Cancer 2018: an Evidence-based, Multi-disciplinary Approach. </w:t>
      </w:r>
      <w:r w:rsidRPr="00BA3B3F">
        <w:rPr>
          <w:i/>
        </w:rPr>
        <w:t>J Gastric Cancer</w:t>
      </w:r>
      <w:r w:rsidRPr="00BA3B3F">
        <w:t>, 19(1): 1-48.</w:t>
      </w:r>
      <w:bookmarkEnd w:id="340"/>
    </w:p>
    <w:p w:rsidR="00BA3B3F" w:rsidRPr="00BA3B3F" w:rsidRDefault="00BA3B3F" w:rsidP="00BA3B3F">
      <w:pPr>
        <w:pStyle w:val="EndNoteBibliography"/>
      </w:pPr>
      <w:bookmarkStart w:id="341" w:name="_ENREF_42"/>
      <w:r w:rsidRPr="00BA3B3F">
        <w:t xml:space="preserve">42. Japanese Gastric Cancer Association (2021). Japanese gastric cancer treatment guidelines 2018 (5th edition). </w:t>
      </w:r>
      <w:r w:rsidRPr="00BA3B3F">
        <w:rPr>
          <w:i/>
        </w:rPr>
        <w:t>Gastric Cancer</w:t>
      </w:r>
      <w:r w:rsidRPr="00BA3B3F">
        <w:t>, 24(1): 1-21.</w:t>
      </w:r>
      <w:bookmarkEnd w:id="341"/>
    </w:p>
    <w:p w:rsidR="00BA3B3F" w:rsidRPr="00BA3B3F" w:rsidRDefault="00BA3B3F" w:rsidP="00BA3B3F">
      <w:pPr>
        <w:pStyle w:val="EndNoteBibliography"/>
      </w:pPr>
      <w:bookmarkStart w:id="342" w:name="_ENREF_43"/>
      <w:r w:rsidRPr="00BA3B3F">
        <w:t xml:space="preserve">43. Wang F. H., Zhang X. T., Li Y. F., et al. (2021). The Chinese Society of Clinical Oncology (CSCO): Clinical guidelines for the diagnosis and treatment of gastric cancer, 2021. </w:t>
      </w:r>
      <w:r w:rsidRPr="00BA3B3F">
        <w:rPr>
          <w:i/>
        </w:rPr>
        <w:t>Cancer Commun (Lond)</w:t>
      </w:r>
      <w:r w:rsidRPr="00BA3B3F">
        <w:t>, 41(8): 747-795.</w:t>
      </w:r>
      <w:bookmarkEnd w:id="342"/>
    </w:p>
    <w:p w:rsidR="00BA3B3F" w:rsidRPr="00BA3B3F" w:rsidRDefault="00BA3B3F" w:rsidP="00BA3B3F">
      <w:pPr>
        <w:pStyle w:val="EndNoteBibliography"/>
      </w:pPr>
      <w:bookmarkStart w:id="343" w:name="_ENREF_44"/>
      <w:r w:rsidRPr="00BA3B3F">
        <w:lastRenderedPageBreak/>
        <w:t xml:space="preserve">44. Ajani J. A., D'Amico T. A., Bentrem D. J., et al. (2025). Gastric Cancer, Version 2.2025, NCCN Clinical Practice Guidelines In Oncology. </w:t>
      </w:r>
      <w:r w:rsidRPr="00BA3B3F">
        <w:rPr>
          <w:i/>
        </w:rPr>
        <w:t>J Natl Compr Canc Netw</w:t>
      </w:r>
      <w:r w:rsidRPr="00BA3B3F">
        <w:t>, 23(5): 169-191.</w:t>
      </w:r>
      <w:bookmarkEnd w:id="343"/>
    </w:p>
    <w:p w:rsidR="00BA3B3F" w:rsidRPr="00BA3B3F" w:rsidRDefault="00BA3B3F" w:rsidP="00BA3B3F">
      <w:pPr>
        <w:pStyle w:val="EndNoteBibliography"/>
      </w:pPr>
      <w:bookmarkStart w:id="344" w:name="_ENREF_45"/>
      <w:r w:rsidRPr="00BA3B3F">
        <w:t xml:space="preserve">45. Smyth E. C., Verheij M., Allum W., et al. (2016). Gastric cancer: ESMO Clinical Practice Guidelines for diagnosis, treatment and follow-up. </w:t>
      </w:r>
      <w:r w:rsidRPr="00BA3B3F">
        <w:rPr>
          <w:i/>
        </w:rPr>
        <w:t>Ann Oncol</w:t>
      </w:r>
      <w:r w:rsidRPr="00BA3B3F">
        <w:t>, 27(suppl 5): v38-v49.</w:t>
      </w:r>
      <w:bookmarkEnd w:id="344"/>
    </w:p>
    <w:p w:rsidR="00BA3B3F" w:rsidRPr="00BA3B3F" w:rsidRDefault="00BA3B3F" w:rsidP="00BA3B3F">
      <w:pPr>
        <w:pStyle w:val="EndNoteBibliography"/>
      </w:pPr>
      <w:bookmarkStart w:id="345" w:name="_ENREF_46"/>
      <w:r w:rsidRPr="00BA3B3F">
        <w:t xml:space="preserve">46. Katai H., Mizusawa J., Katayama H., et al. (2020). Survival outcomes after laparoscopy-assisted distal gastrectomy versus open distal gastrectomy with nodal dissection for clinical stage IA or IB gastric cancer (JCOG0912): a multicentre, non-inferiority, phase 3 randomised controlled trial. </w:t>
      </w:r>
      <w:r w:rsidRPr="00BA3B3F">
        <w:rPr>
          <w:i/>
        </w:rPr>
        <w:t>Lancet Gastroenterol Hepatol</w:t>
      </w:r>
      <w:r w:rsidRPr="00BA3B3F">
        <w:t>, 5(2): 142-151.</w:t>
      </w:r>
      <w:bookmarkEnd w:id="345"/>
    </w:p>
    <w:p w:rsidR="00BA3B3F" w:rsidRPr="00BA3B3F" w:rsidRDefault="00BA3B3F" w:rsidP="00BA3B3F">
      <w:pPr>
        <w:pStyle w:val="EndNoteBibliography"/>
      </w:pPr>
      <w:bookmarkStart w:id="346" w:name="_ENREF_47"/>
      <w:r w:rsidRPr="00BA3B3F">
        <w:t xml:space="preserve">47. Yamamoto H., Maeda K., Uji Y., et al. (2013). Association between Reduction of Plasma Adiponectin Levels and Risk of Bacterial Infection after Gastric Cancer Surgery. </w:t>
      </w:r>
      <w:r w:rsidRPr="00BA3B3F">
        <w:rPr>
          <w:i/>
        </w:rPr>
        <w:t>PLoS One</w:t>
      </w:r>
      <w:r w:rsidRPr="00BA3B3F">
        <w:t>, 8(3): e56129.</w:t>
      </w:r>
      <w:bookmarkEnd w:id="346"/>
    </w:p>
    <w:p w:rsidR="00BA3B3F" w:rsidRPr="00BA3B3F" w:rsidRDefault="00BA3B3F" w:rsidP="00BA3B3F">
      <w:pPr>
        <w:pStyle w:val="EndNoteBibliography"/>
      </w:pPr>
      <w:bookmarkStart w:id="347" w:name="_ENREF_48"/>
      <w:r w:rsidRPr="00BA3B3F">
        <w:t xml:space="preserve">48. Wang Z., Si X., Xu A., et al. (2013). Activation of STAT3 in human gastric cancer cells via interleukin (IL)-6-type cytokine signaling correlates with clinical implications. </w:t>
      </w:r>
      <w:r w:rsidRPr="00BA3B3F">
        <w:rPr>
          <w:i/>
        </w:rPr>
        <w:t>PLoS One</w:t>
      </w:r>
      <w:r w:rsidRPr="00BA3B3F">
        <w:t>, 8(10): e75788.</w:t>
      </w:r>
      <w:bookmarkEnd w:id="347"/>
    </w:p>
    <w:p w:rsidR="00BA3B3F" w:rsidRPr="00BA3B3F" w:rsidRDefault="00BA3B3F" w:rsidP="00BA3B3F">
      <w:pPr>
        <w:pStyle w:val="EndNoteBibliography"/>
      </w:pPr>
      <w:bookmarkStart w:id="348" w:name="_ENREF_49"/>
      <w:r w:rsidRPr="00BA3B3F">
        <w:t xml:space="preserve">49. Scherer P. E., Williams S., Fogliano M., et al. (1995). A Novel Serum Protein Similar to C1q, Produced Exclusively in Adipocytes (*). </w:t>
      </w:r>
      <w:r w:rsidRPr="00BA3B3F">
        <w:rPr>
          <w:i/>
        </w:rPr>
        <w:t>Journal of Biological Chemistry</w:t>
      </w:r>
      <w:r w:rsidRPr="00BA3B3F">
        <w:t>, 270(45): 26746-26749.</w:t>
      </w:r>
      <w:bookmarkEnd w:id="348"/>
    </w:p>
    <w:p w:rsidR="00BA3B3F" w:rsidRPr="00BA3B3F" w:rsidRDefault="00BA3B3F" w:rsidP="00BA3B3F">
      <w:pPr>
        <w:pStyle w:val="EndNoteBibliography"/>
      </w:pPr>
      <w:bookmarkStart w:id="349" w:name="_ENREF_50"/>
      <w:r w:rsidRPr="00BA3B3F">
        <w:t xml:space="preserve">50. Ouchi N., Walsh K. (2007). Adiponectin as an anti-inflammatory factor. </w:t>
      </w:r>
      <w:r w:rsidRPr="00BA3B3F">
        <w:rPr>
          <w:i/>
        </w:rPr>
        <w:t>Clin Chim Acta</w:t>
      </w:r>
      <w:r w:rsidRPr="00BA3B3F">
        <w:t>, 380(1-2): 24-30.</w:t>
      </w:r>
      <w:bookmarkEnd w:id="349"/>
    </w:p>
    <w:p w:rsidR="00BA3B3F" w:rsidRPr="00BA3B3F" w:rsidRDefault="00BA3B3F" w:rsidP="00BA3B3F">
      <w:pPr>
        <w:pStyle w:val="EndNoteBibliography"/>
      </w:pPr>
      <w:bookmarkStart w:id="350" w:name="_ENREF_51"/>
      <w:r w:rsidRPr="00BA3B3F">
        <w:t xml:space="preserve">51. Khoramipour K., Chamari K., Hekmatikar A. A., et al. (2021). Adiponectin: Structure, Physiological Functions, Role in Diseases, and Effects of Nutrition. </w:t>
      </w:r>
      <w:r w:rsidRPr="00BA3B3F">
        <w:rPr>
          <w:i/>
        </w:rPr>
        <w:t>Nutrients</w:t>
      </w:r>
      <w:r w:rsidRPr="00BA3B3F">
        <w:t>, 13(4).</w:t>
      </w:r>
      <w:bookmarkEnd w:id="350"/>
    </w:p>
    <w:p w:rsidR="00BA3B3F" w:rsidRPr="00BA3B3F" w:rsidRDefault="00BA3B3F" w:rsidP="00BA3B3F">
      <w:pPr>
        <w:pStyle w:val="EndNoteBibliography"/>
      </w:pPr>
      <w:bookmarkStart w:id="351" w:name="_ENREF_52"/>
      <w:r w:rsidRPr="00BA3B3F">
        <w:t xml:space="preserve">52. Hebbard L., Ranscht B. (2014). Multifaceted roles of adiponectin in cancer. </w:t>
      </w:r>
      <w:r w:rsidRPr="00BA3B3F">
        <w:rPr>
          <w:i/>
        </w:rPr>
        <w:t>Best Pract Res Clin Endocrinol Metab</w:t>
      </w:r>
      <w:r w:rsidRPr="00BA3B3F">
        <w:t>, 28(1): 59-69.</w:t>
      </w:r>
      <w:bookmarkEnd w:id="351"/>
    </w:p>
    <w:p w:rsidR="00BA3B3F" w:rsidRPr="00BA3B3F" w:rsidRDefault="00BA3B3F" w:rsidP="00BA3B3F">
      <w:pPr>
        <w:pStyle w:val="EndNoteBibliography"/>
      </w:pPr>
      <w:bookmarkStart w:id="352" w:name="_ENREF_53"/>
      <w:r w:rsidRPr="00BA3B3F">
        <w:lastRenderedPageBreak/>
        <w:t xml:space="preserve">53. Ishikawa M., Kitayama J., Yamauchi T., et al. (2007). Adiponectin inhibits the growth and peritoneal metastasis of gastric cancer through its specific membrane receptors AdipoR1 and AdipoR2. </w:t>
      </w:r>
      <w:r w:rsidRPr="00BA3B3F">
        <w:rPr>
          <w:i/>
        </w:rPr>
        <w:t>Cancer Sci</w:t>
      </w:r>
      <w:r w:rsidRPr="00BA3B3F">
        <w:t>, 98(7): 1120-1127.</w:t>
      </w:r>
      <w:bookmarkEnd w:id="352"/>
    </w:p>
    <w:p w:rsidR="00BA3B3F" w:rsidRPr="00BA3B3F" w:rsidRDefault="00BA3B3F" w:rsidP="00BA3B3F">
      <w:pPr>
        <w:pStyle w:val="EndNoteBibliography"/>
      </w:pPr>
      <w:bookmarkStart w:id="353" w:name="_ENREF_54"/>
      <w:r w:rsidRPr="00BA3B3F">
        <w:t xml:space="preserve">54. Hamabe-Horiike T., Harada S. I., Yoshida K., et al. (2022). Adipocytes contribute to tumor progression and invasion of peritoneal metastasis by interacting with gastric cancer cells as cancer associated fibroblasts. </w:t>
      </w:r>
      <w:r w:rsidRPr="00BA3B3F">
        <w:rPr>
          <w:i/>
        </w:rPr>
        <w:t>Cancer Rep (Hoboken)</w:t>
      </w:r>
      <w:r w:rsidRPr="00BA3B3F">
        <w:t>, 6(1): e1647.</w:t>
      </w:r>
      <w:bookmarkEnd w:id="353"/>
    </w:p>
    <w:p w:rsidR="00BA3B3F" w:rsidRPr="00BA3B3F" w:rsidRDefault="00BA3B3F" w:rsidP="00BA3B3F">
      <w:pPr>
        <w:pStyle w:val="EndNoteBibliography"/>
      </w:pPr>
      <w:bookmarkStart w:id="354" w:name="_ENREF_55"/>
      <w:r w:rsidRPr="00BA3B3F">
        <w:t xml:space="preserve">55. Zatorski H., Salaga M., Zielińska M., et al. (2021). AdipoRon, an Orally Active, Synthetic Agonist of AdipoR1 and AdipoR2 Receptors Has Gastroprotective Effect in Experimentally Induced Gastric Ulcers in Mice. </w:t>
      </w:r>
      <w:r w:rsidRPr="00BA3B3F">
        <w:rPr>
          <w:i/>
        </w:rPr>
        <w:t>Molecules</w:t>
      </w:r>
      <w:r w:rsidRPr="00BA3B3F">
        <w:t>, 26(10): 2946.</w:t>
      </w:r>
      <w:bookmarkEnd w:id="354"/>
    </w:p>
    <w:p w:rsidR="00BA3B3F" w:rsidRPr="00BA3B3F" w:rsidRDefault="00BA3B3F" w:rsidP="00BA3B3F">
      <w:pPr>
        <w:pStyle w:val="EndNoteBibliography"/>
      </w:pPr>
      <w:bookmarkStart w:id="355" w:name="_ENREF_56"/>
      <w:r w:rsidRPr="00BA3B3F">
        <w:t xml:space="preserve">56. Maeda N., Takahashi M., Funahashi T., et al. (2001). PPARgamma ligands increase expression and plasma concentrations of adiponectin, an adipose-derived protein. </w:t>
      </w:r>
      <w:r w:rsidRPr="00BA3B3F">
        <w:rPr>
          <w:i/>
        </w:rPr>
        <w:t>Diabetes</w:t>
      </w:r>
      <w:r w:rsidRPr="00BA3B3F">
        <w:t>, 50(9): 2094-2099.</w:t>
      </w:r>
      <w:bookmarkEnd w:id="355"/>
    </w:p>
    <w:p w:rsidR="00BA3B3F" w:rsidRPr="00BA3B3F" w:rsidRDefault="00BA3B3F" w:rsidP="00BA3B3F">
      <w:pPr>
        <w:pStyle w:val="EndNoteBibliography"/>
      </w:pPr>
      <w:bookmarkStart w:id="356" w:name="_ENREF_57"/>
      <w:r w:rsidRPr="00BA3B3F">
        <w:t xml:space="preserve">57. Katira A., Tan P. H. (2016). Evolving role of adiponectin in cancer-controversies and update. </w:t>
      </w:r>
      <w:r w:rsidRPr="00BA3B3F">
        <w:rPr>
          <w:i/>
        </w:rPr>
        <w:t>Cancer Biol Med</w:t>
      </w:r>
      <w:r w:rsidRPr="00BA3B3F">
        <w:t>, 13(1): 101-119.</w:t>
      </w:r>
      <w:bookmarkEnd w:id="356"/>
    </w:p>
    <w:p w:rsidR="00BA3B3F" w:rsidRPr="00BA3B3F" w:rsidRDefault="00BA3B3F" w:rsidP="00BA3B3F">
      <w:pPr>
        <w:pStyle w:val="EndNoteBibliography"/>
      </w:pPr>
      <w:bookmarkStart w:id="357" w:name="_ENREF_58"/>
      <w:r w:rsidRPr="00BA3B3F">
        <w:t xml:space="preserve">58. Wang W., Xiao Z. D., Li X., et al. (2015). AMPK modulates Hippo pathway activity to regulate energy homeostasis. </w:t>
      </w:r>
      <w:r w:rsidRPr="00BA3B3F">
        <w:rPr>
          <w:i/>
        </w:rPr>
        <w:t>Nat Cell Biol</w:t>
      </w:r>
      <w:r w:rsidRPr="00BA3B3F">
        <w:t>, 17(4): 490-499.</w:t>
      </w:r>
      <w:bookmarkEnd w:id="357"/>
    </w:p>
    <w:p w:rsidR="00BA3B3F" w:rsidRPr="00BA3B3F" w:rsidRDefault="00BA3B3F" w:rsidP="00BA3B3F">
      <w:pPr>
        <w:pStyle w:val="EndNoteBibliography"/>
      </w:pPr>
      <w:bookmarkStart w:id="358" w:name="_ENREF_59"/>
      <w:r w:rsidRPr="00BA3B3F">
        <w:t xml:space="preserve">59. Faubert B., Vincent E. E., Griss T., et al. (2014). Loss of the tumor suppressor LKB1 promotes metabolic reprogramming of cancer cells via HIF-1α. </w:t>
      </w:r>
      <w:r w:rsidRPr="00BA3B3F">
        <w:rPr>
          <w:i/>
        </w:rPr>
        <w:t>Proc Natl Acad Sci U S A</w:t>
      </w:r>
      <w:r w:rsidRPr="00BA3B3F">
        <w:t>, 111(7): 2554-2559.</w:t>
      </w:r>
      <w:bookmarkEnd w:id="358"/>
    </w:p>
    <w:p w:rsidR="00BA3B3F" w:rsidRPr="00BA3B3F" w:rsidRDefault="00BA3B3F" w:rsidP="00BA3B3F">
      <w:pPr>
        <w:pStyle w:val="EndNoteBibliography"/>
      </w:pPr>
      <w:bookmarkStart w:id="359" w:name="_ENREF_60"/>
      <w:r w:rsidRPr="00BA3B3F">
        <w:t xml:space="preserve">60. Chaube B., Malvi P., Singh S. V., et al. (2015). AMPK maintains energy homeostasis and survival in cancer cells via regulating p38/PGC-1α-mediated mitochondrial biogenesis. </w:t>
      </w:r>
      <w:r w:rsidRPr="00BA3B3F">
        <w:rPr>
          <w:i/>
        </w:rPr>
        <w:t>Cell Death Discovery</w:t>
      </w:r>
      <w:r w:rsidRPr="00BA3B3F">
        <w:t>, 1(1): 15063.</w:t>
      </w:r>
      <w:bookmarkEnd w:id="359"/>
    </w:p>
    <w:p w:rsidR="00BA3B3F" w:rsidRPr="00BA3B3F" w:rsidRDefault="00BA3B3F" w:rsidP="00BA3B3F">
      <w:pPr>
        <w:pStyle w:val="EndNoteBibliography"/>
      </w:pPr>
      <w:bookmarkStart w:id="360" w:name="_ENREF_61"/>
      <w:r w:rsidRPr="00BA3B3F">
        <w:t xml:space="preserve">61. Jeon S. M., Chandel N. S., Hay N. (2012). AMPK regulates NADPH homeostasis to promote tumour cell survival during energy stress. </w:t>
      </w:r>
      <w:r w:rsidRPr="00BA3B3F">
        <w:rPr>
          <w:i/>
        </w:rPr>
        <w:t>Nature</w:t>
      </w:r>
      <w:r w:rsidRPr="00BA3B3F">
        <w:t>, 485(7400): 661-665.</w:t>
      </w:r>
      <w:bookmarkEnd w:id="360"/>
    </w:p>
    <w:p w:rsidR="00BA3B3F" w:rsidRPr="00BA3B3F" w:rsidRDefault="00BA3B3F" w:rsidP="00BA3B3F">
      <w:pPr>
        <w:pStyle w:val="EndNoteBibliography"/>
      </w:pPr>
      <w:bookmarkStart w:id="361" w:name="_ENREF_62"/>
      <w:r w:rsidRPr="00BA3B3F">
        <w:t xml:space="preserve">62. Chmurska A., Matczak K., Marczak A. (2021). Two Faces of Autophagy in the Struggle against Cancer. </w:t>
      </w:r>
      <w:r w:rsidRPr="00BA3B3F">
        <w:rPr>
          <w:i/>
        </w:rPr>
        <w:t>Int J Mol Sci</w:t>
      </w:r>
      <w:r w:rsidRPr="00BA3B3F">
        <w:t>, 22(6).</w:t>
      </w:r>
      <w:bookmarkEnd w:id="361"/>
    </w:p>
    <w:p w:rsidR="00BA3B3F" w:rsidRPr="00BA3B3F" w:rsidRDefault="00BA3B3F" w:rsidP="00BA3B3F">
      <w:pPr>
        <w:pStyle w:val="EndNoteBibliography"/>
      </w:pPr>
      <w:bookmarkStart w:id="362" w:name="_ENREF_63"/>
      <w:r w:rsidRPr="00BA3B3F">
        <w:lastRenderedPageBreak/>
        <w:t xml:space="preserve">63. Ren M., Ma F., Qin M., et al. (2025). Protocatechualdehyde induced tumor suppressive autophagy through AMPK/ULK1 signaling pathway in gastric cancer. </w:t>
      </w:r>
      <w:r w:rsidRPr="00BA3B3F">
        <w:rPr>
          <w:i/>
        </w:rPr>
        <w:t>Frontiers in Oncology</w:t>
      </w:r>
      <w:r w:rsidRPr="00BA3B3F">
        <w:t>, Volume 15 - 2025.</w:t>
      </w:r>
      <w:bookmarkEnd w:id="362"/>
    </w:p>
    <w:p w:rsidR="00BA3B3F" w:rsidRPr="00BA3B3F" w:rsidRDefault="00BA3B3F" w:rsidP="00BA3B3F">
      <w:pPr>
        <w:pStyle w:val="EndNoteBibliography"/>
      </w:pPr>
      <w:bookmarkStart w:id="363" w:name="_ENREF_64"/>
      <w:r w:rsidRPr="00BA3B3F">
        <w:t xml:space="preserve">64. Sun X., Zhang X., Zhai H., et al. (2019). Chicoric acid (CA) induces autophagy in gastric cancer through promoting endoplasmic reticulum (ER) stress regulated by AMPK. </w:t>
      </w:r>
      <w:r w:rsidRPr="00BA3B3F">
        <w:rPr>
          <w:i/>
        </w:rPr>
        <w:t>Biomed Pharmacother</w:t>
      </w:r>
      <w:r w:rsidRPr="00BA3B3F">
        <w:t>, 118: 109144.</w:t>
      </w:r>
      <w:bookmarkEnd w:id="363"/>
    </w:p>
    <w:p w:rsidR="00BA3B3F" w:rsidRPr="00BA3B3F" w:rsidRDefault="00BA3B3F" w:rsidP="00BA3B3F">
      <w:pPr>
        <w:pStyle w:val="EndNoteBibliography"/>
      </w:pPr>
      <w:bookmarkStart w:id="364" w:name="_ENREF_65"/>
      <w:r w:rsidRPr="00BA3B3F">
        <w:t xml:space="preserve">65. Wang Y., He Q., Rong K., et al. (2024). Vitamin D3 promotes gastric cancer cell autophagy by mediating p53/AMPK/mTOR signaling. </w:t>
      </w:r>
      <w:r w:rsidRPr="00BA3B3F">
        <w:rPr>
          <w:i/>
        </w:rPr>
        <w:t>Front Pharmacol</w:t>
      </w:r>
      <w:r w:rsidRPr="00BA3B3F">
        <w:t>: 14: 1338260.</w:t>
      </w:r>
      <w:bookmarkEnd w:id="364"/>
    </w:p>
    <w:p w:rsidR="00BA3B3F" w:rsidRPr="00BA3B3F" w:rsidRDefault="00BA3B3F" w:rsidP="00BA3B3F">
      <w:pPr>
        <w:pStyle w:val="EndNoteBibliography"/>
      </w:pPr>
      <w:bookmarkStart w:id="365" w:name="_ENREF_66"/>
      <w:r w:rsidRPr="00BA3B3F">
        <w:t xml:space="preserve">66. Lu C.-C., Chiang J.-H., Tsai F.-J., et al. (2019). Metformin triggers the intrinsic apoptotic response in human AGS gastric adenocarcinoma cells by activating AMPK and suppressing mTOR/AKT signaling. </w:t>
      </w:r>
      <w:r w:rsidRPr="00BA3B3F">
        <w:rPr>
          <w:i/>
        </w:rPr>
        <w:t>Int J Oncol</w:t>
      </w:r>
      <w:r w:rsidRPr="00BA3B3F">
        <w:t>, 54(4): 1271-1281.</w:t>
      </w:r>
      <w:bookmarkEnd w:id="365"/>
    </w:p>
    <w:p w:rsidR="00BA3B3F" w:rsidRPr="00BA3B3F" w:rsidRDefault="00BA3B3F" w:rsidP="00BA3B3F">
      <w:pPr>
        <w:pStyle w:val="EndNoteBibliography"/>
      </w:pPr>
      <w:bookmarkStart w:id="366" w:name="_ENREF_67"/>
      <w:r w:rsidRPr="00BA3B3F">
        <w:t xml:space="preserve">67. Xiao Y.-Y., Xiao J.-X., Wang X.-Y., et al. (2022). Metformin-induced AMPK activation promotes cisplatin resistance through PINK1/Parkin dependent mitophagy in gastric cancer. </w:t>
      </w:r>
      <w:r w:rsidRPr="00BA3B3F">
        <w:rPr>
          <w:i/>
        </w:rPr>
        <w:t>Frontiers in Oncology</w:t>
      </w:r>
      <w:r w:rsidRPr="00BA3B3F">
        <w:t>, Volume 12 - 2022.</w:t>
      </w:r>
      <w:bookmarkEnd w:id="366"/>
    </w:p>
    <w:p w:rsidR="00BA3B3F" w:rsidRPr="00BA3B3F" w:rsidRDefault="00BA3B3F" w:rsidP="00BA3B3F">
      <w:pPr>
        <w:pStyle w:val="EndNoteBibliography"/>
      </w:pPr>
      <w:bookmarkStart w:id="367" w:name="_ENREF_68"/>
      <w:r w:rsidRPr="00BA3B3F">
        <w:t xml:space="preserve">68. Wang H. Q., Man Q. W., Huo F. Y., et al. (2022). STAT3 pathway in cancers: Past, present, and future. </w:t>
      </w:r>
      <w:r w:rsidRPr="00BA3B3F">
        <w:rPr>
          <w:i/>
        </w:rPr>
        <w:t>MedComm (2020)</w:t>
      </w:r>
      <w:r w:rsidRPr="00BA3B3F">
        <w:t>, 3(2): e124.</w:t>
      </w:r>
      <w:bookmarkEnd w:id="367"/>
    </w:p>
    <w:p w:rsidR="00BA3B3F" w:rsidRPr="00BA3B3F" w:rsidRDefault="00BA3B3F" w:rsidP="00BA3B3F">
      <w:pPr>
        <w:pStyle w:val="EndNoteBibliography"/>
      </w:pPr>
      <w:bookmarkStart w:id="368" w:name="_ENREF_69"/>
      <w:r w:rsidRPr="00BA3B3F">
        <w:t xml:space="preserve">69. Tolomeo M., Cascio A. (2021). The Multifaced Role of STAT3 in Cancer and Its Implication for Anticancer Therapy. </w:t>
      </w:r>
      <w:r w:rsidRPr="00BA3B3F">
        <w:rPr>
          <w:i/>
        </w:rPr>
        <w:t>Int J Mol Sci</w:t>
      </w:r>
      <w:r w:rsidRPr="00BA3B3F">
        <w:t>, 22(2).</w:t>
      </w:r>
      <w:bookmarkEnd w:id="368"/>
    </w:p>
    <w:p w:rsidR="00BA3B3F" w:rsidRPr="00BA3B3F" w:rsidRDefault="00BA3B3F" w:rsidP="00BA3B3F">
      <w:pPr>
        <w:pStyle w:val="EndNoteBibliography"/>
      </w:pPr>
      <w:bookmarkStart w:id="369" w:name="_ENREF_70"/>
      <w:r w:rsidRPr="00BA3B3F">
        <w:t xml:space="preserve">70. Kunigal S., Lakka S. S., Sodadasu P. K., et al. (2009). Stat3-siRNA induces Fas-mediated apoptosis in vitro and in vivo in breast cancer. </w:t>
      </w:r>
      <w:r w:rsidRPr="00BA3B3F">
        <w:rPr>
          <w:i/>
        </w:rPr>
        <w:t>Int J Oncol</w:t>
      </w:r>
      <w:r w:rsidRPr="00BA3B3F">
        <w:t>, 34(5): 1209-1220.</w:t>
      </w:r>
      <w:bookmarkEnd w:id="369"/>
    </w:p>
    <w:p w:rsidR="00BA3B3F" w:rsidRPr="00BA3B3F" w:rsidRDefault="00BA3B3F" w:rsidP="00BA3B3F">
      <w:pPr>
        <w:pStyle w:val="EndNoteBibliography"/>
      </w:pPr>
      <w:bookmarkStart w:id="370" w:name="_ENREF_71"/>
      <w:r w:rsidRPr="00BA3B3F">
        <w:t xml:space="preserve">71. Wu W., Takanashi M., Borjigin N., et al. (2013). MicroRNA-18a modulates STAT3 activity through negative regulation of PIAS3 during gastric adenocarcinogenesis. </w:t>
      </w:r>
      <w:r w:rsidRPr="00BA3B3F">
        <w:rPr>
          <w:i/>
        </w:rPr>
        <w:t>Br J Cancer</w:t>
      </w:r>
      <w:r w:rsidRPr="00BA3B3F">
        <w:t>, 108(3): 653-661.</w:t>
      </w:r>
      <w:bookmarkEnd w:id="370"/>
    </w:p>
    <w:p w:rsidR="00BA3B3F" w:rsidRPr="00BA3B3F" w:rsidRDefault="00BA3B3F" w:rsidP="00BA3B3F">
      <w:pPr>
        <w:pStyle w:val="EndNoteBibliography"/>
      </w:pPr>
      <w:bookmarkStart w:id="371" w:name="_ENREF_72"/>
      <w:r w:rsidRPr="00BA3B3F">
        <w:lastRenderedPageBreak/>
        <w:t xml:space="preserve">72. Chen K., Xu J., Tong Y.-l., et al. (2023). Rab31 promotes metastasis and cisplatin resistance in stomach adenocarcinoma through Twist1-mediated EMT. </w:t>
      </w:r>
      <w:r w:rsidRPr="00BA3B3F">
        <w:rPr>
          <w:i/>
        </w:rPr>
        <w:t>Cell Death &amp; Disease</w:t>
      </w:r>
      <w:r w:rsidRPr="00BA3B3F">
        <w:t>, 14(2): 115.</w:t>
      </w:r>
      <w:bookmarkEnd w:id="371"/>
    </w:p>
    <w:p w:rsidR="00BA3B3F" w:rsidRPr="00BA3B3F" w:rsidRDefault="00BA3B3F" w:rsidP="00BA3B3F">
      <w:pPr>
        <w:pStyle w:val="EndNoteBibliography"/>
      </w:pPr>
      <w:bookmarkStart w:id="372" w:name="_ENREF_73"/>
      <w:r w:rsidRPr="00BA3B3F">
        <w:t xml:space="preserve">73. Yoon J., Cho S. J., Ko Y. S., et al. (2013). A synergistic interaction between transcription factors nuclear factor-κB and signal transducers and activators of transcription 3 promotes gastric cancer cell migration and invasion. </w:t>
      </w:r>
      <w:r w:rsidRPr="00BA3B3F">
        <w:rPr>
          <w:i/>
        </w:rPr>
        <w:t>BMC Gastroenterology</w:t>
      </w:r>
      <w:r w:rsidRPr="00BA3B3F">
        <w:t>, 13(1): 29.</w:t>
      </w:r>
      <w:bookmarkEnd w:id="372"/>
    </w:p>
    <w:p w:rsidR="00BA3B3F" w:rsidRPr="00BA3B3F" w:rsidRDefault="00BA3B3F" w:rsidP="00BA3B3F">
      <w:pPr>
        <w:pStyle w:val="EndNoteBibliography"/>
      </w:pPr>
      <w:bookmarkStart w:id="373" w:name="_ENREF_74"/>
      <w:r w:rsidRPr="00BA3B3F">
        <w:t xml:space="preserve">74. Zhao G., Zhu G., Huang Y., et al. (2016). IL-6 mediates the signal pathway of JAK-STAT3-VEGF-C promoting growth, invasion and lymphangiogenesis in gastric cancer. </w:t>
      </w:r>
      <w:r w:rsidRPr="00BA3B3F">
        <w:rPr>
          <w:i/>
        </w:rPr>
        <w:t>Oncol Rep</w:t>
      </w:r>
      <w:r w:rsidRPr="00BA3B3F">
        <w:t>, 35(3): 1787-1795.</w:t>
      </w:r>
      <w:bookmarkEnd w:id="373"/>
    </w:p>
    <w:p w:rsidR="00BA3B3F" w:rsidRPr="00BA3B3F" w:rsidRDefault="00BA3B3F" w:rsidP="00BA3B3F">
      <w:pPr>
        <w:pStyle w:val="EndNoteBibliography"/>
      </w:pPr>
      <w:bookmarkStart w:id="374" w:name="_ENREF_75"/>
      <w:r w:rsidRPr="00BA3B3F">
        <w:t xml:space="preserve">75. Laurino S., Brancaccio M., Angrisano T., et al. (2023). Role of IL-6/STAT3 Axis in Resistance to Cisplatin in Gastric Cancers. </w:t>
      </w:r>
      <w:r w:rsidRPr="00BA3B3F">
        <w:rPr>
          <w:i/>
        </w:rPr>
        <w:t>Biomedicines</w:t>
      </w:r>
      <w:r w:rsidRPr="00BA3B3F">
        <w:t>, 11(3): 694.</w:t>
      </w:r>
      <w:bookmarkEnd w:id="374"/>
    </w:p>
    <w:p w:rsidR="00BA3B3F" w:rsidRPr="00BA3B3F" w:rsidRDefault="00BA3B3F" w:rsidP="00BA3B3F">
      <w:pPr>
        <w:pStyle w:val="EndNoteBibliography"/>
      </w:pPr>
      <w:bookmarkStart w:id="375" w:name="_ENREF_76"/>
      <w:r w:rsidRPr="00BA3B3F">
        <w:t xml:space="preserve">76. Chen M., Wang T., Tian D., et al. (2024). Induction, growth, drug resistance, and metastasis: A comprehensive summary of the relationship between STAT3 and gastric cancer. </w:t>
      </w:r>
      <w:r w:rsidRPr="00BA3B3F">
        <w:rPr>
          <w:i/>
        </w:rPr>
        <w:t>Heliyon</w:t>
      </w:r>
      <w:r w:rsidRPr="00BA3B3F">
        <w:t>, 10(18): e37263.</w:t>
      </w:r>
      <w:bookmarkEnd w:id="375"/>
    </w:p>
    <w:p w:rsidR="00BA3B3F" w:rsidRPr="00BA3B3F" w:rsidRDefault="00BA3B3F" w:rsidP="00BA3B3F">
      <w:pPr>
        <w:pStyle w:val="EndNoteBibliography"/>
      </w:pPr>
      <w:bookmarkStart w:id="376" w:name="_ENREF_77"/>
      <w:r w:rsidRPr="00BA3B3F">
        <w:t xml:space="preserve">77. Ishikawa M., Kitayama J., Kazama S., et al. (2005). Plasma adiponectin and gastric cancer. </w:t>
      </w:r>
      <w:r w:rsidRPr="00BA3B3F">
        <w:rPr>
          <w:i/>
        </w:rPr>
        <w:t>Clin Cancer Res</w:t>
      </w:r>
      <w:r w:rsidRPr="00BA3B3F">
        <w:t>, 11(2 Pt 1): 466-472.</w:t>
      </w:r>
      <w:bookmarkEnd w:id="376"/>
    </w:p>
    <w:p w:rsidR="00BA3B3F" w:rsidRPr="00BA3B3F" w:rsidRDefault="00BA3B3F" w:rsidP="00BA3B3F">
      <w:pPr>
        <w:pStyle w:val="EndNoteBibliography"/>
      </w:pPr>
      <w:bookmarkStart w:id="377" w:name="_ENREF_78"/>
      <w:r w:rsidRPr="00BA3B3F">
        <w:t xml:space="preserve">78. Nakajima T. E., Yamada Y., Hamano T., et al. (2009). Adipocytokine levels in gastric cancer patients: resistin and visfatin as biomarkers of gastric cancer. </w:t>
      </w:r>
      <w:r w:rsidRPr="00BA3B3F">
        <w:rPr>
          <w:i/>
        </w:rPr>
        <w:t>J Gastroenterol</w:t>
      </w:r>
      <w:r w:rsidRPr="00BA3B3F">
        <w:t>, 44(7): 685-690.</w:t>
      </w:r>
      <w:bookmarkEnd w:id="377"/>
    </w:p>
    <w:p w:rsidR="00BA3B3F" w:rsidRPr="00BA3B3F" w:rsidRDefault="00BA3B3F" w:rsidP="00BA3B3F">
      <w:pPr>
        <w:pStyle w:val="EndNoteBibliography"/>
      </w:pPr>
      <w:bookmarkStart w:id="378" w:name="_ENREF_79"/>
      <w:r w:rsidRPr="00BA3B3F">
        <w:t xml:space="preserve">79. Kordafshari M., Nourian M., Mehrvar N., et al. (2020). Expression of AdipoR1 and AdipoR2 and Serum Level of Adiponectin in Gastric Cancer. </w:t>
      </w:r>
      <w:r w:rsidRPr="00BA3B3F">
        <w:rPr>
          <w:i/>
        </w:rPr>
        <w:t>Gastrointest Tumors</w:t>
      </w:r>
      <w:r w:rsidRPr="00BA3B3F">
        <w:t>, 7(4): 103-109.</w:t>
      </w:r>
      <w:bookmarkEnd w:id="378"/>
    </w:p>
    <w:p w:rsidR="00BA3B3F" w:rsidRPr="00BA3B3F" w:rsidRDefault="00BA3B3F" w:rsidP="00BA3B3F">
      <w:pPr>
        <w:pStyle w:val="EndNoteBibliography"/>
      </w:pPr>
      <w:bookmarkStart w:id="379" w:name="_ENREF_80"/>
      <w:r w:rsidRPr="00BA3B3F">
        <w:t xml:space="preserve">80. Jiang H., Hu D., Wang J., et al. (2022). Adiponectin and the risk of gastrointestinal cancers in East Asians: Mendelian randomization analysis. </w:t>
      </w:r>
      <w:r w:rsidRPr="00BA3B3F">
        <w:rPr>
          <w:i/>
        </w:rPr>
        <w:t>Cancer Med</w:t>
      </w:r>
      <w:r w:rsidRPr="00BA3B3F">
        <w:t>, 11(12): 2397-2404.</w:t>
      </w:r>
      <w:bookmarkEnd w:id="379"/>
    </w:p>
    <w:p w:rsidR="00BA3B3F" w:rsidRPr="00BA3B3F" w:rsidRDefault="00BA3B3F" w:rsidP="00BA3B3F">
      <w:pPr>
        <w:pStyle w:val="EndNoteBibliography"/>
      </w:pPr>
      <w:bookmarkStart w:id="380" w:name="_ENREF_81"/>
      <w:r w:rsidRPr="00BA3B3F">
        <w:t xml:space="preserve">81. Seker M., Bilici A., Sonmez B., et al. (2010). The association of serum adiponectin levels with histopathological variables in gastric cancer patients. </w:t>
      </w:r>
      <w:r w:rsidRPr="00BA3B3F">
        <w:rPr>
          <w:i/>
        </w:rPr>
        <w:t>Med Oncol</w:t>
      </w:r>
      <w:r w:rsidRPr="00BA3B3F">
        <w:t>, 27(4): 1319-1323.</w:t>
      </w:r>
      <w:bookmarkEnd w:id="380"/>
    </w:p>
    <w:p w:rsidR="00BA3B3F" w:rsidRPr="00BA3B3F" w:rsidRDefault="00BA3B3F" w:rsidP="00BA3B3F">
      <w:pPr>
        <w:pStyle w:val="EndNoteBibliography"/>
      </w:pPr>
      <w:bookmarkStart w:id="381" w:name="_ENREF_82"/>
      <w:r w:rsidRPr="00BA3B3F">
        <w:lastRenderedPageBreak/>
        <w:t xml:space="preserve">82. Böttner A., Kratzsch J. r., Müller G., et al. (2004). Gender Differences of Adiponectin Levels Develop during the Progression of Puberty and Are Related to Serum Androgen Levels. </w:t>
      </w:r>
      <w:r w:rsidRPr="00BA3B3F">
        <w:rPr>
          <w:i/>
        </w:rPr>
        <w:t>The Journal of Clinical Endocrinology &amp; Metabolism</w:t>
      </w:r>
      <w:r w:rsidRPr="00BA3B3F">
        <w:t>, 89(8): 4053-4061.</w:t>
      </w:r>
      <w:bookmarkEnd w:id="381"/>
    </w:p>
    <w:p w:rsidR="00BA3B3F" w:rsidRPr="00BA3B3F" w:rsidRDefault="00BA3B3F" w:rsidP="00BA3B3F">
      <w:pPr>
        <w:pStyle w:val="EndNoteBibliography"/>
      </w:pPr>
      <w:bookmarkStart w:id="382" w:name="_ENREF_83"/>
      <w:r w:rsidRPr="00BA3B3F">
        <w:t xml:space="preserve">83. Honda M., Tsuboi A., Minato S., et al. (2019). Association of Age and Anemia With Adiponectin Serum Levels in Normal-Weight Japanese Women. </w:t>
      </w:r>
      <w:r w:rsidRPr="00BA3B3F">
        <w:rPr>
          <w:i/>
        </w:rPr>
        <w:t>J Clin Med Res</w:t>
      </w:r>
      <w:r w:rsidRPr="00BA3B3F">
        <w:t>, 11(5): 367-374.</w:t>
      </w:r>
      <w:bookmarkEnd w:id="382"/>
    </w:p>
    <w:p w:rsidR="00BA3B3F" w:rsidRPr="00BA3B3F" w:rsidRDefault="00BA3B3F" w:rsidP="00BA3B3F">
      <w:pPr>
        <w:pStyle w:val="EndNoteBibliography"/>
      </w:pPr>
      <w:bookmarkStart w:id="383" w:name="_ENREF_84"/>
      <w:r w:rsidRPr="00BA3B3F">
        <w:t xml:space="preserve">84. Gariballa S., Alkaabi J., Yasin J., et al. (2019). Total adiponectin in overweight and obese subjects and its response to visceral fat loss. </w:t>
      </w:r>
      <w:r w:rsidRPr="00BA3B3F">
        <w:rPr>
          <w:i/>
        </w:rPr>
        <w:t>BMC Endocr Disord</w:t>
      </w:r>
      <w:r w:rsidRPr="00BA3B3F">
        <w:t>, 19(1): 55.</w:t>
      </w:r>
      <w:bookmarkEnd w:id="383"/>
    </w:p>
    <w:p w:rsidR="00BA3B3F" w:rsidRPr="00BA3B3F" w:rsidRDefault="00BA3B3F" w:rsidP="00BA3B3F">
      <w:pPr>
        <w:pStyle w:val="EndNoteBibliography"/>
      </w:pPr>
      <w:bookmarkStart w:id="384" w:name="_ENREF_85"/>
      <w:r w:rsidRPr="00BA3B3F">
        <w:t xml:space="preserve">85. Lin Y. C., Lin G., Yeh T. S. (2021). Visceral-to-subcutaneous fat ratio independently predicts the prognosis of locally advanced gastric cancer----- highlighting the role of adiponectin receptors and PPARα, β/ δ, ɤ. </w:t>
      </w:r>
      <w:r w:rsidRPr="00BA3B3F">
        <w:rPr>
          <w:i/>
        </w:rPr>
        <w:t>Eur J Surg Oncol</w:t>
      </w:r>
      <w:r w:rsidRPr="00BA3B3F">
        <w:t>, 47(12): 3064-3073.</w:t>
      </w:r>
      <w:bookmarkEnd w:id="384"/>
    </w:p>
    <w:p w:rsidR="00BA3B3F" w:rsidRPr="00BA3B3F" w:rsidRDefault="00BA3B3F" w:rsidP="00BA3B3F">
      <w:pPr>
        <w:pStyle w:val="EndNoteBibliography"/>
      </w:pPr>
      <w:bookmarkStart w:id="385" w:name="_ENREF_86"/>
      <w:r w:rsidRPr="00BA3B3F">
        <w:t xml:space="preserve">86. Batista M. L., Olivan M., Alcantara P. S. M., et al. (2013). Adipose tissue-derived factors as potential biomarkers in cachectic cancer patients. </w:t>
      </w:r>
      <w:r w:rsidRPr="00BA3B3F">
        <w:rPr>
          <w:i/>
        </w:rPr>
        <w:t>Cytokine</w:t>
      </w:r>
      <w:r w:rsidRPr="00BA3B3F">
        <w:t>, 61(2): 532-539.</w:t>
      </w:r>
      <w:bookmarkEnd w:id="385"/>
    </w:p>
    <w:p w:rsidR="00BA3B3F" w:rsidRPr="00BA3B3F" w:rsidRDefault="00BA3B3F" w:rsidP="00BA3B3F">
      <w:pPr>
        <w:pStyle w:val="EndNoteBibliography"/>
      </w:pPr>
      <w:bookmarkStart w:id="386" w:name="_ENREF_87"/>
      <w:r w:rsidRPr="00BA3B3F">
        <w:t xml:space="preserve">87. Kerem M., Ferahkose Z., Yilmaz U. T., et al. (2008). Adipokines and ghrelin in gastric cancer cachexia. </w:t>
      </w:r>
      <w:r w:rsidRPr="00BA3B3F">
        <w:rPr>
          <w:i/>
        </w:rPr>
        <w:t>World J Gastroenterol</w:t>
      </w:r>
      <w:r w:rsidRPr="00BA3B3F">
        <w:t>, 14(23): 3633-3641.</w:t>
      </w:r>
      <w:bookmarkEnd w:id="386"/>
    </w:p>
    <w:p w:rsidR="00BA3B3F" w:rsidRPr="00BA3B3F" w:rsidRDefault="00BA3B3F" w:rsidP="00BA3B3F">
      <w:pPr>
        <w:pStyle w:val="EndNoteBibliography"/>
      </w:pPr>
      <w:bookmarkStart w:id="387" w:name="_ENREF_88"/>
      <w:r w:rsidRPr="00BA3B3F">
        <w:t xml:space="preserve">88. Diakowska D., Markocka-Mączka K., Szelachowski P., et al. (2014). Serum levels of resistin, adiponectin, and apelin in gastroesophageal cancer patients. </w:t>
      </w:r>
      <w:r w:rsidRPr="00BA3B3F">
        <w:rPr>
          <w:i/>
        </w:rPr>
        <w:t>Dis Markers</w:t>
      </w:r>
      <w:r w:rsidRPr="00BA3B3F">
        <w:t>, 2014: 619649.</w:t>
      </w:r>
      <w:bookmarkEnd w:id="387"/>
    </w:p>
    <w:p w:rsidR="00BA3B3F" w:rsidRPr="00BA3B3F" w:rsidRDefault="00BA3B3F" w:rsidP="00BA3B3F">
      <w:pPr>
        <w:pStyle w:val="EndNoteBibliography"/>
      </w:pPr>
      <w:bookmarkStart w:id="388" w:name="_ENREF_89"/>
      <w:r w:rsidRPr="00BA3B3F">
        <w:t xml:space="preserve">89. Lewerin C., Johansson H., Lerner U. H., et al. (2015). High serum adiponectin is associated with low blood haemoglobin in elderly men: the Swedish MrOS study. </w:t>
      </w:r>
      <w:r w:rsidRPr="00BA3B3F">
        <w:rPr>
          <w:i/>
        </w:rPr>
        <w:t>J Intern Med</w:t>
      </w:r>
      <w:r w:rsidRPr="00BA3B3F">
        <w:t>, 278(1): 68-76.</w:t>
      </w:r>
      <w:bookmarkEnd w:id="388"/>
    </w:p>
    <w:p w:rsidR="00BA3B3F" w:rsidRPr="00BA3B3F" w:rsidRDefault="00BA3B3F" w:rsidP="00BA3B3F">
      <w:pPr>
        <w:pStyle w:val="EndNoteBibliography"/>
      </w:pPr>
      <w:bookmarkStart w:id="389" w:name="_ENREF_90"/>
      <w:r w:rsidRPr="00BA3B3F">
        <w:t xml:space="preserve">90. Vaughan T. L., Davis S., Kristal A., et al. (1995). Obesity, alcohol, and tobacco as risk factors for cancers of the esophagus and gastric cardia: adenocarcinoma versus squamous cell carcinoma. </w:t>
      </w:r>
      <w:r w:rsidRPr="00BA3B3F">
        <w:rPr>
          <w:i/>
        </w:rPr>
        <w:t>Cancer Epidemiol Biomarkers Prev</w:t>
      </w:r>
      <w:r w:rsidRPr="00BA3B3F">
        <w:t>, 4(2): 85-92.</w:t>
      </w:r>
      <w:bookmarkEnd w:id="389"/>
    </w:p>
    <w:p w:rsidR="00BA3B3F" w:rsidRPr="00BA3B3F" w:rsidRDefault="00BA3B3F" w:rsidP="00BA3B3F">
      <w:pPr>
        <w:pStyle w:val="EndNoteBibliography"/>
      </w:pPr>
      <w:bookmarkStart w:id="390" w:name="_ENREF_91"/>
      <w:r w:rsidRPr="00BA3B3F">
        <w:lastRenderedPageBreak/>
        <w:t xml:space="preserve">91. de Martino M., Leitner C. V., Hofbauer S. L., et al. (2016). Serum Adiponectin Predicts Cancer-specific Survival of Patients with Renal Cell Carcinoma. </w:t>
      </w:r>
      <w:r w:rsidRPr="00BA3B3F">
        <w:rPr>
          <w:i/>
        </w:rPr>
        <w:t>European Urology Focus</w:t>
      </w:r>
      <w:r w:rsidRPr="00BA3B3F">
        <w:t>, 2(2): 197-203.</w:t>
      </w:r>
      <w:bookmarkEnd w:id="390"/>
    </w:p>
    <w:p w:rsidR="00BA3B3F" w:rsidRPr="00BA3B3F" w:rsidRDefault="00BA3B3F" w:rsidP="00BA3B3F">
      <w:pPr>
        <w:pStyle w:val="EndNoteBibliography"/>
      </w:pPr>
      <w:bookmarkStart w:id="391" w:name="_ENREF_92"/>
      <w:r w:rsidRPr="00BA3B3F">
        <w:t xml:space="preserve">92. Güven H. E., Doğan L. (2019). Adiponectin: A Predictor for Breast Cancer Survival? </w:t>
      </w:r>
      <w:r w:rsidRPr="00BA3B3F">
        <w:rPr>
          <w:i/>
        </w:rPr>
        <w:t>European journal of breast health</w:t>
      </w:r>
      <w:r w:rsidRPr="00BA3B3F">
        <w:t>, 15(1): 13-17.</w:t>
      </w:r>
      <w:bookmarkEnd w:id="391"/>
    </w:p>
    <w:p w:rsidR="00BA3B3F" w:rsidRPr="00BA3B3F" w:rsidRDefault="00BA3B3F" w:rsidP="00BA3B3F">
      <w:pPr>
        <w:pStyle w:val="EndNoteBibliography"/>
      </w:pPr>
      <w:bookmarkStart w:id="392" w:name="_ENREF_93"/>
      <w:r w:rsidRPr="00BA3B3F">
        <w:t xml:space="preserve">93. Ye J., Liang Z., Liang Q., et al. (2015). Adiponectin is associated with poor prognosis in carcinoma patients: evidence from a meta-analysis. </w:t>
      </w:r>
      <w:r w:rsidRPr="00BA3B3F">
        <w:rPr>
          <w:i/>
        </w:rPr>
        <w:t>Lipids in Health and Disease</w:t>
      </w:r>
      <w:r w:rsidRPr="00BA3B3F">
        <w:t>, 14(1): 154.</w:t>
      </w:r>
      <w:bookmarkEnd w:id="392"/>
    </w:p>
    <w:p w:rsidR="00BA3B3F" w:rsidRPr="00BA3B3F" w:rsidRDefault="00BA3B3F" w:rsidP="00BA3B3F">
      <w:pPr>
        <w:pStyle w:val="EndNoteBibliography"/>
      </w:pPr>
      <w:bookmarkStart w:id="393" w:name="_ENREF_94"/>
      <w:r w:rsidRPr="00BA3B3F">
        <w:t>94. Võ Minh P</w:t>
      </w:r>
      <w:r>
        <w:t>hương T. H. D., Nguyễn Thị Nhạn</w:t>
      </w:r>
      <w:r w:rsidRPr="00BA3B3F">
        <w:t xml:space="preserve"> (2015). Nghiên cứu nồng độ leptin và adiponectin ở người thừa cân-béo phì. </w:t>
      </w:r>
      <w:r w:rsidRPr="00BA3B3F">
        <w:rPr>
          <w:i/>
        </w:rPr>
        <w:t>Tạp chí Y Dược Huế</w:t>
      </w:r>
      <w:r w:rsidRPr="00BA3B3F">
        <w:t>, 5(4-5): tr. 96-104.</w:t>
      </w:r>
      <w:bookmarkEnd w:id="393"/>
    </w:p>
    <w:p w:rsidR="00BA3B3F" w:rsidRPr="00BA3B3F" w:rsidRDefault="00BA3B3F" w:rsidP="00BA3B3F">
      <w:pPr>
        <w:pStyle w:val="EndNoteBibliography"/>
      </w:pPr>
      <w:bookmarkStart w:id="394" w:name="_ENREF_95"/>
      <w:r w:rsidRPr="00BA3B3F">
        <w:t xml:space="preserve">95. Kang B. W., Jeong J. Y., Chae Y. S., et al. (2012). Phosphorylated AMP-activated protein kinase expression associated with prognosis for patients with gastric cancer treated with cisplatin-based adjuvant chemotherapy. </w:t>
      </w:r>
      <w:r w:rsidRPr="00BA3B3F">
        <w:rPr>
          <w:i/>
        </w:rPr>
        <w:t>Cancer Chemother Pharmacol</w:t>
      </w:r>
      <w:r w:rsidRPr="00BA3B3F">
        <w:t>, 70(5): 735-741.</w:t>
      </w:r>
      <w:bookmarkEnd w:id="394"/>
    </w:p>
    <w:p w:rsidR="00BA3B3F" w:rsidRPr="00BA3B3F" w:rsidRDefault="00BA3B3F" w:rsidP="00BA3B3F">
      <w:pPr>
        <w:pStyle w:val="EndNoteBibliography"/>
      </w:pPr>
      <w:bookmarkStart w:id="395" w:name="_ENREF_96"/>
      <w:r w:rsidRPr="00BA3B3F">
        <w:t xml:space="preserve">96. Kim J. G., Lee S. J., Chae Y. S., et al. (2013). Association between phosphorylated AMP-activated protein kinase and MAPK3/1 expression and prognosis for patients with gastric cancer. </w:t>
      </w:r>
      <w:r w:rsidRPr="00BA3B3F">
        <w:rPr>
          <w:i/>
        </w:rPr>
        <w:t>Oncology</w:t>
      </w:r>
      <w:r w:rsidRPr="00BA3B3F">
        <w:t>, 85(2): 78-85.</w:t>
      </w:r>
      <w:bookmarkEnd w:id="395"/>
    </w:p>
    <w:p w:rsidR="00BA3B3F" w:rsidRPr="00BA3B3F" w:rsidRDefault="00BA3B3F" w:rsidP="00BA3B3F">
      <w:pPr>
        <w:pStyle w:val="EndNoteBibliography"/>
      </w:pPr>
      <w:bookmarkStart w:id="396" w:name="_ENREF_97"/>
      <w:r w:rsidRPr="00BA3B3F">
        <w:t xml:space="preserve">97. Kodiha M., Rassi J. G., Brown C. M., et al. (2007). Localization of AMP kinase is regulated by stress, cell density, and signaling through the MEK--&gt;ERK1/2 pathway. </w:t>
      </w:r>
      <w:r w:rsidRPr="00BA3B3F">
        <w:rPr>
          <w:i/>
        </w:rPr>
        <w:t>Am J Physiol Cell Physiol</w:t>
      </w:r>
      <w:r w:rsidRPr="00BA3B3F">
        <w:t>, 293(5): C1427-1436.</w:t>
      </w:r>
      <w:bookmarkEnd w:id="396"/>
    </w:p>
    <w:p w:rsidR="00BA3B3F" w:rsidRPr="00BA3B3F" w:rsidRDefault="00BA3B3F" w:rsidP="00BA3B3F">
      <w:pPr>
        <w:pStyle w:val="EndNoteBibliography"/>
      </w:pPr>
      <w:bookmarkStart w:id="397" w:name="_ENREF_98"/>
      <w:r w:rsidRPr="00BA3B3F">
        <w:t xml:space="preserve">98. Suzuki A., Okamoto S., Lee S., et al. (2007). Leptin stimulates fatty acid oxidation and peroxisome proliferator-activated receptor alpha gene expression in mouse C2C12 myoblasts by changing the subcellular localization of the alpha2 form of AMP-activated protein kinase. </w:t>
      </w:r>
      <w:r w:rsidRPr="00BA3B3F">
        <w:rPr>
          <w:i/>
        </w:rPr>
        <w:t>Mol Cell Biol</w:t>
      </w:r>
      <w:r w:rsidRPr="00BA3B3F">
        <w:t>, 27(12): 4317-4327.</w:t>
      </w:r>
      <w:bookmarkEnd w:id="397"/>
    </w:p>
    <w:p w:rsidR="00BA3B3F" w:rsidRPr="00BA3B3F" w:rsidRDefault="00BA3B3F" w:rsidP="00BA3B3F">
      <w:pPr>
        <w:pStyle w:val="EndNoteBibliography"/>
      </w:pPr>
      <w:bookmarkStart w:id="398" w:name="_ENREF_99"/>
      <w:r w:rsidRPr="00BA3B3F">
        <w:t xml:space="preserve">99. Hsu C. C., Peng D., Cai Z., et al. (2022). AMPK signaling and its targeting in cancer progression and treatment. </w:t>
      </w:r>
      <w:r w:rsidRPr="00BA3B3F">
        <w:rPr>
          <w:i/>
        </w:rPr>
        <w:t>Semin Cancer Biol</w:t>
      </w:r>
      <w:r w:rsidRPr="00BA3B3F">
        <w:t>, 85: 52-68.</w:t>
      </w:r>
      <w:bookmarkEnd w:id="398"/>
    </w:p>
    <w:p w:rsidR="00BA3B3F" w:rsidRPr="00BA3B3F" w:rsidRDefault="00BA3B3F" w:rsidP="00BA3B3F">
      <w:pPr>
        <w:pStyle w:val="EndNoteBibliography"/>
      </w:pPr>
      <w:bookmarkStart w:id="399" w:name="_ENREF_100"/>
      <w:r w:rsidRPr="00BA3B3F">
        <w:lastRenderedPageBreak/>
        <w:t xml:space="preserve">100. Chen M.-B., Liu Y.-Y., Cheng L.-B., et al. (2017). AMPKα phosphatase Ppm1E upregulation in human gastric cancer is required for cell proliferation. </w:t>
      </w:r>
      <w:r w:rsidRPr="00BA3B3F">
        <w:rPr>
          <w:i/>
        </w:rPr>
        <w:t>Oncotarget</w:t>
      </w:r>
      <w:r w:rsidRPr="00BA3B3F">
        <w:t>, 8(19): 31288-31296.</w:t>
      </w:r>
      <w:bookmarkEnd w:id="399"/>
    </w:p>
    <w:p w:rsidR="00BA3B3F" w:rsidRPr="00BA3B3F" w:rsidRDefault="00BA3B3F" w:rsidP="00BA3B3F">
      <w:pPr>
        <w:pStyle w:val="EndNoteBibliography"/>
      </w:pPr>
      <w:bookmarkStart w:id="400" w:name="_ENREF_101"/>
      <w:r w:rsidRPr="00BA3B3F">
        <w:t xml:space="preserve">101. Wu Y., Qi Y., Liu H., et al. (2016). AMPK activator AICAR promotes 5-FU-induced apoptosis in gastric cancer cells. </w:t>
      </w:r>
      <w:r w:rsidRPr="00BA3B3F">
        <w:rPr>
          <w:i/>
        </w:rPr>
        <w:t>Mol Cell Biochem</w:t>
      </w:r>
      <w:r w:rsidRPr="00BA3B3F">
        <w:t>, 411(1-2): 299-305.</w:t>
      </w:r>
      <w:bookmarkEnd w:id="400"/>
    </w:p>
    <w:p w:rsidR="00BA3B3F" w:rsidRPr="00BA3B3F" w:rsidRDefault="00BA3B3F" w:rsidP="00BA3B3F">
      <w:pPr>
        <w:pStyle w:val="EndNoteBibliography"/>
      </w:pPr>
      <w:bookmarkStart w:id="401" w:name="_ENREF_102"/>
      <w:r w:rsidRPr="00BA3B3F">
        <w:t xml:space="preserve">102. Shaw R. J., Bardeesy N., Manning B. D., et al. (2004). The LKB1 tumor suppressor negatively regulates mTOR signaling. </w:t>
      </w:r>
      <w:r w:rsidRPr="00BA3B3F">
        <w:rPr>
          <w:i/>
        </w:rPr>
        <w:t>Cancer Cell</w:t>
      </w:r>
      <w:r w:rsidRPr="00BA3B3F">
        <w:t>, 6(1): 91-99.</w:t>
      </w:r>
      <w:bookmarkEnd w:id="401"/>
    </w:p>
    <w:p w:rsidR="00BA3B3F" w:rsidRPr="00BA3B3F" w:rsidRDefault="00BA3B3F" w:rsidP="00BA3B3F">
      <w:pPr>
        <w:pStyle w:val="EndNoteBibliography"/>
      </w:pPr>
      <w:bookmarkStart w:id="402" w:name="_ENREF_103"/>
      <w:r w:rsidRPr="00BA3B3F">
        <w:t xml:space="preserve">103. Yu Y., Hou L., Song H., et al. (2017). Akt/AMPK/mTOR pathway was involved in the autophagy induced by vitamin E succinate in human gastric cancer SGC-7901 cells. </w:t>
      </w:r>
      <w:r w:rsidRPr="00BA3B3F">
        <w:rPr>
          <w:i/>
        </w:rPr>
        <w:t>Mol Cell Biochem</w:t>
      </w:r>
      <w:r w:rsidRPr="00BA3B3F">
        <w:t>, 424(1-2): 173-183.</w:t>
      </w:r>
      <w:bookmarkEnd w:id="402"/>
    </w:p>
    <w:p w:rsidR="00BA3B3F" w:rsidRPr="00BA3B3F" w:rsidRDefault="00BA3B3F" w:rsidP="00BA3B3F">
      <w:pPr>
        <w:pStyle w:val="EndNoteBibliography"/>
      </w:pPr>
      <w:bookmarkStart w:id="403" w:name="_ENREF_104"/>
      <w:r w:rsidRPr="00BA3B3F">
        <w:t xml:space="preserve">104. Deng J. Y., Sun D., Liu X. Y., et al. (2010). STAT-3 correlates with lymph node metastasis and cell survival in gastric cancer. </w:t>
      </w:r>
      <w:r w:rsidRPr="00BA3B3F">
        <w:rPr>
          <w:i/>
        </w:rPr>
        <w:t>World J. Gastroenterol.</w:t>
      </w:r>
      <w:r w:rsidRPr="00BA3B3F">
        <w:t>, 16(42): 5380-5387.</w:t>
      </w:r>
      <w:bookmarkEnd w:id="403"/>
    </w:p>
    <w:p w:rsidR="00BA3B3F" w:rsidRPr="00BA3B3F" w:rsidRDefault="00BA3B3F" w:rsidP="00BA3B3F">
      <w:pPr>
        <w:pStyle w:val="EndNoteBibliography"/>
      </w:pPr>
      <w:bookmarkStart w:id="404" w:name="_ENREF_105"/>
      <w:r w:rsidRPr="00BA3B3F">
        <w:t xml:space="preserve">105. Song Y.-Y., Sun L.-D., Liu M.-L., et al. (2014). STAT3, p-STAT3 and HIF-1α are associated with vasculogenic mimicry and impact on survival in gastric adenocarcinoma. </w:t>
      </w:r>
      <w:r w:rsidRPr="00BA3B3F">
        <w:rPr>
          <w:i/>
        </w:rPr>
        <w:t>Oncol. Lett.</w:t>
      </w:r>
      <w:r w:rsidRPr="00BA3B3F">
        <w:t>, 8(1): 431-437.</w:t>
      </w:r>
      <w:bookmarkEnd w:id="404"/>
    </w:p>
    <w:p w:rsidR="00BA3B3F" w:rsidRPr="00BA3B3F" w:rsidRDefault="00BA3B3F" w:rsidP="00BA3B3F">
      <w:pPr>
        <w:pStyle w:val="EndNoteBibliography"/>
      </w:pPr>
      <w:bookmarkStart w:id="405" w:name="_ENREF_106"/>
      <w:r w:rsidRPr="00BA3B3F">
        <w:t xml:space="preserve">106. Gao F., Lv Y., Zhu Y., et al. (2012). Correlation of epigenetic aberrance with STAT3 signaling pathway in gastric carcinogenesis. </w:t>
      </w:r>
      <w:r w:rsidRPr="00BA3B3F">
        <w:rPr>
          <w:i/>
        </w:rPr>
        <w:t>Dig Dis Sci</w:t>
      </w:r>
      <w:r w:rsidRPr="00BA3B3F">
        <w:t>, 57(8): 2055-2062.</w:t>
      </w:r>
      <w:bookmarkEnd w:id="405"/>
    </w:p>
    <w:p w:rsidR="00BA3B3F" w:rsidRPr="00BA3B3F" w:rsidRDefault="00BA3B3F" w:rsidP="00BA3B3F">
      <w:pPr>
        <w:pStyle w:val="EndNoteBibliography"/>
      </w:pPr>
      <w:bookmarkStart w:id="406" w:name="_ENREF_107"/>
      <w:r w:rsidRPr="00BA3B3F">
        <w:t xml:space="preserve">107. Lee J., Kang W. K., Park J. O., et al. (2009). Expression of activated signal transducer and activator of transcription 3 predicts poor clinical outcome in gastric adenocarcinoma. </w:t>
      </w:r>
      <w:r w:rsidRPr="00BA3B3F">
        <w:rPr>
          <w:i/>
        </w:rPr>
        <w:t>Apmis</w:t>
      </w:r>
      <w:r w:rsidRPr="00BA3B3F">
        <w:t>, 117(8): 598-606.</w:t>
      </w:r>
      <w:bookmarkEnd w:id="406"/>
    </w:p>
    <w:p w:rsidR="00BA3B3F" w:rsidRPr="00BA3B3F" w:rsidRDefault="00BA3B3F" w:rsidP="00BA3B3F">
      <w:pPr>
        <w:pStyle w:val="EndNoteBibliography"/>
      </w:pPr>
      <w:bookmarkStart w:id="407" w:name="_ENREF_108"/>
      <w:r w:rsidRPr="00BA3B3F">
        <w:t xml:space="preserve">108. Choi J. H., Ahn M. J., Park C. K., et al. (2006). Phospho-Stat3 expression and correlation with VEGF, p53, and Bcl-2 in gastric carcinoma using tissue microarray. </w:t>
      </w:r>
      <w:r w:rsidRPr="00BA3B3F">
        <w:rPr>
          <w:i/>
        </w:rPr>
        <w:t>Apmis</w:t>
      </w:r>
      <w:r w:rsidRPr="00BA3B3F">
        <w:t>, 114(9): 619-625.</w:t>
      </w:r>
      <w:bookmarkEnd w:id="407"/>
    </w:p>
    <w:p w:rsidR="00BA3B3F" w:rsidRPr="00BA3B3F" w:rsidRDefault="00BA3B3F" w:rsidP="00BA3B3F">
      <w:pPr>
        <w:pStyle w:val="EndNoteBibliography"/>
      </w:pPr>
      <w:bookmarkStart w:id="408" w:name="_ENREF_109"/>
      <w:r w:rsidRPr="00BA3B3F">
        <w:t xml:space="preserve">109. Woo S., Lee B. L., Yoon J., et al. (2011). Constitutive activation of signal transducers and activators of transcription 3 correlates with better prognosis, </w:t>
      </w:r>
      <w:r w:rsidRPr="00BA3B3F">
        <w:lastRenderedPageBreak/>
        <w:t xml:space="preserve">cell proliferation and hypoxia-inducible factor-1α in human gastric cancer. </w:t>
      </w:r>
      <w:r w:rsidRPr="00BA3B3F">
        <w:rPr>
          <w:i/>
        </w:rPr>
        <w:t>Pathobiology</w:t>
      </w:r>
      <w:r w:rsidRPr="00BA3B3F">
        <w:t>, 78(6): 295-301.</w:t>
      </w:r>
      <w:bookmarkEnd w:id="408"/>
    </w:p>
    <w:p w:rsidR="00BA3B3F" w:rsidRPr="00BA3B3F" w:rsidRDefault="00BA3B3F" w:rsidP="00BA3B3F">
      <w:pPr>
        <w:pStyle w:val="EndNoteBibliography"/>
      </w:pPr>
      <w:bookmarkStart w:id="409" w:name="_ENREF_110"/>
      <w:r w:rsidRPr="00BA3B3F">
        <w:t xml:space="preserve">110. Yakata Y., Nakayama T., Yoshizaki A., et al. (2007). Expression of p-STAT3 in human gastric carcinoma: significant correlation in tumour invasion and prognosis. </w:t>
      </w:r>
      <w:r w:rsidRPr="00BA3B3F">
        <w:rPr>
          <w:i/>
        </w:rPr>
        <w:t>Int. J. Oncol.</w:t>
      </w:r>
      <w:r w:rsidRPr="00BA3B3F">
        <w:t>, 30(2): 437-442.</w:t>
      </w:r>
      <w:bookmarkEnd w:id="409"/>
    </w:p>
    <w:p w:rsidR="00BA3B3F" w:rsidRPr="00BA3B3F" w:rsidRDefault="00BA3B3F" w:rsidP="00BA3B3F">
      <w:pPr>
        <w:pStyle w:val="EndNoteBibliography"/>
      </w:pPr>
      <w:bookmarkStart w:id="410" w:name="_ENREF_111"/>
      <w:r w:rsidRPr="00BA3B3F">
        <w:t xml:space="preserve">111. Xiong H., Du W., Wang J. L., et al. (2012). Constitutive activation of STAT3 is predictive of poor prognosis in human gastric cancer. </w:t>
      </w:r>
      <w:r w:rsidRPr="00BA3B3F">
        <w:rPr>
          <w:i/>
        </w:rPr>
        <w:t>J. Mol. Med. (Berl.)</w:t>
      </w:r>
      <w:r w:rsidRPr="00BA3B3F">
        <w:t>, 90(9): 1037-1046.</w:t>
      </w:r>
      <w:bookmarkEnd w:id="410"/>
    </w:p>
    <w:p w:rsidR="00BA3B3F" w:rsidRPr="00BA3B3F" w:rsidRDefault="00BA3B3F" w:rsidP="00BA3B3F">
      <w:pPr>
        <w:pStyle w:val="EndNoteBibliography"/>
      </w:pPr>
      <w:bookmarkStart w:id="411" w:name="_ENREF_112"/>
      <w:r w:rsidRPr="00BA3B3F">
        <w:t xml:space="preserve">112. Liu Y., Deng J., Luo X., et al. (2015). Overexpression of SMYD3 was associated with increased STAT3 activation in gastric cancer. </w:t>
      </w:r>
      <w:r w:rsidRPr="00BA3B3F">
        <w:rPr>
          <w:i/>
        </w:rPr>
        <w:t>Med Oncol</w:t>
      </w:r>
      <w:r w:rsidRPr="00BA3B3F">
        <w:t>, 32(1): 404.</w:t>
      </w:r>
      <w:bookmarkEnd w:id="411"/>
    </w:p>
    <w:p w:rsidR="00BA3B3F" w:rsidRPr="00BA3B3F" w:rsidRDefault="00BA3B3F" w:rsidP="00BA3B3F">
      <w:pPr>
        <w:pStyle w:val="EndNoteBibliography"/>
      </w:pPr>
      <w:bookmarkStart w:id="412" w:name="_ENREF_113"/>
      <w:r w:rsidRPr="00BA3B3F">
        <w:t xml:space="preserve">113. Kanda N., Seno H., Konda Y., et al. (2004). STAT3 is constitutively activated and supports cell survival in association with survivin expression in gastric cancer cells. </w:t>
      </w:r>
      <w:r w:rsidRPr="00BA3B3F">
        <w:rPr>
          <w:i/>
        </w:rPr>
        <w:t>Oncogene</w:t>
      </w:r>
      <w:r w:rsidRPr="00BA3B3F">
        <w:t>, 23(28): 4921-4929.</w:t>
      </w:r>
      <w:bookmarkEnd w:id="412"/>
    </w:p>
    <w:p w:rsidR="00BA3B3F" w:rsidRPr="00BA3B3F" w:rsidRDefault="00BA3B3F" w:rsidP="00BA3B3F">
      <w:pPr>
        <w:pStyle w:val="EndNoteBibliography"/>
      </w:pPr>
      <w:bookmarkStart w:id="413" w:name="_ENREF_114"/>
      <w:r w:rsidRPr="00BA3B3F">
        <w:t xml:space="preserve">114. Yu H., Kortylewski M., Pardoll D. (2007). Crosstalk between cancer and immune cells: role of STAT3 in the tumour microenvironment. </w:t>
      </w:r>
      <w:r w:rsidRPr="00BA3B3F">
        <w:rPr>
          <w:i/>
        </w:rPr>
        <w:t>Nat Rev Immunol</w:t>
      </w:r>
      <w:r w:rsidRPr="00BA3B3F">
        <w:t>, 7(1): 41-51.</w:t>
      </w:r>
      <w:bookmarkEnd w:id="413"/>
    </w:p>
    <w:p w:rsidR="00BA3B3F" w:rsidRPr="00BA3B3F" w:rsidRDefault="00BA3B3F" w:rsidP="00BA3B3F">
      <w:pPr>
        <w:pStyle w:val="EndNoteBibliography"/>
      </w:pPr>
      <w:bookmarkStart w:id="414" w:name="_ENREF_115"/>
      <w:r w:rsidRPr="00BA3B3F">
        <w:t xml:space="preserve">115. Zhang Y., Cong X., Li Z., et al. (2020). Estrogen facilitates gastric cancer cell proliferation and invasion through promoting the secretion of interleukin-6 by cancer-associated fibroblasts. </w:t>
      </w:r>
      <w:r w:rsidRPr="00BA3B3F">
        <w:rPr>
          <w:i/>
        </w:rPr>
        <w:t>International Immunopharmacology</w:t>
      </w:r>
      <w:r w:rsidRPr="00BA3B3F">
        <w:t>, 78: 105937.</w:t>
      </w:r>
      <w:bookmarkEnd w:id="414"/>
    </w:p>
    <w:p w:rsidR="00BA3B3F" w:rsidRPr="00BA3B3F" w:rsidRDefault="00BA3B3F" w:rsidP="00BA3B3F">
      <w:pPr>
        <w:pStyle w:val="EndNoteBibliography"/>
      </w:pPr>
      <w:bookmarkStart w:id="415" w:name="_ENREF_116"/>
      <w:r w:rsidRPr="00BA3B3F">
        <w:t xml:space="preserve">116. Jung J., Kim K. M., Lee S. Y., et al. (2021). Estrogen Aggravates Tumor Growth in a Diffuse Gastric Cancer Xenograft Model. </w:t>
      </w:r>
      <w:r w:rsidRPr="00BA3B3F">
        <w:rPr>
          <w:i/>
        </w:rPr>
        <w:t>Pathology and Oncology Research</w:t>
      </w:r>
      <w:r w:rsidRPr="00BA3B3F">
        <w:t>, 27.</w:t>
      </w:r>
      <w:bookmarkEnd w:id="415"/>
    </w:p>
    <w:p w:rsidR="00BA3B3F" w:rsidRPr="00BA3B3F" w:rsidRDefault="00BA3B3F" w:rsidP="00BA3B3F">
      <w:pPr>
        <w:pStyle w:val="EndNoteBibliography"/>
      </w:pPr>
      <w:bookmarkStart w:id="416" w:name="_ENREF_117"/>
      <w:r w:rsidRPr="00BA3B3F">
        <w:t xml:space="preserve">117. Wu L. J., Li H. X., Luo X. T., et al. (2014). STAT3 activation in tumor cell-free lymph nodes predicts a poor prognosis for gastric cancer. </w:t>
      </w:r>
      <w:r w:rsidRPr="00BA3B3F">
        <w:rPr>
          <w:i/>
        </w:rPr>
        <w:t>Int. J. Clin. Exp. Pathol.</w:t>
      </w:r>
      <w:r w:rsidRPr="00BA3B3F">
        <w:t>, 7(3): 1140-1146.</w:t>
      </w:r>
      <w:bookmarkEnd w:id="416"/>
    </w:p>
    <w:p w:rsidR="00BA3B3F" w:rsidRPr="00BA3B3F" w:rsidRDefault="00BA3B3F" w:rsidP="00BA3B3F">
      <w:pPr>
        <w:pStyle w:val="EndNoteBibliography"/>
      </w:pPr>
      <w:bookmarkStart w:id="417" w:name="_ENREF_118"/>
      <w:r w:rsidRPr="00BA3B3F">
        <w:lastRenderedPageBreak/>
        <w:t xml:space="preserve">118. Bhal S., Kundu C. N. (2023). Targeting crosstalk of signaling pathways in cancer stem cells: a promising approach for development of novel anti-cancer therapeutics. </w:t>
      </w:r>
      <w:r w:rsidRPr="00BA3B3F">
        <w:rPr>
          <w:i/>
        </w:rPr>
        <w:t>Med Oncol</w:t>
      </w:r>
      <w:r w:rsidRPr="00BA3B3F">
        <w:t>, 40(2): 82.</w:t>
      </w:r>
      <w:bookmarkEnd w:id="417"/>
    </w:p>
    <w:p w:rsidR="00BA3B3F" w:rsidRPr="00BA3B3F" w:rsidRDefault="00BA3B3F" w:rsidP="00BA3B3F">
      <w:pPr>
        <w:pStyle w:val="EndNoteBibliography"/>
      </w:pPr>
      <w:bookmarkStart w:id="418" w:name="_ENREF_119"/>
      <w:r w:rsidRPr="00BA3B3F">
        <w:t xml:space="preserve">119. Shirogane T., Fukada T., Muller J. M., et al. (1999). Synergistic roles for Pim-1 and c-Myc in STAT3-mediated cell cycle progression and antiapoptosis. </w:t>
      </w:r>
      <w:r w:rsidRPr="00BA3B3F">
        <w:rPr>
          <w:i/>
        </w:rPr>
        <w:t>Immunity</w:t>
      </w:r>
      <w:r w:rsidRPr="00BA3B3F">
        <w:t>, 11(6): 709-719.</w:t>
      </w:r>
      <w:bookmarkEnd w:id="418"/>
    </w:p>
    <w:p w:rsidR="00BA3B3F" w:rsidRPr="00BA3B3F" w:rsidRDefault="00BA3B3F" w:rsidP="00BA3B3F">
      <w:pPr>
        <w:pStyle w:val="EndNoteBibliography"/>
      </w:pPr>
      <w:bookmarkStart w:id="419" w:name="_ENREF_120"/>
      <w:r w:rsidRPr="00BA3B3F">
        <w:t xml:space="preserve">120. Li M.-x., Bi X.-y., Huang Z., et al. (2015). Prognostic Role of Phospho-STAT3 in Patients with Cancers of the Digestive System: A Systematic Review and Meta-Analysis. </w:t>
      </w:r>
      <w:r w:rsidRPr="00BA3B3F">
        <w:rPr>
          <w:i/>
        </w:rPr>
        <w:t>PloS ONE</w:t>
      </w:r>
      <w:r w:rsidRPr="00BA3B3F">
        <w:t>, 10(5): e0127356.</w:t>
      </w:r>
      <w:bookmarkEnd w:id="419"/>
    </w:p>
    <w:p w:rsidR="00BA3B3F" w:rsidRPr="00BA3B3F" w:rsidRDefault="00BA3B3F" w:rsidP="00BA3B3F">
      <w:pPr>
        <w:pStyle w:val="EndNoteBibliography"/>
      </w:pPr>
      <w:bookmarkStart w:id="420" w:name="_ENREF_121"/>
      <w:r w:rsidRPr="00BA3B3F">
        <w:t xml:space="preserve">121. Ngô Thu Hằng, Đặng </w:t>
      </w:r>
      <w:r>
        <w:t xml:space="preserve">Thùy Linh, Nguyễn Mạnh Hà, </w:t>
      </w:r>
      <w:r>
        <w:rPr>
          <w:lang w:val="en-US"/>
        </w:rPr>
        <w:t>và cs</w:t>
      </w:r>
      <w:r w:rsidRPr="00BA3B3F">
        <w:t xml:space="preserve">. (2025). Nghiên cứu biểu hiện mRNA một số gene liên quan đến con đường JAK/STAT ở tế bào ung thư phổi được điều trị bằng virus vaccine sởi phối hợp cisplatin. </w:t>
      </w:r>
      <w:r w:rsidRPr="00BA3B3F">
        <w:rPr>
          <w:i/>
        </w:rPr>
        <w:t>Tạp chí Y Dược học Quân sự</w:t>
      </w:r>
      <w:r w:rsidRPr="00BA3B3F">
        <w:t>, 50(6): 73-81.</w:t>
      </w:r>
      <w:bookmarkEnd w:id="420"/>
    </w:p>
    <w:p w:rsidR="00BA3B3F" w:rsidRPr="00BA3B3F" w:rsidRDefault="00BA3B3F" w:rsidP="00BA3B3F">
      <w:pPr>
        <w:pStyle w:val="EndNoteBibliography"/>
      </w:pPr>
      <w:bookmarkStart w:id="421" w:name="_ENREF_122"/>
      <w:r w:rsidRPr="00BA3B3F">
        <w:t xml:space="preserve">122. Từ Minh Thành, Nguyễn Vân Hương, Trần Thủy Tiên (2025). Biểu hiện của tín hiệu Protein STAT1 Và STAT3 Trong Ung Thư biểu Mô Tế bào Gan. </w:t>
      </w:r>
      <w:r w:rsidRPr="00BA3B3F">
        <w:rPr>
          <w:i/>
        </w:rPr>
        <w:t>Journal of 108 - Clinical Medicine and Pharmarcy</w:t>
      </w:r>
      <w:r w:rsidRPr="00BA3B3F">
        <w:t>, 17(ĐB): 1-8.</w:t>
      </w:r>
      <w:bookmarkEnd w:id="421"/>
    </w:p>
    <w:p w:rsidR="00BA3B3F" w:rsidRPr="00BA3B3F" w:rsidRDefault="00BA3B3F" w:rsidP="00BA3B3F">
      <w:pPr>
        <w:pStyle w:val="EndNoteBibliography"/>
      </w:pPr>
      <w:bookmarkStart w:id="422" w:name="_ENREF_123"/>
      <w:r w:rsidRPr="00BA3B3F">
        <w:t xml:space="preserve">123. VanSaun M. N. (2013). Molecular Pathways: Adiponectin and Leptin Signaling in Cancer. </w:t>
      </w:r>
      <w:r w:rsidRPr="00BA3B3F">
        <w:rPr>
          <w:i/>
        </w:rPr>
        <w:t>Clinical Cancer Research</w:t>
      </w:r>
      <w:r w:rsidRPr="00BA3B3F">
        <w:t>, 19(8): 1926-1932.</w:t>
      </w:r>
      <w:bookmarkEnd w:id="422"/>
    </w:p>
    <w:p w:rsidR="00BA3B3F" w:rsidRPr="00BA3B3F" w:rsidRDefault="00BA3B3F" w:rsidP="00BA3B3F">
      <w:pPr>
        <w:pStyle w:val="EndNoteBibliography"/>
      </w:pPr>
      <w:bookmarkStart w:id="423" w:name="_ENREF_124"/>
      <w:r w:rsidRPr="00BA3B3F">
        <w:t>124. Bộ Y tế (2020). Hướng dẫn chẩn đoán và điều trị ung thư dạ dày, Hanoi, 13-18.</w:t>
      </w:r>
      <w:bookmarkEnd w:id="423"/>
    </w:p>
    <w:p w:rsidR="00BA3B3F" w:rsidRPr="00BA3B3F" w:rsidRDefault="00BA3B3F" w:rsidP="00BA3B3F">
      <w:pPr>
        <w:pStyle w:val="EndNoteBibliography"/>
      </w:pPr>
      <w:bookmarkStart w:id="424" w:name="_ENREF_125"/>
      <w:r w:rsidRPr="00BA3B3F">
        <w:t xml:space="preserve">125. Yasufuku I., Tsuchiya H., Fujibayashi S., et al. (2024). Oligometastasis of Gastric Cancer: A Review. </w:t>
      </w:r>
      <w:r w:rsidRPr="00BA3B3F">
        <w:rPr>
          <w:i/>
        </w:rPr>
        <w:t>Cancers (Basel)</w:t>
      </w:r>
      <w:r w:rsidRPr="00BA3B3F">
        <w:t>, 16(3): 673.</w:t>
      </w:r>
      <w:bookmarkEnd w:id="424"/>
    </w:p>
    <w:p w:rsidR="00BA3B3F" w:rsidRPr="00BA3B3F" w:rsidRDefault="00BA3B3F" w:rsidP="00BA3B3F">
      <w:pPr>
        <w:pStyle w:val="EndNoteBibliography"/>
      </w:pPr>
      <w:bookmarkStart w:id="425" w:name="_ENREF_126"/>
      <w:r w:rsidRPr="00BA3B3F">
        <w:t xml:space="preserve">126. Japanese Gastric Cancer A. (1998). Japanese Classification of Gastric Carcinoma - 2nd English Edition. </w:t>
      </w:r>
      <w:r w:rsidRPr="00BA3B3F">
        <w:rPr>
          <w:i/>
        </w:rPr>
        <w:t>Gastric Cancer</w:t>
      </w:r>
      <w:r w:rsidRPr="00BA3B3F">
        <w:t>, 1(1): 10-24.</w:t>
      </w:r>
      <w:bookmarkEnd w:id="425"/>
    </w:p>
    <w:p w:rsidR="00BA3B3F" w:rsidRPr="00BA3B3F" w:rsidRDefault="00BA3B3F" w:rsidP="00BA3B3F">
      <w:pPr>
        <w:pStyle w:val="EndNoteBibliography"/>
      </w:pPr>
      <w:bookmarkStart w:id="426" w:name="_ENREF_127"/>
      <w:r w:rsidRPr="00BA3B3F">
        <w:t xml:space="preserve">127. FineTest (Wuhan Fine Biotech Co. L. (2020). </w:t>
      </w:r>
      <w:r w:rsidRPr="00BA3B3F">
        <w:rPr>
          <w:i/>
        </w:rPr>
        <w:t>Human ADP (Adiponectin) ELISA Kit (EH2593)</w:t>
      </w:r>
      <w:r w:rsidRPr="00BA3B3F">
        <w:t>, Wuhan Fine Biotech Co., Ltd., Wuhan, Hubei, China, https://</w:t>
      </w:r>
      <w:hyperlink r:id="rId77" w:history="1">
        <w:r w:rsidRPr="00BA3B3F">
          <w:rPr>
            <w:rStyle w:val="Hyperlink"/>
          </w:rPr>
          <w:t>www.fn-test.com/product/eh2593/</w:t>
        </w:r>
      </w:hyperlink>
      <w:r w:rsidRPr="00BA3B3F">
        <w:t>, 05 October 2020.</w:t>
      </w:r>
      <w:bookmarkEnd w:id="426"/>
    </w:p>
    <w:p w:rsidR="00BA3B3F" w:rsidRPr="00BA3B3F" w:rsidRDefault="00BA3B3F" w:rsidP="00BA3B3F">
      <w:pPr>
        <w:pStyle w:val="EndNoteBibliography"/>
      </w:pPr>
      <w:bookmarkStart w:id="427" w:name="_ENREF_128"/>
      <w:r w:rsidRPr="00BA3B3F">
        <w:lastRenderedPageBreak/>
        <w:t xml:space="preserve">128. Bộ Y tế (2016). Nhuộm hóa mô miễn dịch cho một dấu ấn. In: </w:t>
      </w:r>
      <w:r w:rsidRPr="00BA3B3F">
        <w:rPr>
          <w:i/>
        </w:rPr>
        <w:t>Hướng dẫn quy trình kỹ thuật chuyên ngành giải phẫu bệnh học, tế bào học</w:t>
      </w:r>
      <w:r w:rsidRPr="00BA3B3F">
        <w:t>, Nhà xuất bản Y học, Hà Nội, 345-348.</w:t>
      </w:r>
      <w:bookmarkEnd w:id="427"/>
    </w:p>
    <w:p w:rsidR="00BA3B3F" w:rsidRPr="00BA3B3F" w:rsidRDefault="00BA3B3F" w:rsidP="00BA3B3F">
      <w:pPr>
        <w:pStyle w:val="EndNoteBibliography"/>
      </w:pPr>
      <w:bookmarkStart w:id="428" w:name="_ENREF_129"/>
      <w:r w:rsidRPr="00BA3B3F">
        <w:t>129. Bộ Y tế (2022). Hướng dẫn chẩn đoán và điều trị bệnh béo phì, Hà Nội, 6.</w:t>
      </w:r>
      <w:bookmarkEnd w:id="428"/>
    </w:p>
    <w:p w:rsidR="00BA3B3F" w:rsidRPr="00BA3B3F" w:rsidRDefault="00BA3B3F" w:rsidP="00BA3B3F">
      <w:pPr>
        <w:pStyle w:val="EndNoteBibliography"/>
      </w:pPr>
      <w:bookmarkStart w:id="429" w:name="_ENREF_130"/>
      <w:r w:rsidRPr="00BA3B3F">
        <w:t xml:space="preserve">130. Bệnh viện Quân y 103 (2022). Quy trình xét nghiệm tổng phân tích máu ngoại vi trên máy huyết học Unicel DxH600. In: </w:t>
      </w:r>
      <w:r w:rsidRPr="00BA3B3F">
        <w:rPr>
          <w:i/>
        </w:rPr>
        <w:t>Quy trình kỹ thuật cơ bản chuyên ngành huyết học - truyền máu</w:t>
      </w:r>
      <w:r w:rsidRPr="00BA3B3F">
        <w:t>, Nhà xuất bản Quân đội Nhân dân, Hà Nội, 16-17.</w:t>
      </w:r>
      <w:bookmarkEnd w:id="429"/>
    </w:p>
    <w:p w:rsidR="00BA3B3F" w:rsidRPr="00BA3B3F" w:rsidRDefault="00BA3B3F" w:rsidP="00BA3B3F">
      <w:pPr>
        <w:pStyle w:val="EndNoteBibliography"/>
      </w:pPr>
      <w:bookmarkStart w:id="430" w:name="_ENREF_131"/>
      <w:r w:rsidRPr="00BA3B3F">
        <w:t>131. Organization W. H. (2011). Haemoglobin concentrations for the diagnosis of anaemia and assessment of severity.</w:t>
      </w:r>
      <w:bookmarkEnd w:id="430"/>
    </w:p>
    <w:p w:rsidR="00BA3B3F" w:rsidRPr="00BA3B3F" w:rsidRDefault="00BA3B3F" w:rsidP="00BA3B3F">
      <w:pPr>
        <w:pStyle w:val="EndNoteBibliography"/>
      </w:pPr>
      <w:bookmarkStart w:id="431" w:name="_ENREF_132"/>
      <w:r w:rsidRPr="00BA3B3F">
        <w:t>132. Bộ Y tế (2014). Hướng dẫn quy trình kỹ thuật chuyên ngành hóa sinh, Hà Nội, 37- 463.</w:t>
      </w:r>
      <w:bookmarkEnd w:id="431"/>
    </w:p>
    <w:p w:rsidR="00BA3B3F" w:rsidRPr="00BA3B3F" w:rsidRDefault="00BA3B3F" w:rsidP="00BA3B3F">
      <w:pPr>
        <w:pStyle w:val="EndNoteBibliography"/>
      </w:pPr>
      <w:bookmarkStart w:id="432" w:name="_ENREF_133"/>
      <w:r w:rsidRPr="00BA3B3F">
        <w:t xml:space="preserve">133. Chen K., Pan Y., Cai J. Q., et al. (2016). Totally laparoscopic versus laparoscopic-assisted total gastrectomy for upper and middle gastric cancer: a single-unit experience of 253 cases with meta-analysis. </w:t>
      </w:r>
      <w:r w:rsidRPr="00BA3B3F">
        <w:rPr>
          <w:i/>
        </w:rPr>
        <w:t>World J Surg Oncol</w:t>
      </w:r>
      <w:r w:rsidRPr="00BA3B3F">
        <w:t>, 14: 96.</w:t>
      </w:r>
      <w:bookmarkEnd w:id="432"/>
    </w:p>
    <w:p w:rsidR="00BA3B3F" w:rsidRPr="00BA3B3F" w:rsidRDefault="00BA3B3F" w:rsidP="00BA3B3F">
      <w:pPr>
        <w:pStyle w:val="EndNoteBibliography"/>
      </w:pPr>
      <w:bookmarkStart w:id="433" w:name="_ENREF_134"/>
      <w:r w:rsidRPr="00BA3B3F">
        <w:t xml:space="preserve">134. Han W. H., Yehuda A. B., Kim D. H., et al. (2018). A comparative study of totally laparoscopic distal gastrectomy versus laparoscopic-assisted distal gastrectomy in gastric cancer patients: Short-term operative outcomes at a high-volume center. </w:t>
      </w:r>
      <w:r w:rsidRPr="00BA3B3F">
        <w:rPr>
          <w:i/>
        </w:rPr>
        <w:t>Chinese journal of cancer research = Chung-kuo yen cheng yen chiu</w:t>
      </w:r>
      <w:r w:rsidRPr="00BA3B3F">
        <w:t>, 30(5): 537-545.</w:t>
      </w:r>
      <w:bookmarkEnd w:id="433"/>
    </w:p>
    <w:p w:rsidR="00BA3B3F" w:rsidRPr="00BA3B3F" w:rsidRDefault="00BA3B3F" w:rsidP="00BA3B3F">
      <w:pPr>
        <w:pStyle w:val="EndNoteBibliography"/>
      </w:pPr>
      <w:bookmarkStart w:id="434" w:name="_ENREF_135"/>
      <w:r w:rsidRPr="00BA3B3F">
        <w:t xml:space="preserve">135. Hur H., Han S.-U. (2013). Totally Laparoscopic Surgery for Gastric Cancer. </w:t>
      </w:r>
      <w:r w:rsidRPr="00BA3B3F">
        <w:rPr>
          <w:i/>
        </w:rPr>
        <w:t>J Gastric Cancer</w:t>
      </w:r>
      <w:r w:rsidRPr="00BA3B3F">
        <w:t>, 13(1): 1-2.</w:t>
      </w:r>
      <w:bookmarkEnd w:id="434"/>
    </w:p>
    <w:p w:rsidR="00BA3B3F" w:rsidRPr="00BA3B3F" w:rsidRDefault="00BA3B3F" w:rsidP="00BA3B3F">
      <w:pPr>
        <w:pStyle w:val="EndNoteBibliography"/>
      </w:pPr>
      <w:bookmarkStart w:id="435" w:name="_ENREF_136"/>
      <w:r w:rsidRPr="00BA3B3F">
        <w:t xml:space="preserve">136. Clavien P. A., Barkun J., de Oliveira M. L., et al. (2009). The Clavien-Dindo classification of surgical complications: five-year experience. </w:t>
      </w:r>
      <w:r w:rsidRPr="00BA3B3F">
        <w:rPr>
          <w:i/>
        </w:rPr>
        <w:t>Ann Surg</w:t>
      </w:r>
      <w:r w:rsidRPr="00BA3B3F">
        <w:t>, 250(2): 187-196.</w:t>
      </w:r>
      <w:bookmarkEnd w:id="435"/>
    </w:p>
    <w:p w:rsidR="00BA3B3F" w:rsidRPr="00BA3B3F" w:rsidRDefault="00BA3B3F" w:rsidP="00BA3B3F">
      <w:pPr>
        <w:pStyle w:val="EndNoteBibliography"/>
      </w:pPr>
      <w:bookmarkStart w:id="436" w:name="_ENREF_137"/>
      <w:r w:rsidRPr="00BA3B3F">
        <w:t xml:space="preserve">137. Japanese Gastric Cancer A. (2011). Japanese classification of gastric carcinoma: 3rd English edition. </w:t>
      </w:r>
      <w:r w:rsidRPr="00BA3B3F">
        <w:rPr>
          <w:i/>
        </w:rPr>
        <w:t>Gastric Cancer</w:t>
      </w:r>
      <w:r w:rsidRPr="00BA3B3F">
        <w:t>, 14(2): 101-112.</w:t>
      </w:r>
      <w:bookmarkEnd w:id="436"/>
    </w:p>
    <w:p w:rsidR="00BA3B3F" w:rsidRPr="00BA3B3F" w:rsidRDefault="00BA3B3F" w:rsidP="00BA3B3F">
      <w:pPr>
        <w:pStyle w:val="EndNoteBibliography"/>
      </w:pPr>
      <w:bookmarkStart w:id="437" w:name="_ENREF_138"/>
      <w:r w:rsidRPr="00BA3B3F">
        <w:lastRenderedPageBreak/>
        <w:t xml:space="preserve">138. Degiuli M., De Manzoni G., Di Leo A., et al. (2016). Gastric cancer: Current status of lymph node dissection. </w:t>
      </w:r>
      <w:r w:rsidRPr="00BA3B3F">
        <w:rPr>
          <w:i/>
        </w:rPr>
        <w:t>World journal of gastroenterology</w:t>
      </w:r>
      <w:r w:rsidRPr="00BA3B3F">
        <w:t>, 22(10): 2875-2893.</w:t>
      </w:r>
      <w:bookmarkEnd w:id="437"/>
    </w:p>
    <w:p w:rsidR="00BA3B3F" w:rsidRPr="00BA3B3F" w:rsidRDefault="00BA3B3F" w:rsidP="00BA3B3F">
      <w:pPr>
        <w:pStyle w:val="EndNoteBibliography"/>
      </w:pPr>
      <w:bookmarkStart w:id="438" w:name="_ENREF_139"/>
      <w:r w:rsidRPr="00BA3B3F">
        <w:t xml:space="preserve">139. Shu B., Lei S., Li F., et al. (2015). Short and long-term outcomes after gastrectomy for gastric carcinoma in elderly patients. </w:t>
      </w:r>
      <w:r w:rsidRPr="00BA3B3F">
        <w:rPr>
          <w:i/>
        </w:rPr>
        <w:t>Int J Clin Exp Med</w:t>
      </w:r>
      <w:r w:rsidRPr="00BA3B3F">
        <w:t>, 8(8): 13578-13584.</w:t>
      </w:r>
      <w:bookmarkEnd w:id="438"/>
    </w:p>
    <w:p w:rsidR="00BA3B3F" w:rsidRPr="00BA3B3F" w:rsidRDefault="00BA3B3F" w:rsidP="00BA3B3F">
      <w:pPr>
        <w:pStyle w:val="EndNoteBibliography"/>
      </w:pPr>
      <w:bookmarkStart w:id="439" w:name="_ENREF_140"/>
      <w:r w:rsidRPr="00BA3B3F">
        <w:t>140. Phạm Hồng Khánh, Trần Thị Huyền</w:t>
      </w:r>
      <w:r>
        <w:t xml:space="preserve"> Trang, Nguyễn Quang Duật, </w:t>
      </w:r>
      <w:r>
        <w:rPr>
          <w:lang w:val="en-US"/>
        </w:rPr>
        <w:t>và cs</w:t>
      </w:r>
      <w:r w:rsidRPr="00BA3B3F">
        <w:t xml:space="preserve">. (2021). Đặc điểm lâm sàng, nội soi, mô bệnh học, và tỷ lệ nhiễm Helicobacter Pylori ở bệnh nhân ung thư dạ dày. </w:t>
      </w:r>
      <w:r w:rsidRPr="00BA3B3F">
        <w:rPr>
          <w:i/>
        </w:rPr>
        <w:t>Tạp chí Y học Việt Nam</w:t>
      </w:r>
      <w:r w:rsidRPr="00BA3B3F">
        <w:t>, 505(1): 178-182.</w:t>
      </w:r>
      <w:bookmarkEnd w:id="439"/>
    </w:p>
    <w:p w:rsidR="00BA3B3F" w:rsidRPr="00BA3B3F" w:rsidRDefault="00BA3B3F" w:rsidP="00BA3B3F">
      <w:pPr>
        <w:pStyle w:val="EndNoteBibliography"/>
      </w:pPr>
      <w:bookmarkStart w:id="440" w:name="_ENREF_141"/>
      <w:r w:rsidRPr="00BA3B3F">
        <w:t xml:space="preserve">141. Sekiguchi M., Oda I., Matsuda T., et al. (2022). Epidemiological Trends and Future Perspectives of Gastric Cancer in Eastern Asia. </w:t>
      </w:r>
      <w:r w:rsidRPr="00BA3B3F">
        <w:rPr>
          <w:i/>
        </w:rPr>
        <w:t>Digestion</w:t>
      </w:r>
      <w:r w:rsidRPr="00BA3B3F">
        <w:t>, 103(1): 22-28.</w:t>
      </w:r>
      <w:bookmarkEnd w:id="440"/>
    </w:p>
    <w:p w:rsidR="00BA3B3F" w:rsidRPr="00BA3B3F" w:rsidRDefault="00BA3B3F" w:rsidP="00BA3B3F">
      <w:pPr>
        <w:pStyle w:val="EndNoteBibliography"/>
      </w:pPr>
      <w:bookmarkStart w:id="441" w:name="_ENREF_142"/>
      <w:r w:rsidRPr="00BA3B3F">
        <w:t xml:space="preserve">142. Fernström A., Kokkola A., Korpela A., et al. (2023). Separating lymph node stations by the surgeon from the gastric cancer specimen improves the quality of nodal status evaluation. </w:t>
      </w:r>
      <w:r w:rsidRPr="00BA3B3F">
        <w:rPr>
          <w:i/>
        </w:rPr>
        <w:t>World Journal of Surgical Oncology</w:t>
      </w:r>
      <w:r w:rsidRPr="00BA3B3F">
        <w:t>, 21(1): 265.</w:t>
      </w:r>
      <w:bookmarkEnd w:id="441"/>
    </w:p>
    <w:p w:rsidR="00BA3B3F" w:rsidRPr="00BA3B3F" w:rsidRDefault="00BA3B3F" w:rsidP="00BA3B3F">
      <w:pPr>
        <w:pStyle w:val="EndNoteBibliography"/>
      </w:pPr>
      <w:bookmarkStart w:id="442" w:name="_ENREF_143"/>
      <w:r w:rsidRPr="00BA3B3F">
        <w:t xml:space="preserve">143. Hoàng Phúc Thanh, Dương Trọng Hiền (2024). Đánh giá kết quả sớm cắt dạ dày cực dưới giữa mổ nội soi và mổ mở điều trị ung thư biểu mô dạ dày. </w:t>
      </w:r>
      <w:r w:rsidRPr="00BA3B3F">
        <w:rPr>
          <w:i/>
        </w:rPr>
        <w:t>Tạp chí Y học Việt Nam</w:t>
      </w:r>
      <w:r w:rsidRPr="00BA3B3F">
        <w:t>, 543(1): 24-27.</w:t>
      </w:r>
      <w:bookmarkEnd w:id="442"/>
    </w:p>
    <w:p w:rsidR="00BA3B3F" w:rsidRPr="00BA3B3F" w:rsidRDefault="00BA3B3F" w:rsidP="00BA3B3F">
      <w:pPr>
        <w:pStyle w:val="EndNoteBibliography"/>
      </w:pPr>
      <w:bookmarkStart w:id="443" w:name="_ENREF_144"/>
      <w:r w:rsidRPr="00BA3B3F">
        <w:t xml:space="preserve">144. Yüksel A., Coşkun M., Turgut H. T., et al. (2021). Comparison of open and laparoscopic gastrectomy for gastric cancer: a low volume center experience. </w:t>
      </w:r>
      <w:r w:rsidRPr="00BA3B3F">
        <w:rPr>
          <w:i/>
        </w:rPr>
        <w:t>Turk J Surg</w:t>
      </w:r>
      <w:r w:rsidRPr="00BA3B3F">
        <w:t>, 37(1): 33-40.</w:t>
      </w:r>
      <w:bookmarkEnd w:id="443"/>
    </w:p>
    <w:p w:rsidR="00BA3B3F" w:rsidRPr="00BA3B3F" w:rsidRDefault="00BA3B3F" w:rsidP="00BA3B3F">
      <w:pPr>
        <w:pStyle w:val="EndNoteBibliography"/>
      </w:pPr>
      <w:bookmarkStart w:id="444" w:name="_ENREF_145"/>
      <w:r w:rsidRPr="00BA3B3F">
        <w:t xml:space="preserve">145. Lacueva F.-J., Escrig-Sos J., Marti-Obiol R., et al. (2022). Short-term postoperative outcomes of gastric adenocarcinoma patients treated with curative intent in low-volume centers. </w:t>
      </w:r>
      <w:r w:rsidRPr="00BA3B3F">
        <w:rPr>
          <w:i/>
        </w:rPr>
        <w:t>World Journal of Surgical Oncology</w:t>
      </w:r>
      <w:r w:rsidRPr="00BA3B3F">
        <w:t>, 20(1): 344.</w:t>
      </w:r>
      <w:bookmarkEnd w:id="444"/>
    </w:p>
    <w:p w:rsidR="00BA3B3F" w:rsidRPr="00BA3B3F" w:rsidRDefault="00BA3B3F" w:rsidP="00BA3B3F">
      <w:pPr>
        <w:pStyle w:val="EndNoteBibliography"/>
      </w:pPr>
      <w:bookmarkStart w:id="445" w:name="_ENREF_146"/>
      <w:r w:rsidRPr="00BA3B3F">
        <w:t xml:space="preserve">146. Bùi Trung Nghĩa, Trịnh Hồng Sơn (2021). Kết quả phẫu thuật triệt để điều trị ung thư biểu mô tuyến dạ dày tại Bệnh viện Hữu Nghị Việt Đức và mối </w:t>
      </w:r>
      <w:r w:rsidRPr="00BA3B3F">
        <w:lastRenderedPageBreak/>
        <w:t xml:space="preserve">tương quan với một số đặc điểm giải phẫu bệnh học. </w:t>
      </w:r>
      <w:r w:rsidRPr="00BA3B3F">
        <w:rPr>
          <w:i/>
        </w:rPr>
        <w:t>Tạp chí Y học Việt Nam</w:t>
      </w:r>
      <w:r w:rsidRPr="00BA3B3F">
        <w:t>, 505(2): 267-271.</w:t>
      </w:r>
      <w:bookmarkEnd w:id="445"/>
    </w:p>
    <w:p w:rsidR="00BA3B3F" w:rsidRPr="00BA3B3F" w:rsidRDefault="00BA3B3F" w:rsidP="00BA3B3F">
      <w:pPr>
        <w:pStyle w:val="EndNoteBibliography"/>
      </w:pPr>
      <w:bookmarkStart w:id="446" w:name="_ENREF_147"/>
      <w:r w:rsidRPr="00BA3B3F">
        <w:t xml:space="preserve">147. Zhang H., Yang W., Tan X., et al. (2024). Long-term relative survival of patients with gastric cancer from a large-scale cohort: a period-analysis. </w:t>
      </w:r>
      <w:r w:rsidRPr="00BA3B3F">
        <w:rPr>
          <w:i/>
        </w:rPr>
        <w:t>BMC Cancer</w:t>
      </w:r>
      <w:r w:rsidRPr="00BA3B3F">
        <w:t>, 24(1): 1420.</w:t>
      </w:r>
      <w:bookmarkEnd w:id="446"/>
    </w:p>
    <w:p w:rsidR="00BA3B3F" w:rsidRPr="00BA3B3F" w:rsidRDefault="00BA3B3F" w:rsidP="00BA3B3F">
      <w:pPr>
        <w:pStyle w:val="EndNoteBibliography"/>
      </w:pPr>
      <w:bookmarkStart w:id="447" w:name="_ENREF_148"/>
      <w:r w:rsidRPr="00BA3B3F">
        <w:t xml:space="preserve">148. Arias J. I., Aller M. A., Arias J. (2009). Surgical inflammation: a pathophysiological rainbow. </w:t>
      </w:r>
      <w:r w:rsidRPr="00BA3B3F">
        <w:rPr>
          <w:i/>
        </w:rPr>
        <w:t>J Transl Med</w:t>
      </w:r>
      <w:r w:rsidRPr="00BA3B3F">
        <w:t>, 7: 19.</w:t>
      </w:r>
      <w:bookmarkEnd w:id="447"/>
    </w:p>
    <w:p w:rsidR="00BA3B3F" w:rsidRPr="00BA3B3F" w:rsidRDefault="00BA3B3F" w:rsidP="00BA3B3F">
      <w:pPr>
        <w:pStyle w:val="EndNoteBibliography"/>
      </w:pPr>
      <w:bookmarkStart w:id="448" w:name="_ENREF_149"/>
      <w:r w:rsidRPr="00BA3B3F">
        <w:t xml:space="preserve">149. Bain C. R., Myles P. S., Corcoran T., et al. (2023). Postoperative systemic inflammatory dysregulation and corticosteroids: a narrative review. </w:t>
      </w:r>
      <w:r w:rsidRPr="00BA3B3F">
        <w:rPr>
          <w:i/>
        </w:rPr>
        <w:t>Anaesthesia</w:t>
      </w:r>
      <w:r w:rsidRPr="00BA3B3F">
        <w:t>, 78(3): 356-370.</w:t>
      </w:r>
      <w:bookmarkEnd w:id="448"/>
    </w:p>
    <w:p w:rsidR="00BA3B3F" w:rsidRPr="00BA3B3F" w:rsidRDefault="00BA3B3F" w:rsidP="00BA3B3F">
      <w:pPr>
        <w:pStyle w:val="EndNoteBibliography"/>
      </w:pPr>
      <w:bookmarkStart w:id="449" w:name="_ENREF_150"/>
      <w:r w:rsidRPr="00BA3B3F">
        <w:t xml:space="preserve">150. Shuai K., Stark G. R., Kerr I. M., et al. (1993). A single phosphotyrosine residue of Stat91 required for gene activation by interferon-gamma. </w:t>
      </w:r>
      <w:r w:rsidRPr="00BA3B3F">
        <w:rPr>
          <w:i/>
        </w:rPr>
        <w:t>Science</w:t>
      </w:r>
      <w:r w:rsidRPr="00BA3B3F">
        <w:t>, 261(5129): 1744-1746.</w:t>
      </w:r>
      <w:bookmarkEnd w:id="449"/>
    </w:p>
    <w:p w:rsidR="00BA3B3F" w:rsidRPr="00BA3B3F" w:rsidRDefault="00BA3B3F" w:rsidP="00BA3B3F">
      <w:pPr>
        <w:pStyle w:val="EndNoteBibliography"/>
      </w:pPr>
      <w:bookmarkStart w:id="450" w:name="_ENREF_151"/>
      <w:r w:rsidRPr="00BA3B3F">
        <w:t xml:space="preserve">151. Zimmers T. A., Fishel M. L., Bonetto A. (2016). STAT3 in the systemic inflammation of cancer cachexia. </w:t>
      </w:r>
      <w:r w:rsidRPr="00BA3B3F">
        <w:rPr>
          <w:i/>
        </w:rPr>
        <w:t>Semin Cell Dev Biol</w:t>
      </w:r>
      <w:r w:rsidRPr="00BA3B3F">
        <w:t>, 54: 28-41.</w:t>
      </w:r>
      <w:bookmarkEnd w:id="450"/>
    </w:p>
    <w:p w:rsidR="00BA3B3F" w:rsidRPr="00BA3B3F" w:rsidRDefault="00BA3B3F" w:rsidP="00BA3B3F">
      <w:pPr>
        <w:pStyle w:val="EndNoteBibliography"/>
      </w:pPr>
      <w:bookmarkStart w:id="451" w:name="_ENREF_152"/>
      <w:r w:rsidRPr="00BA3B3F">
        <w:t xml:space="preserve">152. Isobe T., Saitoh S., Takagi S., et al. (2005). Influence of gender, age and renal function on plasma adiponectin level: the Tanno and Sobetsu study. </w:t>
      </w:r>
      <w:r w:rsidRPr="00BA3B3F">
        <w:rPr>
          <w:i/>
        </w:rPr>
        <w:t>Eur J Endocrinol</w:t>
      </w:r>
      <w:r w:rsidRPr="00BA3B3F">
        <w:t>, 153(1): 91-98.</w:t>
      </w:r>
      <w:bookmarkEnd w:id="451"/>
    </w:p>
    <w:p w:rsidR="00BA3B3F" w:rsidRPr="00BA3B3F" w:rsidRDefault="00BA3B3F" w:rsidP="00BA3B3F">
      <w:pPr>
        <w:pStyle w:val="EndNoteBibliography"/>
      </w:pPr>
      <w:bookmarkStart w:id="452" w:name="_ENREF_153"/>
      <w:r w:rsidRPr="00BA3B3F">
        <w:t xml:space="preserve">153. Kubo A., Corley D. A. (2006). Body mass index and adenocarcinomas of the esophagus or gastric cardia: a systematic review and meta-analysis. </w:t>
      </w:r>
      <w:r w:rsidRPr="00BA3B3F">
        <w:rPr>
          <w:i/>
        </w:rPr>
        <w:t>Cancer Epidemiol Biomarkers Prev</w:t>
      </w:r>
      <w:r w:rsidRPr="00BA3B3F">
        <w:t>, 15(5): 872-878.</w:t>
      </w:r>
      <w:bookmarkEnd w:id="452"/>
    </w:p>
    <w:p w:rsidR="00BA3B3F" w:rsidRPr="00BA3B3F" w:rsidRDefault="00BA3B3F" w:rsidP="00BA3B3F">
      <w:pPr>
        <w:pStyle w:val="EndNoteBibliography"/>
      </w:pPr>
      <w:bookmarkStart w:id="453" w:name="_ENREF_154"/>
      <w:r w:rsidRPr="00BA3B3F">
        <w:t xml:space="preserve">154. Salminen A., Kaarniranta K., Kauppinen A. (2016). Age-related changes in AMPK activation: Role for AMPK phosphatases and inhibitory phosphorylation by upstream signaling pathways. </w:t>
      </w:r>
      <w:r w:rsidRPr="00BA3B3F">
        <w:rPr>
          <w:i/>
        </w:rPr>
        <w:t>Ageing Res Rev</w:t>
      </w:r>
      <w:r w:rsidRPr="00BA3B3F">
        <w:t>, 28: 15-26.</w:t>
      </w:r>
      <w:bookmarkEnd w:id="453"/>
    </w:p>
    <w:p w:rsidR="00BA3B3F" w:rsidRPr="00BA3B3F" w:rsidRDefault="00BA3B3F" w:rsidP="00BA3B3F">
      <w:pPr>
        <w:pStyle w:val="EndNoteBibliography"/>
      </w:pPr>
      <w:bookmarkStart w:id="454" w:name="_ENREF_155"/>
      <w:r w:rsidRPr="00BA3B3F">
        <w:t xml:space="preserve">155. Faubert B., Boily G., Izreig S., et al. (2013). AMPK is a negative regulator of the Warburg effect and suppresses tumor growth in vivo. </w:t>
      </w:r>
      <w:r w:rsidRPr="00BA3B3F">
        <w:rPr>
          <w:i/>
        </w:rPr>
        <w:t>Cell Metab</w:t>
      </w:r>
      <w:r w:rsidRPr="00BA3B3F">
        <w:t>, 17(1): 113-124.</w:t>
      </w:r>
      <w:bookmarkEnd w:id="454"/>
    </w:p>
    <w:p w:rsidR="00BA3B3F" w:rsidRDefault="00BA3B3F" w:rsidP="00BA3B3F">
      <w:pPr>
        <w:pStyle w:val="EndNoteBibliography"/>
        <w:rPr>
          <w:spacing w:val="-6"/>
          <w:lang w:bidi="th-TH"/>
        </w:rPr>
      </w:pPr>
      <w:bookmarkStart w:id="455" w:name="_ENREF_156"/>
      <w:r w:rsidRPr="00BA3B3F">
        <w:t xml:space="preserve">156. Wrighting D. M., Andrews N. C. (2006). Interleukin-6 induces hepcidin expression through STAT3. </w:t>
      </w:r>
      <w:r w:rsidRPr="00BA3B3F">
        <w:rPr>
          <w:i/>
        </w:rPr>
        <w:t>Blood</w:t>
      </w:r>
      <w:r w:rsidRPr="00BA3B3F">
        <w:t>, 108(9): 3204-3209.</w:t>
      </w:r>
      <w:bookmarkEnd w:id="455"/>
      <w:r w:rsidR="00F32B88" w:rsidRPr="003A083B">
        <w:rPr>
          <w:spacing w:val="-6"/>
          <w:lang w:bidi="th-TH"/>
        </w:rPr>
        <w:fldChar w:fldCharType="end"/>
      </w:r>
      <w:r w:rsidR="0075538A" w:rsidRPr="003A083B">
        <w:rPr>
          <w:spacing w:val="-6"/>
          <w:lang w:bidi="th-TH"/>
        </w:rPr>
        <w:fldChar w:fldCharType="end"/>
      </w:r>
    </w:p>
    <w:p w:rsidR="00BA3B3F" w:rsidRDefault="00DA13B6" w:rsidP="00BA3B3F">
      <w:pPr>
        <w:pStyle w:val="EndNoteBibliography"/>
        <w:jc w:val="center"/>
        <w:rPr>
          <w:b/>
          <w:lang w:val="en-US" w:bidi="th-TH"/>
        </w:rPr>
      </w:pPr>
      <w:r w:rsidRPr="003A083B">
        <w:rPr>
          <w:b/>
          <w:lang w:val="en-US" w:bidi="th-TH"/>
        </w:rPr>
        <w:lastRenderedPageBreak/>
        <w:t>PHỤ LỤC</w:t>
      </w:r>
    </w:p>
    <w:p w:rsidR="00DA13B6" w:rsidRPr="003A083B" w:rsidRDefault="002D4C98" w:rsidP="00BA3B3F">
      <w:pPr>
        <w:pStyle w:val="EndNoteBibliography"/>
        <w:jc w:val="center"/>
        <w:rPr>
          <w:b/>
          <w:lang w:val="en-US" w:bidi="th-TH"/>
        </w:rPr>
      </w:pPr>
      <w:r w:rsidRPr="003A083B">
        <w:rPr>
          <w:b/>
          <w:lang w:val="en-US" w:bidi="th-TH"/>
        </w:rPr>
        <w:t>BỆNH ÁN NGHIÊN CỨU</w:t>
      </w:r>
    </w:p>
    <w:p w:rsidR="001579B1" w:rsidRPr="003A083B" w:rsidRDefault="00C03ADB" w:rsidP="00A32314">
      <w:pPr>
        <w:pStyle w:val="HINH"/>
        <w:jc w:val="both"/>
        <w:rPr>
          <w:b/>
        </w:rPr>
      </w:pPr>
      <w:r w:rsidRPr="003A083B">
        <w:rPr>
          <w:b/>
          <w:lang w:val="en-US"/>
        </w:rPr>
        <w:t xml:space="preserve">               </w:t>
      </w:r>
      <w:r w:rsidR="001579B1" w:rsidRPr="003A083B">
        <w:rPr>
          <w:b/>
        </w:rPr>
        <w:t xml:space="preserve">Tên đề tài: </w:t>
      </w:r>
      <w:r w:rsidR="001579B1" w:rsidRPr="003A083B">
        <w:rPr>
          <w:b/>
          <w:sz w:val="28"/>
          <w:szCs w:val="28"/>
        </w:rPr>
        <w:t>“</w:t>
      </w:r>
      <w:r w:rsidR="001579B1" w:rsidRPr="003A083B">
        <w:rPr>
          <w:sz w:val="28"/>
          <w:szCs w:val="28"/>
        </w:rPr>
        <w:t xml:space="preserve">Nghiên cứu biểu hiện và mối liên quan của </w:t>
      </w:r>
      <w:r w:rsidR="001579B1" w:rsidRPr="003A083B">
        <w:rPr>
          <w:spacing w:val="-10"/>
          <w:sz w:val="28"/>
          <w:szCs w:val="28"/>
          <w:lang w:val="en-US"/>
        </w:rPr>
        <w:t>A</w:t>
      </w:r>
      <w:r w:rsidRPr="003A083B">
        <w:rPr>
          <w:spacing w:val="-10"/>
          <w:sz w:val="28"/>
          <w:szCs w:val="28"/>
        </w:rPr>
        <w:t>diponectin</w:t>
      </w:r>
      <w:r w:rsidRPr="003A083B">
        <w:rPr>
          <w:spacing w:val="-10"/>
          <w:sz w:val="28"/>
          <w:szCs w:val="28"/>
          <w:lang w:val="en-US"/>
        </w:rPr>
        <w:t>, p-</w:t>
      </w:r>
      <w:r w:rsidR="001579B1" w:rsidRPr="003A083B">
        <w:rPr>
          <w:spacing w:val="-10"/>
          <w:sz w:val="28"/>
          <w:szCs w:val="28"/>
        </w:rPr>
        <w:t>AMPK</w:t>
      </w:r>
      <w:r w:rsidRPr="003A083B">
        <w:rPr>
          <w:spacing w:val="-10"/>
          <w:sz w:val="28"/>
          <w:szCs w:val="28"/>
          <w:lang w:val="en-US"/>
        </w:rPr>
        <w:t>α, p-</w:t>
      </w:r>
      <w:r w:rsidR="001579B1" w:rsidRPr="003A083B">
        <w:rPr>
          <w:spacing w:val="-20"/>
          <w:sz w:val="28"/>
          <w:szCs w:val="28"/>
        </w:rPr>
        <w:t>STAT3</w:t>
      </w:r>
      <w:r w:rsidR="001579B1" w:rsidRPr="003A083B">
        <w:rPr>
          <w:sz w:val="28"/>
          <w:szCs w:val="28"/>
        </w:rPr>
        <w:t xml:space="preserve"> với đặc điểm lâm sàng, cận lâm sàng </w:t>
      </w:r>
      <w:r w:rsidRPr="003A083B">
        <w:rPr>
          <w:sz w:val="28"/>
          <w:szCs w:val="28"/>
          <w:lang w:val="en-US"/>
        </w:rPr>
        <w:t xml:space="preserve">và kết quả phẫu thuật điều trị ung thư </w:t>
      </w:r>
      <w:r w:rsidR="001579B1" w:rsidRPr="003A083B">
        <w:rPr>
          <w:sz w:val="28"/>
          <w:szCs w:val="28"/>
        </w:rPr>
        <w:t>dạ dày</w:t>
      </w:r>
      <w:r w:rsidR="001579B1" w:rsidRPr="003A083B">
        <w:rPr>
          <w:b/>
        </w:rPr>
        <w:t>”</w:t>
      </w:r>
    </w:p>
    <w:p w:rsidR="001579B1" w:rsidRPr="003A083B" w:rsidRDefault="001579B1" w:rsidP="00A32314">
      <w:pPr>
        <w:rPr>
          <w:b/>
        </w:rPr>
      </w:pPr>
      <w:r w:rsidRPr="003A083B">
        <w:rPr>
          <w:b/>
        </w:rPr>
        <w:t>I. Hành chính</w:t>
      </w:r>
    </w:p>
    <w:p w:rsidR="001579B1" w:rsidRPr="003A083B" w:rsidRDefault="001579B1" w:rsidP="00A32314">
      <w:r w:rsidRPr="003A083B">
        <w:t xml:space="preserve">- Họ và tên:   </w:t>
      </w:r>
      <w:r w:rsidRPr="003A083B">
        <w:rPr>
          <w:i/>
        </w:rPr>
        <w:tab/>
      </w:r>
      <w:r w:rsidR="00365F8E" w:rsidRPr="003A083B">
        <w:rPr>
          <w:i/>
        </w:rPr>
        <w:t xml:space="preserve">     </w:t>
      </w:r>
      <w:r w:rsidRPr="003A083B">
        <w:t xml:space="preserve">- Năm sinh: </w:t>
      </w:r>
      <w:r w:rsidRPr="003A083B">
        <w:rPr>
          <w:lang w:val="en-US"/>
        </w:rPr>
        <w:tab/>
      </w:r>
      <w:r w:rsidRPr="003A083B">
        <w:rPr>
          <w:lang w:val="en-US"/>
        </w:rPr>
        <w:tab/>
      </w:r>
      <w:r w:rsidRPr="003A083B">
        <w:t xml:space="preserve"> </w:t>
      </w:r>
      <w:r w:rsidRPr="003A083B">
        <w:rPr>
          <w:lang w:val="en-US"/>
        </w:rPr>
        <w:t xml:space="preserve">    </w:t>
      </w:r>
      <w:r w:rsidRPr="003A083B">
        <w:t>- Giới tính:</w:t>
      </w:r>
      <w:r w:rsidRPr="003A083B">
        <w:rPr>
          <w:i/>
        </w:rPr>
        <w:t xml:space="preserve">  </w:t>
      </w:r>
    </w:p>
    <w:p w:rsidR="001579B1" w:rsidRPr="003A083B" w:rsidRDefault="001579B1" w:rsidP="00A32314">
      <w:r w:rsidRPr="003A083B">
        <w:t xml:space="preserve">- Địa  chỉ liên hệ: </w:t>
      </w:r>
      <w:r w:rsidRPr="003A083B">
        <w:rPr>
          <w:lang w:val="en-US"/>
        </w:rPr>
        <w:t xml:space="preserve"> </w:t>
      </w:r>
      <w:r w:rsidRPr="003A083B">
        <w:rPr>
          <w:i/>
        </w:rPr>
        <w:t xml:space="preserve">                                                                  </w:t>
      </w:r>
    </w:p>
    <w:p w:rsidR="001579B1" w:rsidRPr="003A083B" w:rsidRDefault="001579B1" w:rsidP="00A32314">
      <w:r w:rsidRPr="003A083B">
        <w:t>- Số điện thoại:</w:t>
      </w:r>
      <w:r w:rsidRPr="003A083B">
        <w:rPr>
          <w:lang w:val="en-US"/>
        </w:rPr>
        <w:t xml:space="preserve"> </w:t>
      </w:r>
    </w:p>
    <w:p w:rsidR="001579B1" w:rsidRPr="003A083B" w:rsidRDefault="001579B1" w:rsidP="00A32314">
      <w:r w:rsidRPr="003A083B">
        <w:t xml:space="preserve">- Ngày vào viện: </w:t>
      </w:r>
      <w:r w:rsidRPr="003A083B">
        <w:tab/>
      </w:r>
      <w:r w:rsidRPr="003A083B">
        <w:tab/>
      </w:r>
      <w:r w:rsidRPr="003A083B">
        <w:tab/>
      </w:r>
      <w:r w:rsidRPr="003A083B">
        <w:rPr>
          <w:i/>
        </w:rPr>
        <w:t xml:space="preserve"> </w:t>
      </w:r>
      <w:r w:rsidRPr="003A083B">
        <w:t xml:space="preserve">   Ngày ra viện:                       </w:t>
      </w:r>
    </w:p>
    <w:p w:rsidR="001579B1" w:rsidRPr="003A083B" w:rsidRDefault="001579B1" w:rsidP="00A32314">
      <w:r w:rsidRPr="003A083B">
        <w:t>- Số lưu trữ:</w:t>
      </w:r>
      <w:r w:rsidRPr="003A083B">
        <w:tab/>
      </w:r>
      <w:r w:rsidRPr="003A083B">
        <w:rPr>
          <w:i/>
        </w:rPr>
        <w:tab/>
      </w:r>
      <w:r w:rsidRPr="003A083B">
        <w:rPr>
          <w:lang w:val="en-US"/>
        </w:rPr>
        <w:t xml:space="preserve">      - </w:t>
      </w:r>
      <w:r w:rsidRPr="003A083B">
        <w:t xml:space="preserve">Số bệnh án: </w:t>
      </w:r>
      <w:r w:rsidRPr="003A083B">
        <w:rPr>
          <w:i/>
          <w:lang w:val="en-US"/>
        </w:rPr>
        <w:t xml:space="preserve">                 </w:t>
      </w:r>
      <w:r w:rsidRPr="003A083B">
        <w:rPr>
          <w:lang w:val="en-US"/>
        </w:rPr>
        <w:t>- Số Mã hóa:</w:t>
      </w:r>
      <w:r w:rsidRPr="003A083B">
        <w:rPr>
          <w:i/>
        </w:rPr>
        <w:t xml:space="preserve">   </w:t>
      </w:r>
      <w:r w:rsidRPr="003A083B">
        <w:t xml:space="preserve">                     </w:t>
      </w:r>
    </w:p>
    <w:p w:rsidR="001579B1" w:rsidRPr="003A083B" w:rsidRDefault="001579B1" w:rsidP="004B760B">
      <w:pPr>
        <w:pStyle w:val="ListParagraph"/>
        <w:ind w:left="0"/>
        <w:rPr>
          <w:b/>
        </w:rPr>
      </w:pPr>
      <w:r w:rsidRPr="003A083B">
        <w:rPr>
          <w:b/>
        </w:rPr>
        <w:t>II. Các chỉ tiêu nghiên cứu</w:t>
      </w:r>
    </w:p>
    <w:p w:rsidR="001579B1" w:rsidRPr="003A083B" w:rsidRDefault="001579B1" w:rsidP="004B760B">
      <w:pPr>
        <w:pStyle w:val="ListParagraph"/>
        <w:ind w:left="0"/>
        <w:rPr>
          <w:b/>
          <w:lang w:val="en-US"/>
        </w:rPr>
      </w:pPr>
      <w:r w:rsidRPr="003A083B">
        <w:rPr>
          <w:b/>
        </w:rPr>
        <w:t>1.</w:t>
      </w:r>
      <w:r w:rsidRPr="003A083B">
        <w:t xml:space="preserve"> </w:t>
      </w:r>
      <w:r w:rsidRPr="003A083B">
        <w:rPr>
          <w:b/>
          <w:lang w:val="en-US"/>
        </w:rPr>
        <w:t>Lâm sàng, cận lâm sàng</w:t>
      </w:r>
    </w:p>
    <w:p w:rsidR="001579B1" w:rsidRPr="003A083B" w:rsidRDefault="001579B1" w:rsidP="004B760B">
      <w:pPr>
        <w:pStyle w:val="ListParagraph"/>
        <w:ind w:left="0"/>
      </w:pPr>
      <w:r w:rsidRPr="003A083B">
        <w:rPr>
          <w:b/>
        </w:rPr>
        <w:t>1.1. Lâm sàng</w:t>
      </w:r>
    </w:p>
    <w:p w:rsidR="001579B1" w:rsidRPr="003A083B" w:rsidRDefault="001579B1" w:rsidP="004B760B">
      <w:pPr>
        <w:pStyle w:val="ListParagraph"/>
        <w:ind w:left="0"/>
        <w:rPr>
          <w:lang w:val="en-US"/>
        </w:rPr>
      </w:pPr>
      <w:r w:rsidRPr="003A083B">
        <w:rPr>
          <w:lang w:val="en-US"/>
        </w:rPr>
        <w:t xml:space="preserve">- Mạch: </w:t>
      </w:r>
      <w:r w:rsidRPr="003A083B">
        <w:rPr>
          <w:i/>
          <w:lang w:val="en-US"/>
        </w:rPr>
        <w:t xml:space="preserve">         </w:t>
      </w:r>
      <w:r w:rsidRPr="003A083B">
        <w:rPr>
          <w:lang w:val="en-US"/>
        </w:rPr>
        <w:t xml:space="preserve">(l/p)           - Nhiệt độ: </w:t>
      </w:r>
      <w:r w:rsidRPr="003A083B">
        <w:rPr>
          <w:i/>
          <w:lang w:val="en-US"/>
        </w:rPr>
        <w:t xml:space="preserve">         </w:t>
      </w:r>
      <w:r w:rsidRPr="003A083B">
        <w:rPr>
          <w:vertAlign w:val="superscript"/>
          <w:lang w:val="en-US"/>
        </w:rPr>
        <w:t>0</w:t>
      </w:r>
      <w:r w:rsidRPr="003A083B">
        <w:rPr>
          <w:lang w:val="en-US"/>
        </w:rPr>
        <w:t>C</w:t>
      </w:r>
    </w:p>
    <w:p w:rsidR="001579B1" w:rsidRPr="003A083B" w:rsidRDefault="001579B1" w:rsidP="004B760B">
      <w:pPr>
        <w:pStyle w:val="ListParagraph"/>
        <w:ind w:left="0"/>
        <w:rPr>
          <w:lang w:val="en-US"/>
        </w:rPr>
      </w:pPr>
      <w:r w:rsidRPr="003A083B">
        <w:rPr>
          <w:lang w:val="en-US"/>
        </w:rPr>
        <w:t xml:space="preserve"> - Huyết áp max: </w:t>
      </w:r>
      <w:r w:rsidRPr="003A083B">
        <w:rPr>
          <w:i/>
          <w:lang w:val="en-US"/>
        </w:rPr>
        <w:t xml:space="preserve">       </w:t>
      </w:r>
      <w:r w:rsidRPr="003A083B">
        <w:rPr>
          <w:lang w:val="en-US"/>
        </w:rPr>
        <w:t>mmHg</w:t>
      </w:r>
      <w:r w:rsidRPr="003A083B">
        <w:rPr>
          <w:lang w:val="en-US"/>
        </w:rPr>
        <w:tab/>
      </w:r>
      <w:r w:rsidR="00890117" w:rsidRPr="003A083B">
        <w:rPr>
          <w:lang w:val="en-US"/>
        </w:rPr>
        <w:t xml:space="preserve">      </w:t>
      </w:r>
      <w:r w:rsidRPr="003A083B">
        <w:rPr>
          <w:lang w:val="en-US"/>
        </w:rPr>
        <w:t xml:space="preserve">- Huyết áp min: </w:t>
      </w:r>
      <w:r w:rsidRPr="003A083B">
        <w:rPr>
          <w:i/>
          <w:lang w:val="en-US"/>
        </w:rPr>
        <w:t xml:space="preserve">      </w:t>
      </w:r>
      <w:r w:rsidRPr="003A083B">
        <w:rPr>
          <w:lang w:val="en-US"/>
        </w:rPr>
        <w:t>mmHg</w:t>
      </w:r>
    </w:p>
    <w:p w:rsidR="001579B1" w:rsidRPr="003A083B" w:rsidRDefault="001579B1" w:rsidP="004B760B">
      <w:pPr>
        <w:pStyle w:val="ListParagraph"/>
        <w:ind w:left="0"/>
        <w:rPr>
          <w:lang w:val="en-US"/>
        </w:rPr>
      </w:pPr>
      <w:r w:rsidRPr="003A083B">
        <w:t>- C</w:t>
      </w:r>
      <w:r w:rsidRPr="003A083B">
        <w:rPr>
          <w:lang w:val="en-US"/>
        </w:rPr>
        <w:t>hiều cao</w:t>
      </w:r>
      <w:r w:rsidRPr="003A083B">
        <w:t>:</w:t>
      </w:r>
      <w:r w:rsidRPr="003A083B">
        <w:rPr>
          <w:lang w:val="en-US"/>
        </w:rPr>
        <w:t xml:space="preserve"> </w:t>
      </w:r>
      <w:r w:rsidRPr="003A083B">
        <w:rPr>
          <w:i/>
          <w:lang w:val="en-US"/>
        </w:rPr>
        <w:t xml:space="preserve">      </w:t>
      </w:r>
      <w:r w:rsidRPr="003A083B">
        <w:rPr>
          <w:lang w:val="en-US"/>
        </w:rPr>
        <w:t xml:space="preserve">(m) </w:t>
      </w:r>
      <w:r w:rsidRPr="003A083B">
        <w:rPr>
          <w:lang w:val="en-US"/>
        </w:rPr>
        <w:tab/>
      </w:r>
      <w:r w:rsidRPr="003A083B">
        <w:t>C</w:t>
      </w:r>
      <w:r w:rsidRPr="003A083B">
        <w:rPr>
          <w:lang w:val="en-US"/>
        </w:rPr>
        <w:t>ân nặng</w:t>
      </w:r>
      <w:r w:rsidRPr="003A083B">
        <w:t>:</w:t>
      </w:r>
      <w:r w:rsidRPr="003A083B">
        <w:rPr>
          <w:lang w:val="en-US"/>
        </w:rPr>
        <w:t xml:space="preserve">           (kg)</w:t>
      </w:r>
      <w:r w:rsidRPr="003A083B">
        <w:tab/>
        <w:t>BMI:</w:t>
      </w:r>
      <w:r w:rsidRPr="003A083B">
        <w:rPr>
          <w:lang w:val="en-US"/>
        </w:rPr>
        <w:t xml:space="preserve"> </w:t>
      </w:r>
      <w:r w:rsidRPr="003A083B">
        <w:rPr>
          <w:i/>
          <w:lang w:val="en-US"/>
        </w:rPr>
        <w:t xml:space="preserve">      </w:t>
      </w:r>
      <w:r w:rsidRPr="003A083B">
        <w:rPr>
          <w:lang w:val="en-US"/>
        </w:rPr>
        <w:t>(kg/m</w:t>
      </w:r>
      <w:r w:rsidRPr="003A083B">
        <w:rPr>
          <w:vertAlign w:val="superscript"/>
          <w:lang w:val="en-US"/>
        </w:rPr>
        <w:t>2</w:t>
      </w:r>
      <w:r w:rsidRPr="003A083B">
        <w:rPr>
          <w:lang w:val="en-US"/>
        </w:rPr>
        <w:t>)</w:t>
      </w:r>
    </w:p>
    <w:p w:rsidR="001579B1" w:rsidRPr="003A083B" w:rsidRDefault="001579B1" w:rsidP="004B760B">
      <w:pPr>
        <w:pStyle w:val="ListParagraph"/>
        <w:ind w:left="0"/>
        <w:rPr>
          <w:b/>
        </w:rPr>
      </w:pPr>
      <w:r w:rsidRPr="003A083B">
        <w:rPr>
          <w:b/>
        </w:rPr>
        <w:t>1.2. Cận lâm sàng</w:t>
      </w:r>
    </w:p>
    <w:p w:rsidR="00513AF6" w:rsidRPr="003A083B" w:rsidRDefault="00513AF6" w:rsidP="004B760B">
      <w:pPr>
        <w:rPr>
          <w:b/>
          <w:i/>
          <w:lang w:val="en-US"/>
        </w:rPr>
      </w:pPr>
      <w:r w:rsidRPr="003A083B">
        <w:rPr>
          <w:b/>
          <w:i/>
          <w:lang w:val="en-US"/>
        </w:rPr>
        <w:t>Trước mổ:</w:t>
      </w:r>
    </w:p>
    <w:p w:rsidR="001579B1" w:rsidRPr="003A083B" w:rsidRDefault="001579B1" w:rsidP="004B760B">
      <w:pPr>
        <w:rPr>
          <w:b/>
          <w:i/>
        </w:rPr>
      </w:pPr>
      <w:r w:rsidRPr="003A083B">
        <w:rPr>
          <w:b/>
          <w:i/>
        </w:rPr>
        <w:t xml:space="preserve">- </w:t>
      </w:r>
      <w:r w:rsidR="00513AF6" w:rsidRPr="003A083B">
        <w:rPr>
          <w:b/>
          <w:i/>
          <w:lang w:val="en-US"/>
        </w:rPr>
        <w:t>Tổng phân tích</w:t>
      </w:r>
      <w:r w:rsidRPr="003A083B">
        <w:rPr>
          <w:b/>
          <w:i/>
        </w:rPr>
        <w:t xml:space="preserve"> máu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1086"/>
        <w:gridCol w:w="1348"/>
        <w:gridCol w:w="1459"/>
        <w:gridCol w:w="1373"/>
        <w:gridCol w:w="1201"/>
        <w:gridCol w:w="1115"/>
        <w:gridCol w:w="1196"/>
      </w:tblGrid>
      <w:tr w:rsidR="001579B1" w:rsidRPr="003A083B" w:rsidTr="004B760B">
        <w:trPr>
          <w:trHeight w:val="444"/>
        </w:trPr>
        <w:tc>
          <w:tcPr>
            <w:tcW w:w="619"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WBC</w:t>
            </w:r>
          </w:p>
          <w:p w:rsidR="001579B1" w:rsidRPr="003A083B" w:rsidRDefault="001579B1"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768"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#NEU</w:t>
            </w:r>
          </w:p>
          <w:p w:rsidR="001579B1" w:rsidRPr="003A083B" w:rsidRDefault="001579B1"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831"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#LYMPH</w:t>
            </w:r>
          </w:p>
          <w:p w:rsidR="001579B1" w:rsidRPr="003A083B" w:rsidRDefault="001579B1"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782"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RBC</w:t>
            </w:r>
          </w:p>
          <w:p w:rsidR="001579B1" w:rsidRPr="003A083B" w:rsidRDefault="001579B1" w:rsidP="004B760B">
            <w:pPr>
              <w:pStyle w:val="ListParagraph"/>
              <w:spacing w:line="276" w:lineRule="auto"/>
              <w:ind w:left="0"/>
              <w:jc w:val="center"/>
              <w:rPr>
                <w:sz w:val="24"/>
                <w:szCs w:val="24"/>
              </w:rPr>
            </w:pPr>
            <w:r w:rsidRPr="003A083B">
              <w:rPr>
                <w:sz w:val="24"/>
                <w:szCs w:val="24"/>
              </w:rPr>
              <w:t>(T</w:t>
            </w:r>
            <w:r w:rsidR="004B760B">
              <w:rPr>
                <w:sz w:val="24"/>
                <w:szCs w:val="24"/>
              </w:rPr>
              <w:t>/L</w:t>
            </w:r>
            <w:r w:rsidRPr="003A083B">
              <w:rPr>
                <w:sz w:val="24"/>
                <w:szCs w:val="24"/>
              </w:rPr>
              <w:t>)</w:t>
            </w:r>
          </w:p>
        </w:tc>
        <w:tc>
          <w:tcPr>
            <w:tcW w:w="684"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HGB</w:t>
            </w:r>
          </w:p>
          <w:p w:rsidR="001579B1" w:rsidRPr="003A083B" w:rsidRDefault="001579B1"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635"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HCT</w:t>
            </w:r>
          </w:p>
          <w:p w:rsidR="001579B1" w:rsidRPr="003A083B" w:rsidRDefault="001579B1" w:rsidP="004B760B">
            <w:pPr>
              <w:pStyle w:val="ListParagraph"/>
              <w:spacing w:line="276" w:lineRule="auto"/>
              <w:ind w:left="0"/>
              <w:jc w:val="center"/>
              <w:rPr>
                <w:sz w:val="24"/>
                <w:szCs w:val="24"/>
              </w:rPr>
            </w:pPr>
            <w:r w:rsidRPr="003A083B">
              <w:rPr>
                <w:sz w:val="24"/>
                <w:szCs w:val="24"/>
              </w:rPr>
              <w:t>(L</w:t>
            </w:r>
            <w:r w:rsidR="004B760B">
              <w:rPr>
                <w:sz w:val="24"/>
                <w:szCs w:val="24"/>
              </w:rPr>
              <w:t>/L</w:t>
            </w:r>
            <w:r w:rsidRPr="003A083B">
              <w:rPr>
                <w:sz w:val="24"/>
                <w:szCs w:val="24"/>
              </w:rPr>
              <w:t>)</w:t>
            </w:r>
          </w:p>
        </w:tc>
        <w:tc>
          <w:tcPr>
            <w:tcW w:w="682" w:type="pct"/>
            <w:shd w:val="clear" w:color="auto" w:fill="auto"/>
          </w:tcPr>
          <w:p w:rsidR="001579B1" w:rsidRPr="003A083B" w:rsidRDefault="001579B1" w:rsidP="004B760B">
            <w:pPr>
              <w:pStyle w:val="ListParagraph"/>
              <w:spacing w:line="276" w:lineRule="auto"/>
              <w:ind w:left="0"/>
              <w:jc w:val="center"/>
              <w:rPr>
                <w:sz w:val="24"/>
                <w:szCs w:val="24"/>
              </w:rPr>
            </w:pPr>
            <w:r w:rsidRPr="003A083B">
              <w:rPr>
                <w:sz w:val="24"/>
                <w:szCs w:val="24"/>
              </w:rPr>
              <w:t>PLT</w:t>
            </w:r>
          </w:p>
          <w:p w:rsidR="001579B1" w:rsidRPr="003A083B" w:rsidRDefault="001579B1"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r>
      <w:tr w:rsidR="001579B1" w:rsidRPr="003A083B" w:rsidTr="004B760B">
        <w:trPr>
          <w:trHeight w:val="444"/>
        </w:trPr>
        <w:tc>
          <w:tcPr>
            <w:tcW w:w="619" w:type="pct"/>
            <w:shd w:val="clear" w:color="auto" w:fill="auto"/>
          </w:tcPr>
          <w:p w:rsidR="001579B1" w:rsidRPr="003A083B" w:rsidRDefault="001579B1" w:rsidP="00A32314">
            <w:pPr>
              <w:pStyle w:val="ListParagraph"/>
              <w:ind w:left="0"/>
              <w:jc w:val="center"/>
              <w:rPr>
                <w:i/>
                <w:sz w:val="26"/>
                <w:szCs w:val="26"/>
              </w:rPr>
            </w:pPr>
          </w:p>
        </w:tc>
        <w:tc>
          <w:tcPr>
            <w:tcW w:w="768" w:type="pct"/>
            <w:shd w:val="clear" w:color="auto" w:fill="auto"/>
          </w:tcPr>
          <w:p w:rsidR="001579B1" w:rsidRPr="003A083B" w:rsidRDefault="001579B1" w:rsidP="00A32314">
            <w:pPr>
              <w:pStyle w:val="ListParagraph"/>
              <w:ind w:left="0"/>
              <w:jc w:val="center"/>
              <w:rPr>
                <w:i/>
                <w:sz w:val="26"/>
                <w:szCs w:val="26"/>
              </w:rPr>
            </w:pPr>
          </w:p>
        </w:tc>
        <w:tc>
          <w:tcPr>
            <w:tcW w:w="831" w:type="pct"/>
            <w:shd w:val="clear" w:color="auto" w:fill="auto"/>
          </w:tcPr>
          <w:p w:rsidR="001579B1" w:rsidRPr="003A083B" w:rsidRDefault="001579B1" w:rsidP="00A32314">
            <w:pPr>
              <w:pStyle w:val="ListParagraph"/>
              <w:ind w:left="0"/>
              <w:jc w:val="center"/>
              <w:rPr>
                <w:i/>
                <w:sz w:val="26"/>
                <w:szCs w:val="26"/>
              </w:rPr>
            </w:pPr>
          </w:p>
        </w:tc>
        <w:tc>
          <w:tcPr>
            <w:tcW w:w="782" w:type="pct"/>
            <w:shd w:val="clear" w:color="auto" w:fill="auto"/>
          </w:tcPr>
          <w:p w:rsidR="001579B1" w:rsidRPr="003A083B" w:rsidRDefault="001579B1" w:rsidP="00A32314">
            <w:pPr>
              <w:pStyle w:val="ListParagraph"/>
              <w:ind w:left="0"/>
              <w:jc w:val="center"/>
              <w:rPr>
                <w:i/>
                <w:sz w:val="26"/>
                <w:szCs w:val="26"/>
              </w:rPr>
            </w:pPr>
          </w:p>
        </w:tc>
        <w:tc>
          <w:tcPr>
            <w:tcW w:w="684" w:type="pct"/>
            <w:shd w:val="clear" w:color="auto" w:fill="auto"/>
          </w:tcPr>
          <w:p w:rsidR="001579B1" w:rsidRPr="003A083B" w:rsidRDefault="001579B1" w:rsidP="00A32314">
            <w:pPr>
              <w:pStyle w:val="ListParagraph"/>
              <w:ind w:left="0"/>
              <w:jc w:val="center"/>
              <w:rPr>
                <w:i/>
                <w:sz w:val="26"/>
                <w:szCs w:val="26"/>
              </w:rPr>
            </w:pPr>
          </w:p>
        </w:tc>
        <w:tc>
          <w:tcPr>
            <w:tcW w:w="635" w:type="pct"/>
            <w:shd w:val="clear" w:color="auto" w:fill="auto"/>
          </w:tcPr>
          <w:p w:rsidR="001579B1" w:rsidRPr="003A083B" w:rsidRDefault="001579B1" w:rsidP="00A32314">
            <w:pPr>
              <w:pStyle w:val="ListParagraph"/>
              <w:ind w:left="0"/>
              <w:jc w:val="center"/>
              <w:rPr>
                <w:i/>
                <w:sz w:val="26"/>
                <w:szCs w:val="26"/>
              </w:rPr>
            </w:pPr>
          </w:p>
        </w:tc>
        <w:tc>
          <w:tcPr>
            <w:tcW w:w="682" w:type="pct"/>
            <w:shd w:val="clear" w:color="auto" w:fill="auto"/>
          </w:tcPr>
          <w:p w:rsidR="001579B1" w:rsidRPr="003A083B" w:rsidRDefault="001579B1" w:rsidP="00A32314">
            <w:pPr>
              <w:pStyle w:val="ListParagraph"/>
              <w:ind w:left="0"/>
              <w:jc w:val="center"/>
              <w:rPr>
                <w:i/>
                <w:sz w:val="26"/>
                <w:szCs w:val="26"/>
              </w:rPr>
            </w:pPr>
          </w:p>
        </w:tc>
      </w:tr>
    </w:tbl>
    <w:p w:rsidR="001579B1" w:rsidRPr="003A083B" w:rsidRDefault="001579B1" w:rsidP="004B760B">
      <w:pPr>
        <w:pStyle w:val="ListParagraph"/>
        <w:ind w:left="0"/>
      </w:pPr>
      <w:r w:rsidRPr="003A083B">
        <w:rPr>
          <w:b/>
          <w:i/>
        </w:rPr>
        <w:t>- Sinh hóa máu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2"/>
        <w:gridCol w:w="1292"/>
        <w:gridCol w:w="1462"/>
        <w:gridCol w:w="1099"/>
        <w:gridCol w:w="1289"/>
        <w:gridCol w:w="1053"/>
        <w:gridCol w:w="1031"/>
      </w:tblGrid>
      <w:tr w:rsidR="00D54497" w:rsidRPr="003A083B" w:rsidTr="004B760B">
        <w:trPr>
          <w:trHeight w:val="564"/>
        </w:trPr>
        <w:tc>
          <w:tcPr>
            <w:tcW w:w="884"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Glucose</w:t>
            </w:r>
          </w:p>
          <w:p w:rsidR="00513AF6" w:rsidRPr="003A083B" w:rsidRDefault="00513AF6" w:rsidP="004B760B">
            <w:pPr>
              <w:pStyle w:val="ListParagraph"/>
              <w:spacing w:line="276" w:lineRule="auto"/>
              <w:ind w:left="0"/>
              <w:jc w:val="center"/>
              <w:rPr>
                <w:sz w:val="24"/>
                <w:szCs w:val="24"/>
              </w:rPr>
            </w:pPr>
            <w:r w:rsidRPr="003A083B">
              <w:rPr>
                <w:sz w:val="24"/>
                <w:szCs w:val="24"/>
              </w:rPr>
              <w:t>(mmol</w:t>
            </w:r>
            <w:r w:rsidR="004B760B">
              <w:rPr>
                <w:sz w:val="24"/>
                <w:szCs w:val="24"/>
              </w:rPr>
              <w:t>/L</w:t>
            </w:r>
            <w:r w:rsidRPr="003A083B">
              <w:rPr>
                <w:sz w:val="24"/>
                <w:szCs w:val="24"/>
              </w:rPr>
              <w:t>)</w:t>
            </w:r>
          </w:p>
        </w:tc>
        <w:tc>
          <w:tcPr>
            <w:tcW w:w="736"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Ure</w:t>
            </w:r>
          </w:p>
          <w:p w:rsidR="00513AF6" w:rsidRPr="003A083B" w:rsidRDefault="00513AF6" w:rsidP="004B760B">
            <w:pPr>
              <w:pStyle w:val="ListParagraph"/>
              <w:spacing w:line="276" w:lineRule="auto"/>
              <w:ind w:left="0"/>
              <w:jc w:val="center"/>
              <w:rPr>
                <w:sz w:val="24"/>
                <w:szCs w:val="24"/>
              </w:rPr>
            </w:pPr>
            <w:r w:rsidRPr="003A083B">
              <w:rPr>
                <w:sz w:val="24"/>
                <w:szCs w:val="24"/>
              </w:rPr>
              <w:t>(mmol</w:t>
            </w:r>
            <w:r w:rsidR="004B760B">
              <w:rPr>
                <w:sz w:val="24"/>
                <w:szCs w:val="24"/>
              </w:rPr>
              <w:t>/L</w:t>
            </w:r>
            <w:r w:rsidRPr="003A083B">
              <w:rPr>
                <w:sz w:val="24"/>
                <w:szCs w:val="24"/>
              </w:rPr>
              <w:t>)</w:t>
            </w:r>
          </w:p>
        </w:tc>
        <w:tc>
          <w:tcPr>
            <w:tcW w:w="833"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Creatinine</w:t>
            </w:r>
          </w:p>
          <w:p w:rsidR="00513AF6" w:rsidRPr="003A083B" w:rsidRDefault="00513AF6" w:rsidP="004B760B">
            <w:pPr>
              <w:pStyle w:val="ListParagraph"/>
              <w:spacing w:line="276" w:lineRule="auto"/>
              <w:ind w:left="0"/>
              <w:jc w:val="center"/>
              <w:rPr>
                <w:sz w:val="24"/>
                <w:szCs w:val="24"/>
              </w:rPr>
            </w:pPr>
            <w:r w:rsidRPr="003A083B">
              <w:rPr>
                <w:sz w:val="24"/>
                <w:szCs w:val="24"/>
              </w:rPr>
              <w:t>(µmol</w:t>
            </w:r>
            <w:r w:rsidR="004B760B">
              <w:rPr>
                <w:sz w:val="24"/>
                <w:szCs w:val="24"/>
              </w:rPr>
              <w:t>/L</w:t>
            </w:r>
            <w:r w:rsidRPr="003A083B">
              <w:rPr>
                <w:sz w:val="24"/>
                <w:szCs w:val="24"/>
              </w:rPr>
              <w:t>)</w:t>
            </w:r>
          </w:p>
        </w:tc>
        <w:tc>
          <w:tcPr>
            <w:tcW w:w="626"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Protein</w:t>
            </w:r>
          </w:p>
          <w:p w:rsidR="00513AF6" w:rsidRPr="003A083B" w:rsidRDefault="00513AF6" w:rsidP="004B760B">
            <w:pPr>
              <w:pStyle w:val="ListParagraph"/>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734" w:type="pct"/>
            <w:shd w:val="clear" w:color="auto" w:fill="auto"/>
          </w:tcPr>
          <w:p w:rsidR="00513AF6" w:rsidRPr="003A083B" w:rsidRDefault="00513AF6" w:rsidP="004B760B">
            <w:pPr>
              <w:pStyle w:val="ListParagraph"/>
              <w:tabs>
                <w:tab w:val="left" w:pos="250"/>
                <w:tab w:val="center" w:pos="592"/>
              </w:tabs>
              <w:spacing w:line="276" w:lineRule="auto"/>
              <w:ind w:left="0"/>
              <w:jc w:val="center"/>
              <w:rPr>
                <w:sz w:val="24"/>
                <w:szCs w:val="24"/>
              </w:rPr>
            </w:pPr>
            <w:r w:rsidRPr="003A083B">
              <w:rPr>
                <w:sz w:val="24"/>
                <w:szCs w:val="24"/>
              </w:rPr>
              <w:t>Albumin</w:t>
            </w:r>
          </w:p>
          <w:p w:rsidR="00513AF6" w:rsidRPr="003A083B" w:rsidRDefault="00513AF6" w:rsidP="004B760B">
            <w:pPr>
              <w:pStyle w:val="ListParagraph"/>
              <w:tabs>
                <w:tab w:val="left" w:pos="250"/>
                <w:tab w:val="center" w:pos="592"/>
              </w:tabs>
              <w:spacing w:line="276" w:lineRule="auto"/>
              <w:ind w:left="0"/>
              <w:jc w:val="center"/>
              <w:rPr>
                <w:sz w:val="24"/>
                <w:szCs w:val="24"/>
              </w:rPr>
            </w:pPr>
            <w:r w:rsidRPr="003A083B">
              <w:rPr>
                <w:sz w:val="24"/>
                <w:szCs w:val="24"/>
              </w:rPr>
              <w:t>(g</w:t>
            </w:r>
            <w:r w:rsidR="004B760B">
              <w:rPr>
                <w:sz w:val="24"/>
                <w:szCs w:val="24"/>
              </w:rPr>
              <w:t>/L</w:t>
            </w:r>
            <w:r w:rsidRPr="003A083B">
              <w:rPr>
                <w:sz w:val="24"/>
                <w:szCs w:val="24"/>
              </w:rPr>
              <w:t>)</w:t>
            </w:r>
          </w:p>
        </w:tc>
        <w:tc>
          <w:tcPr>
            <w:tcW w:w="600"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GOT</w:t>
            </w:r>
          </w:p>
          <w:p w:rsidR="00513AF6" w:rsidRPr="003A083B" w:rsidRDefault="00513AF6" w:rsidP="004B760B">
            <w:pPr>
              <w:pStyle w:val="ListParagraph"/>
              <w:spacing w:line="276" w:lineRule="auto"/>
              <w:ind w:left="0"/>
              <w:jc w:val="center"/>
              <w:rPr>
                <w:sz w:val="24"/>
                <w:szCs w:val="24"/>
              </w:rPr>
            </w:pPr>
            <w:r w:rsidRPr="003A083B">
              <w:rPr>
                <w:sz w:val="24"/>
                <w:szCs w:val="24"/>
              </w:rPr>
              <w:t>(U</w:t>
            </w:r>
            <w:r w:rsidR="004B760B">
              <w:rPr>
                <w:sz w:val="24"/>
                <w:szCs w:val="24"/>
              </w:rPr>
              <w:t>/L</w:t>
            </w:r>
            <w:r w:rsidRPr="003A083B">
              <w:rPr>
                <w:sz w:val="24"/>
                <w:szCs w:val="24"/>
              </w:rPr>
              <w:t>)</w:t>
            </w:r>
          </w:p>
        </w:tc>
        <w:tc>
          <w:tcPr>
            <w:tcW w:w="588"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GPT</w:t>
            </w:r>
          </w:p>
          <w:p w:rsidR="00513AF6" w:rsidRPr="003A083B" w:rsidRDefault="00513AF6" w:rsidP="004B760B">
            <w:pPr>
              <w:pStyle w:val="ListParagraph"/>
              <w:spacing w:line="276" w:lineRule="auto"/>
              <w:ind w:left="0"/>
              <w:jc w:val="center"/>
              <w:rPr>
                <w:sz w:val="24"/>
                <w:szCs w:val="24"/>
              </w:rPr>
            </w:pPr>
            <w:r w:rsidRPr="003A083B">
              <w:rPr>
                <w:sz w:val="24"/>
                <w:szCs w:val="24"/>
              </w:rPr>
              <w:t>(U</w:t>
            </w:r>
            <w:r w:rsidR="004B760B">
              <w:rPr>
                <w:sz w:val="24"/>
                <w:szCs w:val="24"/>
              </w:rPr>
              <w:t>/L</w:t>
            </w:r>
            <w:r w:rsidRPr="003A083B">
              <w:rPr>
                <w:sz w:val="24"/>
                <w:szCs w:val="24"/>
              </w:rPr>
              <w:t>)</w:t>
            </w:r>
          </w:p>
        </w:tc>
      </w:tr>
      <w:tr w:rsidR="00D54497" w:rsidRPr="003A083B" w:rsidTr="004B760B">
        <w:trPr>
          <w:trHeight w:val="421"/>
        </w:trPr>
        <w:tc>
          <w:tcPr>
            <w:tcW w:w="884" w:type="pct"/>
            <w:shd w:val="clear" w:color="auto" w:fill="auto"/>
          </w:tcPr>
          <w:p w:rsidR="00513AF6" w:rsidRPr="003A083B" w:rsidRDefault="00513AF6" w:rsidP="004B760B">
            <w:pPr>
              <w:pStyle w:val="ListParagraph"/>
              <w:ind w:left="0"/>
              <w:rPr>
                <w:i/>
                <w:sz w:val="24"/>
                <w:szCs w:val="24"/>
              </w:rPr>
            </w:pPr>
          </w:p>
        </w:tc>
        <w:tc>
          <w:tcPr>
            <w:tcW w:w="736" w:type="pct"/>
            <w:shd w:val="clear" w:color="auto" w:fill="auto"/>
          </w:tcPr>
          <w:p w:rsidR="00513AF6" w:rsidRPr="003A083B" w:rsidRDefault="00513AF6" w:rsidP="004B760B">
            <w:pPr>
              <w:pStyle w:val="ListParagraph"/>
              <w:ind w:left="0"/>
              <w:rPr>
                <w:i/>
                <w:sz w:val="24"/>
                <w:szCs w:val="24"/>
              </w:rPr>
            </w:pPr>
          </w:p>
        </w:tc>
        <w:tc>
          <w:tcPr>
            <w:tcW w:w="833" w:type="pct"/>
            <w:shd w:val="clear" w:color="auto" w:fill="auto"/>
          </w:tcPr>
          <w:p w:rsidR="00513AF6" w:rsidRPr="003A083B" w:rsidRDefault="00513AF6" w:rsidP="004B760B">
            <w:pPr>
              <w:pStyle w:val="ListParagraph"/>
              <w:ind w:left="0"/>
              <w:rPr>
                <w:i/>
                <w:sz w:val="24"/>
                <w:szCs w:val="24"/>
              </w:rPr>
            </w:pPr>
          </w:p>
        </w:tc>
        <w:tc>
          <w:tcPr>
            <w:tcW w:w="626" w:type="pct"/>
            <w:shd w:val="clear" w:color="auto" w:fill="auto"/>
          </w:tcPr>
          <w:p w:rsidR="00513AF6" w:rsidRPr="003A083B" w:rsidRDefault="00513AF6" w:rsidP="004B760B">
            <w:pPr>
              <w:pStyle w:val="ListParagraph"/>
              <w:ind w:left="0"/>
              <w:rPr>
                <w:i/>
                <w:sz w:val="24"/>
                <w:szCs w:val="24"/>
              </w:rPr>
            </w:pPr>
          </w:p>
        </w:tc>
        <w:tc>
          <w:tcPr>
            <w:tcW w:w="734" w:type="pct"/>
            <w:shd w:val="clear" w:color="auto" w:fill="auto"/>
          </w:tcPr>
          <w:p w:rsidR="00513AF6" w:rsidRPr="003A083B" w:rsidRDefault="00513AF6" w:rsidP="004B760B">
            <w:pPr>
              <w:pStyle w:val="ListParagraph"/>
              <w:ind w:left="0"/>
              <w:rPr>
                <w:i/>
                <w:sz w:val="24"/>
                <w:szCs w:val="24"/>
              </w:rPr>
            </w:pPr>
          </w:p>
        </w:tc>
        <w:tc>
          <w:tcPr>
            <w:tcW w:w="600" w:type="pct"/>
            <w:shd w:val="clear" w:color="auto" w:fill="auto"/>
          </w:tcPr>
          <w:p w:rsidR="00513AF6" w:rsidRPr="003A083B" w:rsidRDefault="00513AF6" w:rsidP="004B760B">
            <w:pPr>
              <w:pStyle w:val="ListParagraph"/>
              <w:ind w:left="0"/>
              <w:rPr>
                <w:i/>
                <w:sz w:val="24"/>
                <w:szCs w:val="24"/>
              </w:rPr>
            </w:pPr>
          </w:p>
        </w:tc>
        <w:tc>
          <w:tcPr>
            <w:tcW w:w="588" w:type="pct"/>
            <w:shd w:val="clear" w:color="auto" w:fill="auto"/>
          </w:tcPr>
          <w:p w:rsidR="00513AF6" w:rsidRPr="003A083B" w:rsidRDefault="00513AF6" w:rsidP="004B760B">
            <w:pPr>
              <w:pStyle w:val="ListParagraph"/>
              <w:ind w:left="0"/>
              <w:rPr>
                <w:i/>
                <w:sz w:val="24"/>
                <w:szCs w:val="24"/>
              </w:rPr>
            </w:pPr>
          </w:p>
        </w:tc>
      </w:tr>
    </w:tbl>
    <w:p w:rsidR="00513AF6" w:rsidRPr="003A083B" w:rsidRDefault="00513AF6" w:rsidP="004B760B">
      <w:pPr>
        <w:spacing w:line="276" w:lineRule="auto"/>
        <w:rPr>
          <w:b/>
          <w:sz w:val="24"/>
          <w:szCs w:val="24"/>
        </w:rPr>
      </w:pPr>
      <w:r w:rsidRPr="003A083B">
        <w:rPr>
          <w:b/>
          <w:sz w:val="24"/>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1996"/>
        <w:gridCol w:w="2433"/>
        <w:gridCol w:w="2433"/>
      </w:tblGrid>
      <w:tr w:rsidR="00076219" w:rsidRPr="003A083B" w:rsidTr="004B760B">
        <w:trPr>
          <w:trHeight w:val="271"/>
        </w:trPr>
        <w:tc>
          <w:tcPr>
            <w:tcW w:w="1091"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AFP</w:t>
            </w:r>
            <w:r w:rsidR="00B638D1" w:rsidRPr="003A083B">
              <w:rPr>
                <w:sz w:val="24"/>
                <w:szCs w:val="24"/>
                <w:lang w:val="en-US"/>
              </w:rPr>
              <w:t xml:space="preserve"> </w:t>
            </w:r>
            <w:r w:rsidRPr="003A083B">
              <w:rPr>
                <w:sz w:val="24"/>
                <w:szCs w:val="24"/>
              </w:rPr>
              <w:t>(ng</w:t>
            </w:r>
            <w:r w:rsidR="004B760B">
              <w:rPr>
                <w:sz w:val="24"/>
                <w:szCs w:val="24"/>
              </w:rPr>
              <w:t>/mL</w:t>
            </w:r>
            <w:r w:rsidRPr="003A083B">
              <w:rPr>
                <w:sz w:val="24"/>
                <w:szCs w:val="24"/>
              </w:rPr>
              <w:t xml:space="preserve">) </w:t>
            </w:r>
          </w:p>
        </w:tc>
        <w:tc>
          <w:tcPr>
            <w:tcW w:w="1137"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CEA</w:t>
            </w:r>
            <w:r w:rsidR="00B638D1" w:rsidRPr="003A083B">
              <w:rPr>
                <w:sz w:val="24"/>
                <w:szCs w:val="24"/>
                <w:lang w:val="en-US"/>
              </w:rPr>
              <w:t xml:space="preserve"> </w:t>
            </w:r>
            <w:r w:rsidRPr="003A083B">
              <w:rPr>
                <w:sz w:val="24"/>
                <w:szCs w:val="24"/>
              </w:rPr>
              <w:t>(U</w:t>
            </w:r>
            <w:r w:rsidR="004B760B">
              <w:rPr>
                <w:sz w:val="24"/>
                <w:szCs w:val="24"/>
              </w:rPr>
              <w:t>/mL</w:t>
            </w:r>
            <w:r w:rsidRPr="003A083B">
              <w:rPr>
                <w:sz w:val="24"/>
                <w:szCs w:val="24"/>
              </w:rPr>
              <w:t>)</w:t>
            </w:r>
          </w:p>
        </w:tc>
        <w:tc>
          <w:tcPr>
            <w:tcW w:w="1386" w:type="pct"/>
            <w:shd w:val="clear" w:color="auto" w:fill="auto"/>
          </w:tcPr>
          <w:p w:rsidR="00513AF6" w:rsidRPr="003A083B" w:rsidRDefault="00513AF6" w:rsidP="004B760B">
            <w:pPr>
              <w:pStyle w:val="ListParagraph"/>
              <w:spacing w:line="276" w:lineRule="auto"/>
              <w:ind w:left="0"/>
              <w:jc w:val="center"/>
              <w:rPr>
                <w:sz w:val="24"/>
                <w:szCs w:val="24"/>
              </w:rPr>
            </w:pPr>
            <w:r w:rsidRPr="003A083B">
              <w:rPr>
                <w:sz w:val="24"/>
                <w:szCs w:val="24"/>
              </w:rPr>
              <w:t>CA19.9</w:t>
            </w:r>
            <w:r w:rsidR="00B638D1" w:rsidRPr="003A083B">
              <w:rPr>
                <w:sz w:val="24"/>
                <w:szCs w:val="24"/>
                <w:lang w:val="en-US"/>
              </w:rPr>
              <w:t xml:space="preserve"> </w:t>
            </w:r>
            <w:r w:rsidRPr="003A083B">
              <w:rPr>
                <w:sz w:val="24"/>
                <w:szCs w:val="24"/>
              </w:rPr>
              <w:t>(U</w:t>
            </w:r>
            <w:r w:rsidR="004B760B">
              <w:rPr>
                <w:sz w:val="24"/>
                <w:szCs w:val="24"/>
              </w:rPr>
              <w:t>/mL</w:t>
            </w:r>
            <w:r w:rsidRPr="003A083B">
              <w:rPr>
                <w:sz w:val="24"/>
                <w:szCs w:val="24"/>
              </w:rPr>
              <w:t>)</w:t>
            </w:r>
          </w:p>
        </w:tc>
        <w:tc>
          <w:tcPr>
            <w:tcW w:w="1386" w:type="pct"/>
            <w:shd w:val="clear" w:color="auto" w:fill="auto"/>
          </w:tcPr>
          <w:p w:rsidR="00513AF6" w:rsidRPr="003A083B" w:rsidRDefault="00513AF6" w:rsidP="004B760B">
            <w:pPr>
              <w:pStyle w:val="ListParagraph"/>
              <w:spacing w:line="276" w:lineRule="auto"/>
              <w:ind w:left="0"/>
              <w:jc w:val="center"/>
              <w:rPr>
                <w:sz w:val="24"/>
                <w:szCs w:val="24"/>
                <w:lang w:val="en-US"/>
              </w:rPr>
            </w:pPr>
            <w:r w:rsidRPr="003A083B">
              <w:rPr>
                <w:sz w:val="24"/>
                <w:szCs w:val="24"/>
              </w:rPr>
              <w:t>CA72.4</w:t>
            </w:r>
            <w:r w:rsidR="00B638D1" w:rsidRPr="003A083B">
              <w:rPr>
                <w:sz w:val="24"/>
                <w:szCs w:val="24"/>
                <w:lang w:val="en-US"/>
              </w:rPr>
              <w:t xml:space="preserve"> </w:t>
            </w:r>
            <w:r w:rsidRPr="003A083B">
              <w:rPr>
                <w:sz w:val="24"/>
                <w:szCs w:val="24"/>
              </w:rPr>
              <w:t>(ng</w:t>
            </w:r>
            <w:r w:rsidR="004B760B">
              <w:rPr>
                <w:sz w:val="24"/>
                <w:szCs w:val="24"/>
              </w:rPr>
              <w:t>/mL</w:t>
            </w:r>
            <w:r w:rsidRPr="003A083B">
              <w:rPr>
                <w:sz w:val="24"/>
                <w:szCs w:val="24"/>
                <w:lang w:val="en-US"/>
              </w:rPr>
              <w:t>)</w:t>
            </w:r>
          </w:p>
        </w:tc>
      </w:tr>
      <w:tr w:rsidR="00076219" w:rsidRPr="003A083B" w:rsidTr="004B760B">
        <w:trPr>
          <w:trHeight w:val="271"/>
        </w:trPr>
        <w:tc>
          <w:tcPr>
            <w:tcW w:w="1091" w:type="pct"/>
            <w:shd w:val="clear" w:color="auto" w:fill="auto"/>
          </w:tcPr>
          <w:p w:rsidR="00513AF6" w:rsidRPr="003A083B" w:rsidRDefault="00513AF6" w:rsidP="00A32314">
            <w:pPr>
              <w:pStyle w:val="ListParagraph"/>
              <w:ind w:left="0"/>
              <w:rPr>
                <w:i/>
                <w:sz w:val="26"/>
                <w:szCs w:val="26"/>
              </w:rPr>
            </w:pPr>
          </w:p>
        </w:tc>
        <w:tc>
          <w:tcPr>
            <w:tcW w:w="1137" w:type="pct"/>
            <w:shd w:val="clear" w:color="auto" w:fill="auto"/>
          </w:tcPr>
          <w:p w:rsidR="00513AF6" w:rsidRPr="003A083B" w:rsidRDefault="00513AF6" w:rsidP="00A32314">
            <w:pPr>
              <w:pStyle w:val="ListParagraph"/>
              <w:ind w:left="0"/>
              <w:rPr>
                <w:i/>
                <w:sz w:val="26"/>
                <w:szCs w:val="26"/>
              </w:rPr>
            </w:pPr>
          </w:p>
        </w:tc>
        <w:tc>
          <w:tcPr>
            <w:tcW w:w="1386" w:type="pct"/>
            <w:shd w:val="clear" w:color="auto" w:fill="auto"/>
          </w:tcPr>
          <w:p w:rsidR="00513AF6" w:rsidRPr="003A083B" w:rsidRDefault="00513AF6" w:rsidP="00A32314">
            <w:pPr>
              <w:pStyle w:val="ListParagraph"/>
              <w:ind w:left="0"/>
              <w:rPr>
                <w:i/>
                <w:sz w:val="26"/>
                <w:szCs w:val="26"/>
              </w:rPr>
            </w:pPr>
          </w:p>
        </w:tc>
        <w:tc>
          <w:tcPr>
            <w:tcW w:w="1386" w:type="pct"/>
            <w:shd w:val="clear" w:color="auto" w:fill="auto"/>
          </w:tcPr>
          <w:p w:rsidR="00513AF6" w:rsidRPr="003A083B" w:rsidRDefault="00513AF6" w:rsidP="00A32314">
            <w:pPr>
              <w:pStyle w:val="ListParagraph"/>
              <w:ind w:left="0"/>
              <w:rPr>
                <w:i/>
                <w:sz w:val="26"/>
                <w:szCs w:val="26"/>
              </w:rPr>
            </w:pPr>
          </w:p>
        </w:tc>
      </w:tr>
    </w:tbl>
    <w:p w:rsidR="00A64FE0" w:rsidRPr="003A083B" w:rsidRDefault="00A64FE0" w:rsidP="00A32314">
      <w:pPr>
        <w:rPr>
          <w:b/>
          <w:lang w:val="en-US"/>
        </w:rPr>
      </w:pPr>
    </w:p>
    <w:p w:rsidR="001579B1" w:rsidRPr="003A083B" w:rsidRDefault="001579B1" w:rsidP="00A32314">
      <w:pPr>
        <w:rPr>
          <w:b/>
          <w:lang w:val="en-US"/>
        </w:rPr>
      </w:pPr>
      <w:r w:rsidRPr="003A083B">
        <w:rPr>
          <w:b/>
          <w:lang w:val="en-US"/>
        </w:rPr>
        <w:lastRenderedPageBreak/>
        <w:t>- Xét nghiệm sau mổ 01  ngày:</w:t>
      </w:r>
    </w:p>
    <w:p w:rsidR="00513AF6" w:rsidRPr="003A083B" w:rsidRDefault="00513AF6" w:rsidP="00A32314">
      <w:pPr>
        <w:rPr>
          <w:b/>
          <w:i/>
        </w:rPr>
      </w:pPr>
      <w:r w:rsidRPr="003A083B">
        <w:rPr>
          <w:b/>
          <w:i/>
        </w:rPr>
        <w:t xml:space="preserve">- </w:t>
      </w:r>
      <w:r w:rsidRPr="003A083B">
        <w:rPr>
          <w:b/>
          <w:i/>
          <w:lang w:val="en-US"/>
        </w:rPr>
        <w:t>Tổng phân tích</w:t>
      </w:r>
      <w:r w:rsidRPr="003A083B">
        <w:rPr>
          <w:b/>
          <w:i/>
        </w:rPr>
        <w:t xml:space="preserve"> máu</w:t>
      </w:r>
    </w:p>
    <w:tbl>
      <w:tblPr>
        <w:tblW w:w="4265" w:type="pct"/>
        <w:tblInd w:w="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926"/>
        <w:gridCol w:w="1150"/>
        <w:gridCol w:w="1245"/>
        <w:gridCol w:w="1171"/>
        <w:gridCol w:w="1024"/>
        <w:gridCol w:w="951"/>
        <w:gridCol w:w="1021"/>
      </w:tblGrid>
      <w:tr w:rsidR="00076219" w:rsidRPr="003A083B" w:rsidTr="003757AE">
        <w:trPr>
          <w:trHeight w:val="413"/>
        </w:trPr>
        <w:tc>
          <w:tcPr>
            <w:tcW w:w="618"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WBC</w:t>
            </w:r>
          </w:p>
          <w:p w:rsidR="00513AF6" w:rsidRPr="003A083B" w:rsidRDefault="00513AF6" w:rsidP="00A32314">
            <w:pPr>
              <w:pStyle w:val="ListParagraph"/>
              <w:spacing w:line="276" w:lineRule="auto"/>
              <w:ind w:left="0" w:hanging="657"/>
              <w:jc w:val="center"/>
              <w:rPr>
                <w:sz w:val="24"/>
                <w:szCs w:val="24"/>
              </w:rPr>
            </w:pPr>
            <w:r w:rsidRPr="003A083B">
              <w:rPr>
                <w:sz w:val="24"/>
                <w:szCs w:val="24"/>
              </w:rPr>
              <w:t>(G/l)</w:t>
            </w:r>
          </w:p>
        </w:tc>
        <w:tc>
          <w:tcPr>
            <w:tcW w:w="768"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#NEU</w:t>
            </w:r>
          </w:p>
          <w:p w:rsidR="00513AF6" w:rsidRPr="003A083B" w:rsidRDefault="00513AF6" w:rsidP="00A32314">
            <w:pPr>
              <w:pStyle w:val="ListParagraph"/>
              <w:spacing w:line="276" w:lineRule="auto"/>
              <w:ind w:left="0" w:hanging="657"/>
              <w:jc w:val="center"/>
              <w:rPr>
                <w:sz w:val="24"/>
                <w:szCs w:val="24"/>
              </w:rPr>
            </w:pPr>
            <w:r w:rsidRPr="003A083B">
              <w:rPr>
                <w:sz w:val="24"/>
                <w:szCs w:val="24"/>
              </w:rPr>
              <w:t>(G/l)</w:t>
            </w:r>
          </w:p>
        </w:tc>
        <w:tc>
          <w:tcPr>
            <w:tcW w:w="831"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#LYMPH</w:t>
            </w:r>
          </w:p>
          <w:p w:rsidR="00513AF6" w:rsidRPr="003A083B" w:rsidRDefault="00513AF6" w:rsidP="00A32314">
            <w:pPr>
              <w:pStyle w:val="ListParagraph"/>
              <w:spacing w:line="276" w:lineRule="auto"/>
              <w:ind w:left="0" w:hanging="657"/>
              <w:jc w:val="center"/>
              <w:rPr>
                <w:sz w:val="24"/>
                <w:szCs w:val="24"/>
              </w:rPr>
            </w:pPr>
            <w:r w:rsidRPr="003A083B">
              <w:rPr>
                <w:sz w:val="24"/>
                <w:szCs w:val="24"/>
              </w:rPr>
              <w:t>(G/l)</w:t>
            </w:r>
          </w:p>
        </w:tc>
        <w:tc>
          <w:tcPr>
            <w:tcW w:w="782"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RBC</w:t>
            </w:r>
          </w:p>
          <w:p w:rsidR="00513AF6" w:rsidRPr="003A083B" w:rsidRDefault="00513AF6" w:rsidP="00A32314">
            <w:pPr>
              <w:pStyle w:val="ListParagraph"/>
              <w:spacing w:line="276" w:lineRule="auto"/>
              <w:ind w:left="0" w:hanging="657"/>
              <w:jc w:val="center"/>
              <w:rPr>
                <w:sz w:val="24"/>
                <w:szCs w:val="24"/>
              </w:rPr>
            </w:pPr>
            <w:r w:rsidRPr="003A083B">
              <w:rPr>
                <w:sz w:val="24"/>
                <w:szCs w:val="24"/>
              </w:rPr>
              <w:t>(T/l)</w:t>
            </w:r>
          </w:p>
        </w:tc>
        <w:tc>
          <w:tcPr>
            <w:tcW w:w="684"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HGB</w:t>
            </w:r>
          </w:p>
          <w:p w:rsidR="00513AF6" w:rsidRPr="003A083B" w:rsidRDefault="00513AF6" w:rsidP="00A32314">
            <w:pPr>
              <w:pStyle w:val="ListParagraph"/>
              <w:spacing w:line="276" w:lineRule="auto"/>
              <w:ind w:left="0" w:hanging="657"/>
              <w:jc w:val="center"/>
              <w:rPr>
                <w:sz w:val="24"/>
                <w:szCs w:val="24"/>
              </w:rPr>
            </w:pPr>
            <w:r w:rsidRPr="003A083B">
              <w:rPr>
                <w:sz w:val="24"/>
                <w:szCs w:val="24"/>
              </w:rPr>
              <w:t>(g/l)</w:t>
            </w:r>
          </w:p>
        </w:tc>
        <w:tc>
          <w:tcPr>
            <w:tcW w:w="635"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HCT</w:t>
            </w:r>
          </w:p>
          <w:p w:rsidR="00513AF6" w:rsidRPr="003A083B" w:rsidRDefault="00513AF6" w:rsidP="00A32314">
            <w:pPr>
              <w:pStyle w:val="ListParagraph"/>
              <w:spacing w:line="276" w:lineRule="auto"/>
              <w:ind w:left="0" w:hanging="657"/>
              <w:jc w:val="center"/>
              <w:rPr>
                <w:sz w:val="24"/>
                <w:szCs w:val="24"/>
              </w:rPr>
            </w:pPr>
            <w:r w:rsidRPr="003A083B">
              <w:rPr>
                <w:sz w:val="24"/>
                <w:szCs w:val="24"/>
              </w:rPr>
              <w:t>(L/l)</w:t>
            </w:r>
          </w:p>
        </w:tc>
        <w:tc>
          <w:tcPr>
            <w:tcW w:w="682" w:type="pct"/>
            <w:shd w:val="clear" w:color="auto" w:fill="auto"/>
          </w:tcPr>
          <w:p w:rsidR="00513AF6" w:rsidRPr="003A083B" w:rsidRDefault="00513AF6" w:rsidP="00A32314">
            <w:pPr>
              <w:pStyle w:val="ListParagraph"/>
              <w:spacing w:line="276" w:lineRule="auto"/>
              <w:ind w:left="0" w:hanging="657"/>
              <w:jc w:val="center"/>
              <w:rPr>
                <w:sz w:val="24"/>
                <w:szCs w:val="24"/>
              </w:rPr>
            </w:pPr>
            <w:r w:rsidRPr="003A083B">
              <w:rPr>
                <w:sz w:val="24"/>
                <w:szCs w:val="24"/>
              </w:rPr>
              <w:t>PLT</w:t>
            </w:r>
          </w:p>
          <w:p w:rsidR="00513AF6" w:rsidRPr="003A083B" w:rsidRDefault="00513AF6" w:rsidP="00A32314">
            <w:pPr>
              <w:pStyle w:val="ListParagraph"/>
              <w:spacing w:line="276" w:lineRule="auto"/>
              <w:ind w:left="0" w:hanging="657"/>
              <w:jc w:val="center"/>
              <w:rPr>
                <w:sz w:val="24"/>
                <w:szCs w:val="24"/>
              </w:rPr>
            </w:pPr>
            <w:r w:rsidRPr="003A083B">
              <w:rPr>
                <w:sz w:val="24"/>
                <w:szCs w:val="24"/>
              </w:rPr>
              <w:t>(G/l)</w:t>
            </w:r>
          </w:p>
        </w:tc>
      </w:tr>
      <w:tr w:rsidR="00076219" w:rsidRPr="003A083B" w:rsidTr="003757AE">
        <w:trPr>
          <w:trHeight w:val="413"/>
        </w:trPr>
        <w:tc>
          <w:tcPr>
            <w:tcW w:w="618" w:type="pct"/>
            <w:shd w:val="clear" w:color="auto" w:fill="auto"/>
          </w:tcPr>
          <w:p w:rsidR="00513AF6" w:rsidRPr="003A083B" w:rsidRDefault="00513AF6" w:rsidP="00A32314">
            <w:pPr>
              <w:pStyle w:val="ListParagraph"/>
              <w:ind w:left="0"/>
              <w:jc w:val="center"/>
              <w:rPr>
                <w:i/>
                <w:sz w:val="26"/>
                <w:szCs w:val="26"/>
              </w:rPr>
            </w:pPr>
          </w:p>
        </w:tc>
        <w:tc>
          <w:tcPr>
            <w:tcW w:w="768" w:type="pct"/>
            <w:shd w:val="clear" w:color="auto" w:fill="auto"/>
          </w:tcPr>
          <w:p w:rsidR="00513AF6" w:rsidRPr="003A083B" w:rsidRDefault="00513AF6" w:rsidP="00A32314">
            <w:pPr>
              <w:pStyle w:val="ListParagraph"/>
              <w:ind w:left="0"/>
              <w:jc w:val="center"/>
              <w:rPr>
                <w:i/>
                <w:sz w:val="26"/>
                <w:szCs w:val="26"/>
              </w:rPr>
            </w:pPr>
          </w:p>
        </w:tc>
        <w:tc>
          <w:tcPr>
            <w:tcW w:w="831" w:type="pct"/>
            <w:shd w:val="clear" w:color="auto" w:fill="auto"/>
          </w:tcPr>
          <w:p w:rsidR="00513AF6" w:rsidRPr="003A083B" w:rsidRDefault="00513AF6" w:rsidP="00A32314">
            <w:pPr>
              <w:pStyle w:val="ListParagraph"/>
              <w:ind w:left="0"/>
              <w:jc w:val="center"/>
              <w:rPr>
                <w:i/>
                <w:sz w:val="26"/>
                <w:szCs w:val="26"/>
              </w:rPr>
            </w:pPr>
          </w:p>
        </w:tc>
        <w:tc>
          <w:tcPr>
            <w:tcW w:w="782" w:type="pct"/>
            <w:shd w:val="clear" w:color="auto" w:fill="auto"/>
          </w:tcPr>
          <w:p w:rsidR="00513AF6" w:rsidRPr="003A083B" w:rsidRDefault="00513AF6" w:rsidP="00A32314">
            <w:pPr>
              <w:pStyle w:val="ListParagraph"/>
              <w:ind w:left="0"/>
              <w:jc w:val="center"/>
              <w:rPr>
                <w:i/>
                <w:sz w:val="26"/>
                <w:szCs w:val="26"/>
              </w:rPr>
            </w:pPr>
          </w:p>
        </w:tc>
        <w:tc>
          <w:tcPr>
            <w:tcW w:w="684" w:type="pct"/>
            <w:shd w:val="clear" w:color="auto" w:fill="auto"/>
          </w:tcPr>
          <w:p w:rsidR="00513AF6" w:rsidRPr="003A083B" w:rsidRDefault="00513AF6" w:rsidP="00A32314">
            <w:pPr>
              <w:pStyle w:val="ListParagraph"/>
              <w:ind w:left="0"/>
              <w:jc w:val="center"/>
              <w:rPr>
                <w:i/>
                <w:sz w:val="26"/>
                <w:szCs w:val="26"/>
              </w:rPr>
            </w:pPr>
          </w:p>
        </w:tc>
        <w:tc>
          <w:tcPr>
            <w:tcW w:w="635" w:type="pct"/>
            <w:shd w:val="clear" w:color="auto" w:fill="auto"/>
          </w:tcPr>
          <w:p w:rsidR="00513AF6" w:rsidRPr="003A083B" w:rsidRDefault="00513AF6" w:rsidP="00A32314">
            <w:pPr>
              <w:pStyle w:val="ListParagraph"/>
              <w:ind w:left="0"/>
              <w:jc w:val="center"/>
              <w:rPr>
                <w:i/>
                <w:sz w:val="26"/>
                <w:szCs w:val="26"/>
              </w:rPr>
            </w:pPr>
          </w:p>
        </w:tc>
        <w:tc>
          <w:tcPr>
            <w:tcW w:w="682" w:type="pct"/>
            <w:shd w:val="clear" w:color="auto" w:fill="auto"/>
          </w:tcPr>
          <w:p w:rsidR="00513AF6" w:rsidRPr="003A083B" w:rsidRDefault="00513AF6" w:rsidP="00A32314">
            <w:pPr>
              <w:pStyle w:val="ListParagraph"/>
              <w:ind w:left="0"/>
              <w:jc w:val="center"/>
              <w:rPr>
                <w:i/>
                <w:sz w:val="26"/>
                <w:szCs w:val="26"/>
              </w:rPr>
            </w:pPr>
          </w:p>
        </w:tc>
      </w:tr>
    </w:tbl>
    <w:p w:rsidR="001579B1" w:rsidRPr="003A083B" w:rsidRDefault="001579B1" w:rsidP="00A32314">
      <w:pPr>
        <w:spacing w:before="240"/>
        <w:rPr>
          <w:b/>
          <w:lang w:val="en-US"/>
        </w:rPr>
      </w:pPr>
      <w:r w:rsidRPr="003A083B">
        <w:rPr>
          <w:b/>
          <w:lang w:val="en-US"/>
        </w:rPr>
        <w:t>- Xét nghiệm sau mổ 07 ngày:</w:t>
      </w:r>
    </w:p>
    <w:p w:rsidR="00513AF6" w:rsidRPr="003A083B" w:rsidRDefault="00513AF6" w:rsidP="00A32314">
      <w:pPr>
        <w:rPr>
          <w:b/>
          <w:i/>
        </w:rPr>
      </w:pPr>
      <w:r w:rsidRPr="003A083B">
        <w:rPr>
          <w:b/>
          <w:i/>
        </w:rPr>
        <w:t xml:space="preserve">- </w:t>
      </w:r>
      <w:r w:rsidRPr="003A083B">
        <w:rPr>
          <w:b/>
          <w:i/>
          <w:lang w:val="en-US"/>
        </w:rPr>
        <w:t>Tổng phân tích</w:t>
      </w:r>
      <w:r w:rsidRPr="003A083B">
        <w:rPr>
          <w:b/>
          <w:i/>
        </w:rPr>
        <w:t xml:space="preserve"> máu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1085"/>
        <w:gridCol w:w="1348"/>
        <w:gridCol w:w="1459"/>
        <w:gridCol w:w="1373"/>
        <w:gridCol w:w="1201"/>
        <w:gridCol w:w="1115"/>
        <w:gridCol w:w="1197"/>
      </w:tblGrid>
      <w:tr w:rsidR="00076219" w:rsidRPr="003A083B" w:rsidTr="004B760B">
        <w:trPr>
          <w:trHeight w:val="444"/>
        </w:trPr>
        <w:tc>
          <w:tcPr>
            <w:tcW w:w="618"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WBC</w:t>
            </w:r>
          </w:p>
          <w:p w:rsidR="00513AF6" w:rsidRPr="003A083B" w:rsidRDefault="00513AF6" w:rsidP="004B760B">
            <w:pPr>
              <w:pStyle w:val="ListParagraph"/>
              <w:spacing w:line="276" w:lineRule="auto"/>
              <w:ind w:left="0" w:hanging="113"/>
              <w:jc w:val="center"/>
              <w:rPr>
                <w:sz w:val="24"/>
                <w:szCs w:val="24"/>
              </w:rPr>
            </w:pPr>
            <w:r w:rsidRPr="003A083B">
              <w:rPr>
                <w:sz w:val="24"/>
                <w:szCs w:val="24"/>
              </w:rPr>
              <w:t>(G</w:t>
            </w:r>
            <w:r w:rsidR="004B760B">
              <w:rPr>
                <w:sz w:val="24"/>
                <w:szCs w:val="24"/>
              </w:rPr>
              <w:t>/L</w:t>
            </w:r>
            <w:r w:rsidRPr="003A083B">
              <w:rPr>
                <w:sz w:val="24"/>
                <w:szCs w:val="24"/>
              </w:rPr>
              <w:t>)</w:t>
            </w:r>
          </w:p>
        </w:tc>
        <w:tc>
          <w:tcPr>
            <w:tcW w:w="768"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#NEU</w:t>
            </w:r>
          </w:p>
          <w:p w:rsidR="00513AF6" w:rsidRPr="003A083B" w:rsidRDefault="00513AF6" w:rsidP="004B760B">
            <w:pPr>
              <w:pStyle w:val="ListParagraph"/>
              <w:spacing w:line="276" w:lineRule="auto"/>
              <w:ind w:left="0" w:hanging="113"/>
              <w:jc w:val="center"/>
              <w:rPr>
                <w:sz w:val="24"/>
                <w:szCs w:val="24"/>
              </w:rPr>
            </w:pPr>
            <w:r w:rsidRPr="003A083B">
              <w:rPr>
                <w:sz w:val="24"/>
                <w:szCs w:val="24"/>
              </w:rPr>
              <w:t>(G</w:t>
            </w:r>
            <w:r w:rsidR="004B760B">
              <w:rPr>
                <w:sz w:val="24"/>
                <w:szCs w:val="24"/>
              </w:rPr>
              <w:t>/L</w:t>
            </w:r>
            <w:r w:rsidRPr="003A083B">
              <w:rPr>
                <w:sz w:val="24"/>
                <w:szCs w:val="24"/>
              </w:rPr>
              <w:t>)</w:t>
            </w:r>
          </w:p>
        </w:tc>
        <w:tc>
          <w:tcPr>
            <w:tcW w:w="831"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#LYMPH</w:t>
            </w:r>
          </w:p>
          <w:p w:rsidR="00513AF6" w:rsidRPr="003A083B" w:rsidRDefault="00513AF6" w:rsidP="004B760B">
            <w:pPr>
              <w:pStyle w:val="ListParagraph"/>
              <w:spacing w:line="276" w:lineRule="auto"/>
              <w:ind w:left="0" w:hanging="113"/>
              <w:jc w:val="center"/>
              <w:rPr>
                <w:sz w:val="24"/>
                <w:szCs w:val="24"/>
              </w:rPr>
            </w:pPr>
            <w:r w:rsidRPr="003A083B">
              <w:rPr>
                <w:sz w:val="24"/>
                <w:szCs w:val="24"/>
              </w:rPr>
              <w:t>(G</w:t>
            </w:r>
            <w:r w:rsidR="004B760B">
              <w:rPr>
                <w:sz w:val="24"/>
                <w:szCs w:val="24"/>
              </w:rPr>
              <w:t>/L</w:t>
            </w:r>
            <w:r w:rsidRPr="003A083B">
              <w:rPr>
                <w:sz w:val="24"/>
                <w:szCs w:val="24"/>
              </w:rPr>
              <w:t>)</w:t>
            </w:r>
          </w:p>
        </w:tc>
        <w:tc>
          <w:tcPr>
            <w:tcW w:w="782"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RBC</w:t>
            </w:r>
          </w:p>
          <w:p w:rsidR="00513AF6" w:rsidRPr="003A083B" w:rsidRDefault="00513AF6" w:rsidP="004B760B">
            <w:pPr>
              <w:pStyle w:val="ListParagraph"/>
              <w:spacing w:line="276" w:lineRule="auto"/>
              <w:ind w:left="0" w:hanging="113"/>
              <w:jc w:val="center"/>
              <w:rPr>
                <w:sz w:val="24"/>
                <w:szCs w:val="24"/>
              </w:rPr>
            </w:pPr>
            <w:r w:rsidRPr="003A083B">
              <w:rPr>
                <w:sz w:val="24"/>
                <w:szCs w:val="24"/>
              </w:rPr>
              <w:t>(T</w:t>
            </w:r>
            <w:r w:rsidR="004B760B">
              <w:rPr>
                <w:sz w:val="24"/>
                <w:szCs w:val="24"/>
              </w:rPr>
              <w:t>/L</w:t>
            </w:r>
            <w:r w:rsidRPr="003A083B">
              <w:rPr>
                <w:sz w:val="24"/>
                <w:szCs w:val="24"/>
              </w:rPr>
              <w:t>)</w:t>
            </w:r>
          </w:p>
        </w:tc>
        <w:tc>
          <w:tcPr>
            <w:tcW w:w="684"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HGB</w:t>
            </w:r>
          </w:p>
          <w:p w:rsidR="00513AF6" w:rsidRPr="003A083B" w:rsidRDefault="00513AF6" w:rsidP="004B760B">
            <w:pPr>
              <w:pStyle w:val="ListParagraph"/>
              <w:spacing w:line="276" w:lineRule="auto"/>
              <w:ind w:left="0" w:hanging="113"/>
              <w:jc w:val="center"/>
              <w:rPr>
                <w:sz w:val="24"/>
                <w:szCs w:val="24"/>
              </w:rPr>
            </w:pPr>
            <w:r w:rsidRPr="003A083B">
              <w:rPr>
                <w:sz w:val="24"/>
                <w:szCs w:val="24"/>
              </w:rPr>
              <w:t>(g</w:t>
            </w:r>
            <w:r w:rsidR="004B760B">
              <w:rPr>
                <w:sz w:val="24"/>
                <w:szCs w:val="24"/>
              </w:rPr>
              <w:t>/L</w:t>
            </w:r>
            <w:r w:rsidRPr="003A083B">
              <w:rPr>
                <w:sz w:val="24"/>
                <w:szCs w:val="24"/>
              </w:rPr>
              <w:t>)</w:t>
            </w:r>
          </w:p>
        </w:tc>
        <w:tc>
          <w:tcPr>
            <w:tcW w:w="635"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HCT</w:t>
            </w:r>
          </w:p>
          <w:p w:rsidR="00513AF6" w:rsidRPr="003A083B" w:rsidRDefault="00513AF6" w:rsidP="004B760B">
            <w:pPr>
              <w:pStyle w:val="ListParagraph"/>
              <w:spacing w:line="276" w:lineRule="auto"/>
              <w:ind w:left="0" w:hanging="113"/>
              <w:jc w:val="center"/>
              <w:rPr>
                <w:sz w:val="24"/>
                <w:szCs w:val="24"/>
              </w:rPr>
            </w:pPr>
            <w:r w:rsidRPr="003A083B">
              <w:rPr>
                <w:sz w:val="24"/>
                <w:szCs w:val="24"/>
              </w:rPr>
              <w:t>(L</w:t>
            </w:r>
            <w:r w:rsidR="004B760B">
              <w:rPr>
                <w:sz w:val="24"/>
                <w:szCs w:val="24"/>
              </w:rPr>
              <w:t>/L</w:t>
            </w:r>
            <w:r w:rsidRPr="003A083B">
              <w:rPr>
                <w:sz w:val="24"/>
                <w:szCs w:val="24"/>
              </w:rPr>
              <w:t>)</w:t>
            </w:r>
          </w:p>
        </w:tc>
        <w:tc>
          <w:tcPr>
            <w:tcW w:w="682" w:type="pct"/>
            <w:shd w:val="clear" w:color="auto" w:fill="auto"/>
          </w:tcPr>
          <w:p w:rsidR="00513AF6" w:rsidRPr="003A083B" w:rsidRDefault="00513AF6" w:rsidP="004B760B">
            <w:pPr>
              <w:pStyle w:val="ListParagraph"/>
              <w:spacing w:line="276" w:lineRule="auto"/>
              <w:ind w:left="0" w:hanging="113"/>
              <w:jc w:val="center"/>
              <w:rPr>
                <w:sz w:val="24"/>
                <w:szCs w:val="24"/>
              </w:rPr>
            </w:pPr>
            <w:r w:rsidRPr="003A083B">
              <w:rPr>
                <w:sz w:val="24"/>
                <w:szCs w:val="24"/>
              </w:rPr>
              <w:t>PLT</w:t>
            </w:r>
          </w:p>
          <w:p w:rsidR="00513AF6" w:rsidRPr="003A083B" w:rsidRDefault="00513AF6" w:rsidP="004B760B">
            <w:pPr>
              <w:pStyle w:val="ListParagraph"/>
              <w:spacing w:line="276" w:lineRule="auto"/>
              <w:ind w:left="0" w:hanging="113"/>
              <w:jc w:val="center"/>
              <w:rPr>
                <w:sz w:val="24"/>
                <w:szCs w:val="24"/>
              </w:rPr>
            </w:pPr>
            <w:r w:rsidRPr="003A083B">
              <w:rPr>
                <w:sz w:val="24"/>
                <w:szCs w:val="24"/>
              </w:rPr>
              <w:t>(G</w:t>
            </w:r>
            <w:r w:rsidR="004B760B">
              <w:rPr>
                <w:sz w:val="24"/>
                <w:szCs w:val="24"/>
              </w:rPr>
              <w:t>/L</w:t>
            </w:r>
            <w:r w:rsidRPr="003A083B">
              <w:rPr>
                <w:sz w:val="24"/>
                <w:szCs w:val="24"/>
              </w:rPr>
              <w:t>)</w:t>
            </w:r>
          </w:p>
        </w:tc>
      </w:tr>
      <w:tr w:rsidR="00076219" w:rsidRPr="003A083B" w:rsidTr="004B760B">
        <w:trPr>
          <w:trHeight w:val="444"/>
        </w:trPr>
        <w:tc>
          <w:tcPr>
            <w:tcW w:w="618" w:type="pct"/>
            <w:shd w:val="clear" w:color="auto" w:fill="auto"/>
          </w:tcPr>
          <w:p w:rsidR="00513AF6" w:rsidRPr="003A083B" w:rsidRDefault="00513AF6" w:rsidP="00A32314">
            <w:pPr>
              <w:pStyle w:val="ListParagraph"/>
              <w:ind w:left="0"/>
              <w:jc w:val="center"/>
              <w:rPr>
                <w:i/>
                <w:sz w:val="26"/>
                <w:szCs w:val="26"/>
              </w:rPr>
            </w:pPr>
          </w:p>
        </w:tc>
        <w:tc>
          <w:tcPr>
            <w:tcW w:w="768" w:type="pct"/>
            <w:shd w:val="clear" w:color="auto" w:fill="auto"/>
          </w:tcPr>
          <w:p w:rsidR="00513AF6" w:rsidRPr="003A083B" w:rsidRDefault="00513AF6" w:rsidP="00A32314">
            <w:pPr>
              <w:pStyle w:val="ListParagraph"/>
              <w:ind w:left="0"/>
              <w:jc w:val="center"/>
              <w:rPr>
                <w:i/>
                <w:sz w:val="26"/>
                <w:szCs w:val="26"/>
              </w:rPr>
            </w:pPr>
          </w:p>
        </w:tc>
        <w:tc>
          <w:tcPr>
            <w:tcW w:w="831" w:type="pct"/>
            <w:shd w:val="clear" w:color="auto" w:fill="auto"/>
          </w:tcPr>
          <w:p w:rsidR="00513AF6" w:rsidRPr="003A083B" w:rsidRDefault="00513AF6" w:rsidP="00A32314">
            <w:pPr>
              <w:pStyle w:val="ListParagraph"/>
              <w:ind w:left="0"/>
              <w:jc w:val="center"/>
              <w:rPr>
                <w:i/>
                <w:sz w:val="26"/>
                <w:szCs w:val="26"/>
              </w:rPr>
            </w:pPr>
          </w:p>
        </w:tc>
        <w:tc>
          <w:tcPr>
            <w:tcW w:w="782" w:type="pct"/>
            <w:shd w:val="clear" w:color="auto" w:fill="auto"/>
          </w:tcPr>
          <w:p w:rsidR="00513AF6" w:rsidRPr="003A083B" w:rsidRDefault="00513AF6" w:rsidP="00A32314">
            <w:pPr>
              <w:pStyle w:val="ListParagraph"/>
              <w:ind w:left="0"/>
              <w:jc w:val="center"/>
              <w:rPr>
                <w:i/>
                <w:sz w:val="26"/>
                <w:szCs w:val="26"/>
              </w:rPr>
            </w:pPr>
          </w:p>
        </w:tc>
        <w:tc>
          <w:tcPr>
            <w:tcW w:w="684" w:type="pct"/>
            <w:shd w:val="clear" w:color="auto" w:fill="auto"/>
          </w:tcPr>
          <w:p w:rsidR="00513AF6" w:rsidRPr="003A083B" w:rsidRDefault="00513AF6" w:rsidP="00A32314">
            <w:pPr>
              <w:pStyle w:val="ListParagraph"/>
              <w:ind w:left="0"/>
              <w:jc w:val="center"/>
              <w:rPr>
                <w:i/>
                <w:sz w:val="26"/>
                <w:szCs w:val="26"/>
              </w:rPr>
            </w:pPr>
          </w:p>
        </w:tc>
        <w:tc>
          <w:tcPr>
            <w:tcW w:w="635" w:type="pct"/>
            <w:shd w:val="clear" w:color="auto" w:fill="auto"/>
          </w:tcPr>
          <w:p w:rsidR="00513AF6" w:rsidRPr="003A083B" w:rsidRDefault="00513AF6" w:rsidP="00A32314">
            <w:pPr>
              <w:pStyle w:val="ListParagraph"/>
              <w:ind w:left="0"/>
              <w:jc w:val="center"/>
              <w:rPr>
                <w:i/>
                <w:sz w:val="26"/>
                <w:szCs w:val="26"/>
              </w:rPr>
            </w:pPr>
          </w:p>
        </w:tc>
        <w:tc>
          <w:tcPr>
            <w:tcW w:w="682" w:type="pct"/>
            <w:shd w:val="clear" w:color="auto" w:fill="auto"/>
          </w:tcPr>
          <w:p w:rsidR="00513AF6" w:rsidRPr="003A083B" w:rsidRDefault="00513AF6" w:rsidP="00A32314">
            <w:pPr>
              <w:pStyle w:val="ListParagraph"/>
              <w:ind w:left="0"/>
              <w:jc w:val="center"/>
              <w:rPr>
                <w:i/>
                <w:sz w:val="26"/>
                <w:szCs w:val="26"/>
              </w:rPr>
            </w:pPr>
          </w:p>
        </w:tc>
      </w:tr>
    </w:tbl>
    <w:p w:rsidR="001579B1" w:rsidRPr="003A083B" w:rsidRDefault="001579B1" w:rsidP="00A32314">
      <w:pPr>
        <w:spacing w:before="240"/>
        <w:rPr>
          <w:b/>
        </w:rPr>
      </w:pPr>
      <w:r w:rsidRPr="003A083B">
        <w:rPr>
          <w:b/>
          <w:lang w:val="en-US"/>
        </w:rPr>
        <w:t>2</w:t>
      </w:r>
      <w:r w:rsidRPr="003A083B">
        <w:rPr>
          <w:b/>
        </w:rPr>
        <w:t xml:space="preserve">. Các chỉ tiêu phẫu thuật </w:t>
      </w:r>
    </w:p>
    <w:p w:rsidR="001579B1" w:rsidRPr="003A083B" w:rsidRDefault="001579B1" w:rsidP="00A32314">
      <w:pPr>
        <w:rPr>
          <w:b/>
          <w:i/>
          <w:lang w:val="en-US"/>
        </w:rPr>
      </w:pPr>
      <w:r w:rsidRPr="003A083B">
        <w:rPr>
          <w:b/>
          <w:i/>
          <w:lang w:val="en-US"/>
        </w:rPr>
        <w:t xml:space="preserve">- Ngày mổ: </w:t>
      </w:r>
    </w:p>
    <w:p w:rsidR="001579B1" w:rsidRPr="003A083B" w:rsidRDefault="001579B1" w:rsidP="00A32314">
      <w:pPr>
        <w:rPr>
          <w:b/>
        </w:rPr>
      </w:pPr>
      <w:r w:rsidRPr="003A083B">
        <w:rPr>
          <w:b/>
          <w:i/>
        </w:rPr>
        <w:t xml:space="preserve">- </w:t>
      </w:r>
      <w:r w:rsidRPr="003A083B">
        <w:rPr>
          <w:b/>
        </w:rPr>
        <w:t>Phương pháp mổ :</w:t>
      </w:r>
    </w:p>
    <w:p w:rsidR="001579B1" w:rsidRPr="003A083B" w:rsidRDefault="001579B1" w:rsidP="00A32314">
      <w:pPr>
        <w:ind w:firstLine="180"/>
        <w:rPr>
          <w:i/>
        </w:rPr>
      </w:pPr>
      <w:r w:rsidRPr="003A083B">
        <w:t>+ Mổ mở/ nội soi:</w:t>
      </w:r>
      <w:r w:rsidRPr="003A083B">
        <w:rPr>
          <w:lang w:val="en-US"/>
        </w:rPr>
        <w:t xml:space="preserve">  </w:t>
      </w:r>
    </w:p>
    <w:p w:rsidR="001579B1" w:rsidRPr="003A083B" w:rsidRDefault="001579B1" w:rsidP="00A32314">
      <w:pPr>
        <w:ind w:firstLine="180"/>
        <w:rPr>
          <w:lang w:val="en-US"/>
        </w:rPr>
      </w:pPr>
      <w:r w:rsidRPr="003A083B">
        <w:rPr>
          <w:lang w:val="en-US"/>
        </w:rPr>
        <w:t xml:space="preserve">+ Thời gian mổ:  </w:t>
      </w:r>
      <w:r w:rsidRPr="003A083B">
        <w:rPr>
          <w:i/>
          <w:lang w:val="en-US"/>
        </w:rPr>
        <w:t>(phút)</w:t>
      </w:r>
    </w:p>
    <w:p w:rsidR="001579B1" w:rsidRPr="003A083B" w:rsidRDefault="001579B1" w:rsidP="00A32314">
      <w:pPr>
        <w:ind w:firstLine="180"/>
      </w:pPr>
      <w:r w:rsidRPr="003A083B">
        <w:t xml:space="preserve">+ Phẫu thuật triệt căn hay không ?: </w:t>
      </w:r>
      <w:r w:rsidRPr="003A083B">
        <w:rPr>
          <w:lang w:val="en-US"/>
        </w:rPr>
        <w:t xml:space="preserve"> </w:t>
      </w:r>
    </w:p>
    <w:p w:rsidR="001579B1" w:rsidRPr="003A083B" w:rsidRDefault="001579B1" w:rsidP="00A32314">
      <w:pPr>
        <w:ind w:firstLine="180"/>
      </w:pPr>
      <w:r w:rsidRPr="003A083B">
        <w:t>+ Mức cắt dạ dày (phần dưới…):</w:t>
      </w:r>
      <w:r w:rsidRPr="003A083B">
        <w:rPr>
          <w:lang w:val="en-US"/>
        </w:rPr>
        <w:t xml:space="preserve"> </w:t>
      </w:r>
    </w:p>
    <w:p w:rsidR="001579B1" w:rsidRPr="003A083B" w:rsidRDefault="001579B1" w:rsidP="00A32314">
      <w:pPr>
        <w:ind w:firstLine="180"/>
      </w:pPr>
      <w:r w:rsidRPr="003A083B">
        <w:t>+ Cắt dạ dày kèm theo cắt</w:t>
      </w:r>
      <w:r w:rsidRPr="003A083B">
        <w:rPr>
          <w:lang w:val="en-US"/>
        </w:rPr>
        <w:t xml:space="preserve">: </w:t>
      </w:r>
    </w:p>
    <w:p w:rsidR="001579B1" w:rsidRPr="003A083B" w:rsidRDefault="001579B1" w:rsidP="00A32314">
      <w:pPr>
        <w:ind w:firstLine="180"/>
      </w:pPr>
      <w:r w:rsidRPr="003A083B">
        <w:t>+ Mức vét hạch:</w:t>
      </w:r>
    </w:p>
    <w:p w:rsidR="001579B1" w:rsidRPr="003A083B" w:rsidRDefault="001579B1" w:rsidP="00A32314">
      <w:r w:rsidRPr="003A083B">
        <w:t xml:space="preserve">- </w:t>
      </w:r>
      <w:r w:rsidRPr="003A083B">
        <w:rPr>
          <w:b/>
        </w:rPr>
        <w:t>Tổn thương trong mổ :</w:t>
      </w:r>
    </w:p>
    <w:p w:rsidR="001579B1" w:rsidRPr="003A083B" w:rsidRDefault="001579B1" w:rsidP="00A32314">
      <w:pPr>
        <w:ind w:firstLine="180"/>
      </w:pPr>
      <w:r w:rsidRPr="003A083B">
        <w:t>+ Vị trí khối u theo chiều dọc:</w:t>
      </w:r>
      <w:r w:rsidR="00513AF6" w:rsidRPr="003A083B">
        <w:t xml:space="preserve"> </w:t>
      </w:r>
    </w:p>
    <w:p w:rsidR="001579B1" w:rsidRPr="003A083B" w:rsidRDefault="001579B1" w:rsidP="00A32314">
      <w:pPr>
        <w:ind w:firstLine="180"/>
      </w:pPr>
      <w:r w:rsidRPr="003A083B">
        <w:t>+ Vị trí khối u theo chiều ngang:</w:t>
      </w:r>
      <w:r w:rsidRPr="003A083B">
        <w:rPr>
          <w:lang w:val="en-US"/>
        </w:rPr>
        <w:t xml:space="preserve">     </w:t>
      </w:r>
    </w:p>
    <w:p w:rsidR="001579B1" w:rsidRPr="003A083B" w:rsidRDefault="001579B1" w:rsidP="00A32314">
      <w:pPr>
        <w:ind w:firstLine="180"/>
      </w:pPr>
      <w:r w:rsidRPr="003A083B">
        <w:t xml:space="preserve">+ Kích thước khối u: dài :  </w:t>
      </w:r>
      <w:r w:rsidRPr="003A083B">
        <w:rPr>
          <w:i/>
        </w:rPr>
        <w:t xml:space="preserve">  cm</w:t>
      </w:r>
      <w:r w:rsidRPr="003A083B">
        <w:t>; rộng :</w:t>
      </w:r>
      <w:r w:rsidR="00513AF6" w:rsidRPr="003A083B">
        <w:rPr>
          <w:i/>
          <w:lang w:val="en-US"/>
        </w:rPr>
        <w:t xml:space="preserve">    </w:t>
      </w:r>
      <w:r w:rsidRPr="003A083B">
        <w:rPr>
          <w:i/>
        </w:rPr>
        <w:t xml:space="preserve">  cm</w:t>
      </w:r>
    </w:p>
    <w:p w:rsidR="00513AF6" w:rsidRPr="003A083B" w:rsidRDefault="001579B1" w:rsidP="00A32314">
      <w:pPr>
        <w:ind w:firstLine="180"/>
        <w:rPr>
          <w:i/>
          <w:lang w:val="en-US"/>
        </w:rPr>
      </w:pPr>
      <w:r w:rsidRPr="003A083B">
        <w:t>+ Đại thể khối u</w:t>
      </w:r>
      <w:r w:rsidRPr="003A083B">
        <w:rPr>
          <w:lang w:val="en-US"/>
        </w:rPr>
        <w:t xml:space="preserve">: </w:t>
      </w:r>
    </w:p>
    <w:p w:rsidR="001579B1" w:rsidRPr="003A083B" w:rsidRDefault="001579B1" w:rsidP="00A32314">
      <w:pPr>
        <w:ind w:firstLine="180"/>
        <w:rPr>
          <w:i/>
          <w:lang w:val="en-US"/>
        </w:rPr>
      </w:pPr>
      <w:r w:rsidRPr="003A083B">
        <w:t>+ Số hạch vét được:</w:t>
      </w:r>
      <w:r w:rsidRPr="003A083B">
        <w:rPr>
          <w:i/>
        </w:rPr>
        <w:tab/>
      </w:r>
      <w:r w:rsidRPr="003A083B">
        <w:rPr>
          <w:i/>
          <w:lang w:val="en-US"/>
        </w:rPr>
        <w:t>(hạch)</w:t>
      </w:r>
      <w:r w:rsidRPr="003A083B">
        <w:rPr>
          <w:lang w:val="en-US"/>
        </w:rPr>
        <w:t xml:space="preserve"> </w:t>
      </w:r>
      <w:r w:rsidRPr="003A083B">
        <w:t>Nghi di căn :</w:t>
      </w:r>
      <w:r w:rsidR="00513AF6" w:rsidRPr="003A083B">
        <w:rPr>
          <w:lang w:val="en-US"/>
        </w:rPr>
        <w:t xml:space="preserve">    </w:t>
      </w:r>
      <w:r w:rsidRPr="003A083B">
        <w:rPr>
          <w:i/>
          <w:lang w:val="en-US"/>
        </w:rPr>
        <w:t xml:space="preserve"> (hạch)</w:t>
      </w:r>
    </w:p>
    <w:p w:rsidR="001579B1" w:rsidRPr="003A083B" w:rsidRDefault="001579B1" w:rsidP="00A32314">
      <w:pPr>
        <w:ind w:firstLine="180"/>
        <w:rPr>
          <w:lang w:val="en-US"/>
        </w:rPr>
      </w:pPr>
      <w:r w:rsidRPr="003A083B">
        <w:t>+ Giai đoạn:</w:t>
      </w:r>
      <w:r w:rsidRPr="003A083B">
        <w:tab/>
        <w:t xml:space="preserve"> T:</w:t>
      </w:r>
      <w:r w:rsidRPr="003A083B">
        <w:tab/>
      </w:r>
    </w:p>
    <w:p w:rsidR="001579B1" w:rsidRPr="003A083B" w:rsidRDefault="001579B1" w:rsidP="00A32314">
      <w:pPr>
        <w:ind w:firstLine="180"/>
      </w:pPr>
      <w:r w:rsidRPr="003A083B">
        <w:t xml:space="preserve">+ Kiểu phục hồi lưu thông tiêu hóa: </w:t>
      </w:r>
    </w:p>
    <w:p w:rsidR="001579B1" w:rsidRPr="003A083B" w:rsidRDefault="001579B1" w:rsidP="00A32314">
      <w:pPr>
        <w:ind w:firstLine="180"/>
      </w:pPr>
      <w:r w:rsidRPr="003A083B">
        <w:t>+ Tai biến trong mổ:</w:t>
      </w:r>
      <w:r w:rsidRPr="003A083B">
        <w:rPr>
          <w:lang w:val="en-US"/>
        </w:rPr>
        <w:t xml:space="preserve"> </w:t>
      </w:r>
    </w:p>
    <w:p w:rsidR="001579B1" w:rsidRPr="003A083B" w:rsidRDefault="001579B1" w:rsidP="00A32314">
      <w:pPr>
        <w:ind w:firstLine="180"/>
      </w:pPr>
      <w:r w:rsidRPr="003A083B">
        <w:t>+ Số lượng máu mất:</w:t>
      </w:r>
      <w:r w:rsidRPr="003A083B">
        <w:tab/>
      </w:r>
      <w:r w:rsidR="00513AF6" w:rsidRPr="003A083B">
        <w:rPr>
          <w:i/>
          <w:lang w:val="en-US"/>
        </w:rPr>
        <w:t xml:space="preserve">   </w:t>
      </w:r>
      <w:r w:rsidRPr="003A083B">
        <w:rPr>
          <w:i/>
        </w:rPr>
        <w:t>ml</w:t>
      </w:r>
      <w:r w:rsidRPr="003A083B">
        <w:rPr>
          <w:i/>
        </w:rPr>
        <w:tab/>
      </w:r>
    </w:p>
    <w:p w:rsidR="001579B1" w:rsidRPr="003A083B" w:rsidRDefault="001579B1" w:rsidP="00A32314">
      <w:pPr>
        <w:ind w:firstLine="180"/>
        <w:rPr>
          <w:b/>
        </w:rPr>
      </w:pPr>
      <w:r w:rsidRPr="003A083B">
        <w:rPr>
          <w:b/>
          <w:lang w:val="en-US"/>
        </w:rPr>
        <w:lastRenderedPageBreak/>
        <w:t>-</w:t>
      </w:r>
      <w:r w:rsidRPr="003A083B">
        <w:rPr>
          <w:b/>
        </w:rPr>
        <w:t xml:space="preserve"> Giải phẫu bệnh sau mổ (khi đã hội chẩn lại):</w:t>
      </w:r>
    </w:p>
    <w:p w:rsidR="001579B1" w:rsidRPr="003A083B" w:rsidRDefault="001579B1" w:rsidP="00A32314">
      <w:pPr>
        <w:ind w:firstLine="450"/>
        <w:rPr>
          <w:lang w:val="en-US"/>
        </w:rPr>
      </w:pPr>
      <w:r w:rsidRPr="003A083B">
        <w:t>. Loại tế bào:</w:t>
      </w:r>
      <w:r w:rsidRPr="003A083B">
        <w:rPr>
          <w:lang w:val="en-US"/>
        </w:rPr>
        <w:t xml:space="preserve"> </w:t>
      </w:r>
      <w:r w:rsidR="00513AF6" w:rsidRPr="003A083B">
        <w:rPr>
          <w:i/>
          <w:lang w:val="en-US"/>
        </w:rPr>
        <w:t xml:space="preserve">                </w:t>
      </w:r>
      <w:r w:rsidRPr="003A083B">
        <w:rPr>
          <w:lang w:val="en-US"/>
        </w:rPr>
        <w:t xml:space="preserve"> </w:t>
      </w:r>
      <w:r w:rsidRPr="003A083B">
        <w:t xml:space="preserve">Mức độ biệt hóa: </w:t>
      </w:r>
      <w:r w:rsidR="00513AF6" w:rsidRPr="003A083B">
        <w:rPr>
          <w:i/>
          <w:lang w:val="en-US"/>
        </w:rPr>
        <w:t xml:space="preserve"> </w:t>
      </w:r>
    </w:p>
    <w:p w:rsidR="001579B1" w:rsidRPr="003A083B" w:rsidRDefault="001579B1" w:rsidP="00A32314">
      <w:pPr>
        <w:ind w:firstLine="450"/>
      </w:pPr>
      <w:r w:rsidRPr="003A083B">
        <w:t>. pT</w:t>
      </w:r>
      <w:r w:rsidRPr="003A083B">
        <w:rPr>
          <w:lang w:val="en-US"/>
        </w:rPr>
        <w:t>:</w:t>
      </w:r>
      <w:r w:rsidR="00513AF6" w:rsidRPr="003A083B">
        <w:rPr>
          <w:i/>
          <w:lang w:val="en-US"/>
        </w:rPr>
        <w:t xml:space="preserve">           </w:t>
      </w:r>
      <w:r w:rsidRPr="003A083B">
        <w:rPr>
          <w:lang w:val="en-US"/>
        </w:rPr>
        <w:t>;</w:t>
      </w:r>
      <w:r w:rsidRPr="003A083B">
        <w:rPr>
          <w:lang w:val="en-US"/>
        </w:rPr>
        <w:tab/>
      </w:r>
      <w:r w:rsidRPr="003A083B">
        <w:t>pN:</w:t>
      </w:r>
      <w:r w:rsidR="00513AF6" w:rsidRPr="003A083B">
        <w:rPr>
          <w:i/>
          <w:lang w:val="en-US"/>
        </w:rPr>
        <w:t xml:space="preserve">       </w:t>
      </w:r>
      <w:r w:rsidRPr="003A083B">
        <w:rPr>
          <w:lang w:val="en-US"/>
        </w:rPr>
        <w:t>;</w:t>
      </w:r>
      <w:r w:rsidRPr="003A083B">
        <w:rPr>
          <w:lang w:val="en-US"/>
        </w:rPr>
        <w:tab/>
      </w:r>
      <w:r w:rsidRPr="003A083B">
        <w:t>pM:</w:t>
      </w:r>
      <w:r w:rsidRPr="003A083B">
        <w:rPr>
          <w:lang w:val="en-US"/>
        </w:rPr>
        <w:t xml:space="preserve"> </w:t>
      </w:r>
    </w:p>
    <w:p w:rsidR="001579B1" w:rsidRPr="003A083B" w:rsidRDefault="001579B1" w:rsidP="00A32314">
      <w:pPr>
        <w:ind w:firstLine="450"/>
      </w:pPr>
      <w:r w:rsidRPr="003A083B">
        <w:t>. Lauren (ruột/lan tỏa…):</w:t>
      </w:r>
      <w:r w:rsidRPr="003A083B">
        <w:rPr>
          <w:lang w:val="en-US"/>
        </w:rPr>
        <w:t xml:space="preserve"> </w:t>
      </w:r>
    </w:p>
    <w:p w:rsidR="001579B1" w:rsidRPr="003A083B" w:rsidRDefault="001579B1" w:rsidP="00A32314">
      <w:pPr>
        <w:ind w:firstLine="450"/>
        <w:rPr>
          <w:i/>
        </w:rPr>
      </w:pPr>
      <w:r w:rsidRPr="003A083B">
        <w:t>. Xâm lấn bạch huyết:</w:t>
      </w:r>
      <w:r w:rsidRPr="003A083B">
        <w:rPr>
          <w:lang w:val="en-US"/>
        </w:rPr>
        <w:t xml:space="preserve">  </w:t>
      </w:r>
    </w:p>
    <w:p w:rsidR="001579B1" w:rsidRPr="003A083B" w:rsidRDefault="001579B1" w:rsidP="00A32314">
      <w:pPr>
        <w:ind w:firstLine="450"/>
        <w:rPr>
          <w:b/>
          <w:lang w:val="en-US"/>
        </w:rPr>
      </w:pPr>
      <w:r w:rsidRPr="003A083B">
        <w:rPr>
          <w:b/>
          <w:lang w:val="en-US"/>
        </w:rPr>
        <w:t xml:space="preserve">- Chẩn đoán giai đoạn sau hội chẩn GPB: </w:t>
      </w:r>
    </w:p>
    <w:p w:rsidR="001579B1" w:rsidRPr="003A083B" w:rsidRDefault="001579B1" w:rsidP="00A32314">
      <w:pPr>
        <w:rPr>
          <w:b/>
        </w:rPr>
      </w:pPr>
      <w:r w:rsidRPr="003A083B">
        <w:t xml:space="preserve">- </w:t>
      </w:r>
      <w:r w:rsidRPr="003A083B">
        <w:rPr>
          <w:b/>
        </w:rPr>
        <w:t>Các chỉ tiêu kết quả hồi phục sớm sau mổ :</w:t>
      </w:r>
    </w:p>
    <w:p w:rsidR="001579B1" w:rsidRPr="003A083B" w:rsidRDefault="001579B1" w:rsidP="00A32314">
      <w:r w:rsidRPr="003A083B">
        <w:t xml:space="preserve">+ Biến chứng sớm sau mổ: </w:t>
      </w:r>
      <w:r w:rsidRPr="003A083B">
        <w:rPr>
          <w:lang w:val="en-US"/>
        </w:rPr>
        <w:t xml:space="preserve">  </w:t>
      </w:r>
    </w:p>
    <w:p w:rsidR="001579B1" w:rsidRPr="003A083B" w:rsidRDefault="001579B1" w:rsidP="00A32314">
      <w:pPr>
        <w:ind w:hanging="90"/>
        <w:rPr>
          <w:lang w:val="en-US"/>
        </w:rPr>
      </w:pPr>
      <w:r w:rsidRPr="003A083B">
        <w:t>+ Số ngày nằm viện sau mổ:</w:t>
      </w:r>
      <w:r w:rsidRPr="003A083B">
        <w:rPr>
          <w:lang w:val="en-US"/>
        </w:rPr>
        <w:t xml:space="preserve">   </w:t>
      </w:r>
      <w:r w:rsidRPr="003A083B">
        <w:rPr>
          <w:i/>
          <w:lang w:val="en-US"/>
        </w:rPr>
        <w:t>(ngày)</w:t>
      </w:r>
    </w:p>
    <w:p w:rsidR="001579B1" w:rsidRPr="003A083B" w:rsidRDefault="001579B1" w:rsidP="00A32314">
      <w:pPr>
        <w:rPr>
          <w:b/>
        </w:rPr>
      </w:pPr>
      <w:r w:rsidRPr="003A083B">
        <w:rPr>
          <w:b/>
          <w:lang w:val="en-US"/>
        </w:rPr>
        <w:t>3</w:t>
      </w:r>
      <w:r w:rsidRPr="003A083B">
        <w:rPr>
          <w:b/>
        </w:rPr>
        <w:t xml:space="preserve">. Chỉ tiêu xét nghiệm Adiponectin, p-AMPKα, p-STAT3 </w:t>
      </w:r>
    </w:p>
    <w:p w:rsidR="001579B1" w:rsidRPr="003A083B" w:rsidRDefault="001579B1" w:rsidP="00A32314">
      <w:pPr>
        <w:rPr>
          <w:b/>
        </w:rPr>
      </w:pPr>
      <w:r w:rsidRPr="003A083B">
        <w:rPr>
          <w:b/>
        </w:rPr>
        <w:t>- Adiponectin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2112"/>
        <w:gridCol w:w="2112"/>
        <w:gridCol w:w="2113"/>
      </w:tblGrid>
      <w:tr w:rsidR="001579B1" w:rsidRPr="003A083B" w:rsidTr="00CB7B34">
        <w:trPr>
          <w:trHeight w:val="373"/>
        </w:trPr>
        <w:tc>
          <w:tcPr>
            <w:tcW w:w="1862" w:type="dxa"/>
            <w:shd w:val="clear" w:color="auto" w:fill="auto"/>
          </w:tcPr>
          <w:p w:rsidR="001579B1" w:rsidRPr="003A083B" w:rsidRDefault="001579B1" w:rsidP="00A32314">
            <w:pPr>
              <w:jc w:val="center"/>
              <w:rPr>
                <w:b/>
                <w:sz w:val="24"/>
                <w:szCs w:val="24"/>
              </w:rPr>
            </w:pPr>
            <w:r w:rsidRPr="003A083B">
              <w:rPr>
                <w:b/>
                <w:sz w:val="24"/>
                <w:szCs w:val="24"/>
              </w:rPr>
              <w:t>Trước mổ</w:t>
            </w:r>
          </w:p>
          <w:p w:rsidR="001579B1" w:rsidRPr="003A083B" w:rsidRDefault="001579B1" w:rsidP="00A32314">
            <w:pPr>
              <w:jc w:val="center"/>
              <w:rPr>
                <w:b/>
                <w:sz w:val="24"/>
                <w:szCs w:val="24"/>
              </w:rPr>
            </w:pPr>
            <w:r w:rsidRPr="003A083B">
              <w:rPr>
                <w:b/>
                <w:sz w:val="24"/>
                <w:szCs w:val="24"/>
              </w:rPr>
              <w:t>(µg</w:t>
            </w:r>
            <w:r w:rsidR="004B760B">
              <w:rPr>
                <w:b/>
                <w:sz w:val="24"/>
                <w:szCs w:val="24"/>
              </w:rPr>
              <w:t>/L</w:t>
            </w:r>
            <w:r w:rsidRPr="003A083B">
              <w:rPr>
                <w:b/>
                <w:sz w:val="24"/>
                <w:szCs w:val="24"/>
              </w:rPr>
              <w:t>)</w:t>
            </w:r>
          </w:p>
        </w:tc>
        <w:tc>
          <w:tcPr>
            <w:tcW w:w="2112" w:type="dxa"/>
            <w:shd w:val="clear" w:color="auto" w:fill="auto"/>
          </w:tcPr>
          <w:p w:rsidR="001579B1" w:rsidRPr="003A083B" w:rsidRDefault="001579B1" w:rsidP="00A32314">
            <w:pPr>
              <w:jc w:val="center"/>
              <w:rPr>
                <w:b/>
                <w:sz w:val="24"/>
                <w:szCs w:val="24"/>
              </w:rPr>
            </w:pPr>
            <w:r w:rsidRPr="003A083B">
              <w:rPr>
                <w:b/>
                <w:sz w:val="24"/>
                <w:szCs w:val="24"/>
              </w:rPr>
              <w:t>Sau mổ 1 ngày</w:t>
            </w:r>
          </w:p>
          <w:p w:rsidR="001579B1" w:rsidRPr="003A083B" w:rsidRDefault="001579B1" w:rsidP="00A32314">
            <w:pPr>
              <w:jc w:val="center"/>
              <w:rPr>
                <w:b/>
                <w:sz w:val="24"/>
                <w:szCs w:val="24"/>
              </w:rPr>
            </w:pPr>
            <w:r w:rsidRPr="003A083B">
              <w:rPr>
                <w:b/>
                <w:sz w:val="24"/>
                <w:szCs w:val="24"/>
              </w:rPr>
              <w:t>(µg</w:t>
            </w:r>
            <w:r w:rsidR="004B760B">
              <w:rPr>
                <w:b/>
                <w:sz w:val="24"/>
                <w:szCs w:val="24"/>
              </w:rPr>
              <w:t>/L</w:t>
            </w:r>
            <w:r w:rsidRPr="003A083B">
              <w:rPr>
                <w:b/>
                <w:sz w:val="24"/>
                <w:szCs w:val="24"/>
              </w:rPr>
              <w:t>)</w:t>
            </w:r>
          </w:p>
        </w:tc>
        <w:tc>
          <w:tcPr>
            <w:tcW w:w="2112" w:type="dxa"/>
            <w:shd w:val="clear" w:color="auto" w:fill="auto"/>
          </w:tcPr>
          <w:p w:rsidR="001579B1" w:rsidRPr="003A083B" w:rsidRDefault="001579B1" w:rsidP="00A32314">
            <w:pPr>
              <w:jc w:val="center"/>
              <w:rPr>
                <w:b/>
                <w:sz w:val="24"/>
                <w:szCs w:val="24"/>
              </w:rPr>
            </w:pPr>
            <w:r w:rsidRPr="003A083B">
              <w:rPr>
                <w:b/>
                <w:sz w:val="24"/>
                <w:szCs w:val="24"/>
              </w:rPr>
              <w:t>Sau mổ 7 ngày</w:t>
            </w:r>
          </w:p>
          <w:p w:rsidR="001579B1" w:rsidRPr="003A083B" w:rsidRDefault="001579B1" w:rsidP="00A32314">
            <w:pPr>
              <w:jc w:val="center"/>
              <w:rPr>
                <w:b/>
                <w:sz w:val="24"/>
                <w:szCs w:val="24"/>
              </w:rPr>
            </w:pPr>
            <w:r w:rsidRPr="003A083B">
              <w:rPr>
                <w:b/>
                <w:sz w:val="24"/>
                <w:szCs w:val="24"/>
              </w:rPr>
              <w:t>(µg</w:t>
            </w:r>
            <w:r w:rsidR="004B760B">
              <w:rPr>
                <w:b/>
                <w:sz w:val="24"/>
                <w:szCs w:val="24"/>
              </w:rPr>
              <w:t>/L</w:t>
            </w:r>
            <w:r w:rsidRPr="003A083B">
              <w:rPr>
                <w:b/>
                <w:sz w:val="24"/>
                <w:szCs w:val="24"/>
              </w:rPr>
              <w:t>)</w:t>
            </w:r>
          </w:p>
        </w:tc>
        <w:tc>
          <w:tcPr>
            <w:tcW w:w="2113" w:type="dxa"/>
            <w:shd w:val="clear" w:color="auto" w:fill="auto"/>
          </w:tcPr>
          <w:p w:rsidR="001579B1" w:rsidRPr="003A083B" w:rsidRDefault="001579B1" w:rsidP="00A32314">
            <w:pPr>
              <w:jc w:val="center"/>
              <w:rPr>
                <w:b/>
                <w:sz w:val="24"/>
                <w:szCs w:val="24"/>
              </w:rPr>
            </w:pPr>
            <w:r w:rsidRPr="003A083B">
              <w:rPr>
                <w:b/>
                <w:sz w:val="24"/>
                <w:szCs w:val="24"/>
              </w:rPr>
              <w:t>Sau mổ 1 tháng</w:t>
            </w:r>
          </w:p>
          <w:p w:rsidR="001579B1" w:rsidRPr="003A083B" w:rsidRDefault="001579B1" w:rsidP="00A32314">
            <w:pPr>
              <w:jc w:val="center"/>
              <w:rPr>
                <w:b/>
                <w:sz w:val="24"/>
                <w:szCs w:val="24"/>
              </w:rPr>
            </w:pPr>
            <w:r w:rsidRPr="003A083B">
              <w:rPr>
                <w:b/>
                <w:sz w:val="24"/>
                <w:szCs w:val="24"/>
              </w:rPr>
              <w:t>(µg</w:t>
            </w:r>
            <w:r w:rsidR="004B760B">
              <w:rPr>
                <w:b/>
                <w:sz w:val="24"/>
                <w:szCs w:val="24"/>
              </w:rPr>
              <w:t>/L</w:t>
            </w:r>
            <w:r w:rsidRPr="003A083B">
              <w:rPr>
                <w:b/>
                <w:sz w:val="24"/>
                <w:szCs w:val="24"/>
              </w:rPr>
              <w:t>)</w:t>
            </w:r>
          </w:p>
        </w:tc>
      </w:tr>
      <w:tr w:rsidR="001579B1" w:rsidRPr="003A083B" w:rsidTr="00CB7B34">
        <w:trPr>
          <w:trHeight w:val="147"/>
        </w:trPr>
        <w:tc>
          <w:tcPr>
            <w:tcW w:w="1862" w:type="dxa"/>
            <w:shd w:val="clear" w:color="auto" w:fill="auto"/>
          </w:tcPr>
          <w:p w:rsidR="001579B1" w:rsidRPr="003A083B" w:rsidRDefault="001579B1" w:rsidP="00A32314">
            <w:pPr>
              <w:spacing w:line="276" w:lineRule="auto"/>
              <w:jc w:val="center"/>
              <w:rPr>
                <w:i/>
                <w:sz w:val="26"/>
                <w:szCs w:val="26"/>
              </w:rPr>
            </w:pPr>
          </w:p>
        </w:tc>
        <w:tc>
          <w:tcPr>
            <w:tcW w:w="2112" w:type="dxa"/>
            <w:shd w:val="clear" w:color="auto" w:fill="auto"/>
          </w:tcPr>
          <w:p w:rsidR="001579B1" w:rsidRPr="003A083B" w:rsidRDefault="001579B1" w:rsidP="00A32314">
            <w:pPr>
              <w:spacing w:line="276" w:lineRule="auto"/>
              <w:jc w:val="center"/>
              <w:rPr>
                <w:i/>
                <w:sz w:val="26"/>
                <w:szCs w:val="26"/>
              </w:rPr>
            </w:pPr>
          </w:p>
        </w:tc>
        <w:tc>
          <w:tcPr>
            <w:tcW w:w="2112" w:type="dxa"/>
            <w:shd w:val="clear" w:color="auto" w:fill="auto"/>
          </w:tcPr>
          <w:p w:rsidR="001579B1" w:rsidRPr="003A083B" w:rsidRDefault="001579B1" w:rsidP="00A32314">
            <w:pPr>
              <w:spacing w:line="276" w:lineRule="auto"/>
              <w:jc w:val="center"/>
              <w:rPr>
                <w:i/>
                <w:sz w:val="26"/>
                <w:szCs w:val="26"/>
              </w:rPr>
            </w:pPr>
          </w:p>
        </w:tc>
        <w:tc>
          <w:tcPr>
            <w:tcW w:w="2113" w:type="dxa"/>
            <w:shd w:val="clear" w:color="auto" w:fill="auto"/>
          </w:tcPr>
          <w:p w:rsidR="001579B1" w:rsidRPr="003A083B" w:rsidRDefault="001579B1" w:rsidP="00A32314">
            <w:pPr>
              <w:spacing w:line="276" w:lineRule="auto"/>
              <w:jc w:val="center"/>
              <w:rPr>
                <w:i/>
                <w:sz w:val="26"/>
                <w:szCs w:val="26"/>
              </w:rPr>
            </w:pPr>
          </w:p>
        </w:tc>
      </w:tr>
    </w:tbl>
    <w:p w:rsidR="001579B1" w:rsidRPr="003A083B" w:rsidRDefault="001579B1" w:rsidP="00A32314">
      <w:pPr>
        <w:spacing w:before="240"/>
        <w:jc w:val="left"/>
        <w:rPr>
          <w:lang w:val="en-US"/>
        </w:rPr>
      </w:pPr>
      <w:r w:rsidRPr="003A083B">
        <w:t>- Thời gian lấy máu (adiponectin) sau mổ 1 tháng:</w:t>
      </w:r>
      <w:r w:rsidRPr="003A083B">
        <w:rPr>
          <w:lang w:val="en-US"/>
        </w:rPr>
        <w:t xml:space="preserve">  </w:t>
      </w:r>
    </w:p>
    <w:p w:rsidR="001579B1" w:rsidRPr="003A083B" w:rsidRDefault="001579B1" w:rsidP="00A32314">
      <w:pPr>
        <w:widowControl w:val="0"/>
        <w:tabs>
          <w:tab w:val="center" w:pos="6946"/>
        </w:tabs>
        <w:autoSpaceDE w:val="0"/>
        <w:autoSpaceDN w:val="0"/>
        <w:adjustRightInd w:val="0"/>
        <w:rPr>
          <w:b/>
        </w:rPr>
      </w:pPr>
      <w:r w:rsidRPr="003A083B">
        <w:rPr>
          <w:b/>
        </w:rPr>
        <w:t>- Kết quả HMMD p-AMPKα, p-STAT3</w:t>
      </w:r>
    </w:p>
    <w:tbl>
      <w:tblPr>
        <w:tblW w:w="458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4"/>
        <w:gridCol w:w="1302"/>
        <w:gridCol w:w="2714"/>
        <w:gridCol w:w="1485"/>
        <w:gridCol w:w="1459"/>
      </w:tblGrid>
      <w:tr w:rsidR="001579B1" w:rsidRPr="003A083B" w:rsidTr="00432F68">
        <w:trPr>
          <w:trHeight w:val="356"/>
        </w:trPr>
        <w:tc>
          <w:tcPr>
            <w:tcW w:w="674" w:type="pct"/>
            <w:vMerge w:val="restart"/>
            <w:shd w:val="clear" w:color="auto" w:fill="auto"/>
          </w:tcPr>
          <w:p w:rsidR="001579B1" w:rsidRPr="003A083B" w:rsidRDefault="001579B1" w:rsidP="004B760B">
            <w:pPr>
              <w:widowControl w:val="0"/>
              <w:autoSpaceDE w:val="0"/>
              <w:autoSpaceDN w:val="0"/>
              <w:adjustRightInd w:val="0"/>
              <w:jc w:val="center"/>
              <w:rPr>
                <w:sz w:val="24"/>
                <w:szCs w:val="24"/>
              </w:rPr>
            </w:pPr>
          </w:p>
        </w:tc>
        <w:tc>
          <w:tcPr>
            <w:tcW w:w="4326" w:type="pct"/>
            <w:gridSpan w:val="4"/>
          </w:tcPr>
          <w:p w:rsidR="001579B1" w:rsidRPr="003A083B" w:rsidRDefault="001579B1" w:rsidP="004B760B">
            <w:pPr>
              <w:widowControl w:val="0"/>
              <w:autoSpaceDE w:val="0"/>
              <w:autoSpaceDN w:val="0"/>
              <w:adjustRightInd w:val="0"/>
              <w:jc w:val="center"/>
              <w:rPr>
                <w:b/>
                <w:sz w:val="24"/>
                <w:szCs w:val="24"/>
              </w:rPr>
            </w:pPr>
            <w:r w:rsidRPr="003A083B">
              <w:rPr>
                <w:b/>
                <w:sz w:val="24"/>
                <w:szCs w:val="24"/>
              </w:rPr>
              <w:t>p-AMPKα</w:t>
            </w:r>
          </w:p>
        </w:tc>
      </w:tr>
      <w:tr w:rsidR="001579B1" w:rsidRPr="003A083B" w:rsidTr="00432F68">
        <w:trPr>
          <w:trHeight w:val="347"/>
        </w:trPr>
        <w:tc>
          <w:tcPr>
            <w:tcW w:w="674" w:type="pct"/>
            <w:vMerge/>
            <w:shd w:val="clear" w:color="auto" w:fill="auto"/>
          </w:tcPr>
          <w:p w:rsidR="001579B1" w:rsidRPr="003A083B" w:rsidRDefault="001579B1" w:rsidP="004B760B">
            <w:pPr>
              <w:widowControl w:val="0"/>
              <w:autoSpaceDE w:val="0"/>
              <w:autoSpaceDN w:val="0"/>
              <w:adjustRightInd w:val="0"/>
              <w:jc w:val="center"/>
              <w:rPr>
                <w:sz w:val="24"/>
                <w:szCs w:val="24"/>
              </w:rPr>
            </w:pPr>
          </w:p>
        </w:tc>
        <w:tc>
          <w:tcPr>
            <w:tcW w:w="809" w:type="pct"/>
          </w:tcPr>
          <w:p w:rsidR="001579B1" w:rsidRPr="003A083B" w:rsidRDefault="001579B1" w:rsidP="004B760B">
            <w:pPr>
              <w:widowControl w:val="0"/>
              <w:autoSpaceDE w:val="0"/>
              <w:autoSpaceDN w:val="0"/>
              <w:adjustRightInd w:val="0"/>
              <w:jc w:val="center"/>
              <w:rPr>
                <w:sz w:val="24"/>
                <w:szCs w:val="24"/>
              </w:rPr>
            </w:pPr>
            <w:r w:rsidRPr="003A083B">
              <w:rPr>
                <w:sz w:val="24"/>
                <w:szCs w:val="24"/>
              </w:rPr>
              <w:t>Mã Block</w:t>
            </w:r>
          </w:p>
        </w:tc>
        <w:tc>
          <w:tcPr>
            <w:tcW w:w="1687"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Cường độ màu p-AMPK</w:t>
            </w:r>
            <w:r w:rsidRPr="003A083B">
              <w:rPr>
                <w:b/>
                <w:sz w:val="24"/>
                <w:szCs w:val="24"/>
              </w:rPr>
              <w:t>α</w:t>
            </w:r>
          </w:p>
        </w:tc>
        <w:tc>
          <w:tcPr>
            <w:tcW w:w="923"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Tỷ lệ (+) (%)</w:t>
            </w:r>
          </w:p>
        </w:tc>
        <w:tc>
          <w:tcPr>
            <w:tcW w:w="907" w:type="pct"/>
          </w:tcPr>
          <w:p w:rsidR="001579B1" w:rsidRPr="003A083B" w:rsidRDefault="001579B1" w:rsidP="004B760B">
            <w:pPr>
              <w:widowControl w:val="0"/>
              <w:autoSpaceDE w:val="0"/>
              <w:autoSpaceDN w:val="0"/>
              <w:adjustRightInd w:val="0"/>
              <w:jc w:val="center"/>
              <w:rPr>
                <w:sz w:val="24"/>
                <w:szCs w:val="24"/>
              </w:rPr>
            </w:pPr>
            <w:r w:rsidRPr="003A083B">
              <w:rPr>
                <w:sz w:val="24"/>
                <w:szCs w:val="24"/>
              </w:rPr>
              <w:t>Vị trí (+)</w:t>
            </w:r>
          </w:p>
        </w:tc>
      </w:tr>
      <w:tr w:rsidR="001579B1" w:rsidRPr="003A083B" w:rsidTr="00432F68">
        <w:trPr>
          <w:trHeight w:val="334"/>
        </w:trPr>
        <w:tc>
          <w:tcPr>
            <w:tcW w:w="674"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Mô u</w:t>
            </w:r>
          </w:p>
        </w:tc>
        <w:tc>
          <w:tcPr>
            <w:tcW w:w="809" w:type="pct"/>
          </w:tcPr>
          <w:p w:rsidR="001579B1" w:rsidRPr="003A083B" w:rsidRDefault="001579B1" w:rsidP="004B760B">
            <w:pPr>
              <w:widowControl w:val="0"/>
              <w:autoSpaceDE w:val="0"/>
              <w:autoSpaceDN w:val="0"/>
              <w:adjustRightInd w:val="0"/>
              <w:jc w:val="center"/>
              <w:rPr>
                <w:i/>
                <w:sz w:val="24"/>
                <w:szCs w:val="24"/>
              </w:rPr>
            </w:pPr>
          </w:p>
        </w:tc>
        <w:tc>
          <w:tcPr>
            <w:tcW w:w="1687"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23"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07" w:type="pct"/>
          </w:tcPr>
          <w:p w:rsidR="001579B1" w:rsidRPr="003A083B" w:rsidRDefault="001579B1" w:rsidP="004B760B">
            <w:pPr>
              <w:widowControl w:val="0"/>
              <w:autoSpaceDE w:val="0"/>
              <w:autoSpaceDN w:val="0"/>
              <w:adjustRightInd w:val="0"/>
              <w:jc w:val="center"/>
              <w:rPr>
                <w:i/>
                <w:sz w:val="24"/>
                <w:szCs w:val="24"/>
              </w:rPr>
            </w:pPr>
          </w:p>
        </w:tc>
      </w:tr>
      <w:tr w:rsidR="001579B1" w:rsidRPr="003A083B" w:rsidTr="00432F68">
        <w:trPr>
          <w:trHeight w:val="346"/>
        </w:trPr>
        <w:tc>
          <w:tcPr>
            <w:tcW w:w="674"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Diện cắt</w:t>
            </w:r>
          </w:p>
        </w:tc>
        <w:tc>
          <w:tcPr>
            <w:tcW w:w="809" w:type="pct"/>
          </w:tcPr>
          <w:p w:rsidR="001579B1" w:rsidRPr="003A083B" w:rsidRDefault="001579B1" w:rsidP="004B760B">
            <w:pPr>
              <w:widowControl w:val="0"/>
              <w:autoSpaceDE w:val="0"/>
              <w:autoSpaceDN w:val="0"/>
              <w:adjustRightInd w:val="0"/>
              <w:jc w:val="center"/>
              <w:rPr>
                <w:i/>
                <w:sz w:val="24"/>
                <w:szCs w:val="24"/>
              </w:rPr>
            </w:pPr>
          </w:p>
        </w:tc>
        <w:tc>
          <w:tcPr>
            <w:tcW w:w="1687"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23"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07" w:type="pct"/>
          </w:tcPr>
          <w:p w:rsidR="001579B1" w:rsidRPr="003A083B" w:rsidRDefault="001579B1" w:rsidP="004B760B">
            <w:pPr>
              <w:widowControl w:val="0"/>
              <w:autoSpaceDE w:val="0"/>
              <w:autoSpaceDN w:val="0"/>
              <w:adjustRightInd w:val="0"/>
              <w:jc w:val="center"/>
              <w:rPr>
                <w:i/>
                <w:sz w:val="24"/>
                <w:szCs w:val="24"/>
              </w:rPr>
            </w:pPr>
          </w:p>
        </w:tc>
      </w:tr>
    </w:tbl>
    <w:p w:rsidR="001579B1" w:rsidRPr="003A083B" w:rsidRDefault="001579B1" w:rsidP="00A32314">
      <w:pPr>
        <w:widowControl w:val="0"/>
        <w:tabs>
          <w:tab w:val="center" w:pos="6946"/>
        </w:tabs>
        <w:autoSpaceDE w:val="0"/>
        <w:autoSpaceDN w:val="0"/>
        <w:adjustRightInd w:val="0"/>
        <w:spacing w:before="240"/>
        <w:rPr>
          <w:b/>
          <w:sz w:val="22"/>
          <w:szCs w:val="22"/>
        </w:rPr>
      </w:pPr>
      <w:r w:rsidRPr="003A083B">
        <w:rPr>
          <w:b/>
          <w:sz w:val="22"/>
          <w:szCs w:val="22"/>
        </w:rPr>
        <w:t xml:space="preserve">- </w:t>
      </w:r>
      <w:r w:rsidRPr="003A083B">
        <w:rPr>
          <w:b/>
        </w:rPr>
        <w:t>Kết quả đọc vi thể HMMD p-STAT3</w:t>
      </w:r>
      <w:r w:rsidRPr="003A083B">
        <w:rPr>
          <w:b/>
          <w:sz w:val="22"/>
          <w:szCs w:val="22"/>
        </w:rPr>
        <w:tab/>
      </w:r>
    </w:p>
    <w:tbl>
      <w:tblPr>
        <w:tblW w:w="4609"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1308"/>
        <w:gridCol w:w="2819"/>
        <w:gridCol w:w="1316"/>
        <w:gridCol w:w="1560"/>
      </w:tblGrid>
      <w:tr w:rsidR="001579B1" w:rsidRPr="003A083B" w:rsidTr="003166A2">
        <w:trPr>
          <w:trHeight w:val="330"/>
        </w:trPr>
        <w:tc>
          <w:tcPr>
            <w:tcW w:w="673" w:type="pct"/>
            <w:vMerge w:val="restart"/>
            <w:shd w:val="clear" w:color="auto" w:fill="auto"/>
          </w:tcPr>
          <w:p w:rsidR="001579B1" w:rsidRPr="003A083B" w:rsidRDefault="001579B1" w:rsidP="004B760B">
            <w:pPr>
              <w:widowControl w:val="0"/>
              <w:autoSpaceDE w:val="0"/>
              <w:autoSpaceDN w:val="0"/>
              <w:adjustRightInd w:val="0"/>
              <w:rPr>
                <w:sz w:val="24"/>
                <w:szCs w:val="24"/>
              </w:rPr>
            </w:pPr>
          </w:p>
        </w:tc>
        <w:tc>
          <w:tcPr>
            <w:tcW w:w="4327" w:type="pct"/>
            <w:gridSpan w:val="4"/>
          </w:tcPr>
          <w:p w:rsidR="001579B1" w:rsidRPr="003A083B" w:rsidRDefault="001579B1" w:rsidP="004B760B">
            <w:pPr>
              <w:widowControl w:val="0"/>
              <w:autoSpaceDE w:val="0"/>
              <w:autoSpaceDN w:val="0"/>
              <w:adjustRightInd w:val="0"/>
              <w:jc w:val="center"/>
              <w:rPr>
                <w:b/>
                <w:sz w:val="24"/>
                <w:szCs w:val="24"/>
              </w:rPr>
            </w:pPr>
            <w:r w:rsidRPr="003A083B">
              <w:rPr>
                <w:b/>
                <w:sz w:val="24"/>
                <w:szCs w:val="24"/>
              </w:rPr>
              <w:t>p-STAT3</w:t>
            </w:r>
          </w:p>
        </w:tc>
      </w:tr>
      <w:tr w:rsidR="001579B1" w:rsidRPr="003A083B" w:rsidTr="003166A2">
        <w:trPr>
          <w:trHeight w:val="322"/>
        </w:trPr>
        <w:tc>
          <w:tcPr>
            <w:tcW w:w="673" w:type="pct"/>
            <w:vMerge/>
            <w:shd w:val="clear" w:color="auto" w:fill="auto"/>
          </w:tcPr>
          <w:p w:rsidR="001579B1" w:rsidRPr="003A083B" w:rsidRDefault="001579B1" w:rsidP="004B760B">
            <w:pPr>
              <w:widowControl w:val="0"/>
              <w:autoSpaceDE w:val="0"/>
              <w:autoSpaceDN w:val="0"/>
              <w:adjustRightInd w:val="0"/>
              <w:rPr>
                <w:sz w:val="24"/>
                <w:szCs w:val="24"/>
              </w:rPr>
            </w:pPr>
          </w:p>
        </w:tc>
        <w:tc>
          <w:tcPr>
            <w:tcW w:w="808" w:type="pct"/>
          </w:tcPr>
          <w:p w:rsidR="001579B1" w:rsidRPr="003A083B" w:rsidRDefault="001579B1" w:rsidP="004B760B">
            <w:pPr>
              <w:widowControl w:val="0"/>
              <w:autoSpaceDE w:val="0"/>
              <w:autoSpaceDN w:val="0"/>
              <w:adjustRightInd w:val="0"/>
              <w:jc w:val="center"/>
              <w:rPr>
                <w:sz w:val="24"/>
                <w:szCs w:val="24"/>
              </w:rPr>
            </w:pPr>
            <w:r w:rsidRPr="003A083B">
              <w:rPr>
                <w:sz w:val="24"/>
                <w:szCs w:val="24"/>
              </w:rPr>
              <w:t>Mã Block</w:t>
            </w:r>
          </w:p>
        </w:tc>
        <w:tc>
          <w:tcPr>
            <w:tcW w:w="1742"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Cường độ màu p-STAT3</w:t>
            </w:r>
          </w:p>
        </w:tc>
        <w:tc>
          <w:tcPr>
            <w:tcW w:w="813"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Tỷ lệ (+)</w:t>
            </w:r>
          </w:p>
        </w:tc>
        <w:tc>
          <w:tcPr>
            <w:tcW w:w="963" w:type="pct"/>
          </w:tcPr>
          <w:p w:rsidR="001579B1" w:rsidRPr="003A083B" w:rsidRDefault="001579B1" w:rsidP="004B760B">
            <w:pPr>
              <w:widowControl w:val="0"/>
              <w:autoSpaceDE w:val="0"/>
              <w:autoSpaceDN w:val="0"/>
              <w:adjustRightInd w:val="0"/>
              <w:jc w:val="center"/>
              <w:rPr>
                <w:sz w:val="24"/>
                <w:szCs w:val="24"/>
              </w:rPr>
            </w:pPr>
            <w:r w:rsidRPr="003A083B">
              <w:rPr>
                <w:sz w:val="24"/>
                <w:szCs w:val="24"/>
              </w:rPr>
              <w:t>Vị trí (+)</w:t>
            </w:r>
          </w:p>
        </w:tc>
      </w:tr>
      <w:tr w:rsidR="001579B1" w:rsidRPr="003A083B" w:rsidTr="003166A2">
        <w:trPr>
          <w:trHeight w:val="310"/>
        </w:trPr>
        <w:tc>
          <w:tcPr>
            <w:tcW w:w="673"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Mô u</w:t>
            </w:r>
          </w:p>
        </w:tc>
        <w:tc>
          <w:tcPr>
            <w:tcW w:w="808" w:type="pct"/>
          </w:tcPr>
          <w:p w:rsidR="001579B1" w:rsidRPr="003A083B" w:rsidRDefault="001579B1" w:rsidP="004B760B">
            <w:pPr>
              <w:widowControl w:val="0"/>
              <w:autoSpaceDE w:val="0"/>
              <w:autoSpaceDN w:val="0"/>
              <w:adjustRightInd w:val="0"/>
              <w:jc w:val="center"/>
              <w:rPr>
                <w:i/>
                <w:sz w:val="24"/>
                <w:szCs w:val="24"/>
              </w:rPr>
            </w:pPr>
          </w:p>
        </w:tc>
        <w:tc>
          <w:tcPr>
            <w:tcW w:w="1742"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813"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63" w:type="pct"/>
          </w:tcPr>
          <w:p w:rsidR="001579B1" w:rsidRPr="003A083B" w:rsidRDefault="001579B1" w:rsidP="004B760B">
            <w:pPr>
              <w:widowControl w:val="0"/>
              <w:autoSpaceDE w:val="0"/>
              <w:autoSpaceDN w:val="0"/>
              <w:adjustRightInd w:val="0"/>
              <w:jc w:val="center"/>
              <w:rPr>
                <w:i/>
                <w:sz w:val="24"/>
                <w:szCs w:val="24"/>
              </w:rPr>
            </w:pPr>
          </w:p>
        </w:tc>
      </w:tr>
      <w:tr w:rsidR="001579B1" w:rsidRPr="003A083B" w:rsidTr="003166A2">
        <w:trPr>
          <w:trHeight w:val="374"/>
        </w:trPr>
        <w:tc>
          <w:tcPr>
            <w:tcW w:w="673" w:type="pct"/>
            <w:shd w:val="clear" w:color="auto" w:fill="auto"/>
          </w:tcPr>
          <w:p w:rsidR="001579B1" w:rsidRPr="003A083B" w:rsidRDefault="001579B1" w:rsidP="004B760B">
            <w:pPr>
              <w:widowControl w:val="0"/>
              <w:autoSpaceDE w:val="0"/>
              <w:autoSpaceDN w:val="0"/>
              <w:adjustRightInd w:val="0"/>
              <w:jc w:val="center"/>
              <w:rPr>
                <w:sz w:val="24"/>
                <w:szCs w:val="24"/>
              </w:rPr>
            </w:pPr>
            <w:r w:rsidRPr="003A083B">
              <w:rPr>
                <w:sz w:val="24"/>
                <w:szCs w:val="24"/>
              </w:rPr>
              <w:t>Diện cắt</w:t>
            </w:r>
          </w:p>
        </w:tc>
        <w:tc>
          <w:tcPr>
            <w:tcW w:w="808" w:type="pct"/>
          </w:tcPr>
          <w:p w:rsidR="001579B1" w:rsidRPr="003A083B" w:rsidRDefault="001579B1" w:rsidP="004B760B">
            <w:pPr>
              <w:widowControl w:val="0"/>
              <w:autoSpaceDE w:val="0"/>
              <w:autoSpaceDN w:val="0"/>
              <w:adjustRightInd w:val="0"/>
              <w:jc w:val="center"/>
              <w:rPr>
                <w:i/>
                <w:sz w:val="24"/>
                <w:szCs w:val="24"/>
              </w:rPr>
            </w:pPr>
          </w:p>
        </w:tc>
        <w:tc>
          <w:tcPr>
            <w:tcW w:w="1742"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813" w:type="pct"/>
            <w:shd w:val="clear" w:color="auto" w:fill="auto"/>
          </w:tcPr>
          <w:p w:rsidR="001579B1" w:rsidRPr="003A083B" w:rsidRDefault="001579B1" w:rsidP="004B760B">
            <w:pPr>
              <w:widowControl w:val="0"/>
              <w:autoSpaceDE w:val="0"/>
              <w:autoSpaceDN w:val="0"/>
              <w:adjustRightInd w:val="0"/>
              <w:jc w:val="center"/>
              <w:rPr>
                <w:i/>
                <w:sz w:val="24"/>
                <w:szCs w:val="24"/>
              </w:rPr>
            </w:pPr>
          </w:p>
        </w:tc>
        <w:tc>
          <w:tcPr>
            <w:tcW w:w="963" w:type="pct"/>
          </w:tcPr>
          <w:p w:rsidR="001579B1" w:rsidRPr="003A083B" w:rsidRDefault="001579B1" w:rsidP="004B760B">
            <w:pPr>
              <w:widowControl w:val="0"/>
              <w:autoSpaceDE w:val="0"/>
              <w:autoSpaceDN w:val="0"/>
              <w:adjustRightInd w:val="0"/>
              <w:jc w:val="center"/>
              <w:rPr>
                <w:i/>
                <w:sz w:val="24"/>
                <w:szCs w:val="24"/>
              </w:rPr>
            </w:pPr>
          </w:p>
        </w:tc>
      </w:tr>
    </w:tbl>
    <w:p w:rsidR="001579B1" w:rsidRPr="003A083B" w:rsidRDefault="001579B1" w:rsidP="00A32314">
      <w:pPr>
        <w:rPr>
          <w:b/>
          <w:i/>
        </w:rPr>
      </w:pPr>
      <w:r w:rsidRPr="003A083B">
        <w:rPr>
          <w:b/>
          <w:i/>
          <w:lang w:val="en-US"/>
        </w:rPr>
        <w:t>4</w:t>
      </w:r>
      <w:r w:rsidRPr="003A083B">
        <w:rPr>
          <w:b/>
          <w:i/>
        </w:rPr>
        <w:t>. Kết quả khám lại sau mổ</w:t>
      </w:r>
    </w:p>
    <w:p w:rsidR="001579B1" w:rsidRPr="003A083B" w:rsidRDefault="001579B1" w:rsidP="00A32314">
      <w:pPr>
        <w:jc w:val="left"/>
        <w:rPr>
          <w:i/>
        </w:rPr>
      </w:pPr>
      <w:r w:rsidRPr="003A083B">
        <w:t>- Thời gian khám lại sau một tháng:</w:t>
      </w:r>
      <w:r w:rsidRPr="003A083B">
        <w:rPr>
          <w:lang w:val="en-US"/>
        </w:rPr>
        <w:t xml:space="preserve">  </w:t>
      </w:r>
    </w:p>
    <w:p w:rsidR="001579B1" w:rsidRPr="003A083B" w:rsidRDefault="001579B1" w:rsidP="00A32314">
      <w:pPr>
        <w:ind w:right="-421"/>
        <w:jc w:val="left"/>
        <w:rPr>
          <w:lang w:val="en-US"/>
        </w:rPr>
      </w:pPr>
      <w:r w:rsidRPr="003A083B">
        <w:rPr>
          <w:lang w:val="en-US"/>
        </w:rPr>
        <w:t xml:space="preserve">- Thời gian kết thúc theo dõi:  </w:t>
      </w:r>
    </w:p>
    <w:p w:rsidR="001579B1" w:rsidRPr="003A083B" w:rsidRDefault="001579B1" w:rsidP="00A32314">
      <w:pPr>
        <w:jc w:val="left"/>
      </w:pPr>
      <w:r w:rsidRPr="003A083B">
        <w:lastRenderedPageBreak/>
        <w:t>- Đánh giá sống/còn sau mổ:</w:t>
      </w:r>
    </w:p>
    <w:p w:rsidR="001579B1" w:rsidRPr="003A083B" w:rsidRDefault="001579B1" w:rsidP="00A32314">
      <w:pPr>
        <w:ind w:firstLine="270"/>
        <w:jc w:val="left"/>
      </w:pPr>
      <w:r w:rsidRPr="003A083B">
        <w:t>+ Thời gian gọi điện đánh giá sống còn:</w:t>
      </w:r>
      <w:r w:rsidRPr="003A083B">
        <w:rPr>
          <w:lang w:val="en-US"/>
        </w:rPr>
        <w:t xml:space="preserve"> </w:t>
      </w:r>
    </w:p>
    <w:p w:rsidR="001579B1" w:rsidRPr="003A083B" w:rsidRDefault="001579B1" w:rsidP="00A32314">
      <w:pPr>
        <w:ind w:firstLine="270"/>
        <w:jc w:val="left"/>
      </w:pPr>
      <w:r w:rsidRPr="003A083B">
        <w:t xml:space="preserve">+ </w:t>
      </w:r>
      <w:r w:rsidRPr="003A083B">
        <w:rPr>
          <w:lang w:val="en-US"/>
        </w:rPr>
        <w:t xml:space="preserve">Kết cục: </w:t>
      </w:r>
      <w:r w:rsidRPr="003A083B">
        <w:rPr>
          <w:i/>
          <w:lang w:val="en-US"/>
        </w:rPr>
        <w:tab/>
      </w:r>
      <w:r w:rsidRPr="003A083B">
        <w:rPr>
          <w:lang w:val="en-US"/>
        </w:rPr>
        <w:tab/>
      </w:r>
      <w:r w:rsidRPr="003A083B">
        <w:t>Thời gian tử vong :</w:t>
      </w:r>
      <w:r w:rsidR="005C58FC" w:rsidRPr="003A083B">
        <w:t xml:space="preserve"> </w:t>
      </w:r>
    </w:p>
    <w:p w:rsidR="001579B1" w:rsidRPr="003A083B" w:rsidRDefault="001579B1" w:rsidP="00A32314">
      <w:pPr>
        <w:jc w:val="left"/>
        <w:rPr>
          <w:lang w:val="en-US"/>
        </w:rPr>
      </w:pPr>
      <w:r w:rsidRPr="003A083B">
        <w:t>- Thời gian sống thêm toàn bộ sau mổ </w:t>
      </w:r>
      <w:r w:rsidRPr="003A083B">
        <w:rPr>
          <w:lang w:val="en-US"/>
        </w:rPr>
        <w:t>(chốt 20 tháng)</w:t>
      </w:r>
      <w:r w:rsidRPr="003A083B">
        <w:t>:</w:t>
      </w:r>
      <w:r w:rsidRPr="003A083B">
        <w:rPr>
          <w:lang w:val="en-US"/>
        </w:rPr>
        <w:t xml:space="preserve"> </w:t>
      </w:r>
      <w:r w:rsidR="00513AF6" w:rsidRPr="003A083B">
        <w:rPr>
          <w:i/>
          <w:lang w:val="en-US"/>
        </w:rPr>
        <w:t xml:space="preserve">             </w:t>
      </w:r>
      <w:r w:rsidRPr="003A083B">
        <w:rPr>
          <w:i/>
          <w:lang w:val="en-US"/>
        </w:rPr>
        <w:t>(tháng)</w:t>
      </w:r>
    </w:p>
    <w:p w:rsidR="001579B1" w:rsidRPr="003A083B" w:rsidRDefault="001579B1" w:rsidP="00A32314">
      <w:pPr>
        <w:jc w:val="left"/>
        <w:rPr>
          <w:i/>
        </w:rPr>
      </w:pPr>
      <w:r w:rsidRPr="003A083B">
        <w:rPr>
          <w:b/>
          <w:i/>
        </w:rPr>
        <w:tab/>
      </w:r>
      <w:r w:rsidRPr="003A083B">
        <w:rPr>
          <w:b/>
          <w:i/>
        </w:rPr>
        <w:tab/>
      </w:r>
      <w:r w:rsidRPr="003A083B">
        <w:rPr>
          <w:b/>
          <w:i/>
        </w:rPr>
        <w:tab/>
      </w:r>
      <w:r w:rsidRPr="003A083B">
        <w:rPr>
          <w:b/>
          <w:i/>
        </w:rPr>
        <w:tab/>
      </w:r>
      <w:r w:rsidRPr="003A083B">
        <w:rPr>
          <w:b/>
          <w:i/>
        </w:rPr>
        <w:tab/>
        <w:t xml:space="preserve">    </w:t>
      </w:r>
      <w:r w:rsidRPr="003A083B">
        <w:rPr>
          <w:i/>
        </w:rPr>
        <w:t>Hà nội, ngày ……tháng……năm 202</w:t>
      </w:r>
    </w:p>
    <w:p w:rsidR="001579B1" w:rsidRPr="003A083B" w:rsidRDefault="002F7945" w:rsidP="00A32314">
      <w:pPr>
        <w:spacing w:line="276" w:lineRule="auto"/>
        <w:jc w:val="left"/>
        <w:rPr>
          <w:b/>
          <w:i/>
        </w:rPr>
      </w:pPr>
      <w:r w:rsidRPr="003A083B">
        <w:rPr>
          <w:b/>
          <w:i/>
        </w:rPr>
        <w:tab/>
      </w:r>
      <w:r w:rsidR="00F5786A" w:rsidRPr="003A083B">
        <w:rPr>
          <w:b/>
          <w:i/>
          <w:lang w:val="en-US"/>
        </w:rPr>
        <w:t xml:space="preserve">       </w:t>
      </w:r>
      <w:r w:rsidRPr="003A083B">
        <w:rPr>
          <w:b/>
          <w:lang w:val="en-US"/>
        </w:rPr>
        <w:t>Người</w:t>
      </w:r>
      <w:r w:rsidR="001579B1" w:rsidRPr="003A083B">
        <w:rPr>
          <w:b/>
        </w:rPr>
        <w:t xml:space="preserve"> hướng dẫn</w:t>
      </w:r>
      <w:r w:rsidR="001579B1" w:rsidRPr="003A083B">
        <w:rPr>
          <w:b/>
          <w:i/>
        </w:rPr>
        <w:tab/>
        <w:t xml:space="preserve">                       </w:t>
      </w:r>
      <w:r w:rsidRPr="003A083B">
        <w:rPr>
          <w:b/>
          <w:i/>
          <w:lang w:val="en-US"/>
        </w:rPr>
        <w:t xml:space="preserve"> </w:t>
      </w:r>
      <w:r w:rsidR="00F5786A" w:rsidRPr="003A083B">
        <w:rPr>
          <w:b/>
          <w:i/>
          <w:lang w:val="en-US"/>
        </w:rPr>
        <w:t xml:space="preserve">         </w:t>
      </w:r>
      <w:r w:rsidR="001579B1" w:rsidRPr="003A083B">
        <w:rPr>
          <w:b/>
          <w:i/>
        </w:rPr>
        <w:t xml:space="preserve"> </w:t>
      </w:r>
      <w:r w:rsidR="001579B1" w:rsidRPr="003A083B">
        <w:rPr>
          <w:b/>
        </w:rPr>
        <w:t>Nghiên cứu viên</w:t>
      </w:r>
    </w:p>
    <w:p w:rsidR="001579B1" w:rsidRPr="003A083B" w:rsidRDefault="001579B1" w:rsidP="00A32314">
      <w:pPr>
        <w:jc w:val="left"/>
        <w:rPr>
          <w:b/>
          <w:i/>
        </w:rPr>
      </w:pPr>
    </w:p>
    <w:p w:rsidR="001579B1" w:rsidRPr="003A083B" w:rsidRDefault="001579B1" w:rsidP="00A32314">
      <w:pPr>
        <w:jc w:val="left"/>
        <w:rPr>
          <w:b/>
        </w:rPr>
      </w:pPr>
    </w:p>
    <w:p w:rsidR="001579B1" w:rsidRPr="003A083B" w:rsidRDefault="00EE7E10" w:rsidP="00A32314">
      <w:pPr>
        <w:spacing w:line="276" w:lineRule="auto"/>
        <w:jc w:val="left"/>
        <w:rPr>
          <w:b/>
        </w:rPr>
      </w:pPr>
      <w:r w:rsidRPr="003A083B">
        <w:rPr>
          <w:b/>
        </w:rPr>
        <w:t xml:space="preserve">      </w:t>
      </w:r>
      <w:r w:rsidR="001579B1" w:rsidRPr="003A083B">
        <w:rPr>
          <w:b/>
        </w:rPr>
        <w:tab/>
      </w:r>
      <w:r w:rsidRPr="003A083B">
        <w:rPr>
          <w:b/>
        </w:rPr>
        <w:t xml:space="preserve">    </w:t>
      </w:r>
      <w:r w:rsidR="001579B1" w:rsidRPr="003A083B">
        <w:rPr>
          <w:b/>
        </w:rPr>
        <w:t>PGS.TS. Lê Thanh Sơn</w:t>
      </w:r>
      <w:r w:rsidR="001579B1" w:rsidRPr="003A083B">
        <w:rPr>
          <w:b/>
          <w:i/>
        </w:rPr>
        <w:tab/>
        <w:t xml:space="preserve">                 </w:t>
      </w:r>
      <w:r w:rsidR="002F7945" w:rsidRPr="003A083B">
        <w:rPr>
          <w:b/>
          <w:i/>
          <w:lang w:val="en-US"/>
        </w:rPr>
        <w:t xml:space="preserve">    </w:t>
      </w:r>
      <w:r w:rsidRPr="003A083B">
        <w:rPr>
          <w:b/>
          <w:lang w:val="en-US"/>
        </w:rPr>
        <w:t xml:space="preserve">  </w:t>
      </w:r>
      <w:r w:rsidR="001579B1" w:rsidRPr="003A083B">
        <w:rPr>
          <w:b/>
        </w:rPr>
        <w:t>Trần Doanh Hiệu</w:t>
      </w:r>
    </w:p>
    <w:p w:rsidR="001579B1" w:rsidRPr="003A083B" w:rsidRDefault="001579B1"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3B3507" w:rsidRPr="003A083B" w:rsidRDefault="003B3507" w:rsidP="00A32314">
      <w:pPr>
        <w:rPr>
          <w:b/>
          <w:lang w:val="en-US" w:bidi="th-TH"/>
        </w:rPr>
      </w:pPr>
    </w:p>
    <w:p w:rsidR="00EB6BD4" w:rsidRPr="003A083B" w:rsidRDefault="00EB6BD4" w:rsidP="00A32314">
      <w:pPr>
        <w:rPr>
          <w:lang w:val="en-US" w:bidi="th-TH"/>
        </w:rPr>
      </w:pPr>
    </w:p>
    <w:p w:rsidR="00EB6BD4" w:rsidRPr="003A083B" w:rsidRDefault="00EB6BD4" w:rsidP="00A32314">
      <w:pPr>
        <w:pStyle w:val="EndNoteBibliography"/>
        <w:jc w:val="center"/>
        <w:outlineLvl w:val="0"/>
        <w:rPr>
          <w:b/>
          <w:lang w:val="en-US" w:bidi="th-TH"/>
        </w:rPr>
      </w:pPr>
    </w:p>
    <w:p w:rsidR="001334AD" w:rsidRPr="003A083B" w:rsidRDefault="001334AD" w:rsidP="00A32314">
      <w:pPr>
        <w:ind w:hanging="1418"/>
        <w:rPr>
          <w:lang w:val="en-US" w:bidi="th-TH"/>
        </w:rPr>
      </w:pPr>
    </w:p>
    <w:p w:rsidR="00EB6BD4" w:rsidRPr="003A083B" w:rsidRDefault="00EB6BD4" w:rsidP="00A32314">
      <w:pPr>
        <w:ind w:hanging="1701"/>
        <w:rPr>
          <w:lang w:val="en-US" w:bidi="th-TH"/>
        </w:rPr>
      </w:pPr>
    </w:p>
    <w:p w:rsidR="00EB6BD4" w:rsidRPr="003A083B" w:rsidRDefault="00EB6BD4" w:rsidP="00A32314">
      <w:pPr>
        <w:spacing w:before="100" w:beforeAutospacing="1" w:after="100" w:afterAutospacing="1" w:line="240" w:lineRule="auto"/>
        <w:ind w:hanging="1418"/>
        <w:jc w:val="left"/>
        <w:rPr>
          <w:noProof w:val="0"/>
          <w:sz w:val="24"/>
          <w:szCs w:val="24"/>
          <w:lang w:eastAsia="vi-VN"/>
        </w:rPr>
      </w:pPr>
    </w:p>
    <w:p w:rsidR="001579B1" w:rsidRPr="003A083B" w:rsidRDefault="001579B1" w:rsidP="004B760B">
      <w:pPr>
        <w:spacing w:before="100" w:beforeAutospacing="1" w:after="100" w:afterAutospacing="1" w:line="240" w:lineRule="auto"/>
        <w:jc w:val="left"/>
        <w:rPr>
          <w:noProof w:val="0"/>
          <w:sz w:val="24"/>
          <w:szCs w:val="24"/>
          <w:lang w:eastAsia="vi-VN"/>
        </w:rPr>
      </w:pPr>
    </w:p>
    <w:sectPr w:rsidR="001579B1" w:rsidRPr="003A083B" w:rsidSect="007F41DE">
      <w:headerReference w:type="default" r:id="rId78"/>
      <w:headerReference w:type="first" r:id="rId79"/>
      <w:pgSz w:w="11907" w:h="16840" w:code="9"/>
      <w:pgMar w:top="1418" w:right="1134" w:bottom="1418" w:left="1985" w:header="720" w:footer="13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1F6C" w:rsidRDefault="00731F6C">
      <w:r>
        <w:separator/>
      </w:r>
    </w:p>
  </w:endnote>
  <w:endnote w:type="continuationSeparator" w:id="0">
    <w:p w:rsidR="00731F6C" w:rsidRDefault="00731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Fixed">
    <w:altName w:val="Cascadia Code ExtraLight"/>
    <w:charset w:val="B2"/>
    <w:family w:val="modern"/>
    <w:pitch w:val="fixed"/>
    <w:sig w:usb0="00000000" w:usb1="00000000" w:usb2="00000008" w:usb3="00000000" w:csb0="00000041" w:csb1="00000000"/>
  </w:font>
  <w:font w:name="Times New Roman Bold">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VNI-Oxford">
    <w:altName w:val="Arial"/>
    <w:panose1 w:val="00000000000000000000"/>
    <w:charset w:val="00"/>
    <w:family w:val="swiss"/>
    <w:notTrueType/>
    <w:pitch w:val="default"/>
    <w:sig w:usb0="00000003" w:usb1="00000000" w:usb2="00000000" w:usb3="00000000" w:csb0="00000001" w:csb1="00000000"/>
  </w:font>
  <w:font w:name="AdvPS3D5C76">
    <w:altName w:val="Times New Roman"/>
    <w:panose1 w:val="00000000000000000000"/>
    <w:charset w:val="00"/>
    <w:family w:val="roman"/>
    <w:notTrueType/>
    <w:pitch w:val="default"/>
  </w:font>
  <w:font w:name="AdvPS41863F">
    <w:altName w:val="Times New Roman"/>
    <w:panose1 w:val="00000000000000000000"/>
    <w:charset w:val="00"/>
    <w:family w:val="roman"/>
    <w:notTrueType/>
    <w:pitch w:val="default"/>
  </w:font>
  <w:font w:name=".VnTime">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dvPSMP13">
    <w:altName w:val="Cambria"/>
    <w:panose1 w:val="00000000000000000000"/>
    <w:charset w:val="00"/>
    <w:family w:val="roman"/>
    <w:notTrueType/>
    <w:pitch w:val="default"/>
  </w:font>
  <w:font w:name="AdvOT863180fb">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CA60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14791" w:rsidRDefault="0001479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CA60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rsidR="00014791" w:rsidRDefault="0001479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CA60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14791" w:rsidRDefault="0001479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CA60B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rsidR="00014791" w:rsidRDefault="00014791">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Footer"/>
      <w:jc w:val="center"/>
    </w:pPr>
  </w:p>
  <w:p w:rsidR="00014791" w:rsidRDefault="0001479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1F6C" w:rsidRDefault="00731F6C">
      <w:r>
        <w:separator/>
      </w:r>
    </w:p>
  </w:footnote>
  <w:footnote w:type="continuationSeparator" w:id="0">
    <w:p w:rsidR="00731F6C" w:rsidRDefault="00731F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F35A7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14791" w:rsidRDefault="00014791">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jc w:val="center"/>
    </w:pPr>
  </w:p>
  <w:p w:rsidR="00014791" w:rsidRDefault="0001479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jc w:val="center"/>
    </w:pPr>
  </w:p>
  <w:p w:rsidR="00014791" w:rsidRDefault="0001479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rsidP="00F35A7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14791" w:rsidRDefault="0001479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jc w:val="center"/>
    </w:pPr>
  </w:p>
  <w:p w:rsidR="00014791" w:rsidRDefault="0001479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jc w:val="center"/>
    </w:pPr>
  </w:p>
  <w:p w:rsidR="00014791" w:rsidRDefault="0001479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Pr="001F3221" w:rsidRDefault="00014791">
    <w:pPr>
      <w:pStyle w:val="Header"/>
      <w:jc w:val="center"/>
      <w:rPr>
        <w:sz w:val="28"/>
        <w:szCs w:val="28"/>
      </w:rPr>
    </w:pPr>
    <w:r w:rsidRPr="001F3221">
      <w:rPr>
        <w:sz w:val="28"/>
        <w:szCs w:val="28"/>
      </w:rPr>
      <w:fldChar w:fldCharType="begin"/>
    </w:r>
    <w:r w:rsidRPr="001F3221">
      <w:rPr>
        <w:sz w:val="28"/>
        <w:szCs w:val="28"/>
      </w:rPr>
      <w:instrText xml:space="preserve"> PAGE   \* MERGEFORMAT </w:instrText>
    </w:r>
    <w:r w:rsidRPr="001F3221">
      <w:rPr>
        <w:sz w:val="28"/>
        <w:szCs w:val="28"/>
      </w:rPr>
      <w:fldChar w:fldCharType="separate"/>
    </w:r>
    <w:r w:rsidR="00BE41D1">
      <w:rPr>
        <w:sz w:val="28"/>
        <w:szCs w:val="28"/>
      </w:rPr>
      <w:t>118</w:t>
    </w:r>
    <w:r w:rsidRPr="001F3221">
      <w:rPr>
        <w:sz w:val="28"/>
        <w:szCs w:val="28"/>
      </w:rPr>
      <w:fldChar w:fldCharType="end"/>
    </w:r>
  </w:p>
  <w:p w:rsidR="00014791" w:rsidRDefault="00014791">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Pr="003A083B" w:rsidRDefault="00014791">
    <w:pPr>
      <w:pStyle w:val="Header"/>
      <w:jc w:val="center"/>
      <w:rPr>
        <w:sz w:val="28"/>
        <w:szCs w:val="28"/>
      </w:rPr>
    </w:pPr>
    <w:r w:rsidRPr="003A083B">
      <w:rPr>
        <w:noProof w:val="0"/>
        <w:sz w:val="28"/>
        <w:szCs w:val="28"/>
      </w:rPr>
      <w:fldChar w:fldCharType="begin"/>
    </w:r>
    <w:r w:rsidRPr="003A083B">
      <w:rPr>
        <w:sz w:val="28"/>
        <w:szCs w:val="28"/>
      </w:rPr>
      <w:instrText xml:space="preserve"> PAGE   \* MERGEFORMAT </w:instrText>
    </w:r>
    <w:r w:rsidRPr="003A083B">
      <w:rPr>
        <w:noProof w:val="0"/>
        <w:sz w:val="28"/>
        <w:szCs w:val="28"/>
      </w:rPr>
      <w:fldChar w:fldCharType="separate"/>
    </w:r>
    <w:r w:rsidR="005A3438">
      <w:rPr>
        <w:sz w:val="28"/>
        <w:szCs w:val="28"/>
      </w:rPr>
      <w:t>1</w:t>
    </w:r>
    <w:r w:rsidRPr="003A083B">
      <w:rPr>
        <w:sz w:val="28"/>
        <w:szCs w:val="28"/>
      </w:rPr>
      <w:fldChar w:fldCharType="end"/>
    </w:r>
  </w:p>
  <w:p w:rsidR="00014791" w:rsidRDefault="00014791">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4791" w:rsidRDefault="0001479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596F79"/>
    <w:multiLevelType w:val="hybridMultilevel"/>
    <w:tmpl w:val="90720BBA"/>
    <w:lvl w:ilvl="0" w:tplc="647A0036">
      <w:start w:val="1"/>
      <w:numFmt w:val="bullet"/>
      <w:lvlText w:val="-"/>
      <w:lvlJc w:val="left"/>
      <w:pPr>
        <w:tabs>
          <w:tab w:val="num" w:pos="720"/>
        </w:tabs>
        <w:ind w:left="720" w:hanging="360"/>
      </w:pPr>
      <w:rPr>
        <w:rFonts w:ascii="Times New Roman" w:hAnsi="Times New Roman" w:hint="default"/>
      </w:rPr>
    </w:lvl>
    <w:lvl w:ilvl="1" w:tplc="6D9A2342" w:tentative="1">
      <w:start w:val="1"/>
      <w:numFmt w:val="bullet"/>
      <w:lvlText w:val="-"/>
      <w:lvlJc w:val="left"/>
      <w:pPr>
        <w:tabs>
          <w:tab w:val="num" w:pos="1440"/>
        </w:tabs>
        <w:ind w:left="1440" w:hanging="360"/>
      </w:pPr>
      <w:rPr>
        <w:rFonts w:ascii="Times New Roman" w:hAnsi="Times New Roman" w:hint="default"/>
      </w:rPr>
    </w:lvl>
    <w:lvl w:ilvl="2" w:tplc="1E4A6ABA" w:tentative="1">
      <w:start w:val="1"/>
      <w:numFmt w:val="bullet"/>
      <w:lvlText w:val="-"/>
      <w:lvlJc w:val="left"/>
      <w:pPr>
        <w:tabs>
          <w:tab w:val="num" w:pos="2160"/>
        </w:tabs>
        <w:ind w:left="2160" w:hanging="360"/>
      </w:pPr>
      <w:rPr>
        <w:rFonts w:ascii="Times New Roman" w:hAnsi="Times New Roman" w:hint="default"/>
      </w:rPr>
    </w:lvl>
    <w:lvl w:ilvl="3" w:tplc="CF125FEA" w:tentative="1">
      <w:start w:val="1"/>
      <w:numFmt w:val="bullet"/>
      <w:lvlText w:val="-"/>
      <w:lvlJc w:val="left"/>
      <w:pPr>
        <w:tabs>
          <w:tab w:val="num" w:pos="2880"/>
        </w:tabs>
        <w:ind w:left="2880" w:hanging="360"/>
      </w:pPr>
      <w:rPr>
        <w:rFonts w:ascii="Times New Roman" w:hAnsi="Times New Roman" w:hint="default"/>
      </w:rPr>
    </w:lvl>
    <w:lvl w:ilvl="4" w:tplc="23CEE878" w:tentative="1">
      <w:start w:val="1"/>
      <w:numFmt w:val="bullet"/>
      <w:lvlText w:val="-"/>
      <w:lvlJc w:val="left"/>
      <w:pPr>
        <w:tabs>
          <w:tab w:val="num" w:pos="3600"/>
        </w:tabs>
        <w:ind w:left="3600" w:hanging="360"/>
      </w:pPr>
      <w:rPr>
        <w:rFonts w:ascii="Times New Roman" w:hAnsi="Times New Roman" w:hint="default"/>
      </w:rPr>
    </w:lvl>
    <w:lvl w:ilvl="5" w:tplc="FBA0C72E" w:tentative="1">
      <w:start w:val="1"/>
      <w:numFmt w:val="bullet"/>
      <w:lvlText w:val="-"/>
      <w:lvlJc w:val="left"/>
      <w:pPr>
        <w:tabs>
          <w:tab w:val="num" w:pos="4320"/>
        </w:tabs>
        <w:ind w:left="4320" w:hanging="360"/>
      </w:pPr>
      <w:rPr>
        <w:rFonts w:ascii="Times New Roman" w:hAnsi="Times New Roman" w:hint="default"/>
      </w:rPr>
    </w:lvl>
    <w:lvl w:ilvl="6" w:tplc="A8B01244" w:tentative="1">
      <w:start w:val="1"/>
      <w:numFmt w:val="bullet"/>
      <w:lvlText w:val="-"/>
      <w:lvlJc w:val="left"/>
      <w:pPr>
        <w:tabs>
          <w:tab w:val="num" w:pos="5040"/>
        </w:tabs>
        <w:ind w:left="5040" w:hanging="360"/>
      </w:pPr>
      <w:rPr>
        <w:rFonts w:ascii="Times New Roman" w:hAnsi="Times New Roman" w:hint="default"/>
      </w:rPr>
    </w:lvl>
    <w:lvl w:ilvl="7" w:tplc="15804170" w:tentative="1">
      <w:start w:val="1"/>
      <w:numFmt w:val="bullet"/>
      <w:lvlText w:val="-"/>
      <w:lvlJc w:val="left"/>
      <w:pPr>
        <w:tabs>
          <w:tab w:val="num" w:pos="5760"/>
        </w:tabs>
        <w:ind w:left="5760" w:hanging="360"/>
      </w:pPr>
      <w:rPr>
        <w:rFonts w:ascii="Times New Roman" w:hAnsi="Times New Roman" w:hint="default"/>
      </w:rPr>
    </w:lvl>
    <w:lvl w:ilvl="8" w:tplc="E9C8608A" w:tentative="1">
      <w:start w:val="1"/>
      <w:numFmt w:val="bullet"/>
      <w:lvlText w:val="-"/>
      <w:lvlJc w:val="left"/>
      <w:pPr>
        <w:tabs>
          <w:tab w:val="num" w:pos="6480"/>
        </w:tabs>
        <w:ind w:left="6480" w:hanging="360"/>
      </w:pPr>
      <w:rPr>
        <w:rFonts w:ascii="Times New Roman" w:hAnsi="Times New Roman" w:hint="default"/>
      </w:rPr>
    </w:lvl>
  </w:abstractNum>
  <w:abstractNum w:abstractNumId="1">
    <w:nsid w:val="360B0EB8"/>
    <w:multiLevelType w:val="hybridMultilevel"/>
    <w:tmpl w:val="C150C4EA"/>
    <w:lvl w:ilvl="0" w:tplc="042A0001">
      <w:start w:val="1"/>
      <w:numFmt w:val="bullet"/>
      <w:lvlText w:val=""/>
      <w:lvlJc w:val="left"/>
      <w:pPr>
        <w:ind w:left="1429" w:hanging="360"/>
      </w:pPr>
      <w:rPr>
        <w:rFonts w:ascii="Symbol" w:hAnsi="Symbol" w:hint="default"/>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2">
    <w:nsid w:val="3BC6636B"/>
    <w:multiLevelType w:val="multilevel"/>
    <w:tmpl w:val="2E280EF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49CA03C2"/>
    <w:multiLevelType w:val="multilevel"/>
    <w:tmpl w:val="4C8615A2"/>
    <w:lvl w:ilvl="0">
      <w:start w:val="1"/>
      <w:numFmt w:val="decimal"/>
      <w:pStyle w:val="Heading1"/>
      <w:lvlText w:val="%1."/>
      <w:lvlJc w:val="left"/>
      <w:pPr>
        <w:ind w:left="0" w:firstLine="0"/>
      </w:pPr>
      <w:rPr>
        <w:rFonts w:hint="default"/>
      </w:rPr>
    </w:lvl>
    <w:lvl w:ilvl="1">
      <w:start w:val="1"/>
      <w:numFmt w:val="decimal"/>
      <w:pStyle w:val="Heading2"/>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
    <w:nsid w:val="52E55930"/>
    <w:multiLevelType w:val="hybridMultilevel"/>
    <w:tmpl w:val="991C6A4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5EC86CDA"/>
    <w:multiLevelType w:val="hybridMultilevel"/>
    <w:tmpl w:val="7E3C2384"/>
    <w:lvl w:ilvl="0" w:tplc="D4F2FC5A">
      <w:start w:val="1"/>
      <w:numFmt w:val="bullet"/>
      <w:lvlText w:val="+"/>
      <w:lvlJc w:val="left"/>
      <w:pPr>
        <w:ind w:left="720" w:hanging="360"/>
      </w:pPr>
      <w:rPr>
        <w:rFonts w:ascii="Simplified Arabic Fixed" w:hAnsi="Simplified Arabic Fixe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47F1C70"/>
    <w:multiLevelType w:val="hybridMultilevel"/>
    <w:tmpl w:val="569E7098"/>
    <w:lvl w:ilvl="0" w:tplc="042A0003">
      <w:start w:val="1"/>
      <w:numFmt w:val="bullet"/>
      <w:lvlText w:val="o"/>
      <w:lvlJc w:val="left"/>
      <w:pPr>
        <w:ind w:left="720" w:hanging="360"/>
      </w:pPr>
      <w:rPr>
        <w:rFonts w:ascii="Courier New" w:hAnsi="Courier New" w:cs="Courier New" w:hint="default"/>
      </w:rPr>
    </w:lvl>
    <w:lvl w:ilvl="1" w:tplc="042A0001">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nsid w:val="68C802E4"/>
    <w:multiLevelType w:val="hybridMultilevel"/>
    <w:tmpl w:val="13DE7ACA"/>
    <w:lvl w:ilvl="0" w:tplc="C8DE9D84">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69E67B1C"/>
    <w:multiLevelType w:val="multilevel"/>
    <w:tmpl w:val="51823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A662985"/>
    <w:multiLevelType w:val="multilevel"/>
    <w:tmpl w:val="0D6A00EC"/>
    <w:lvl w:ilvl="0">
      <w:start w:val="1"/>
      <w:numFmt w:val="decimal"/>
      <w:suff w:val="space"/>
      <w:lvlText w:val="%1."/>
      <w:lvlJc w:val="left"/>
      <w:pPr>
        <w:ind w:left="0" w:firstLine="0"/>
      </w:pPr>
      <w:rPr>
        <w:rFonts w:hint="default"/>
      </w:rPr>
    </w:lvl>
    <w:lvl w:ilvl="1">
      <w:start w:val="1"/>
      <w:numFmt w:val="decimal"/>
      <w:suff w:val="space"/>
      <w:lvlText w:val="%1.%2."/>
      <w:lvlJc w:val="left"/>
      <w:pPr>
        <w:ind w:left="5387" w:firstLine="0"/>
      </w:pPr>
      <w:rPr>
        <w:rFonts w:hint="default"/>
        <w:lang w:val="vi-VN"/>
      </w:rPr>
    </w:lvl>
    <w:lvl w:ilvl="2">
      <w:start w:val="1"/>
      <w:numFmt w:val="decimal"/>
      <w:suff w:val="space"/>
      <w:lvlText w:val="%1.%2.%3."/>
      <w:lvlJc w:val="left"/>
      <w:pPr>
        <w:ind w:left="567"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7B0C60E1"/>
    <w:multiLevelType w:val="multilevel"/>
    <w:tmpl w:val="E7949A1A"/>
    <w:lvl w:ilvl="0">
      <w:start w:val="1"/>
      <w:numFmt w:val="decimal"/>
      <w:lvlText w:val="%1."/>
      <w:lvlJc w:val="left"/>
      <w:pPr>
        <w:tabs>
          <w:tab w:val="num" w:pos="720"/>
        </w:tabs>
        <w:ind w:left="720" w:hanging="360"/>
      </w:pPr>
    </w:lvl>
    <w:lvl w:ilvl="1">
      <w:start w:val="5"/>
      <w:numFmt w:val="bullet"/>
      <w:lvlText w:val="-"/>
      <w:lvlJc w:val="left"/>
      <w:pPr>
        <w:ind w:left="1440" w:hanging="360"/>
      </w:pPr>
      <w:rPr>
        <w:rFonts w:ascii="Times New Roman" w:eastAsia="Times New Roman" w:hAnsi="Times New Roman" w:cs="Times New Roman" w:hint="default"/>
      </w:rPr>
    </w:lvl>
    <w:lvl w:ilvl="2">
      <w:start w:val="6"/>
      <w:numFmt w:val="bullet"/>
      <w:lvlText w:val=""/>
      <w:lvlJc w:val="left"/>
      <w:pPr>
        <w:ind w:left="2160" w:hanging="360"/>
      </w:pPr>
      <w:rPr>
        <w:rFonts w:ascii="Symbol" w:eastAsia="Times New Roman" w:hAnsi="Symbol" w:cs="Times New Roman"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D737380"/>
    <w:multiLevelType w:val="hybridMultilevel"/>
    <w:tmpl w:val="9D8807EA"/>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9"/>
  </w:num>
  <w:num w:numId="2">
    <w:abstractNumId w:val="10"/>
  </w:num>
  <w:num w:numId="3">
    <w:abstractNumId w:val="5"/>
  </w:num>
  <w:num w:numId="4">
    <w:abstractNumId w:val="0"/>
  </w:num>
  <w:num w:numId="5">
    <w:abstractNumId w:val="7"/>
  </w:num>
  <w:num w:numId="6">
    <w:abstractNumId w:val="6"/>
  </w:num>
  <w:num w:numId="7">
    <w:abstractNumId w:val="4"/>
  </w:num>
  <w:num w:numId="8">
    <w:abstractNumId w:val="11"/>
  </w:num>
  <w:num w:numId="9">
    <w:abstractNumId w:val="1"/>
  </w:num>
  <w:num w:numId="10">
    <w:abstractNumId w:val="2"/>
  </w:num>
  <w:num w:numId="11">
    <w:abstractNumId w:val="3"/>
  </w:num>
  <w:num w:numId="12">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bordersDoNotSurroundHeader/>
  <w:bordersDoNotSurroundFooter/>
  <w:hideSpellingErrors/>
  <w:hideGrammaticalError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o:colormru v:ext="edit" colors="#39f,#f3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0&lt;/ScanUnformatted&gt;&lt;ScanChanges&gt;0&lt;/ScanChanges&gt;&lt;Suspended&gt;0&lt;/Suspended&gt;&lt;/ENInstantFormat&gt;"/>
    <w:docVar w:name="EN.Layout" w:val="&lt;ENLayout&gt;&lt;Style&gt;GC16&lt;/Style&gt;&lt;LeftDelim&gt;{&lt;/LeftDelim&gt;&lt;RightDelim&gt;}&lt;/RightDelim&gt;&lt;FontName&gt;Times New Roman&lt;/FontName&gt;&lt;FontSize&gt;14&lt;/FontSize&gt;&lt;ReflistTitle&gt;&lt;/ReflistTitle&gt;&lt;StartingRefnum&gt;1&lt;/StartingRefnum&gt;&lt;FirstLineIndent&gt;0&lt;/FirstLineIndent&gt;&lt;HangingIndent&gt;0&lt;/HangingIndent&gt;&lt;LineSpacing&gt;1&lt;/LineSpacing&gt;&lt;SpaceAfter&gt;0&lt;/SpaceAfter&gt;&lt;HyperlinksEnabled&gt;1&lt;/HyperlinksEnabled&gt;&lt;HyperlinksVisible&gt;0&lt;/HyperlinksVisible&gt;&lt;EnableBibliographyCategories&gt;0&lt;/EnableBibliographyCategories&gt;&lt;/ENLayout&gt;"/>
    <w:docVar w:name="EN.Libraries" w:val="&lt;Libraries&gt;&lt;item db-id=&quot;9wtpxf0djed0xmed52cxxf2xv0xter9rpvst&quot;&gt;Ung thư trực trang.endnote&lt;record-ids&gt;&lt;item&gt;3338&lt;/item&gt;&lt;/record-ids&gt;&lt;/item&gt;&lt;item db-id=&quot;sftts2e5ex5r5eefdspv20a5f2vfd09dsezz&quot;&gt;Bài báo QT format JAMA&lt;record-ids&gt;&lt;item&gt;270&lt;/item&gt;&lt;item&gt;285&lt;/item&gt;&lt;item&gt;310&lt;/item&gt;&lt;item&gt;312&lt;/item&gt;&lt;item&gt;321&lt;/item&gt;&lt;item&gt;325&lt;/item&gt;&lt;item&gt;329&lt;/item&gt;&lt;item&gt;333&lt;/item&gt;&lt;item&gt;386&lt;/item&gt;&lt;item&gt;400&lt;/item&gt;&lt;item&gt;408&lt;/item&gt;&lt;item&gt;429&lt;/item&gt;&lt;item&gt;453&lt;/item&gt;&lt;item&gt;653&lt;/item&gt;&lt;item&gt;655&lt;/item&gt;&lt;item&gt;663&lt;/item&gt;&lt;item&gt;740&lt;/item&gt;&lt;item&gt;745&lt;/item&gt;&lt;item&gt;777&lt;/item&gt;&lt;item&gt;1420&lt;/item&gt;&lt;item&gt;1436&lt;/item&gt;&lt;item&gt;1557&lt;/item&gt;&lt;item&gt;1566&lt;/item&gt;&lt;item&gt;1572&lt;/item&gt;&lt;item&gt;1576&lt;/item&gt;&lt;item&gt;1578&lt;/item&gt;&lt;item&gt;1580&lt;/item&gt;&lt;item&gt;1590&lt;/item&gt;&lt;item&gt;1592&lt;/item&gt;&lt;item&gt;1608&lt;/item&gt;&lt;item&gt;1616&lt;/item&gt;&lt;item&gt;1618&lt;/item&gt;&lt;item&gt;1626&lt;/item&gt;&lt;item&gt;1630&lt;/item&gt;&lt;item&gt;1637&lt;/item&gt;&lt;item&gt;1642&lt;/item&gt;&lt;item&gt;1644&lt;/item&gt;&lt;item&gt;1673&lt;/item&gt;&lt;item&gt;1687&lt;/item&gt;&lt;item&gt;1696&lt;/item&gt;&lt;item&gt;1698&lt;/item&gt;&lt;item&gt;1706&lt;/item&gt;&lt;item&gt;1712&lt;/item&gt;&lt;item&gt;1716&lt;/item&gt;&lt;item&gt;1718&lt;/item&gt;&lt;item&gt;1728&lt;/item&gt;&lt;item&gt;1735&lt;/item&gt;&lt;item&gt;1742&lt;/item&gt;&lt;item&gt;1746&lt;/item&gt;&lt;item&gt;1748&lt;/item&gt;&lt;item&gt;1760&lt;/item&gt;&lt;item&gt;1762&lt;/item&gt;&lt;item&gt;1764&lt;/item&gt;&lt;item&gt;1766&lt;/item&gt;&lt;item&gt;1770&lt;/item&gt;&lt;item&gt;1791&lt;/item&gt;&lt;item&gt;1792&lt;/item&gt;&lt;item&gt;1793&lt;/item&gt;&lt;item&gt;1795&lt;/item&gt;&lt;item&gt;1797&lt;/item&gt;&lt;item&gt;1800&lt;/item&gt;&lt;item&gt;1802&lt;/item&gt;&lt;item&gt;1805&lt;/item&gt;&lt;item&gt;1815&lt;/item&gt;&lt;item&gt;1820&lt;/item&gt;&lt;item&gt;1826&lt;/item&gt;&lt;item&gt;1829&lt;/item&gt;&lt;item&gt;1833&lt;/item&gt;&lt;item&gt;1835&lt;/item&gt;&lt;item&gt;1859&lt;/item&gt;&lt;item&gt;1861&lt;/item&gt;&lt;item&gt;1869&lt;/item&gt;&lt;item&gt;1871&lt;/item&gt;&lt;item&gt;1873&lt;/item&gt;&lt;item&gt;1881&lt;/item&gt;&lt;item&gt;1885&lt;/item&gt;&lt;item&gt;1914&lt;/item&gt;&lt;item&gt;2099&lt;/item&gt;&lt;item&gt;2120&lt;/item&gt;&lt;item&gt;2131&lt;/item&gt;&lt;item&gt;2137&lt;/item&gt;&lt;item&gt;2138&lt;/item&gt;&lt;item&gt;2142&lt;/item&gt;&lt;item&gt;2300&lt;/item&gt;&lt;item&gt;2302&lt;/item&gt;&lt;item&gt;2311&lt;/item&gt;&lt;item&gt;2314&lt;/item&gt;&lt;item&gt;2317&lt;/item&gt;&lt;item&gt;2358&lt;/item&gt;&lt;item&gt;2377&lt;/item&gt;&lt;item&gt;2393&lt;/item&gt;&lt;item&gt;2443&lt;/item&gt;&lt;item&gt;2465&lt;/item&gt;&lt;item&gt;2471&lt;/item&gt;&lt;item&gt;2472&lt;/item&gt;&lt;item&gt;2474&lt;/item&gt;&lt;item&gt;2478&lt;/item&gt;&lt;item&gt;2493&lt;/item&gt;&lt;item&gt;2532&lt;/item&gt;&lt;item&gt;2540&lt;/item&gt;&lt;item&gt;2552&lt;/item&gt;&lt;item&gt;2602&lt;/item&gt;&lt;item&gt;2658&lt;/item&gt;&lt;item&gt;2672&lt;/item&gt;&lt;item&gt;2683&lt;/item&gt;&lt;item&gt;2698&lt;/item&gt;&lt;item&gt;2717&lt;/item&gt;&lt;item&gt;2721&lt;/item&gt;&lt;item&gt;2741&lt;/item&gt;&lt;item&gt;2756&lt;/item&gt;&lt;item&gt;2778&lt;/item&gt;&lt;item&gt;2815&lt;/item&gt;&lt;item&gt;2819&lt;/item&gt;&lt;item&gt;2823&lt;/item&gt;&lt;item&gt;2825&lt;/item&gt;&lt;item&gt;2827&lt;/item&gt;&lt;item&gt;2839&lt;/item&gt;&lt;item&gt;2848&lt;/item&gt;&lt;item&gt;2851&lt;/item&gt;&lt;item&gt;2876&lt;/item&gt;&lt;item&gt;2881&lt;/item&gt;&lt;item&gt;2882&lt;/item&gt;&lt;item&gt;2891&lt;/item&gt;&lt;item&gt;2892&lt;/item&gt;&lt;item&gt;2893&lt;/item&gt;&lt;item&gt;2920&lt;/item&gt;&lt;item&gt;2944&lt;/item&gt;&lt;item&gt;2945&lt;/item&gt;&lt;item&gt;2947&lt;/item&gt;&lt;item&gt;2952&lt;/item&gt;&lt;item&gt;2954&lt;/item&gt;&lt;item&gt;2955&lt;/item&gt;&lt;item&gt;2957&lt;/item&gt;&lt;item&gt;2958&lt;/item&gt;&lt;item&gt;2960&lt;/item&gt;&lt;item&gt;2962&lt;/item&gt;&lt;item&gt;2964&lt;/item&gt;&lt;item&gt;2966&lt;/item&gt;&lt;item&gt;2968&lt;/item&gt;&lt;item&gt;2970&lt;/item&gt;&lt;item&gt;2972&lt;/item&gt;&lt;item&gt;2974&lt;/item&gt;&lt;item&gt;2976&lt;/item&gt;&lt;item&gt;2978&lt;/item&gt;&lt;item&gt;2980&lt;/item&gt;&lt;item&gt;2982&lt;/item&gt;&lt;item&gt;2991&lt;/item&gt;&lt;item&gt;2993&lt;/item&gt;&lt;item&gt;2995&lt;/item&gt;&lt;item&gt;2996&lt;/item&gt;&lt;item&gt;3016&lt;/item&gt;&lt;/record-ids&gt;&lt;/item&gt;&lt;/Libraries&gt;"/>
    <w:docVar w:name="EN.ReferenceGroups" w:val="&lt;reference-groups&gt;&lt;reference-group&gt;&lt;kindrecords&gt;1&lt;/kindrecords&gt;&lt;heading&gt;Primary Sources&lt;/heading&gt;&lt;alignment&gt;-1&lt;/alignment&gt;&lt;reference-group&gt;&lt;/reference-group&gt;&lt;/reference-group&gt;&lt;reference-group&gt;&lt;kindrecords&gt;1&lt;/kindrecords&gt;&lt;heading&gt;Secondary Sources&lt;/heading&gt;&lt;alignment&gt;-1&lt;/alignment&gt;&lt;reference-group&gt;&lt;/reference-group&gt;&lt;/reference-group&gt;&lt;/reference-groups&gt;"/>
  </w:docVars>
  <w:rsids>
    <w:rsidRoot w:val="00F35A75"/>
    <w:rsid w:val="000007FE"/>
    <w:rsid w:val="00000B68"/>
    <w:rsid w:val="00000B7F"/>
    <w:rsid w:val="00000CD5"/>
    <w:rsid w:val="00000CED"/>
    <w:rsid w:val="00000D7C"/>
    <w:rsid w:val="00000DE7"/>
    <w:rsid w:val="0000140B"/>
    <w:rsid w:val="00001420"/>
    <w:rsid w:val="00001C8E"/>
    <w:rsid w:val="000021FD"/>
    <w:rsid w:val="0000297F"/>
    <w:rsid w:val="00002A08"/>
    <w:rsid w:val="00002AAA"/>
    <w:rsid w:val="00002B94"/>
    <w:rsid w:val="00002BF8"/>
    <w:rsid w:val="00002E2A"/>
    <w:rsid w:val="00003156"/>
    <w:rsid w:val="0000372D"/>
    <w:rsid w:val="00003874"/>
    <w:rsid w:val="0000389A"/>
    <w:rsid w:val="00003E04"/>
    <w:rsid w:val="00005923"/>
    <w:rsid w:val="00006322"/>
    <w:rsid w:val="00006455"/>
    <w:rsid w:val="000068C7"/>
    <w:rsid w:val="00006BCD"/>
    <w:rsid w:val="00006BF8"/>
    <w:rsid w:val="00006D6C"/>
    <w:rsid w:val="00007311"/>
    <w:rsid w:val="0000747D"/>
    <w:rsid w:val="00007683"/>
    <w:rsid w:val="00007D5D"/>
    <w:rsid w:val="00007EF7"/>
    <w:rsid w:val="00010104"/>
    <w:rsid w:val="000103CE"/>
    <w:rsid w:val="00010652"/>
    <w:rsid w:val="00010668"/>
    <w:rsid w:val="00010CF1"/>
    <w:rsid w:val="00010EF2"/>
    <w:rsid w:val="000117A9"/>
    <w:rsid w:val="000119BE"/>
    <w:rsid w:val="00011D68"/>
    <w:rsid w:val="0001200F"/>
    <w:rsid w:val="000120CC"/>
    <w:rsid w:val="000121B0"/>
    <w:rsid w:val="0001257B"/>
    <w:rsid w:val="00012BCD"/>
    <w:rsid w:val="00013680"/>
    <w:rsid w:val="000139A3"/>
    <w:rsid w:val="00013E0E"/>
    <w:rsid w:val="00014462"/>
    <w:rsid w:val="00014791"/>
    <w:rsid w:val="00014A63"/>
    <w:rsid w:val="00014D15"/>
    <w:rsid w:val="00015A94"/>
    <w:rsid w:val="00015F45"/>
    <w:rsid w:val="00016815"/>
    <w:rsid w:val="0001699B"/>
    <w:rsid w:val="000169E6"/>
    <w:rsid w:val="000170BD"/>
    <w:rsid w:val="000176B5"/>
    <w:rsid w:val="00017822"/>
    <w:rsid w:val="000178A3"/>
    <w:rsid w:val="0001792B"/>
    <w:rsid w:val="000205B2"/>
    <w:rsid w:val="0002069E"/>
    <w:rsid w:val="00020A42"/>
    <w:rsid w:val="0002110B"/>
    <w:rsid w:val="00021282"/>
    <w:rsid w:val="000212C3"/>
    <w:rsid w:val="00021380"/>
    <w:rsid w:val="000216DC"/>
    <w:rsid w:val="00021911"/>
    <w:rsid w:val="00021A42"/>
    <w:rsid w:val="00021F36"/>
    <w:rsid w:val="00022348"/>
    <w:rsid w:val="00022823"/>
    <w:rsid w:val="00022840"/>
    <w:rsid w:val="00022A42"/>
    <w:rsid w:val="00022C10"/>
    <w:rsid w:val="00023328"/>
    <w:rsid w:val="000235A9"/>
    <w:rsid w:val="00023A66"/>
    <w:rsid w:val="00024237"/>
    <w:rsid w:val="000245E0"/>
    <w:rsid w:val="00024C5F"/>
    <w:rsid w:val="00024EAD"/>
    <w:rsid w:val="00024EEB"/>
    <w:rsid w:val="00025654"/>
    <w:rsid w:val="000256A8"/>
    <w:rsid w:val="00025738"/>
    <w:rsid w:val="00025B15"/>
    <w:rsid w:val="00025D92"/>
    <w:rsid w:val="00026047"/>
    <w:rsid w:val="000262EF"/>
    <w:rsid w:val="000264AF"/>
    <w:rsid w:val="00026D6D"/>
    <w:rsid w:val="00027360"/>
    <w:rsid w:val="00027413"/>
    <w:rsid w:val="00027465"/>
    <w:rsid w:val="000278B9"/>
    <w:rsid w:val="000279A6"/>
    <w:rsid w:val="00027D53"/>
    <w:rsid w:val="00027FF2"/>
    <w:rsid w:val="0003023C"/>
    <w:rsid w:val="0003054A"/>
    <w:rsid w:val="00030BCC"/>
    <w:rsid w:val="00030D45"/>
    <w:rsid w:val="000310A4"/>
    <w:rsid w:val="000310C0"/>
    <w:rsid w:val="00031DB2"/>
    <w:rsid w:val="000321A8"/>
    <w:rsid w:val="0003238E"/>
    <w:rsid w:val="000323CC"/>
    <w:rsid w:val="000323FC"/>
    <w:rsid w:val="00032CCC"/>
    <w:rsid w:val="00032E64"/>
    <w:rsid w:val="00032F21"/>
    <w:rsid w:val="00033092"/>
    <w:rsid w:val="0003375D"/>
    <w:rsid w:val="00033CA4"/>
    <w:rsid w:val="00033CBE"/>
    <w:rsid w:val="0003425A"/>
    <w:rsid w:val="00034543"/>
    <w:rsid w:val="000365D3"/>
    <w:rsid w:val="00036748"/>
    <w:rsid w:val="0003686F"/>
    <w:rsid w:val="000368E9"/>
    <w:rsid w:val="000370BD"/>
    <w:rsid w:val="0003723F"/>
    <w:rsid w:val="0003735B"/>
    <w:rsid w:val="0003738B"/>
    <w:rsid w:val="00037501"/>
    <w:rsid w:val="0003783F"/>
    <w:rsid w:val="00037AB3"/>
    <w:rsid w:val="00037C73"/>
    <w:rsid w:val="00037CBC"/>
    <w:rsid w:val="00040065"/>
    <w:rsid w:val="000402E6"/>
    <w:rsid w:val="00040BD4"/>
    <w:rsid w:val="000415C1"/>
    <w:rsid w:val="000416AC"/>
    <w:rsid w:val="0004172C"/>
    <w:rsid w:val="00041CBE"/>
    <w:rsid w:val="00042672"/>
    <w:rsid w:val="00042D74"/>
    <w:rsid w:val="00042F57"/>
    <w:rsid w:val="00042F79"/>
    <w:rsid w:val="000436FC"/>
    <w:rsid w:val="00043753"/>
    <w:rsid w:val="00043EEA"/>
    <w:rsid w:val="0004410D"/>
    <w:rsid w:val="00044525"/>
    <w:rsid w:val="000448FD"/>
    <w:rsid w:val="00044BD6"/>
    <w:rsid w:val="00044EA0"/>
    <w:rsid w:val="00045612"/>
    <w:rsid w:val="00045C39"/>
    <w:rsid w:val="000462AB"/>
    <w:rsid w:val="00046372"/>
    <w:rsid w:val="000464C3"/>
    <w:rsid w:val="00046AF7"/>
    <w:rsid w:val="00047630"/>
    <w:rsid w:val="00047AED"/>
    <w:rsid w:val="000501A4"/>
    <w:rsid w:val="00051FD1"/>
    <w:rsid w:val="00052EB9"/>
    <w:rsid w:val="00052ED0"/>
    <w:rsid w:val="00052F2C"/>
    <w:rsid w:val="00053196"/>
    <w:rsid w:val="000533DD"/>
    <w:rsid w:val="0005341F"/>
    <w:rsid w:val="00053650"/>
    <w:rsid w:val="00053D59"/>
    <w:rsid w:val="0005452C"/>
    <w:rsid w:val="00054786"/>
    <w:rsid w:val="000548E0"/>
    <w:rsid w:val="00054A28"/>
    <w:rsid w:val="00054C06"/>
    <w:rsid w:val="00055602"/>
    <w:rsid w:val="00055D74"/>
    <w:rsid w:val="00056557"/>
    <w:rsid w:val="0005667A"/>
    <w:rsid w:val="0005689E"/>
    <w:rsid w:val="000568E0"/>
    <w:rsid w:val="00056A1E"/>
    <w:rsid w:val="00057732"/>
    <w:rsid w:val="00057928"/>
    <w:rsid w:val="00057BDE"/>
    <w:rsid w:val="00060125"/>
    <w:rsid w:val="000605E2"/>
    <w:rsid w:val="0006093D"/>
    <w:rsid w:val="00060A77"/>
    <w:rsid w:val="00061399"/>
    <w:rsid w:val="00061570"/>
    <w:rsid w:val="000618B6"/>
    <w:rsid w:val="00061A49"/>
    <w:rsid w:val="00061B12"/>
    <w:rsid w:val="00062795"/>
    <w:rsid w:val="000629FE"/>
    <w:rsid w:val="00062B36"/>
    <w:rsid w:val="00062F7A"/>
    <w:rsid w:val="000630DE"/>
    <w:rsid w:val="000631FB"/>
    <w:rsid w:val="000634DA"/>
    <w:rsid w:val="00063942"/>
    <w:rsid w:val="00063FBD"/>
    <w:rsid w:val="0006445F"/>
    <w:rsid w:val="0006491A"/>
    <w:rsid w:val="00064B34"/>
    <w:rsid w:val="00065315"/>
    <w:rsid w:val="00065392"/>
    <w:rsid w:val="000653B8"/>
    <w:rsid w:val="00065875"/>
    <w:rsid w:val="00065A62"/>
    <w:rsid w:val="000661DC"/>
    <w:rsid w:val="000665B3"/>
    <w:rsid w:val="000666C5"/>
    <w:rsid w:val="000668F8"/>
    <w:rsid w:val="00066A6C"/>
    <w:rsid w:val="00066F4F"/>
    <w:rsid w:val="00066FB9"/>
    <w:rsid w:val="00066FCE"/>
    <w:rsid w:val="000672D2"/>
    <w:rsid w:val="000673FE"/>
    <w:rsid w:val="00067A12"/>
    <w:rsid w:val="00067FF6"/>
    <w:rsid w:val="00070632"/>
    <w:rsid w:val="00070B71"/>
    <w:rsid w:val="00070FF3"/>
    <w:rsid w:val="000710B3"/>
    <w:rsid w:val="00071494"/>
    <w:rsid w:val="000714A8"/>
    <w:rsid w:val="00071DFA"/>
    <w:rsid w:val="00071F47"/>
    <w:rsid w:val="00071FDF"/>
    <w:rsid w:val="000720A8"/>
    <w:rsid w:val="000720DF"/>
    <w:rsid w:val="000722CD"/>
    <w:rsid w:val="000722DE"/>
    <w:rsid w:val="000724A1"/>
    <w:rsid w:val="0007286A"/>
    <w:rsid w:val="00073254"/>
    <w:rsid w:val="00073268"/>
    <w:rsid w:val="00073B11"/>
    <w:rsid w:val="00073EC6"/>
    <w:rsid w:val="00074426"/>
    <w:rsid w:val="000745D1"/>
    <w:rsid w:val="00074617"/>
    <w:rsid w:val="0007542B"/>
    <w:rsid w:val="00075461"/>
    <w:rsid w:val="000757A7"/>
    <w:rsid w:val="00075928"/>
    <w:rsid w:val="00075E96"/>
    <w:rsid w:val="00076219"/>
    <w:rsid w:val="00076401"/>
    <w:rsid w:val="00076501"/>
    <w:rsid w:val="00076B8B"/>
    <w:rsid w:val="00076E06"/>
    <w:rsid w:val="0007736D"/>
    <w:rsid w:val="0007748E"/>
    <w:rsid w:val="000777BA"/>
    <w:rsid w:val="000778A1"/>
    <w:rsid w:val="00077E53"/>
    <w:rsid w:val="00077F28"/>
    <w:rsid w:val="0008126C"/>
    <w:rsid w:val="00081714"/>
    <w:rsid w:val="00081B8C"/>
    <w:rsid w:val="00081E61"/>
    <w:rsid w:val="00082616"/>
    <w:rsid w:val="0008295E"/>
    <w:rsid w:val="00083046"/>
    <w:rsid w:val="000832CD"/>
    <w:rsid w:val="0008379E"/>
    <w:rsid w:val="00084497"/>
    <w:rsid w:val="00084CB9"/>
    <w:rsid w:val="00084F3F"/>
    <w:rsid w:val="00084FBE"/>
    <w:rsid w:val="00085355"/>
    <w:rsid w:val="00085E14"/>
    <w:rsid w:val="000860BA"/>
    <w:rsid w:val="000862FD"/>
    <w:rsid w:val="00086420"/>
    <w:rsid w:val="0008677A"/>
    <w:rsid w:val="00086892"/>
    <w:rsid w:val="00086AA9"/>
    <w:rsid w:val="00086BF7"/>
    <w:rsid w:val="000873BD"/>
    <w:rsid w:val="00087994"/>
    <w:rsid w:val="00090527"/>
    <w:rsid w:val="00090B45"/>
    <w:rsid w:val="00091717"/>
    <w:rsid w:val="00091FB6"/>
    <w:rsid w:val="000922A9"/>
    <w:rsid w:val="000923D0"/>
    <w:rsid w:val="000926A8"/>
    <w:rsid w:val="000926F3"/>
    <w:rsid w:val="00092A34"/>
    <w:rsid w:val="00092C7D"/>
    <w:rsid w:val="00093E06"/>
    <w:rsid w:val="00093F2A"/>
    <w:rsid w:val="00093F7C"/>
    <w:rsid w:val="0009433B"/>
    <w:rsid w:val="000943B0"/>
    <w:rsid w:val="00094491"/>
    <w:rsid w:val="00094C2B"/>
    <w:rsid w:val="00094C42"/>
    <w:rsid w:val="00094D6F"/>
    <w:rsid w:val="00095A95"/>
    <w:rsid w:val="00095B08"/>
    <w:rsid w:val="000962F8"/>
    <w:rsid w:val="00096983"/>
    <w:rsid w:val="00096AA8"/>
    <w:rsid w:val="00096B9E"/>
    <w:rsid w:val="00096FBA"/>
    <w:rsid w:val="00097886"/>
    <w:rsid w:val="00097D91"/>
    <w:rsid w:val="00097E7B"/>
    <w:rsid w:val="000A01BD"/>
    <w:rsid w:val="000A031F"/>
    <w:rsid w:val="000A0423"/>
    <w:rsid w:val="000A06A8"/>
    <w:rsid w:val="000A0AED"/>
    <w:rsid w:val="000A0E1A"/>
    <w:rsid w:val="000A12B9"/>
    <w:rsid w:val="000A1680"/>
    <w:rsid w:val="000A1BB6"/>
    <w:rsid w:val="000A1F9A"/>
    <w:rsid w:val="000A21C0"/>
    <w:rsid w:val="000A278F"/>
    <w:rsid w:val="000A33E0"/>
    <w:rsid w:val="000A3767"/>
    <w:rsid w:val="000A4723"/>
    <w:rsid w:val="000A4789"/>
    <w:rsid w:val="000A4F7E"/>
    <w:rsid w:val="000A50F8"/>
    <w:rsid w:val="000A537C"/>
    <w:rsid w:val="000A5503"/>
    <w:rsid w:val="000A5D0B"/>
    <w:rsid w:val="000A5F6A"/>
    <w:rsid w:val="000A67BC"/>
    <w:rsid w:val="000A67DF"/>
    <w:rsid w:val="000A6CE6"/>
    <w:rsid w:val="000A6D99"/>
    <w:rsid w:val="000A6ED1"/>
    <w:rsid w:val="000A72B5"/>
    <w:rsid w:val="000A74CF"/>
    <w:rsid w:val="000A77D1"/>
    <w:rsid w:val="000A786B"/>
    <w:rsid w:val="000A79CC"/>
    <w:rsid w:val="000A79E5"/>
    <w:rsid w:val="000A7E37"/>
    <w:rsid w:val="000B01B6"/>
    <w:rsid w:val="000B0609"/>
    <w:rsid w:val="000B0630"/>
    <w:rsid w:val="000B0A6E"/>
    <w:rsid w:val="000B0B65"/>
    <w:rsid w:val="000B0B93"/>
    <w:rsid w:val="000B0F84"/>
    <w:rsid w:val="000B1D95"/>
    <w:rsid w:val="000B1ECB"/>
    <w:rsid w:val="000B1F6B"/>
    <w:rsid w:val="000B23F9"/>
    <w:rsid w:val="000B2604"/>
    <w:rsid w:val="000B26C4"/>
    <w:rsid w:val="000B2A1E"/>
    <w:rsid w:val="000B2C1C"/>
    <w:rsid w:val="000B2C56"/>
    <w:rsid w:val="000B2D35"/>
    <w:rsid w:val="000B314E"/>
    <w:rsid w:val="000B3EF2"/>
    <w:rsid w:val="000B40B4"/>
    <w:rsid w:val="000B43DB"/>
    <w:rsid w:val="000B465F"/>
    <w:rsid w:val="000B4B56"/>
    <w:rsid w:val="000B4C86"/>
    <w:rsid w:val="000B4E7E"/>
    <w:rsid w:val="000B629B"/>
    <w:rsid w:val="000B69EF"/>
    <w:rsid w:val="000B6D02"/>
    <w:rsid w:val="000B7435"/>
    <w:rsid w:val="000B761D"/>
    <w:rsid w:val="000B79E9"/>
    <w:rsid w:val="000B7D10"/>
    <w:rsid w:val="000C07E9"/>
    <w:rsid w:val="000C0ACF"/>
    <w:rsid w:val="000C0BB2"/>
    <w:rsid w:val="000C0FA2"/>
    <w:rsid w:val="000C1534"/>
    <w:rsid w:val="000C16A0"/>
    <w:rsid w:val="000C1B6C"/>
    <w:rsid w:val="000C22DC"/>
    <w:rsid w:val="000C2364"/>
    <w:rsid w:val="000C2441"/>
    <w:rsid w:val="000C291D"/>
    <w:rsid w:val="000C2BA6"/>
    <w:rsid w:val="000C2EB5"/>
    <w:rsid w:val="000C2EF5"/>
    <w:rsid w:val="000C33A2"/>
    <w:rsid w:val="000C3625"/>
    <w:rsid w:val="000C3761"/>
    <w:rsid w:val="000C3B8E"/>
    <w:rsid w:val="000C3C40"/>
    <w:rsid w:val="000C3D32"/>
    <w:rsid w:val="000C41F7"/>
    <w:rsid w:val="000C4269"/>
    <w:rsid w:val="000C44AA"/>
    <w:rsid w:val="000C44CA"/>
    <w:rsid w:val="000C4876"/>
    <w:rsid w:val="000C49ED"/>
    <w:rsid w:val="000C4A40"/>
    <w:rsid w:val="000C4B4C"/>
    <w:rsid w:val="000C4C7B"/>
    <w:rsid w:val="000C505D"/>
    <w:rsid w:val="000C5BA4"/>
    <w:rsid w:val="000C5E46"/>
    <w:rsid w:val="000C6232"/>
    <w:rsid w:val="000C7707"/>
    <w:rsid w:val="000C7B07"/>
    <w:rsid w:val="000C7CE7"/>
    <w:rsid w:val="000C7FF4"/>
    <w:rsid w:val="000D01EE"/>
    <w:rsid w:val="000D0885"/>
    <w:rsid w:val="000D10CB"/>
    <w:rsid w:val="000D36D5"/>
    <w:rsid w:val="000D3EA8"/>
    <w:rsid w:val="000D4400"/>
    <w:rsid w:val="000D4781"/>
    <w:rsid w:val="000D4893"/>
    <w:rsid w:val="000D4D34"/>
    <w:rsid w:val="000D50DD"/>
    <w:rsid w:val="000D522F"/>
    <w:rsid w:val="000D5528"/>
    <w:rsid w:val="000D5912"/>
    <w:rsid w:val="000D5936"/>
    <w:rsid w:val="000D6F00"/>
    <w:rsid w:val="000D744E"/>
    <w:rsid w:val="000D74C0"/>
    <w:rsid w:val="000D78D1"/>
    <w:rsid w:val="000D79CF"/>
    <w:rsid w:val="000D7A3D"/>
    <w:rsid w:val="000D7AA7"/>
    <w:rsid w:val="000D7C6E"/>
    <w:rsid w:val="000E03ED"/>
    <w:rsid w:val="000E0C5C"/>
    <w:rsid w:val="000E0EAA"/>
    <w:rsid w:val="000E0F5F"/>
    <w:rsid w:val="000E10FD"/>
    <w:rsid w:val="000E1306"/>
    <w:rsid w:val="000E1678"/>
    <w:rsid w:val="000E168C"/>
    <w:rsid w:val="000E1DB4"/>
    <w:rsid w:val="000E2610"/>
    <w:rsid w:val="000E267C"/>
    <w:rsid w:val="000E3A8B"/>
    <w:rsid w:val="000E3F9F"/>
    <w:rsid w:val="000E3FE6"/>
    <w:rsid w:val="000E4038"/>
    <w:rsid w:val="000E41B2"/>
    <w:rsid w:val="000E4A79"/>
    <w:rsid w:val="000E4D89"/>
    <w:rsid w:val="000E5577"/>
    <w:rsid w:val="000E5B59"/>
    <w:rsid w:val="000E5D65"/>
    <w:rsid w:val="000E6C0D"/>
    <w:rsid w:val="000E6D50"/>
    <w:rsid w:val="000E7034"/>
    <w:rsid w:val="000E72EF"/>
    <w:rsid w:val="000E7800"/>
    <w:rsid w:val="000E7BFB"/>
    <w:rsid w:val="000F0FF6"/>
    <w:rsid w:val="000F13A1"/>
    <w:rsid w:val="000F1727"/>
    <w:rsid w:val="000F20A9"/>
    <w:rsid w:val="000F2578"/>
    <w:rsid w:val="000F259F"/>
    <w:rsid w:val="000F2BA8"/>
    <w:rsid w:val="000F2C23"/>
    <w:rsid w:val="000F2FE6"/>
    <w:rsid w:val="000F305D"/>
    <w:rsid w:val="000F35AE"/>
    <w:rsid w:val="000F37EC"/>
    <w:rsid w:val="000F3A3B"/>
    <w:rsid w:val="000F3C5E"/>
    <w:rsid w:val="000F3D30"/>
    <w:rsid w:val="000F3EA3"/>
    <w:rsid w:val="000F45B6"/>
    <w:rsid w:val="000F4A3C"/>
    <w:rsid w:val="000F4CD1"/>
    <w:rsid w:val="000F5371"/>
    <w:rsid w:val="000F5C81"/>
    <w:rsid w:val="000F6425"/>
    <w:rsid w:val="000F6453"/>
    <w:rsid w:val="000F6CB4"/>
    <w:rsid w:val="000F7243"/>
    <w:rsid w:val="000F7942"/>
    <w:rsid w:val="000F7E81"/>
    <w:rsid w:val="0010035C"/>
    <w:rsid w:val="001009A5"/>
    <w:rsid w:val="001009C4"/>
    <w:rsid w:val="00100DBB"/>
    <w:rsid w:val="001014F0"/>
    <w:rsid w:val="00101AC6"/>
    <w:rsid w:val="00101E31"/>
    <w:rsid w:val="00101F7A"/>
    <w:rsid w:val="001022D8"/>
    <w:rsid w:val="00102391"/>
    <w:rsid w:val="001024AB"/>
    <w:rsid w:val="0010263F"/>
    <w:rsid w:val="00102C99"/>
    <w:rsid w:val="00103849"/>
    <w:rsid w:val="00103FAC"/>
    <w:rsid w:val="00104177"/>
    <w:rsid w:val="001042D8"/>
    <w:rsid w:val="001044A6"/>
    <w:rsid w:val="00104572"/>
    <w:rsid w:val="00104905"/>
    <w:rsid w:val="001049EB"/>
    <w:rsid w:val="00104ED4"/>
    <w:rsid w:val="00105705"/>
    <w:rsid w:val="00105B78"/>
    <w:rsid w:val="00106238"/>
    <w:rsid w:val="001065DE"/>
    <w:rsid w:val="001069B9"/>
    <w:rsid w:val="00106E75"/>
    <w:rsid w:val="0010761D"/>
    <w:rsid w:val="001077E0"/>
    <w:rsid w:val="00107C99"/>
    <w:rsid w:val="00107FCF"/>
    <w:rsid w:val="001103C4"/>
    <w:rsid w:val="0011089C"/>
    <w:rsid w:val="00110E72"/>
    <w:rsid w:val="00111374"/>
    <w:rsid w:val="001114A5"/>
    <w:rsid w:val="00111582"/>
    <w:rsid w:val="001115C9"/>
    <w:rsid w:val="0011184B"/>
    <w:rsid w:val="001119C8"/>
    <w:rsid w:val="00111CBF"/>
    <w:rsid w:val="001127EC"/>
    <w:rsid w:val="0011282F"/>
    <w:rsid w:val="00112830"/>
    <w:rsid w:val="001129D3"/>
    <w:rsid w:val="00112EE1"/>
    <w:rsid w:val="001130C7"/>
    <w:rsid w:val="00113639"/>
    <w:rsid w:val="00113669"/>
    <w:rsid w:val="00113930"/>
    <w:rsid w:val="0011397D"/>
    <w:rsid w:val="00113BE4"/>
    <w:rsid w:val="00114242"/>
    <w:rsid w:val="001143DC"/>
    <w:rsid w:val="00114CFE"/>
    <w:rsid w:val="00115075"/>
    <w:rsid w:val="00115188"/>
    <w:rsid w:val="00115D8E"/>
    <w:rsid w:val="00115DC2"/>
    <w:rsid w:val="00116469"/>
    <w:rsid w:val="001168E0"/>
    <w:rsid w:val="00116B8C"/>
    <w:rsid w:val="00117BDE"/>
    <w:rsid w:val="00117C4C"/>
    <w:rsid w:val="00120391"/>
    <w:rsid w:val="001208BA"/>
    <w:rsid w:val="00120BBD"/>
    <w:rsid w:val="00120C4E"/>
    <w:rsid w:val="00120DF0"/>
    <w:rsid w:val="001216D7"/>
    <w:rsid w:val="00121ABA"/>
    <w:rsid w:val="00121C7B"/>
    <w:rsid w:val="00122289"/>
    <w:rsid w:val="00122A0B"/>
    <w:rsid w:val="00122A5B"/>
    <w:rsid w:val="00122E8E"/>
    <w:rsid w:val="0012327D"/>
    <w:rsid w:val="001232A0"/>
    <w:rsid w:val="00124128"/>
    <w:rsid w:val="001241CC"/>
    <w:rsid w:val="001249DD"/>
    <w:rsid w:val="00124E84"/>
    <w:rsid w:val="00124FFE"/>
    <w:rsid w:val="00125666"/>
    <w:rsid w:val="0012575F"/>
    <w:rsid w:val="00125782"/>
    <w:rsid w:val="00125E84"/>
    <w:rsid w:val="00125E8A"/>
    <w:rsid w:val="00126178"/>
    <w:rsid w:val="0012677E"/>
    <w:rsid w:val="00127102"/>
    <w:rsid w:val="00127113"/>
    <w:rsid w:val="0012724A"/>
    <w:rsid w:val="0012781C"/>
    <w:rsid w:val="001279DB"/>
    <w:rsid w:val="00127FAB"/>
    <w:rsid w:val="00130376"/>
    <w:rsid w:val="00130393"/>
    <w:rsid w:val="001306FF"/>
    <w:rsid w:val="001307FA"/>
    <w:rsid w:val="00130A5C"/>
    <w:rsid w:val="00130EA8"/>
    <w:rsid w:val="00131303"/>
    <w:rsid w:val="0013181B"/>
    <w:rsid w:val="0013249E"/>
    <w:rsid w:val="001328CB"/>
    <w:rsid w:val="00132AD7"/>
    <w:rsid w:val="001331D4"/>
    <w:rsid w:val="001332E8"/>
    <w:rsid w:val="001334AD"/>
    <w:rsid w:val="0013350D"/>
    <w:rsid w:val="00133D21"/>
    <w:rsid w:val="00134367"/>
    <w:rsid w:val="001344EE"/>
    <w:rsid w:val="0013546C"/>
    <w:rsid w:val="0013552B"/>
    <w:rsid w:val="00136579"/>
    <w:rsid w:val="00136828"/>
    <w:rsid w:val="001369CC"/>
    <w:rsid w:val="00136F2F"/>
    <w:rsid w:val="001374F7"/>
    <w:rsid w:val="00137592"/>
    <w:rsid w:val="00137806"/>
    <w:rsid w:val="00137FDE"/>
    <w:rsid w:val="001406E4"/>
    <w:rsid w:val="00140877"/>
    <w:rsid w:val="001411C9"/>
    <w:rsid w:val="00141306"/>
    <w:rsid w:val="0014151E"/>
    <w:rsid w:val="00141913"/>
    <w:rsid w:val="0014274A"/>
    <w:rsid w:val="00142797"/>
    <w:rsid w:val="00142833"/>
    <w:rsid w:val="00142AEE"/>
    <w:rsid w:val="00142DC3"/>
    <w:rsid w:val="00143130"/>
    <w:rsid w:val="00143633"/>
    <w:rsid w:val="00143CC1"/>
    <w:rsid w:val="00143D6C"/>
    <w:rsid w:val="0014412B"/>
    <w:rsid w:val="001441D8"/>
    <w:rsid w:val="00144479"/>
    <w:rsid w:val="001444F7"/>
    <w:rsid w:val="00144946"/>
    <w:rsid w:val="00144F4E"/>
    <w:rsid w:val="0014543A"/>
    <w:rsid w:val="00145480"/>
    <w:rsid w:val="0014563A"/>
    <w:rsid w:val="00145CC8"/>
    <w:rsid w:val="00145D66"/>
    <w:rsid w:val="00145D82"/>
    <w:rsid w:val="001460AC"/>
    <w:rsid w:val="00146170"/>
    <w:rsid w:val="001467F4"/>
    <w:rsid w:val="00146989"/>
    <w:rsid w:val="00146C02"/>
    <w:rsid w:val="001475D6"/>
    <w:rsid w:val="00147ED2"/>
    <w:rsid w:val="001504E1"/>
    <w:rsid w:val="0015050A"/>
    <w:rsid w:val="00150D48"/>
    <w:rsid w:val="0015104B"/>
    <w:rsid w:val="0015182C"/>
    <w:rsid w:val="001518B3"/>
    <w:rsid w:val="00151B39"/>
    <w:rsid w:val="00152B08"/>
    <w:rsid w:val="00152B9A"/>
    <w:rsid w:val="00152FB9"/>
    <w:rsid w:val="00153072"/>
    <w:rsid w:val="001531F7"/>
    <w:rsid w:val="00153312"/>
    <w:rsid w:val="00153336"/>
    <w:rsid w:val="00153A99"/>
    <w:rsid w:val="00153F80"/>
    <w:rsid w:val="001544A8"/>
    <w:rsid w:val="001546EC"/>
    <w:rsid w:val="001556B6"/>
    <w:rsid w:val="00155A15"/>
    <w:rsid w:val="00155A8F"/>
    <w:rsid w:val="00155B6D"/>
    <w:rsid w:val="00155DE7"/>
    <w:rsid w:val="00155F57"/>
    <w:rsid w:val="001565B4"/>
    <w:rsid w:val="00156AE6"/>
    <w:rsid w:val="00156E04"/>
    <w:rsid w:val="001570A6"/>
    <w:rsid w:val="001579B1"/>
    <w:rsid w:val="00157B9F"/>
    <w:rsid w:val="0016099D"/>
    <w:rsid w:val="00160C20"/>
    <w:rsid w:val="0016117D"/>
    <w:rsid w:val="001619B5"/>
    <w:rsid w:val="00161A1B"/>
    <w:rsid w:val="00161E0A"/>
    <w:rsid w:val="001620F5"/>
    <w:rsid w:val="00162A79"/>
    <w:rsid w:val="00162CAB"/>
    <w:rsid w:val="00162F30"/>
    <w:rsid w:val="00163366"/>
    <w:rsid w:val="0016379A"/>
    <w:rsid w:val="00163C2D"/>
    <w:rsid w:val="00163E31"/>
    <w:rsid w:val="001648EE"/>
    <w:rsid w:val="00164A64"/>
    <w:rsid w:val="00164D65"/>
    <w:rsid w:val="0016503B"/>
    <w:rsid w:val="00165D08"/>
    <w:rsid w:val="00165E40"/>
    <w:rsid w:val="00166639"/>
    <w:rsid w:val="001666DD"/>
    <w:rsid w:val="00166860"/>
    <w:rsid w:val="0016686D"/>
    <w:rsid w:val="00166A36"/>
    <w:rsid w:val="001672B5"/>
    <w:rsid w:val="001672DA"/>
    <w:rsid w:val="00167572"/>
    <w:rsid w:val="0016786E"/>
    <w:rsid w:val="00167C31"/>
    <w:rsid w:val="00167D8B"/>
    <w:rsid w:val="00170258"/>
    <w:rsid w:val="0017067C"/>
    <w:rsid w:val="001707D2"/>
    <w:rsid w:val="001708B2"/>
    <w:rsid w:val="00170EA0"/>
    <w:rsid w:val="0017119A"/>
    <w:rsid w:val="001713E3"/>
    <w:rsid w:val="00171988"/>
    <w:rsid w:val="00171C32"/>
    <w:rsid w:val="00172088"/>
    <w:rsid w:val="0017208F"/>
    <w:rsid w:val="00172170"/>
    <w:rsid w:val="001721E8"/>
    <w:rsid w:val="0017267E"/>
    <w:rsid w:val="001727C5"/>
    <w:rsid w:val="00172C53"/>
    <w:rsid w:val="0017345C"/>
    <w:rsid w:val="001735D3"/>
    <w:rsid w:val="00173D19"/>
    <w:rsid w:val="00173F21"/>
    <w:rsid w:val="00173FCC"/>
    <w:rsid w:val="00174D23"/>
    <w:rsid w:val="00174EE7"/>
    <w:rsid w:val="00174F46"/>
    <w:rsid w:val="00175123"/>
    <w:rsid w:val="001752B3"/>
    <w:rsid w:val="0017592D"/>
    <w:rsid w:val="00176387"/>
    <w:rsid w:val="00176DA5"/>
    <w:rsid w:val="00176F71"/>
    <w:rsid w:val="00177087"/>
    <w:rsid w:val="00177B38"/>
    <w:rsid w:val="00177D70"/>
    <w:rsid w:val="00177DA0"/>
    <w:rsid w:val="00180007"/>
    <w:rsid w:val="00180898"/>
    <w:rsid w:val="0018237B"/>
    <w:rsid w:val="001825AE"/>
    <w:rsid w:val="00182ACE"/>
    <w:rsid w:val="00183059"/>
    <w:rsid w:val="00183303"/>
    <w:rsid w:val="0018334F"/>
    <w:rsid w:val="0018374D"/>
    <w:rsid w:val="00183E9A"/>
    <w:rsid w:val="0018401C"/>
    <w:rsid w:val="001846FF"/>
    <w:rsid w:val="001847D3"/>
    <w:rsid w:val="00184AA7"/>
    <w:rsid w:val="00184C22"/>
    <w:rsid w:val="00184CA2"/>
    <w:rsid w:val="00184CFC"/>
    <w:rsid w:val="001850E7"/>
    <w:rsid w:val="001853F0"/>
    <w:rsid w:val="00185B08"/>
    <w:rsid w:val="00185E69"/>
    <w:rsid w:val="001866CA"/>
    <w:rsid w:val="00187527"/>
    <w:rsid w:val="00187605"/>
    <w:rsid w:val="001876CD"/>
    <w:rsid w:val="0018774B"/>
    <w:rsid w:val="00187ED2"/>
    <w:rsid w:val="00190106"/>
    <w:rsid w:val="00190569"/>
    <w:rsid w:val="00190F06"/>
    <w:rsid w:val="00191599"/>
    <w:rsid w:val="00191762"/>
    <w:rsid w:val="00191AA6"/>
    <w:rsid w:val="00191CAD"/>
    <w:rsid w:val="00191CC6"/>
    <w:rsid w:val="00191FE5"/>
    <w:rsid w:val="00192104"/>
    <w:rsid w:val="00192492"/>
    <w:rsid w:val="00192785"/>
    <w:rsid w:val="001928AA"/>
    <w:rsid w:val="00192BD7"/>
    <w:rsid w:val="00192D4E"/>
    <w:rsid w:val="001934C6"/>
    <w:rsid w:val="0019354A"/>
    <w:rsid w:val="00193733"/>
    <w:rsid w:val="00193B6B"/>
    <w:rsid w:val="00193BE8"/>
    <w:rsid w:val="0019408D"/>
    <w:rsid w:val="0019466C"/>
    <w:rsid w:val="0019482C"/>
    <w:rsid w:val="00194836"/>
    <w:rsid w:val="0019525D"/>
    <w:rsid w:val="00195C0E"/>
    <w:rsid w:val="00195C22"/>
    <w:rsid w:val="00196397"/>
    <w:rsid w:val="001964B1"/>
    <w:rsid w:val="00196524"/>
    <w:rsid w:val="00196673"/>
    <w:rsid w:val="00196C30"/>
    <w:rsid w:val="00196FA0"/>
    <w:rsid w:val="00196FC6"/>
    <w:rsid w:val="001A0341"/>
    <w:rsid w:val="001A041F"/>
    <w:rsid w:val="001A0826"/>
    <w:rsid w:val="001A1775"/>
    <w:rsid w:val="001A22F0"/>
    <w:rsid w:val="001A3228"/>
    <w:rsid w:val="001A3841"/>
    <w:rsid w:val="001A3D0E"/>
    <w:rsid w:val="001A3E87"/>
    <w:rsid w:val="001A4B8B"/>
    <w:rsid w:val="001A509D"/>
    <w:rsid w:val="001A547A"/>
    <w:rsid w:val="001A5531"/>
    <w:rsid w:val="001A56C9"/>
    <w:rsid w:val="001A5856"/>
    <w:rsid w:val="001A59A8"/>
    <w:rsid w:val="001A5D68"/>
    <w:rsid w:val="001A5D91"/>
    <w:rsid w:val="001A5F0C"/>
    <w:rsid w:val="001A69B0"/>
    <w:rsid w:val="001A6E44"/>
    <w:rsid w:val="001A73C1"/>
    <w:rsid w:val="001A7948"/>
    <w:rsid w:val="001B0202"/>
    <w:rsid w:val="001B08B7"/>
    <w:rsid w:val="001B14DC"/>
    <w:rsid w:val="001B16A3"/>
    <w:rsid w:val="001B1F1D"/>
    <w:rsid w:val="001B24B4"/>
    <w:rsid w:val="001B287E"/>
    <w:rsid w:val="001B33E0"/>
    <w:rsid w:val="001B3486"/>
    <w:rsid w:val="001B375B"/>
    <w:rsid w:val="001B3B8D"/>
    <w:rsid w:val="001B422A"/>
    <w:rsid w:val="001B43E9"/>
    <w:rsid w:val="001B4847"/>
    <w:rsid w:val="001B4EC7"/>
    <w:rsid w:val="001B5014"/>
    <w:rsid w:val="001B5193"/>
    <w:rsid w:val="001B53DC"/>
    <w:rsid w:val="001B54FD"/>
    <w:rsid w:val="001B5798"/>
    <w:rsid w:val="001B655A"/>
    <w:rsid w:val="001B65B5"/>
    <w:rsid w:val="001B6752"/>
    <w:rsid w:val="001B67AE"/>
    <w:rsid w:val="001B6A8C"/>
    <w:rsid w:val="001B6F29"/>
    <w:rsid w:val="001B70CF"/>
    <w:rsid w:val="001B715C"/>
    <w:rsid w:val="001B7586"/>
    <w:rsid w:val="001B766B"/>
    <w:rsid w:val="001B7ADB"/>
    <w:rsid w:val="001B7B26"/>
    <w:rsid w:val="001B7C45"/>
    <w:rsid w:val="001B7EF6"/>
    <w:rsid w:val="001C0381"/>
    <w:rsid w:val="001C0454"/>
    <w:rsid w:val="001C06AA"/>
    <w:rsid w:val="001C08EA"/>
    <w:rsid w:val="001C10AA"/>
    <w:rsid w:val="001C1256"/>
    <w:rsid w:val="001C20C6"/>
    <w:rsid w:val="001C2605"/>
    <w:rsid w:val="001C2CC2"/>
    <w:rsid w:val="001C2CC8"/>
    <w:rsid w:val="001C376B"/>
    <w:rsid w:val="001C3864"/>
    <w:rsid w:val="001C3DF9"/>
    <w:rsid w:val="001C4054"/>
    <w:rsid w:val="001C45AB"/>
    <w:rsid w:val="001C5364"/>
    <w:rsid w:val="001C6590"/>
    <w:rsid w:val="001C6720"/>
    <w:rsid w:val="001C74C7"/>
    <w:rsid w:val="001C78A1"/>
    <w:rsid w:val="001D01F5"/>
    <w:rsid w:val="001D03AC"/>
    <w:rsid w:val="001D040B"/>
    <w:rsid w:val="001D0F9C"/>
    <w:rsid w:val="001D0FDF"/>
    <w:rsid w:val="001D1131"/>
    <w:rsid w:val="001D14F1"/>
    <w:rsid w:val="001D1798"/>
    <w:rsid w:val="001D17E9"/>
    <w:rsid w:val="001D1A8C"/>
    <w:rsid w:val="001D2A20"/>
    <w:rsid w:val="001D2DBD"/>
    <w:rsid w:val="001D32A4"/>
    <w:rsid w:val="001D35BF"/>
    <w:rsid w:val="001D361C"/>
    <w:rsid w:val="001D3F2D"/>
    <w:rsid w:val="001D419A"/>
    <w:rsid w:val="001D5078"/>
    <w:rsid w:val="001D50D3"/>
    <w:rsid w:val="001D554B"/>
    <w:rsid w:val="001D57A3"/>
    <w:rsid w:val="001D5F90"/>
    <w:rsid w:val="001D60C7"/>
    <w:rsid w:val="001D630C"/>
    <w:rsid w:val="001D6497"/>
    <w:rsid w:val="001D669C"/>
    <w:rsid w:val="001D68F5"/>
    <w:rsid w:val="001D756C"/>
    <w:rsid w:val="001D79E2"/>
    <w:rsid w:val="001E088A"/>
    <w:rsid w:val="001E08C5"/>
    <w:rsid w:val="001E0940"/>
    <w:rsid w:val="001E1636"/>
    <w:rsid w:val="001E173F"/>
    <w:rsid w:val="001E1AD0"/>
    <w:rsid w:val="001E1EB0"/>
    <w:rsid w:val="001E209F"/>
    <w:rsid w:val="001E20AE"/>
    <w:rsid w:val="001E2783"/>
    <w:rsid w:val="001E299E"/>
    <w:rsid w:val="001E2E5D"/>
    <w:rsid w:val="001E3217"/>
    <w:rsid w:val="001E329C"/>
    <w:rsid w:val="001E3380"/>
    <w:rsid w:val="001E3529"/>
    <w:rsid w:val="001E39DB"/>
    <w:rsid w:val="001E3ECC"/>
    <w:rsid w:val="001E4269"/>
    <w:rsid w:val="001E49D3"/>
    <w:rsid w:val="001E49EB"/>
    <w:rsid w:val="001E4A89"/>
    <w:rsid w:val="001E4FDE"/>
    <w:rsid w:val="001E5161"/>
    <w:rsid w:val="001E544C"/>
    <w:rsid w:val="001E5651"/>
    <w:rsid w:val="001E5DCA"/>
    <w:rsid w:val="001E61CD"/>
    <w:rsid w:val="001F03DB"/>
    <w:rsid w:val="001F089A"/>
    <w:rsid w:val="001F0E3F"/>
    <w:rsid w:val="001F0F19"/>
    <w:rsid w:val="001F0FD2"/>
    <w:rsid w:val="001F100E"/>
    <w:rsid w:val="001F1BF8"/>
    <w:rsid w:val="001F23AC"/>
    <w:rsid w:val="001F2592"/>
    <w:rsid w:val="001F25FD"/>
    <w:rsid w:val="001F266C"/>
    <w:rsid w:val="001F315C"/>
    <w:rsid w:val="001F3221"/>
    <w:rsid w:val="001F380F"/>
    <w:rsid w:val="001F3E0D"/>
    <w:rsid w:val="001F3FDF"/>
    <w:rsid w:val="001F40BB"/>
    <w:rsid w:val="001F43A5"/>
    <w:rsid w:val="001F45F4"/>
    <w:rsid w:val="001F47E9"/>
    <w:rsid w:val="001F5098"/>
    <w:rsid w:val="001F53B0"/>
    <w:rsid w:val="001F5566"/>
    <w:rsid w:val="001F5EF0"/>
    <w:rsid w:val="001F60B5"/>
    <w:rsid w:val="001F65AF"/>
    <w:rsid w:val="001F69C8"/>
    <w:rsid w:val="001F6AE2"/>
    <w:rsid w:val="001F6CAD"/>
    <w:rsid w:val="001F6DE3"/>
    <w:rsid w:val="001F6EDC"/>
    <w:rsid w:val="001F75AD"/>
    <w:rsid w:val="001F7B2A"/>
    <w:rsid w:val="001F7B97"/>
    <w:rsid w:val="00200300"/>
    <w:rsid w:val="002008B8"/>
    <w:rsid w:val="00200C30"/>
    <w:rsid w:val="00201844"/>
    <w:rsid w:val="002019B5"/>
    <w:rsid w:val="0020244C"/>
    <w:rsid w:val="002028A6"/>
    <w:rsid w:val="0020294B"/>
    <w:rsid w:val="0020317D"/>
    <w:rsid w:val="002037CD"/>
    <w:rsid w:val="00203922"/>
    <w:rsid w:val="002040B7"/>
    <w:rsid w:val="002040E8"/>
    <w:rsid w:val="002041AB"/>
    <w:rsid w:val="0020426C"/>
    <w:rsid w:val="002044CC"/>
    <w:rsid w:val="002045B9"/>
    <w:rsid w:val="00204A51"/>
    <w:rsid w:val="00204C44"/>
    <w:rsid w:val="00204EB3"/>
    <w:rsid w:val="00204EC0"/>
    <w:rsid w:val="002062A3"/>
    <w:rsid w:val="0020635F"/>
    <w:rsid w:val="00206505"/>
    <w:rsid w:val="00206685"/>
    <w:rsid w:val="00206835"/>
    <w:rsid w:val="00206AD3"/>
    <w:rsid w:val="00206D39"/>
    <w:rsid w:val="0020752E"/>
    <w:rsid w:val="002077A6"/>
    <w:rsid w:val="00210A73"/>
    <w:rsid w:val="00210D45"/>
    <w:rsid w:val="00210DD1"/>
    <w:rsid w:val="002116E0"/>
    <w:rsid w:val="00212328"/>
    <w:rsid w:val="00212B14"/>
    <w:rsid w:val="00213044"/>
    <w:rsid w:val="0021333B"/>
    <w:rsid w:val="00213442"/>
    <w:rsid w:val="00213F47"/>
    <w:rsid w:val="00214231"/>
    <w:rsid w:val="002142C1"/>
    <w:rsid w:val="002142C9"/>
    <w:rsid w:val="0021460F"/>
    <w:rsid w:val="002158A7"/>
    <w:rsid w:val="00216182"/>
    <w:rsid w:val="002161D7"/>
    <w:rsid w:val="002163F9"/>
    <w:rsid w:val="0021656B"/>
    <w:rsid w:val="0021671A"/>
    <w:rsid w:val="00216B41"/>
    <w:rsid w:val="00216DF7"/>
    <w:rsid w:val="002179E2"/>
    <w:rsid w:val="00217B02"/>
    <w:rsid w:val="002205F6"/>
    <w:rsid w:val="00220A4D"/>
    <w:rsid w:val="00220C89"/>
    <w:rsid w:val="0022101D"/>
    <w:rsid w:val="002211B4"/>
    <w:rsid w:val="00221C92"/>
    <w:rsid w:val="00221F90"/>
    <w:rsid w:val="002221B2"/>
    <w:rsid w:val="00222583"/>
    <w:rsid w:val="00222716"/>
    <w:rsid w:val="00222719"/>
    <w:rsid w:val="00222AF5"/>
    <w:rsid w:val="002232AC"/>
    <w:rsid w:val="002233A9"/>
    <w:rsid w:val="00224A9B"/>
    <w:rsid w:val="00224CC2"/>
    <w:rsid w:val="00224ECF"/>
    <w:rsid w:val="00225032"/>
    <w:rsid w:val="0022521C"/>
    <w:rsid w:val="00225239"/>
    <w:rsid w:val="0022573F"/>
    <w:rsid w:val="00225778"/>
    <w:rsid w:val="0022593B"/>
    <w:rsid w:val="00225AD8"/>
    <w:rsid w:val="00225EA9"/>
    <w:rsid w:val="00225F88"/>
    <w:rsid w:val="00225FFB"/>
    <w:rsid w:val="002260DB"/>
    <w:rsid w:val="00226330"/>
    <w:rsid w:val="002263EE"/>
    <w:rsid w:val="00227A8F"/>
    <w:rsid w:val="00227B13"/>
    <w:rsid w:val="00227EE3"/>
    <w:rsid w:val="00230092"/>
    <w:rsid w:val="002306B7"/>
    <w:rsid w:val="002307E3"/>
    <w:rsid w:val="00230A02"/>
    <w:rsid w:val="00230DDD"/>
    <w:rsid w:val="00230F8B"/>
    <w:rsid w:val="00231855"/>
    <w:rsid w:val="00231B0C"/>
    <w:rsid w:val="0023212E"/>
    <w:rsid w:val="00232341"/>
    <w:rsid w:val="00232A53"/>
    <w:rsid w:val="00232AFC"/>
    <w:rsid w:val="00233207"/>
    <w:rsid w:val="002334AE"/>
    <w:rsid w:val="0023367F"/>
    <w:rsid w:val="0023395E"/>
    <w:rsid w:val="00233EC2"/>
    <w:rsid w:val="00233FA8"/>
    <w:rsid w:val="0023416A"/>
    <w:rsid w:val="0023499A"/>
    <w:rsid w:val="00234ED3"/>
    <w:rsid w:val="00235089"/>
    <w:rsid w:val="002350A3"/>
    <w:rsid w:val="00235224"/>
    <w:rsid w:val="0023569B"/>
    <w:rsid w:val="00235FF9"/>
    <w:rsid w:val="00236144"/>
    <w:rsid w:val="00236276"/>
    <w:rsid w:val="0023656F"/>
    <w:rsid w:val="00236CD3"/>
    <w:rsid w:val="00236EEA"/>
    <w:rsid w:val="002375BB"/>
    <w:rsid w:val="00237CBA"/>
    <w:rsid w:val="00237F70"/>
    <w:rsid w:val="0024010D"/>
    <w:rsid w:val="00240C36"/>
    <w:rsid w:val="00240DEB"/>
    <w:rsid w:val="00241675"/>
    <w:rsid w:val="00241F7F"/>
    <w:rsid w:val="00242398"/>
    <w:rsid w:val="00242A08"/>
    <w:rsid w:val="00242BAE"/>
    <w:rsid w:val="00242C46"/>
    <w:rsid w:val="002432D5"/>
    <w:rsid w:val="0024391A"/>
    <w:rsid w:val="0024397A"/>
    <w:rsid w:val="00243BE8"/>
    <w:rsid w:val="00244AAE"/>
    <w:rsid w:val="00244C0E"/>
    <w:rsid w:val="00244E70"/>
    <w:rsid w:val="002451DA"/>
    <w:rsid w:val="0024550C"/>
    <w:rsid w:val="002457DF"/>
    <w:rsid w:val="002466AB"/>
    <w:rsid w:val="002469FF"/>
    <w:rsid w:val="00246A8E"/>
    <w:rsid w:val="002471E3"/>
    <w:rsid w:val="002477A6"/>
    <w:rsid w:val="00247972"/>
    <w:rsid w:val="00247C93"/>
    <w:rsid w:val="00247FB0"/>
    <w:rsid w:val="00250A01"/>
    <w:rsid w:val="00250B4D"/>
    <w:rsid w:val="002511BA"/>
    <w:rsid w:val="00251701"/>
    <w:rsid w:val="00251856"/>
    <w:rsid w:val="00251AA7"/>
    <w:rsid w:val="00251BF4"/>
    <w:rsid w:val="00251C05"/>
    <w:rsid w:val="00251E15"/>
    <w:rsid w:val="002520AF"/>
    <w:rsid w:val="002520E9"/>
    <w:rsid w:val="002523F8"/>
    <w:rsid w:val="00252432"/>
    <w:rsid w:val="00252506"/>
    <w:rsid w:val="0025281F"/>
    <w:rsid w:val="00252926"/>
    <w:rsid w:val="00252D67"/>
    <w:rsid w:val="00252E3D"/>
    <w:rsid w:val="00252F36"/>
    <w:rsid w:val="00253060"/>
    <w:rsid w:val="00253895"/>
    <w:rsid w:val="002549C4"/>
    <w:rsid w:val="00254A2E"/>
    <w:rsid w:val="00254BE1"/>
    <w:rsid w:val="00255024"/>
    <w:rsid w:val="00255BE0"/>
    <w:rsid w:val="00255C73"/>
    <w:rsid w:val="00255E7A"/>
    <w:rsid w:val="00256905"/>
    <w:rsid w:val="00256E15"/>
    <w:rsid w:val="00260031"/>
    <w:rsid w:val="002604C1"/>
    <w:rsid w:val="00260AE9"/>
    <w:rsid w:val="00260D37"/>
    <w:rsid w:val="00260E16"/>
    <w:rsid w:val="00260F2B"/>
    <w:rsid w:val="00261C0A"/>
    <w:rsid w:val="00261C8A"/>
    <w:rsid w:val="00261EE7"/>
    <w:rsid w:val="00262030"/>
    <w:rsid w:val="00262302"/>
    <w:rsid w:val="002626D4"/>
    <w:rsid w:val="00262950"/>
    <w:rsid w:val="00263181"/>
    <w:rsid w:val="00263A35"/>
    <w:rsid w:val="00263AFD"/>
    <w:rsid w:val="00263CDE"/>
    <w:rsid w:val="00264030"/>
    <w:rsid w:val="00264136"/>
    <w:rsid w:val="00264178"/>
    <w:rsid w:val="00264AF3"/>
    <w:rsid w:val="0026531C"/>
    <w:rsid w:val="00265BD0"/>
    <w:rsid w:val="00266434"/>
    <w:rsid w:val="00266516"/>
    <w:rsid w:val="00266DCD"/>
    <w:rsid w:val="0026705E"/>
    <w:rsid w:val="00267582"/>
    <w:rsid w:val="002700C4"/>
    <w:rsid w:val="00270226"/>
    <w:rsid w:val="00270583"/>
    <w:rsid w:val="002705E9"/>
    <w:rsid w:val="00270906"/>
    <w:rsid w:val="00270F2B"/>
    <w:rsid w:val="0027117F"/>
    <w:rsid w:val="00271285"/>
    <w:rsid w:val="0027134F"/>
    <w:rsid w:val="002716BA"/>
    <w:rsid w:val="00271737"/>
    <w:rsid w:val="00271F76"/>
    <w:rsid w:val="00271FFE"/>
    <w:rsid w:val="002720C2"/>
    <w:rsid w:val="002727AA"/>
    <w:rsid w:val="002728E2"/>
    <w:rsid w:val="00272F30"/>
    <w:rsid w:val="00273279"/>
    <w:rsid w:val="0027365D"/>
    <w:rsid w:val="00273A7B"/>
    <w:rsid w:val="00273BB3"/>
    <w:rsid w:val="00273F59"/>
    <w:rsid w:val="00274683"/>
    <w:rsid w:val="00274824"/>
    <w:rsid w:val="00274979"/>
    <w:rsid w:val="00275446"/>
    <w:rsid w:val="0027548B"/>
    <w:rsid w:val="002754A8"/>
    <w:rsid w:val="00275660"/>
    <w:rsid w:val="0027597D"/>
    <w:rsid w:val="00276378"/>
    <w:rsid w:val="00276AA7"/>
    <w:rsid w:val="00276F68"/>
    <w:rsid w:val="00277239"/>
    <w:rsid w:val="00277363"/>
    <w:rsid w:val="00277D13"/>
    <w:rsid w:val="0028013D"/>
    <w:rsid w:val="002803C1"/>
    <w:rsid w:val="002807CC"/>
    <w:rsid w:val="00280B9D"/>
    <w:rsid w:val="00280C20"/>
    <w:rsid w:val="0028116D"/>
    <w:rsid w:val="00281234"/>
    <w:rsid w:val="00281305"/>
    <w:rsid w:val="002816D5"/>
    <w:rsid w:val="002824CB"/>
    <w:rsid w:val="00282C96"/>
    <w:rsid w:val="00282ED7"/>
    <w:rsid w:val="002832A0"/>
    <w:rsid w:val="002839A5"/>
    <w:rsid w:val="00283B2F"/>
    <w:rsid w:val="00283F3F"/>
    <w:rsid w:val="00284AE3"/>
    <w:rsid w:val="00284E6D"/>
    <w:rsid w:val="002852B7"/>
    <w:rsid w:val="002857A9"/>
    <w:rsid w:val="0028615A"/>
    <w:rsid w:val="00286566"/>
    <w:rsid w:val="0028692D"/>
    <w:rsid w:val="00286B71"/>
    <w:rsid w:val="00286F85"/>
    <w:rsid w:val="00287406"/>
    <w:rsid w:val="00290478"/>
    <w:rsid w:val="00290818"/>
    <w:rsid w:val="00291655"/>
    <w:rsid w:val="00291C60"/>
    <w:rsid w:val="00291CDD"/>
    <w:rsid w:val="00291D4E"/>
    <w:rsid w:val="00291E3B"/>
    <w:rsid w:val="00291EFC"/>
    <w:rsid w:val="0029218A"/>
    <w:rsid w:val="00292479"/>
    <w:rsid w:val="00292900"/>
    <w:rsid w:val="00292D4F"/>
    <w:rsid w:val="00293387"/>
    <w:rsid w:val="002937DE"/>
    <w:rsid w:val="00293A7B"/>
    <w:rsid w:val="0029430C"/>
    <w:rsid w:val="00294497"/>
    <w:rsid w:val="00294A5A"/>
    <w:rsid w:val="00295330"/>
    <w:rsid w:val="002953C9"/>
    <w:rsid w:val="00295611"/>
    <w:rsid w:val="0029594E"/>
    <w:rsid w:val="00296D69"/>
    <w:rsid w:val="002972C6"/>
    <w:rsid w:val="00297C84"/>
    <w:rsid w:val="00297CA5"/>
    <w:rsid w:val="002A0BCC"/>
    <w:rsid w:val="002A0FE2"/>
    <w:rsid w:val="002A1CE2"/>
    <w:rsid w:val="002A1D5C"/>
    <w:rsid w:val="002A23CF"/>
    <w:rsid w:val="002A2C44"/>
    <w:rsid w:val="002A2E56"/>
    <w:rsid w:val="002A2FBC"/>
    <w:rsid w:val="002A307C"/>
    <w:rsid w:val="002A3358"/>
    <w:rsid w:val="002A33EC"/>
    <w:rsid w:val="002A3499"/>
    <w:rsid w:val="002A34E7"/>
    <w:rsid w:val="002A3630"/>
    <w:rsid w:val="002A3895"/>
    <w:rsid w:val="002A407F"/>
    <w:rsid w:val="002A4ADD"/>
    <w:rsid w:val="002A4B10"/>
    <w:rsid w:val="002A4C13"/>
    <w:rsid w:val="002A4D49"/>
    <w:rsid w:val="002A5303"/>
    <w:rsid w:val="002A5579"/>
    <w:rsid w:val="002A5755"/>
    <w:rsid w:val="002A593D"/>
    <w:rsid w:val="002A5E0F"/>
    <w:rsid w:val="002A5E6A"/>
    <w:rsid w:val="002A5F97"/>
    <w:rsid w:val="002A6291"/>
    <w:rsid w:val="002A62C7"/>
    <w:rsid w:val="002A67BE"/>
    <w:rsid w:val="002A68AF"/>
    <w:rsid w:val="002A6FAE"/>
    <w:rsid w:val="002A7269"/>
    <w:rsid w:val="002A74A5"/>
    <w:rsid w:val="002A753B"/>
    <w:rsid w:val="002A77F5"/>
    <w:rsid w:val="002A7C81"/>
    <w:rsid w:val="002B01F5"/>
    <w:rsid w:val="002B040F"/>
    <w:rsid w:val="002B08AA"/>
    <w:rsid w:val="002B0E67"/>
    <w:rsid w:val="002B138C"/>
    <w:rsid w:val="002B263B"/>
    <w:rsid w:val="002B2AF3"/>
    <w:rsid w:val="002B2AFE"/>
    <w:rsid w:val="002B2DBB"/>
    <w:rsid w:val="002B34D9"/>
    <w:rsid w:val="002B355C"/>
    <w:rsid w:val="002B3611"/>
    <w:rsid w:val="002B365D"/>
    <w:rsid w:val="002B3CCD"/>
    <w:rsid w:val="002B4686"/>
    <w:rsid w:val="002B4C45"/>
    <w:rsid w:val="002B5080"/>
    <w:rsid w:val="002B539F"/>
    <w:rsid w:val="002B53A7"/>
    <w:rsid w:val="002B55C3"/>
    <w:rsid w:val="002B5E60"/>
    <w:rsid w:val="002B6961"/>
    <w:rsid w:val="002B6A98"/>
    <w:rsid w:val="002B6E59"/>
    <w:rsid w:val="002B732B"/>
    <w:rsid w:val="002B772A"/>
    <w:rsid w:val="002B7E20"/>
    <w:rsid w:val="002B7F08"/>
    <w:rsid w:val="002B7F30"/>
    <w:rsid w:val="002C06D0"/>
    <w:rsid w:val="002C0D11"/>
    <w:rsid w:val="002C12E2"/>
    <w:rsid w:val="002C146D"/>
    <w:rsid w:val="002C14C3"/>
    <w:rsid w:val="002C15CF"/>
    <w:rsid w:val="002C1611"/>
    <w:rsid w:val="002C1785"/>
    <w:rsid w:val="002C183D"/>
    <w:rsid w:val="002C1888"/>
    <w:rsid w:val="002C263F"/>
    <w:rsid w:val="002C2786"/>
    <w:rsid w:val="002C27ED"/>
    <w:rsid w:val="002C2A8F"/>
    <w:rsid w:val="002C2AC0"/>
    <w:rsid w:val="002C2BE4"/>
    <w:rsid w:val="002C2CE7"/>
    <w:rsid w:val="002C30E9"/>
    <w:rsid w:val="002C3583"/>
    <w:rsid w:val="002C41AE"/>
    <w:rsid w:val="002C4AB4"/>
    <w:rsid w:val="002C4CD4"/>
    <w:rsid w:val="002C4D41"/>
    <w:rsid w:val="002C4E94"/>
    <w:rsid w:val="002C4EBE"/>
    <w:rsid w:val="002C532B"/>
    <w:rsid w:val="002C59E8"/>
    <w:rsid w:val="002C62D1"/>
    <w:rsid w:val="002C700F"/>
    <w:rsid w:val="002C732D"/>
    <w:rsid w:val="002C73F9"/>
    <w:rsid w:val="002C7D9C"/>
    <w:rsid w:val="002C7ED0"/>
    <w:rsid w:val="002D0243"/>
    <w:rsid w:val="002D1171"/>
    <w:rsid w:val="002D12D5"/>
    <w:rsid w:val="002D1666"/>
    <w:rsid w:val="002D17A7"/>
    <w:rsid w:val="002D184E"/>
    <w:rsid w:val="002D1D8C"/>
    <w:rsid w:val="002D24C2"/>
    <w:rsid w:val="002D27D1"/>
    <w:rsid w:val="002D2975"/>
    <w:rsid w:val="002D29FA"/>
    <w:rsid w:val="002D2C5C"/>
    <w:rsid w:val="002D2D3F"/>
    <w:rsid w:val="002D2D4F"/>
    <w:rsid w:val="002D30F4"/>
    <w:rsid w:val="002D3402"/>
    <w:rsid w:val="002D3548"/>
    <w:rsid w:val="002D368E"/>
    <w:rsid w:val="002D3B36"/>
    <w:rsid w:val="002D3D71"/>
    <w:rsid w:val="002D3FEB"/>
    <w:rsid w:val="002D4C98"/>
    <w:rsid w:val="002D51B0"/>
    <w:rsid w:val="002D57E0"/>
    <w:rsid w:val="002D5D4E"/>
    <w:rsid w:val="002D6027"/>
    <w:rsid w:val="002D6C66"/>
    <w:rsid w:val="002D709D"/>
    <w:rsid w:val="002D7228"/>
    <w:rsid w:val="002D7483"/>
    <w:rsid w:val="002D7745"/>
    <w:rsid w:val="002D7D35"/>
    <w:rsid w:val="002D7F7C"/>
    <w:rsid w:val="002E03A1"/>
    <w:rsid w:val="002E03D9"/>
    <w:rsid w:val="002E0BFD"/>
    <w:rsid w:val="002E0F2A"/>
    <w:rsid w:val="002E11C5"/>
    <w:rsid w:val="002E17B2"/>
    <w:rsid w:val="002E18B3"/>
    <w:rsid w:val="002E1967"/>
    <w:rsid w:val="002E30A7"/>
    <w:rsid w:val="002E3144"/>
    <w:rsid w:val="002E3219"/>
    <w:rsid w:val="002E3521"/>
    <w:rsid w:val="002E370B"/>
    <w:rsid w:val="002E37C3"/>
    <w:rsid w:val="002E38D2"/>
    <w:rsid w:val="002E3AC3"/>
    <w:rsid w:val="002E3DE8"/>
    <w:rsid w:val="002E3ECE"/>
    <w:rsid w:val="002E3FFB"/>
    <w:rsid w:val="002E421C"/>
    <w:rsid w:val="002E461D"/>
    <w:rsid w:val="002E4759"/>
    <w:rsid w:val="002E4A2B"/>
    <w:rsid w:val="002E549F"/>
    <w:rsid w:val="002E5635"/>
    <w:rsid w:val="002E5C93"/>
    <w:rsid w:val="002E5E89"/>
    <w:rsid w:val="002E5EDB"/>
    <w:rsid w:val="002E6535"/>
    <w:rsid w:val="002E6FAA"/>
    <w:rsid w:val="002E740B"/>
    <w:rsid w:val="002E75A7"/>
    <w:rsid w:val="002E7663"/>
    <w:rsid w:val="002E7773"/>
    <w:rsid w:val="002E7B26"/>
    <w:rsid w:val="002E7DA1"/>
    <w:rsid w:val="002E7F56"/>
    <w:rsid w:val="002E7FF8"/>
    <w:rsid w:val="002F03E2"/>
    <w:rsid w:val="002F07FA"/>
    <w:rsid w:val="002F0AB4"/>
    <w:rsid w:val="002F0B9E"/>
    <w:rsid w:val="002F0D25"/>
    <w:rsid w:val="002F1651"/>
    <w:rsid w:val="002F17C9"/>
    <w:rsid w:val="002F1A49"/>
    <w:rsid w:val="002F1AF4"/>
    <w:rsid w:val="002F2C4D"/>
    <w:rsid w:val="002F2F16"/>
    <w:rsid w:val="002F3949"/>
    <w:rsid w:val="002F3D48"/>
    <w:rsid w:val="002F3D9E"/>
    <w:rsid w:val="002F3DAA"/>
    <w:rsid w:val="002F4007"/>
    <w:rsid w:val="002F46B1"/>
    <w:rsid w:val="002F4E61"/>
    <w:rsid w:val="002F5982"/>
    <w:rsid w:val="002F5E88"/>
    <w:rsid w:val="002F6091"/>
    <w:rsid w:val="002F6490"/>
    <w:rsid w:val="002F6550"/>
    <w:rsid w:val="002F65B7"/>
    <w:rsid w:val="002F69CF"/>
    <w:rsid w:val="002F6E75"/>
    <w:rsid w:val="002F7386"/>
    <w:rsid w:val="002F7945"/>
    <w:rsid w:val="002F7B2B"/>
    <w:rsid w:val="002F7C0D"/>
    <w:rsid w:val="0030050D"/>
    <w:rsid w:val="003005B8"/>
    <w:rsid w:val="00300F65"/>
    <w:rsid w:val="00301139"/>
    <w:rsid w:val="00301333"/>
    <w:rsid w:val="003013B3"/>
    <w:rsid w:val="0030143E"/>
    <w:rsid w:val="003017B6"/>
    <w:rsid w:val="00302000"/>
    <w:rsid w:val="00302501"/>
    <w:rsid w:val="003025CE"/>
    <w:rsid w:val="00302683"/>
    <w:rsid w:val="00302A23"/>
    <w:rsid w:val="00303164"/>
    <w:rsid w:val="00303408"/>
    <w:rsid w:val="00303A4D"/>
    <w:rsid w:val="00303C2D"/>
    <w:rsid w:val="00304019"/>
    <w:rsid w:val="00304341"/>
    <w:rsid w:val="003043E4"/>
    <w:rsid w:val="0030443E"/>
    <w:rsid w:val="003047AF"/>
    <w:rsid w:val="00304AAF"/>
    <w:rsid w:val="00304F63"/>
    <w:rsid w:val="003050D1"/>
    <w:rsid w:val="00305132"/>
    <w:rsid w:val="0030564A"/>
    <w:rsid w:val="00305A81"/>
    <w:rsid w:val="00305C02"/>
    <w:rsid w:val="00305DE0"/>
    <w:rsid w:val="00305EE2"/>
    <w:rsid w:val="00306144"/>
    <w:rsid w:val="00306869"/>
    <w:rsid w:val="00306C26"/>
    <w:rsid w:val="00307012"/>
    <w:rsid w:val="00307683"/>
    <w:rsid w:val="003076A2"/>
    <w:rsid w:val="00307714"/>
    <w:rsid w:val="00307B09"/>
    <w:rsid w:val="00307EF5"/>
    <w:rsid w:val="00310003"/>
    <w:rsid w:val="003107E3"/>
    <w:rsid w:val="00310985"/>
    <w:rsid w:val="00310AB5"/>
    <w:rsid w:val="00310B5E"/>
    <w:rsid w:val="00310D79"/>
    <w:rsid w:val="00310FB4"/>
    <w:rsid w:val="00310FC4"/>
    <w:rsid w:val="00311CA4"/>
    <w:rsid w:val="00311FB2"/>
    <w:rsid w:val="0031208F"/>
    <w:rsid w:val="00312335"/>
    <w:rsid w:val="00312B36"/>
    <w:rsid w:val="00312DC7"/>
    <w:rsid w:val="00312F26"/>
    <w:rsid w:val="00313284"/>
    <w:rsid w:val="003132B3"/>
    <w:rsid w:val="00313325"/>
    <w:rsid w:val="003134C5"/>
    <w:rsid w:val="00313623"/>
    <w:rsid w:val="00313D65"/>
    <w:rsid w:val="00313DB3"/>
    <w:rsid w:val="0031434C"/>
    <w:rsid w:val="0031457B"/>
    <w:rsid w:val="00314610"/>
    <w:rsid w:val="00314AA2"/>
    <w:rsid w:val="00314E57"/>
    <w:rsid w:val="00315BA8"/>
    <w:rsid w:val="00315F23"/>
    <w:rsid w:val="0031609D"/>
    <w:rsid w:val="003160D3"/>
    <w:rsid w:val="003166A2"/>
    <w:rsid w:val="00316D2B"/>
    <w:rsid w:val="00316FE5"/>
    <w:rsid w:val="00317291"/>
    <w:rsid w:val="00317BFB"/>
    <w:rsid w:val="003207FA"/>
    <w:rsid w:val="003212C5"/>
    <w:rsid w:val="00321375"/>
    <w:rsid w:val="00321965"/>
    <w:rsid w:val="00321CCC"/>
    <w:rsid w:val="00322409"/>
    <w:rsid w:val="0032270F"/>
    <w:rsid w:val="00322A69"/>
    <w:rsid w:val="00322B68"/>
    <w:rsid w:val="00322FFF"/>
    <w:rsid w:val="0032300F"/>
    <w:rsid w:val="0032328A"/>
    <w:rsid w:val="003232F4"/>
    <w:rsid w:val="00323421"/>
    <w:rsid w:val="003234B3"/>
    <w:rsid w:val="0032392A"/>
    <w:rsid w:val="003239A5"/>
    <w:rsid w:val="00323A45"/>
    <w:rsid w:val="00323BFC"/>
    <w:rsid w:val="00323F48"/>
    <w:rsid w:val="003240CA"/>
    <w:rsid w:val="003241FB"/>
    <w:rsid w:val="00324368"/>
    <w:rsid w:val="0032458F"/>
    <w:rsid w:val="00325018"/>
    <w:rsid w:val="003250CF"/>
    <w:rsid w:val="0032514B"/>
    <w:rsid w:val="00326C44"/>
    <w:rsid w:val="00326CD6"/>
    <w:rsid w:val="00327148"/>
    <w:rsid w:val="0032730F"/>
    <w:rsid w:val="00327B35"/>
    <w:rsid w:val="0033060C"/>
    <w:rsid w:val="00330D1D"/>
    <w:rsid w:val="00330F44"/>
    <w:rsid w:val="00331016"/>
    <w:rsid w:val="003314A2"/>
    <w:rsid w:val="003314B4"/>
    <w:rsid w:val="003317F4"/>
    <w:rsid w:val="00331AF6"/>
    <w:rsid w:val="00331FA4"/>
    <w:rsid w:val="0033240D"/>
    <w:rsid w:val="003328F6"/>
    <w:rsid w:val="00332EFB"/>
    <w:rsid w:val="003330AD"/>
    <w:rsid w:val="0033352D"/>
    <w:rsid w:val="00333848"/>
    <w:rsid w:val="00333A32"/>
    <w:rsid w:val="00333A52"/>
    <w:rsid w:val="00334595"/>
    <w:rsid w:val="003345C8"/>
    <w:rsid w:val="0033472E"/>
    <w:rsid w:val="00334909"/>
    <w:rsid w:val="00335537"/>
    <w:rsid w:val="003355FA"/>
    <w:rsid w:val="00335950"/>
    <w:rsid w:val="00335F7F"/>
    <w:rsid w:val="00336161"/>
    <w:rsid w:val="003362CD"/>
    <w:rsid w:val="00336571"/>
    <w:rsid w:val="003366AB"/>
    <w:rsid w:val="00336AD9"/>
    <w:rsid w:val="00336DAD"/>
    <w:rsid w:val="00336EC9"/>
    <w:rsid w:val="00336F97"/>
    <w:rsid w:val="00337208"/>
    <w:rsid w:val="0033793D"/>
    <w:rsid w:val="00337B8B"/>
    <w:rsid w:val="00337C04"/>
    <w:rsid w:val="00337CF0"/>
    <w:rsid w:val="00337F10"/>
    <w:rsid w:val="0034041A"/>
    <w:rsid w:val="0034058E"/>
    <w:rsid w:val="00340769"/>
    <w:rsid w:val="00340C4B"/>
    <w:rsid w:val="00340E9C"/>
    <w:rsid w:val="00341898"/>
    <w:rsid w:val="00342243"/>
    <w:rsid w:val="00342558"/>
    <w:rsid w:val="003438D6"/>
    <w:rsid w:val="00344B0B"/>
    <w:rsid w:val="00344BC8"/>
    <w:rsid w:val="0034501C"/>
    <w:rsid w:val="003450D5"/>
    <w:rsid w:val="003452CE"/>
    <w:rsid w:val="003452DD"/>
    <w:rsid w:val="00345314"/>
    <w:rsid w:val="003457CC"/>
    <w:rsid w:val="00345922"/>
    <w:rsid w:val="003466F3"/>
    <w:rsid w:val="00346775"/>
    <w:rsid w:val="003467C5"/>
    <w:rsid w:val="003469EC"/>
    <w:rsid w:val="00346D3C"/>
    <w:rsid w:val="00346D4C"/>
    <w:rsid w:val="00346DDF"/>
    <w:rsid w:val="00346F24"/>
    <w:rsid w:val="00347277"/>
    <w:rsid w:val="0034729D"/>
    <w:rsid w:val="003473F4"/>
    <w:rsid w:val="00347990"/>
    <w:rsid w:val="00347C18"/>
    <w:rsid w:val="00347F50"/>
    <w:rsid w:val="0035094C"/>
    <w:rsid w:val="00350A88"/>
    <w:rsid w:val="00350C28"/>
    <w:rsid w:val="00351F13"/>
    <w:rsid w:val="00352350"/>
    <w:rsid w:val="00352540"/>
    <w:rsid w:val="00352712"/>
    <w:rsid w:val="003531EF"/>
    <w:rsid w:val="003532C0"/>
    <w:rsid w:val="00353415"/>
    <w:rsid w:val="003536DA"/>
    <w:rsid w:val="00353A76"/>
    <w:rsid w:val="0035437F"/>
    <w:rsid w:val="003549DC"/>
    <w:rsid w:val="003550F2"/>
    <w:rsid w:val="003553CE"/>
    <w:rsid w:val="00355542"/>
    <w:rsid w:val="0035565D"/>
    <w:rsid w:val="0035579F"/>
    <w:rsid w:val="00355D20"/>
    <w:rsid w:val="003567FD"/>
    <w:rsid w:val="00357263"/>
    <w:rsid w:val="00357492"/>
    <w:rsid w:val="0035781C"/>
    <w:rsid w:val="00357BEA"/>
    <w:rsid w:val="00357C61"/>
    <w:rsid w:val="00357D46"/>
    <w:rsid w:val="00357F37"/>
    <w:rsid w:val="003602E3"/>
    <w:rsid w:val="00360307"/>
    <w:rsid w:val="00360360"/>
    <w:rsid w:val="0036042B"/>
    <w:rsid w:val="00360709"/>
    <w:rsid w:val="00361104"/>
    <w:rsid w:val="0036136B"/>
    <w:rsid w:val="0036138B"/>
    <w:rsid w:val="00361403"/>
    <w:rsid w:val="0036151E"/>
    <w:rsid w:val="00361A62"/>
    <w:rsid w:val="00361A99"/>
    <w:rsid w:val="00361B75"/>
    <w:rsid w:val="00361EAA"/>
    <w:rsid w:val="0036208F"/>
    <w:rsid w:val="00362407"/>
    <w:rsid w:val="003626A3"/>
    <w:rsid w:val="003632E1"/>
    <w:rsid w:val="003637FB"/>
    <w:rsid w:val="00363CCF"/>
    <w:rsid w:val="00363F28"/>
    <w:rsid w:val="0036432D"/>
    <w:rsid w:val="00364609"/>
    <w:rsid w:val="003646F0"/>
    <w:rsid w:val="00364B30"/>
    <w:rsid w:val="00364C9D"/>
    <w:rsid w:val="003651D1"/>
    <w:rsid w:val="0036530D"/>
    <w:rsid w:val="003656FF"/>
    <w:rsid w:val="00365F8E"/>
    <w:rsid w:val="003669BF"/>
    <w:rsid w:val="00366BF7"/>
    <w:rsid w:val="00366F90"/>
    <w:rsid w:val="0036753F"/>
    <w:rsid w:val="00367D18"/>
    <w:rsid w:val="003705B9"/>
    <w:rsid w:val="00370B3F"/>
    <w:rsid w:val="00370B96"/>
    <w:rsid w:val="00371299"/>
    <w:rsid w:val="003712C7"/>
    <w:rsid w:val="00371452"/>
    <w:rsid w:val="00371654"/>
    <w:rsid w:val="00371B01"/>
    <w:rsid w:val="00371BDF"/>
    <w:rsid w:val="00371C0C"/>
    <w:rsid w:val="003720C7"/>
    <w:rsid w:val="00372962"/>
    <w:rsid w:val="00372A59"/>
    <w:rsid w:val="0037336A"/>
    <w:rsid w:val="00373D67"/>
    <w:rsid w:val="00374065"/>
    <w:rsid w:val="003742DF"/>
    <w:rsid w:val="0037498C"/>
    <w:rsid w:val="00374ADE"/>
    <w:rsid w:val="00374C56"/>
    <w:rsid w:val="00374E5F"/>
    <w:rsid w:val="003752B1"/>
    <w:rsid w:val="0037543D"/>
    <w:rsid w:val="00375485"/>
    <w:rsid w:val="0037558E"/>
    <w:rsid w:val="003757AE"/>
    <w:rsid w:val="00375A12"/>
    <w:rsid w:val="00375D8F"/>
    <w:rsid w:val="003763E8"/>
    <w:rsid w:val="00376C1D"/>
    <w:rsid w:val="00377182"/>
    <w:rsid w:val="003773BD"/>
    <w:rsid w:val="00377443"/>
    <w:rsid w:val="0037754D"/>
    <w:rsid w:val="00377A0C"/>
    <w:rsid w:val="00377DE2"/>
    <w:rsid w:val="00377F88"/>
    <w:rsid w:val="00380463"/>
    <w:rsid w:val="0038047E"/>
    <w:rsid w:val="00380C7E"/>
    <w:rsid w:val="00381D8A"/>
    <w:rsid w:val="00381E17"/>
    <w:rsid w:val="003825E6"/>
    <w:rsid w:val="0038262B"/>
    <w:rsid w:val="0038281C"/>
    <w:rsid w:val="0038289D"/>
    <w:rsid w:val="00382C0D"/>
    <w:rsid w:val="003833D5"/>
    <w:rsid w:val="003838A9"/>
    <w:rsid w:val="00383BBC"/>
    <w:rsid w:val="003849BF"/>
    <w:rsid w:val="00384F02"/>
    <w:rsid w:val="00385032"/>
    <w:rsid w:val="003854B4"/>
    <w:rsid w:val="00385597"/>
    <w:rsid w:val="003856A2"/>
    <w:rsid w:val="0038592B"/>
    <w:rsid w:val="00385A70"/>
    <w:rsid w:val="00385D13"/>
    <w:rsid w:val="00385DA1"/>
    <w:rsid w:val="0038667B"/>
    <w:rsid w:val="00386717"/>
    <w:rsid w:val="003869F2"/>
    <w:rsid w:val="00386A72"/>
    <w:rsid w:val="00386C46"/>
    <w:rsid w:val="00387187"/>
    <w:rsid w:val="003873F4"/>
    <w:rsid w:val="0038766F"/>
    <w:rsid w:val="003876F2"/>
    <w:rsid w:val="00387AF3"/>
    <w:rsid w:val="00387C82"/>
    <w:rsid w:val="003901C1"/>
    <w:rsid w:val="00390936"/>
    <w:rsid w:val="003915DC"/>
    <w:rsid w:val="0039178E"/>
    <w:rsid w:val="00391B9C"/>
    <w:rsid w:val="0039201D"/>
    <w:rsid w:val="00392038"/>
    <w:rsid w:val="00392152"/>
    <w:rsid w:val="0039242E"/>
    <w:rsid w:val="00392AF0"/>
    <w:rsid w:val="00392ED3"/>
    <w:rsid w:val="003931DC"/>
    <w:rsid w:val="003935D8"/>
    <w:rsid w:val="00393837"/>
    <w:rsid w:val="00393DB2"/>
    <w:rsid w:val="00393EEE"/>
    <w:rsid w:val="0039448C"/>
    <w:rsid w:val="00394560"/>
    <w:rsid w:val="00394A4E"/>
    <w:rsid w:val="0039542A"/>
    <w:rsid w:val="00395528"/>
    <w:rsid w:val="00396823"/>
    <w:rsid w:val="0039782C"/>
    <w:rsid w:val="003978AD"/>
    <w:rsid w:val="00397D0F"/>
    <w:rsid w:val="00397D53"/>
    <w:rsid w:val="00397D5F"/>
    <w:rsid w:val="003A04D7"/>
    <w:rsid w:val="003A05FD"/>
    <w:rsid w:val="003A083B"/>
    <w:rsid w:val="003A0A2F"/>
    <w:rsid w:val="003A1387"/>
    <w:rsid w:val="003A1458"/>
    <w:rsid w:val="003A1529"/>
    <w:rsid w:val="003A1B40"/>
    <w:rsid w:val="003A1BB1"/>
    <w:rsid w:val="003A1C7A"/>
    <w:rsid w:val="003A1E5A"/>
    <w:rsid w:val="003A24DC"/>
    <w:rsid w:val="003A2AD3"/>
    <w:rsid w:val="003A314C"/>
    <w:rsid w:val="003A360A"/>
    <w:rsid w:val="003A3825"/>
    <w:rsid w:val="003A39F1"/>
    <w:rsid w:val="003A407E"/>
    <w:rsid w:val="003A4174"/>
    <w:rsid w:val="003A4997"/>
    <w:rsid w:val="003A4A3D"/>
    <w:rsid w:val="003A4A88"/>
    <w:rsid w:val="003A52C9"/>
    <w:rsid w:val="003A52DB"/>
    <w:rsid w:val="003A5679"/>
    <w:rsid w:val="003A5F37"/>
    <w:rsid w:val="003A62C0"/>
    <w:rsid w:val="003A6A99"/>
    <w:rsid w:val="003A73BF"/>
    <w:rsid w:val="003A7A63"/>
    <w:rsid w:val="003A7C23"/>
    <w:rsid w:val="003A7E55"/>
    <w:rsid w:val="003B00E0"/>
    <w:rsid w:val="003B078C"/>
    <w:rsid w:val="003B0F36"/>
    <w:rsid w:val="003B1A57"/>
    <w:rsid w:val="003B1ADE"/>
    <w:rsid w:val="003B2A0D"/>
    <w:rsid w:val="003B2A9F"/>
    <w:rsid w:val="003B2D4F"/>
    <w:rsid w:val="003B3507"/>
    <w:rsid w:val="003B3944"/>
    <w:rsid w:val="003B3B4D"/>
    <w:rsid w:val="003B3B59"/>
    <w:rsid w:val="003B3CDF"/>
    <w:rsid w:val="003B3E85"/>
    <w:rsid w:val="003B3FF8"/>
    <w:rsid w:val="003B4138"/>
    <w:rsid w:val="003B49DA"/>
    <w:rsid w:val="003B4ABC"/>
    <w:rsid w:val="003B4E27"/>
    <w:rsid w:val="003B5085"/>
    <w:rsid w:val="003B510E"/>
    <w:rsid w:val="003B5141"/>
    <w:rsid w:val="003B5328"/>
    <w:rsid w:val="003B54F7"/>
    <w:rsid w:val="003B5860"/>
    <w:rsid w:val="003B5FE2"/>
    <w:rsid w:val="003B693B"/>
    <w:rsid w:val="003B75CD"/>
    <w:rsid w:val="003B7933"/>
    <w:rsid w:val="003B7FDD"/>
    <w:rsid w:val="003C0483"/>
    <w:rsid w:val="003C04F3"/>
    <w:rsid w:val="003C08D4"/>
    <w:rsid w:val="003C0B30"/>
    <w:rsid w:val="003C0D3F"/>
    <w:rsid w:val="003C1688"/>
    <w:rsid w:val="003C1B02"/>
    <w:rsid w:val="003C1B11"/>
    <w:rsid w:val="003C1F61"/>
    <w:rsid w:val="003C2134"/>
    <w:rsid w:val="003C2EAE"/>
    <w:rsid w:val="003C2FF7"/>
    <w:rsid w:val="003C3309"/>
    <w:rsid w:val="003C345B"/>
    <w:rsid w:val="003C3E16"/>
    <w:rsid w:val="003C3F35"/>
    <w:rsid w:val="003C4002"/>
    <w:rsid w:val="003C4135"/>
    <w:rsid w:val="003C4214"/>
    <w:rsid w:val="003C4E1E"/>
    <w:rsid w:val="003C4F0A"/>
    <w:rsid w:val="003C515D"/>
    <w:rsid w:val="003C533C"/>
    <w:rsid w:val="003C53C1"/>
    <w:rsid w:val="003C5686"/>
    <w:rsid w:val="003C59B1"/>
    <w:rsid w:val="003C6058"/>
    <w:rsid w:val="003C61B5"/>
    <w:rsid w:val="003C6497"/>
    <w:rsid w:val="003C680A"/>
    <w:rsid w:val="003C6B14"/>
    <w:rsid w:val="003C6F70"/>
    <w:rsid w:val="003C74B1"/>
    <w:rsid w:val="003C7D13"/>
    <w:rsid w:val="003C7EBE"/>
    <w:rsid w:val="003D03A3"/>
    <w:rsid w:val="003D250F"/>
    <w:rsid w:val="003D2814"/>
    <w:rsid w:val="003D2AC8"/>
    <w:rsid w:val="003D2ECF"/>
    <w:rsid w:val="003D312D"/>
    <w:rsid w:val="003D3193"/>
    <w:rsid w:val="003D32A0"/>
    <w:rsid w:val="003D3BB6"/>
    <w:rsid w:val="003D3C05"/>
    <w:rsid w:val="003D3FF1"/>
    <w:rsid w:val="003D401F"/>
    <w:rsid w:val="003D470E"/>
    <w:rsid w:val="003D4A81"/>
    <w:rsid w:val="003D4ACD"/>
    <w:rsid w:val="003D4C52"/>
    <w:rsid w:val="003D4FAB"/>
    <w:rsid w:val="003D51A0"/>
    <w:rsid w:val="003D5954"/>
    <w:rsid w:val="003D5FBE"/>
    <w:rsid w:val="003D61AF"/>
    <w:rsid w:val="003D6261"/>
    <w:rsid w:val="003D63D9"/>
    <w:rsid w:val="003D6744"/>
    <w:rsid w:val="003D6B13"/>
    <w:rsid w:val="003D6F20"/>
    <w:rsid w:val="003D6F5F"/>
    <w:rsid w:val="003D70DC"/>
    <w:rsid w:val="003D723A"/>
    <w:rsid w:val="003D7487"/>
    <w:rsid w:val="003D7550"/>
    <w:rsid w:val="003D7674"/>
    <w:rsid w:val="003D76D5"/>
    <w:rsid w:val="003D7973"/>
    <w:rsid w:val="003D7A0D"/>
    <w:rsid w:val="003D7C68"/>
    <w:rsid w:val="003D7CB6"/>
    <w:rsid w:val="003E00C7"/>
    <w:rsid w:val="003E00C8"/>
    <w:rsid w:val="003E00E0"/>
    <w:rsid w:val="003E0126"/>
    <w:rsid w:val="003E0297"/>
    <w:rsid w:val="003E02E6"/>
    <w:rsid w:val="003E0A5F"/>
    <w:rsid w:val="003E119C"/>
    <w:rsid w:val="003E126C"/>
    <w:rsid w:val="003E1597"/>
    <w:rsid w:val="003E178E"/>
    <w:rsid w:val="003E2CE5"/>
    <w:rsid w:val="003E2E6D"/>
    <w:rsid w:val="003E383B"/>
    <w:rsid w:val="003E3BC0"/>
    <w:rsid w:val="003E427B"/>
    <w:rsid w:val="003E468D"/>
    <w:rsid w:val="003E4AFB"/>
    <w:rsid w:val="003E4CB5"/>
    <w:rsid w:val="003E56E3"/>
    <w:rsid w:val="003E5B48"/>
    <w:rsid w:val="003E5BB4"/>
    <w:rsid w:val="003E5F87"/>
    <w:rsid w:val="003E68BA"/>
    <w:rsid w:val="003E6946"/>
    <w:rsid w:val="003E6A18"/>
    <w:rsid w:val="003E6B09"/>
    <w:rsid w:val="003E6C22"/>
    <w:rsid w:val="003E6D12"/>
    <w:rsid w:val="003E6F0B"/>
    <w:rsid w:val="003E7719"/>
    <w:rsid w:val="003E792A"/>
    <w:rsid w:val="003E7A25"/>
    <w:rsid w:val="003E7B08"/>
    <w:rsid w:val="003F039E"/>
    <w:rsid w:val="003F051E"/>
    <w:rsid w:val="003F05FB"/>
    <w:rsid w:val="003F0A04"/>
    <w:rsid w:val="003F16C9"/>
    <w:rsid w:val="003F1D8B"/>
    <w:rsid w:val="003F1E94"/>
    <w:rsid w:val="003F1FCA"/>
    <w:rsid w:val="003F2619"/>
    <w:rsid w:val="003F281F"/>
    <w:rsid w:val="003F28A4"/>
    <w:rsid w:val="003F2C34"/>
    <w:rsid w:val="003F2CBE"/>
    <w:rsid w:val="003F3982"/>
    <w:rsid w:val="003F3C32"/>
    <w:rsid w:val="003F3FC0"/>
    <w:rsid w:val="003F422D"/>
    <w:rsid w:val="003F465A"/>
    <w:rsid w:val="003F47AF"/>
    <w:rsid w:val="003F4A25"/>
    <w:rsid w:val="003F4B62"/>
    <w:rsid w:val="003F4DB2"/>
    <w:rsid w:val="003F4E79"/>
    <w:rsid w:val="003F52CE"/>
    <w:rsid w:val="003F588E"/>
    <w:rsid w:val="003F5958"/>
    <w:rsid w:val="003F59F4"/>
    <w:rsid w:val="003F5BFC"/>
    <w:rsid w:val="003F5C09"/>
    <w:rsid w:val="003F601F"/>
    <w:rsid w:val="003F61D0"/>
    <w:rsid w:val="003F6AC9"/>
    <w:rsid w:val="003F7178"/>
    <w:rsid w:val="003F7231"/>
    <w:rsid w:val="003F7C45"/>
    <w:rsid w:val="00400161"/>
    <w:rsid w:val="004009D3"/>
    <w:rsid w:val="004016B2"/>
    <w:rsid w:val="00401856"/>
    <w:rsid w:val="00401B3C"/>
    <w:rsid w:val="00401E84"/>
    <w:rsid w:val="00402811"/>
    <w:rsid w:val="00402A37"/>
    <w:rsid w:val="004033A9"/>
    <w:rsid w:val="004033D9"/>
    <w:rsid w:val="004035CD"/>
    <w:rsid w:val="0040383C"/>
    <w:rsid w:val="004038F7"/>
    <w:rsid w:val="00403D07"/>
    <w:rsid w:val="0040435B"/>
    <w:rsid w:val="004044C1"/>
    <w:rsid w:val="004048A2"/>
    <w:rsid w:val="00404B02"/>
    <w:rsid w:val="00404D38"/>
    <w:rsid w:val="004053DA"/>
    <w:rsid w:val="00405998"/>
    <w:rsid w:val="0040599C"/>
    <w:rsid w:val="004059F0"/>
    <w:rsid w:val="00405BC9"/>
    <w:rsid w:val="0040602A"/>
    <w:rsid w:val="00406193"/>
    <w:rsid w:val="004064CB"/>
    <w:rsid w:val="004064CE"/>
    <w:rsid w:val="0040663E"/>
    <w:rsid w:val="004069F2"/>
    <w:rsid w:val="00406C9F"/>
    <w:rsid w:val="00406F4A"/>
    <w:rsid w:val="00407BB2"/>
    <w:rsid w:val="00407CF1"/>
    <w:rsid w:val="004104EE"/>
    <w:rsid w:val="0041069E"/>
    <w:rsid w:val="004108CB"/>
    <w:rsid w:val="00410BEE"/>
    <w:rsid w:val="00410BFC"/>
    <w:rsid w:val="00410D6E"/>
    <w:rsid w:val="0041170C"/>
    <w:rsid w:val="00411CCE"/>
    <w:rsid w:val="00411DCC"/>
    <w:rsid w:val="00411EA6"/>
    <w:rsid w:val="00412472"/>
    <w:rsid w:val="00412E97"/>
    <w:rsid w:val="00412F0C"/>
    <w:rsid w:val="00412FD5"/>
    <w:rsid w:val="00413163"/>
    <w:rsid w:val="0041351D"/>
    <w:rsid w:val="0041418F"/>
    <w:rsid w:val="004141C8"/>
    <w:rsid w:val="004143BC"/>
    <w:rsid w:val="00414686"/>
    <w:rsid w:val="00414D71"/>
    <w:rsid w:val="00414D97"/>
    <w:rsid w:val="004156B9"/>
    <w:rsid w:val="00415AEE"/>
    <w:rsid w:val="00415B1C"/>
    <w:rsid w:val="00415DE2"/>
    <w:rsid w:val="00415E34"/>
    <w:rsid w:val="0041602A"/>
    <w:rsid w:val="00416BBA"/>
    <w:rsid w:val="00416C4F"/>
    <w:rsid w:val="00416E19"/>
    <w:rsid w:val="00416F68"/>
    <w:rsid w:val="00417603"/>
    <w:rsid w:val="00417921"/>
    <w:rsid w:val="004179DC"/>
    <w:rsid w:val="00417D03"/>
    <w:rsid w:val="00417F36"/>
    <w:rsid w:val="00417F6E"/>
    <w:rsid w:val="0042034B"/>
    <w:rsid w:val="004206A4"/>
    <w:rsid w:val="004206E7"/>
    <w:rsid w:val="0042095C"/>
    <w:rsid w:val="0042138E"/>
    <w:rsid w:val="004213F1"/>
    <w:rsid w:val="00421615"/>
    <w:rsid w:val="00421693"/>
    <w:rsid w:val="004217B0"/>
    <w:rsid w:val="004217FB"/>
    <w:rsid w:val="00421DC8"/>
    <w:rsid w:val="00422957"/>
    <w:rsid w:val="00423910"/>
    <w:rsid w:val="00423C86"/>
    <w:rsid w:val="00423DAE"/>
    <w:rsid w:val="00423E08"/>
    <w:rsid w:val="00424200"/>
    <w:rsid w:val="0042441F"/>
    <w:rsid w:val="004244B6"/>
    <w:rsid w:val="00424607"/>
    <w:rsid w:val="0042470F"/>
    <w:rsid w:val="004248FC"/>
    <w:rsid w:val="00424C50"/>
    <w:rsid w:val="00424F98"/>
    <w:rsid w:val="00425211"/>
    <w:rsid w:val="00425231"/>
    <w:rsid w:val="00425449"/>
    <w:rsid w:val="00425576"/>
    <w:rsid w:val="004255FA"/>
    <w:rsid w:val="00425C88"/>
    <w:rsid w:val="00426053"/>
    <w:rsid w:val="004262D6"/>
    <w:rsid w:val="004263F7"/>
    <w:rsid w:val="00427C94"/>
    <w:rsid w:val="00427F35"/>
    <w:rsid w:val="004301B2"/>
    <w:rsid w:val="004309CD"/>
    <w:rsid w:val="00431080"/>
    <w:rsid w:val="004313EC"/>
    <w:rsid w:val="00431881"/>
    <w:rsid w:val="00431B0D"/>
    <w:rsid w:val="00431C31"/>
    <w:rsid w:val="00431EBF"/>
    <w:rsid w:val="00432412"/>
    <w:rsid w:val="00432661"/>
    <w:rsid w:val="00432B50"/>
    <w:rsid w:val="00432D4C"/>
    <w:rsid w:val="00432F68"/>
    <w:rsid w:val="00433295"/>
    <w:rsid w:val="004336A6"/>
    <w:rsid w:val="00433936"/>
    <w:rsid w:val="00434040"/>
    <w:rsid w:val="0043437B"/>
    <w:rsid w:val="004346AA"/>
    <w:rsid w:val="0043539C"/>
    <w:rsid w:val="004356D1"/>
    <w:rsid w:val="00435F47"/>
    <w:rsid w:val="00435FE4"/>
    <w:rsid w:val="00436CCA"/>
    <w:rsid w:val="0043706D"/>
    <w:rsid w:val="004375C2"/>
    <w:rsid w:val="004375C8"/>
    <w:rsid w:val="00437A21"/>
    <w:rsid w:val="00437DD1"/>
    <w:rsid w:val="00437EDC"/>
    <w:rsid w:val="00437FD5"/>
    <w:rsid w:val="004402D3"/>
    <w:rsid w:val="004403ED"/>
    <w:rsid w:val="00440E93"/>
    <w:rsid w:val="00441551"/>
    <w:rsid w:val="004415CA"/>
    <w:rsid w:val="00441923"/>
    <w:rsid w:val="00441D93"/>
    <w:rsid w:val="00441E39"/>
    <w:rsid w:val="00442459"/>
    <w:rsid w:val="00442574"/>
    <w:rsid w:val="004426E4"/>
    <w:rsid w:val="00442985"/>
    <w:rsid w:val="00442C86"/>
    <w:rsid w:val="00443544"/>
    <w:rsid w:val="0044373F"/>
    <w:rsid w:val="004438F6"/>
    <w:rsid w:val="004439E6"/>
    <w:rsid w:val="0044410F"/>
    <w:rsid w:val="004444A9"/>
    <w:rsid w:val="004447DB"/>
    <w:rsid w:val="0044487D"/>
    <w:rsid w:val="00444C1D"/>
    <w:rsid w:val="00444FA6"/>
    <w:rsid w:val="004452CA"/>
    <w:rsid w:val="00445ABE"/>
    <w:rsid w:val="00445B45"/>
    <w:rsid w:val="00445D2B"/>
    <w:rsid w:val="00445E9A"/>
    <w:rsid w:val="00446C88"/>
    <w:rsid w:val="00446F28"/>
    <w:rsid w:val="00446F88"/>
    <w:rsid w:val="00447B9F"/>
    <w:rsid w:val="00447FE9"/>
    <w:rsid w:val="00450107"/>
    <w:rsid w:val="00450232"/>
    <w:rsid w:val="004506E6"/>
    <w:rsid w:val="00450909"/>
    <w:rsid w:val="00450980"/>
    <w:rsid w:val="00450B13"/>
    <w:rsid w:val="00450D1A"/>
    <w:rsid w:val="00451108"/>
    <w:rsid w:val="004513FA"/>
    <w:rsid w:val="00451578"/>
    <w:rsid w:val="00451726"/>
    <w:rsid w:val="00451CAA"/>
    <w:rsid w:val="0045237B"/>
    <w:rsid w:val="004538DA"/>
    <w:rsid w:val="00454023"/>
    <w:rsid w:val="00454880"/>
    <w:rsid w:val="00454A9C"/>
    <w:rsid w:val="00454BA5"/>
    <w:rsid w:val="00454FA5"/>
    <w:rsid w:val="00455335"/>
    <w:rsid w:val="00455506"/>
    <w:rsid w:val="004561A3"/>
    <w:rsid w:val="00456291"/>
    <w:rsid w:val="004565B9"/>
    <w:rsid w:val="00456692"/>
    <w:rsid w:val="00456A26"/>
    <w:rsid w:val="00456D0A"/>
    <w:rsid w:val="00457222"/>
    <w:rsid w:val="00457237"/>
    <w:rsid w:val="00457683"/>
    <w:rsid w:val="004600D9"/>
    <w:rsid w:val="00460167"/>
    <w:rsid w:val="004604E7"/>
    <w:rsid w:val="004614F5"/>
    <w:rsid w:val="004622D6"/>
    <w:rsid w:val="00462645"/>
    <w:rsid w:val="00462E94"/>
    <w:rsid w:val="00463134"/>
    <w:rsid w:val="00463371"/>
    <w:rsid w:val="004634AC"/>
    <w:rsid w:val="00463915"/>
    <w:rsid w:val="004639A8"/>
    <w:rsid w:val="00463DDB"/>
    <w:rsid w:val="00463EFA"/>
    <w:rsid w:val="00464287"/>
    <w:rsid w:val="004646C1"/>
    <w:rsid w:val="00464BBB"/>
    <w:rsid w:val="0046595C"/>
    <w:rsid w:val="00465983"/>
    <w:rsid w:val="00465AB3"/>
    <w:rsid w:val="00465C33"/>
    <w:rsid w:val="00465D22"/>
    <w:rsid w:val="00466035"/>
    <w:rsid w:val="00466113"/>
    <w:rsid w:val="004662D8"/>
    <w:rsid w:val="00466706"/>
    <w:rsid w:val="00466BB9"/>
    <w:rsid w:val="00467A2B"/>
    <w:rsid w:val="00467C68"/>
    <w:rsid w:val="00467F94"/>
    <w:rsid w:val="004703DC"/>
    <w:rsid w:val="00470976"/>
    <w:rsid w:val="00470A69"/>
    <w:rsid w:val="00470B03"/>
    <w:rsid w:val="00470EB9"/>
    <w:rsid w:val="00470FC1"/>
    <w:rsid w:val="00471119"/>
    <w:rsid w:val="0047140C"/>
    <w:rsid w:val="00472858"/>
    <w:rsid w:val="00472AAC"/>
    <w:rsid w:val="00472C54"/>
    <w:rsid w:val="00472CEA"/>
    <w:rsid w:val="004735DF"/>
    <w:rsid w:val="00473F3B"/>
    <w:rsid w:val="0047423F"/>
    <w:rsid w:val="004742B7"/>
    <w:rsid w:val="004743B6"/>
    <w:rsid w:val="00474791"/>
    <w:rsid w:val="00474D52"/>
    <w:rsid w:val="004750F5"/>
    <w:rsid w:val="004754C7"/>
    <w:rsid w:val="004758BB"/>
    <w:rsid w:val="00475BB8"/>
    <w:rsid w:val="00475D3F"/>
    <w:rsid w:val="00475E3E"/>
    <w:rsid w:val="00475FC4"/>
    <w:rsid w:val="004763F3"/>
    <w:rsid w:val="0047761B"/>
    <w:rsid w:val="004778CF"/>
    <w:rsid w:val="0047798F"/>
    <w:rsid w:val="00477DC8"/>
    <w:rsid w:val="0048055D"/>
    <w:rsid w:val="004808B2"/>
    <w:rsid w:val="00480A78"/>
    <w:rsid w:val="00480B20"/>
    <w:rsid w:val="00480E89"/>
    <w:rsid w:val="00480FFE"/>
    <w:rsid w:val="00481CE1"/>
    <w:rsid w:val="00482096"/>
    <w:rsid w:val="004820AD"/>
    <w:rsid w:val="00482B64"/>
    <w:rsid w:val="00483483"/>
    <w:rsid w:val="004836A6"/>
    <w:rsid w:val="004838E5"/>
    <w:rsid w:val="00483B90"/>
    <w:rsid w:val="00484430"/>
    <w:rsid w:val="00484436"/>
    <w:rsid w:val="00484570"/>
    <w:rsid w:val="004845D5"/>
    <w:rsid w:val="00484D9F"/>
    <w:rsid w:val="004854B7"/>
    <w:rsid w:val="0048570C"/>
    <w:rsid w:val="0048572B"/>
    <w:rsid w:val="0048656B"/>
    <w:rsid w:val="0048680D"/>
    <w:rsid w:val="00486B4C"/>
    <w:rsid w:val="00486F3E"/>
    <w:rsid w:val="0048731A"/>
    <w:rsid w:val="00487407"/>
    <w:rsid w:val="00487408"/>
    <w:rsid w:val="004874E9"/>
    <w:rsid w:val="004877B0"/>
    <w:rsid w:val="0048792F"/>
    <w:rsid w:val="00487A1D"/>
    <w:rsid w:val="004903B3"/>
    <w:rsid w:val="00490645"/>
    <w:rsid w:val="00490C4F"/>
    <w:rsid w:val="00491138"/>
    <w:rsid w:val="0049119C"/>
    <w:rsid w:val="00491276"/>
    <w:rsid w:val="00491563"/>
    <w:rsid w:val="00491875"/>
    <w:rsid w:val="004919C9"/>
    <w:rsid w:val="004925CA"/>
    <w:rsid w:val="004925E6"/>
    <w:rsid w:val="004932F1"/>
    <w:rsid w:val="00493316"/>
    <w:rsid w:val="00494108"/>
    <w:rsid w:val="004944AF"/>
    <w:rsid w:val="004944DE"/>
    <w:rsid w:val="00494863"/>
    <w:rsid w:val="00494B78"/>
    <w:rsid w:val="00494D44"/>
    <w:rsid w:val="00494D68"/>
    <w:rsid w:val="00495714"/>
    <w:rsid w:val="00495924"/>
    <w:rsid w:val="00495D0E"/>
    <w:rsid w:val="0049629F"/>
    <w:rsid w:val="004969D1"/>
    <w:rsid w:val="00496A2E"/>
    <w:rsid w:val="00496A6F"/>
    <w:rsid w:val="00496C17"/>
    <w:rsid w:val="0049715E"/>
    <w:rsid w:val="004976AF"/>
    <w:rsid w:val="00497722"/>
    <w:rsid w:val="00497BFC"/>
    <w:rsid w:val="00497FAA"/>
    <w:rsid w:val="004A00A9"/>
    <w:rsid w:val="004A02FB"/>
    <w:rsid w:val="004A06D4"/>
    <w:rsid w:val="004A0AEA"/>
    <w:rsid w:val="004A0FED"/>
    <w:rsid w:val="004A14EB"/>
    <w:rsid w:val="004A15C5"/>
    <w:rsid w:val="004A1DD6"/>
    <w:rsid w:val="004A1EF6"/>
    <w:rsid w:val="004A2053"/>
    <w:rsid w:val="004A24B1"/>
    <w:rsid w:val="004A254E"/>
    <w:rsid w:val="004A2913"/>
    <w:rsid w:val="004A2B2D"/>
    <w:rsid w:val="004A2E98"/>
    <w:rsid w:val="004A31DE"/>
    <w:rsid w:val="004A3562"/>
    <w:rsid w:val="004A3FFC"/>
    <w:rsid w:val="004A4790"/>
    <w:rsid w:val="004A5302"/>
    <w:rsid w:val="004A5346"/>
    <w:rsid w:val="004A55F0"/>
    <w:rsid w:val="004A579B"/>
    <w:rsid w:val="004A5889"/>
    <w:rsid w:val="004A5AE8"/>
    <w:rsid w:val="004A5C44"/>
    <w:rsid w:val="004A5ECE"/>
    <w:rsid w:val="004A66A0"/>
    <w:rsid w:val="004A67F5"/>
    <w:rsid w:val="004B0121"/>
    <w:rsid w:val="004B0719"/>
    <w:rsid w:val="004B0988"/>
    <w:rsid w:val="004B0E6F"/>
    <w:rsid w:val="004B12F3"/>
    <w:rsid w:val="004B1A66"/>
    <w:rsid w:val="004B2201"/>
    <w:rsid w:val="004B290E"/>
    <w:rsid w:val="004B317C"/>
    <w:rsid w:val="004B35C7"/>
    <w:rsid w:val="004B3969"/>
    <w:rsid w:val="004B3DD8"/>
    <w:rsid w:val="004B3F2D"/>
    <w:rsid w:val="004B4355"/>
    <w:rsid w:val="004B5A81"/>
    <w:rsid w:val="004B5A82"/>
    <w:rsid w:val="004B68C9"/>
    <w:rsid w:val="004B68E6"/>
    <w:rsid w:val="004B6A59"/>
    <w:rsid w:val="004B6CF6"/>
    <w:rsid w:val="004B72FF"/>
    <w:rsid w:val="004B73EB"/>
    <w:rsid w:val="004B7486"/>
    <w:rsid w:val="004B760B"/>
    <w:rsid w:val="004B7900"/>
    <w:rsid w:val="004C0652"/>
    <w:rsid w:val="004C0A47"/>
    <w:rsid w:val="004C0DFF"/>
    <w:rsid w:val="004C11C4"/>
    <w:rsid w:val="004C1426"/>
    <w:rsid w:val="004C247A"/>
    <w:rsid w:val="004C267B"/>
    <w:rsid w:val="004C2888"/>
    <w:rsid w:val="004C2B5F"/>
    <w:rsid w:val="004C2BA6"/>
    <w:rsid w:val="004C2C42"/>
    <w:rsid w:val="004C3204"/>
    <w:rsid w:val="004C32BB"/>
    <w:rsid w:val="004C3CBC"/>
    <w:rsid w:val="004C3D55"/>
    <w:rsid w:val="004C3E79"/>
    <w:rsid w:val="004C3EB6"/>
    <w:rsid w:val="004C3FB0"/>
    <w:rsid w:val="004C4870"/>
    <w:rsid w:val="004C5242"/>
    <w:rsid w:val="004C5332"/>
    <w:rsid w:val="004C5B79"/>
    <w:rsid w:val="004C5BF3"/>
    <w:rsid w:val="004C5CC1"/>
    <w:rsid w:val="004C5DBF"/>
    <w:rsid w:val="004C60B4"/>
    <w:rsid w:val="004C65B5"/>
    <w:rsid w:val="004C65C2"/>
    <w:rsid w:val="004C6673"/>
    <w:rsid w:val="004C6F9B"/>
    <w:rsid w:val="004C71CA"/>
    <w:rsid w:val="004C7274"/>
    <w:rsid w:val="004C7450"/>
    <w:rsid w:val="004C77C7"/>
    <w:rsid w:val="004C78DD"/>
    <w:rsid w:val="004C7955"/>
    <w:rsid w:val="004C7D78"/>
    <w:rsid w:val="004C7DA3"/>
    <w:rsid w:val="004D0331"/>
    <w:rsid w:val="004D07BD"/>
    <w:rsid w:val="004D0A82"/>
    <w:rsid w:val="004D0B7A"/>
    <w:rsid w:val="004D0D7D"/>
    <w:rsid w:val="004D14C4"/>
    <w:rsid w:val="004D1B67"/>
    <w:rsid w:val="004D1D5B"/>
    <w:rsid w:val="004D1D86"/>
    <w:rsid w:val="004D1FC8"/>
    <w:rsid w:val="004D1FCF"/>
    <w:rsid w:val="004D22F9"/>
    <w:rsid w:val="004D2762"/>
    <w:rsid w:val="004D29AC"/>
    <w:rsid w:val="004D30EB"/>
    <w:rsid w:val="004D3271"/>
    <w:rsid w:val="004D3C74"/>
    <w:rsid w:val="004D3F58"/>
    <w:rsid w:val="004D3F7F"/>
    <w:rsid w:val="004D40D9"/>
    <w:rsid w:val="004D4458"/>
    <w:rsid w:val="004D4601"/>
    <w:rsid w:val="004D46DB"/>
    <w:rsid w:val="004D4826"/>
    <w:rsid w:val="004D4E3F"/>
    <w:rsid w:val="004D55A3"/>
    <w:rsid w:val="004D5B23"/>
    <w:rsid w:val="004D5BC0"/>
    <w:rsid w:val="004D5C94"/>
    <w:rsid w:val="004D5DA5"/>
    <w:rsid w:val="004D632B"/>
    <w:rsid w:val="004D6583"/>
    <w:rsid w:val="004D6666"/>
    <w:rsid w:val="004D6962"/>
    <w:rsid w:val="004D788A"/>
    <w:rsid w:val="004D7B2A"/>
    <w:rsid w:val="004D7EAB"/>
    <w:rsid w:val="004E0672"/>
    <w:rsid w:val="004E07A7"/>
    <w:rsid w:val="004E0F25"/>
    <w:rsid w:val="004E1123"/>
    <w:rsid w:val="004E1379"/>
    <w:rsid w:val="004E1383"/>
    <w:rsid w:val="004E1C19"/>
    <w:rsid w:val="004E2005"/>
    <w:rsid w:val="004E2298"/>
    <w:rsid w:val="004E2A56"/>
    <w:rsid w:val="004E2C7A"/>
    <w:rsid w:val="004E3493"/>
    <w:rsid w:val="004E45F0"/>
    <w:rsid w:val="004E463A"/>
    <w:rsid w:val="004E4815"/>
    <w:rsid w:val="004E48BB"/>
    <w:rsid w:val="004E4EEE"/>
    <w:rsid w:val="004E5644"/>
    <w:rsid w:val="004E5860"/>
    <w:rsid w:val="004E58E2"/>
    <w:rsid w:val="004E5DCB"/>
    <w:rsid w:val="004E664F"/>
    <w:rsid w:val="004E679F"/>
    <w:rsid w:val="004E730A"/>
    <w:rsid w:val="004E737D"/>
    <w:rsid w:val="004E7B1D"/>
    <w:rsid w:val="004E7F26"/>
    <w:rsid w:val="004F00BB"/>
    <w:rsid w:val="004F02EE"/>
    <w:rsid w:val="004F066B"/>
    <w:rsid w:val="004F0762"/>
    <w:rsid w:val="004F0B97"/>
    <w:rsid w:val="004F0CBE"/>
    <w:rsid w:val="004F1067"/>
    <w:rsid w:val="004F147C"/>
    <w:rsid w:val="004F186D"/>
    <w:rsid w:val="004F1900"/>
    <w:rsid w:val="004F1CA3"/>
    <w:rsid w:val="004F2165"/>
    <w:rsid w:val="004F2359"/>
    <w:rsid w:val="004F297B"/>
    <w:rsid w:val="004F2BC9"/>
    <w:rsid w:val="004F2FB2"/>
    <w:rsid w:val="004F304B"/>
    <w:rsid w:val="004F3385"/>
    <w:rsid w:val="004F3FE8"/>
    <w:rsid w:val="004F441D"/>
    <w:rsid w:val="004F46B8"/>
    <w:rsid w:val="004F46DB"/>
    <w:rsid w:val="004F4C02"/>
    <w:rsid w:val="004F5172"/>
    <w:rsid w:val="004F52AA"/>
    <w:rsid w:val="004F58CC"/>
    <w:rsid w:val="004F5966"/>
    <w:rsid w:val="004F5C07"/>
    <w:rsid w:val="004F5C79"/>
    <w:rsid w:val="004F647E"/>
    <w:rsid w:val="004F64A9"/>
    <w:rsid w:val="004F6CF7"/>
    <w:rsid w:val="004F6D24"/>
    <w:rsid w:val="004F6DDD"/>
    <w:rsid w:val="004F746A"/>
    <w:rsid w:val="004F7680"/>
    <w:rsid w:val="004F7C51"/>
    <w:rsid w:val="005005C0"/>
    <w:rsid w:val="005006C0"/>
    <w:rsid w:val="00500744"/>
    <w:rsid w:val="005007B2"/>
    <w:rsid w:val="0050081B"/>
    <w:rsid w:val="005008CD"/>
    <w:rsid w:val="00500D6E"/>
    <w:rsid w:val="00500FAC"/>
    <w:rsid w:val="005016E0"/>
    <w:rsid w:val="00501949"/>
    <w:rsid w:val="005019D3"/>
    <w:rsid w:val="00501C36"/>
    <w:rsid w:val="00501DAC"/>
    <w:rsid w:val="00502831"/>
    <w:rsid w:val="005031DF"/>
    <w:rsid w:val="00503ED5"/>
    <w:rsid w:val="005043A4"/>
    <w:rsid w:val="00504917"/>
    <w:rsid w:val="00504F83"/>
    <w:rsid w:val="00505DB9"/>
    <w:rsid w:val="00506A39"/>
    <w:rsid w:val="005070CB"/>
    <w:rsid w:val="00507586"/>
    <w:rsid w:val="00507E8A"/>
    <w:rsid w:val="00507F1E"/>
    <w:rsid w:val="00510191"/>
    <w:rsid w:val="005101FC"/>
    <w:rsid w:val="00510392"/>
    <w:rsid w:val="005107ED"/>
    <w:rsid w:val="00510B06"/>
    <w:rsid w:val="00510C9B"/>
    <w:rsid w:val="00510E4F"/>
    <w:rsid w:val="005110AB"/>
    <w:rsid w:val="005111EB"/>
    <w:rsid w:val="0051148C"/>
    <w:rsid w:val="005119AE"/>
    <w:rsid w:val="00511CD7"/>
    <w:rsid w:val="00511D5F"/>
    <w:rsid w:val="005123D3"/>
    <w:rsid w:val="0051284F"/>
    <w:rsid w:val="00512AD6"/>
    <w:rsid w:val="00512C22"/>
    <w:rsid w:val="00512FD6"/>
    <w:rsid w:val="0051391D"/>
    <w:rsid w:val="00513A3A"/>
    <w:rsid w:val="00513AF6"/>
    <w:rsid w:val="00515079"/>
    <w:rsid w:val="00515449"/>
    <w:rsid w:val="0051586C"/>
    <w:rsid w:val="0051591B"/>
    <w:rsid w:val="00515C9F"/>
    <w:rsid w:val="00515D98"/>
    <w:rsid w:val="00516276"/>
    <w:rsid w:val="00516576"/>
    <w:rsid w:val="00516761"/>
    <w:rsid w:val="00516B8F"/>
    <w:rsid w:val="00516C1F"/>
    <w:rsid w:val="00516D8F"/>
    <w:rsid w:val="00516E70"/>
    <w:rsid w:val="00516EDB"/>
    <w:rsid w:val="0051773A"/>
    <w:rsid w:val="005178D1"/>
    <w:rsid w:val="00517CA8"/>
    <w:rsid w:val="0052026D"/>
    <w:rsid w:val="00520941"/>
    <w:rsid w:val="00521178"/>
    <w:rsid w:val="0052152C"/>
    <w:rsid w:val="005218AD"/>
    <w:rsid w:val="00522502"/>
    <w:rsid w:val="00523084"/>
    <w:rsid w:val="005235C8"/>
    <w:rsid w:val="00523898"/>
    <w:rsid w:val="00524358"/>
    <w:rsid w:val="00524E8D"/>
    <w:rsid w:val="005252EE"/>
    <w:rsid w:val="00525387"/>
    <w:rsid w:val="005255B4"/>
    <w:rsid w:val="00525653"/>
    <w:rsid w:val="0052600B"/>
    <w:rsid w:val="00526146"/>
    <w:rsid w:val="00526568"/>
    <w:rsid w:val="0052676F"/>
    <w:rsid w:val="005269E9"/>
    <w:rsid w:val="00526E1C"/>
    <w:rsid w:val="00526ED9"/>
    <w:rsid w:val="0052715F"/>
    <w:rsid w:val="00527268"/>
    <w:rsid w:val="00527362"/>
    <w:rsid w:val="00527EC7"/>
    <w:rsid w:val="00530091"/>
    <w:rsid w:val="0053056B"/>
    <w:rsid w:val="00530B46"/>
    <w:rsid w:val="00531205"/>
    <w:rsid w:val="0053170A"/>
    <w:rsid w:val="00531D63"/>
    <w:rsid w:val="00532382"/>
    <w:rsid w:val="0053265B"/>
    <w:rsid w:val="005326C8"/>
    <w:rsid w:val="005327B2"/>
    <w:rsid w:val="005327C5"/>
    <w:rsid w:val="00532D15"/>
    <w:rsid w:val="00533072"/>
    <w:rsid w:val="00533A1B"/>
    <w:rsid w:val="00533C67"/>
    <w:rsid w:val="00533EC2"/>
    <w:rsid w:val="00534510"/>
    <w:rsid w:val="005347D5"/>
    <w:rsid w:val="005347E4"/>
    <w:rsid w:val="00534C32"/>
    <w:rsid w:val="005355B3"/>
    <w:rsid w:val="00535992"/>
    <w:rsid w:val="00535B05"/>
    <w:rsid w:val="0053607B"/>
    <w:rsid w:val="00536229"/>
    <w:rsid w:val="005365E9"/>
    <w:rsid w:val="0053665A"/>
    <w:rsid w:val="005366BB"/>
    <w:rsid w:val="00536775"/>
    <w:rsid w:val="00536870"/>
    <w:rsid w:val="005374C2"/>
    <w:rsid w:val="00537654"/>
    <w:rsid w:val="00537717"/>
    <w:rsid w:val="00537948"/>
    <w:rsid w:val="00537AFC"/>
    <w:rsid w:val="00540F78"/>
    <w:rsid w:val="0054101E"/>
    <w:rsid w:val="00541A4B"/>
    <w:rsid w:val="00541A7B"/>
    <w:rsid w:val="00541DE7"/>
    <w:rsid w:val="00541DEF"/>
    <w:rsid w:val="00542458"/>
    <w:rsid w:val="00542814"/>
    <w:rsid w:val="00542D0E"/>
    <w:rsid w:val="005431F5"/>
    <w:rsid w:val="00543450"/>
    <w:rsid w:val="005436CB"/>
    <w:rsid w:val="00543ADC"/>
    <w:rsid w:val="00543E84"/>
    <w:rsid w:val="00543EA6"/>
    <w:rsid w:val="005442C2"/>
    <w:rsid w:val="0054451B"/>
    <w:rsid w:val="00544611"/>
    <w:rsid w:val="005447B2"/>
    <w:rsid w:val="0054545C"/>
    <w:rsid w:val="00545853"/>
    <w:rsid w:val="00545D8A"/>
    <w:rsid w:val="005462C8"/>
    <w:rsid w:val="0054634F"/>
    <w:rsid w:val="005465F1"/>
    <w:rsid w:val="005466EA"/>
    <w:rsid w:val="005468E5"/>
    <w:rsid w:val="00546FD1"/>
    <w:rsid w:val="00547094"/>
    <w:rsid w:val="00547B5E"/>
    <w:rsid w:val="00547BCA"/>
    <w:rsid w:val="00550A9E"/>
    <w:rsid w:val="005516CE"/>
    <w:rsid w:val="0055199E"/>
    <w:rsid w:val="00551F13"/>
    <w:rsid w:val="00552044"/>
    <w:rsid w:val="00552626"/>
    <w:rsid w:val="0055287D"/>
    <w:rsid w:val="00552C26"/>
    <w:rsid w:val="00552F77"/>
    <w:rsid w:val="0055305D"/>
    <w:rsid w:val="00553079"/>
    <w:rsid w:val="00553DFB"/>
    <w:rsid w:val="00554326"/>
    <w:rsid w:val="00554781"/>
    <w:rsid w:val="005548EA"/>
    <w:rsid w:val="00554D65"/>
    <w:rsid w:val="00555127"/>
    <w:rsid w:val="005553EF"/>
    <w:rsid w:val="005554F7"/>
    <w:rsid w:val="005557F9"/>
    <w:rsid w:val="00555878"/>
    <w:rsid w:val="00555AC9"/>
    <w:rsid w:val="00555B03"/>
    <w:rsid w:val="00556326"/>
    <w:rsid w:val="005565B4"/>
    <w:rsid w:val="005565DF"/>
    <w:rsid w:val="0055662C"/>
    <w:rsid w:val="00556CF3"/>
    <w:rsid w:val="00556F42"/>
    <w:rsid w:val="00557045"/>
    <w:rsid w:val="005572A4"/>
    <w:rsid w:val="005573C5"/>
    <w:rsid w:val="005576E6"/>
    <w:rsid w:val="005608CA"/>
    <w:rsid w:val="00560B43"/>
    <w:rsid w:val="00560F09"/>
    <w:rsid w:val="005611C6"/>
    <w:rsid w:val="00561955"/>
    <w:rsid w:val="00561C89"/>
    <w:rsid w:val="00562251"/>
    <w:rsid w:val="00562896"/>
    <w:rsid w:val="005628AB"/>
    <w:rsid w:val="005629F8"/>
    <w:rsid w:val="00562AED"/>
    <w:rsid w:val="0056306F"/>
    <w:rsid w:val="005634ED"/>
    <w:rsid w:val="005639AB"/>
    <w:rsid w:val="00563BAE"/>
    <w:rsid w:val="00563BC1"/>
    <w:rsid w:val="00563F4F"/>
    <w:rsid w:val="0056402C"/>
    <w:rsid w:val="00564039"/>
    <w:rsid w:val="00564345"/>
    <w:rsid w:val="00564742"/>
    <w:rsid w:val="005648AF"/>
    <w:rsid w:val="00564ED8"/>
    <w:rsid w:val="0056510F"/>
    <w:rsid w:val="005652C7"/>
    <w:rsid w:val="00565350"/>
    <w:rsid w:val="005653EC"/>
    <w:rsid w:val="00565E27"/>
    <w:rsid w:val="00566519"/>
    <w:rsid w:val="00566946"/>
    <w:rsid w:val="005673C2"/>
    <w:rsid w:val="00567523"/>
    <w:rsid w:val="00567E27"/>
    <w:rsid w:val="00567FCE"/>
    <w:rsid w:val="005709A7"/>
    <w:rsid w:val="005709CE"/>
    <w:rsid w:val="00570E3F"/>
    <w:rsid w:val="005713EB"/>
    <w:rsid w:val="00571481"/>
    <w:rsid w:val="0057184F"/>
    <w:rsid w:val="0057197A"/>
    <w:rsid w:val="00571B1D"/>
    <w:rsid w:val="00571C23"/>
    <w:rsid w:val="00571CAE"/>
    <w:rsid w:val="00571FCF"/>
    <w:rsid w:val="00572094"/>
    <w:rsid w:val="005726C8"/>
    <w:rsid w:val="00572B31"/>
    <w:rsid w:val="00572B58"/>
    <w:rsid w:val="00573564"/>
    <w:rsid w:val="00573685"/>
    <w:rsid w:val="00573832"/>
    <w:rsid w:val="00573980"/>
    <w:rsid w:val="00573AB8"/>
    <w:rsid w:val="0057463A"/>
    <w:rsid w:val="0057465C"/>
    <w:rsid w:val="005757E8"/>
    <w:rsid w:val="00575950"/>
    <w:rsid w:val="00575EFB"/>
    <w:rsid w:val="0057609B"/>
    <w:rsid w:val="00576334"/>
    <w:rsid w:val="00576F39"/>
    <w:rsid w:val="005771C0"/>
    <w:rsid w:val="005774E3"/>
    <w:rsid w:val="005776BC"/>
    <w:rsid w:val="005777F9"/>
    <w:rsid w:val="0057780E"/>
    <w:rsid w:val="005802A8"/>
    <w:rsid w:val="0058085A"/>
    <w:rsid w:val="005814D1"/>
    <w:rsid w:val="00582121"/>
    <w:rsid w:val="005825A1"/>
    <w:rsid w:val="00583239"/>
    <w:rsid w:val="0058406D"/>
    <w:rsid w:val="00584158"/>
    <w:rsid w:val="0058453F"/>
    <w:rsid w:val="00584C95"/>
    <w:rsid w:val="00584CCF"/>
    <w:rsid w:val="0058504A"/>
    <w:rsid w:val="00585105"/>
    <w:rsid w:val="00585150"/>
    <w:rsid w:val="00586493"/>
    <w:rsid w:val="0058653E"/>
    <w:rsid w:val="005868F8"/>
    <w:rsid w:val="00586B56"/>
    <w:rsid w:val="00586F29"/>
    <w:rsid w:val="00587DC6"/>
    <w:rsid w:val="0059018C"/>
    <w:rsid w:val="00590282"/>
    <w:rsid w:val="00591083"/>
    <w:rsid w:val="00591477"/>
    <w:rsid w:val="00591953"/>
    <w:rsid w:val="00591C4D"/>
    <w:rsid w:val="005920E7"/>
    <w:rsid w:val="0059213D"/>
    <w:rsid w:val="00592BBD"/>
    <w:rsid w:val="00593345"/>
    <w:rsid w:val="0059381B"/>
    <w:rsid w:val="00593C1C"/>
    <w:rsid w:val="00593FB8"/>
    <w:rsid w:val="005940F2"/>
    <w:rsid w:val="005943BD"/>
    <w:rsid w:val="0059443D"/>
    <w:rsid w:val="0059491F"/>
    <w:rsid w:val="00594B61"/>
    <w:rsid w:val="00594BDB"/>
    <w:rsid w:val="00594BEE"/>
    <w:rsid w:val="00594C99"/>
    <w:rsid w:val="00594D1B"/>
    <w:rsid w:val="005952EB"/>
    <w:rsid w:val="00595513"/>
    <w:rsid w:val="0059557A"/>
    <w:rsid w:val="00595688"/>
    <w:rsid w:val="00595821"/>
    <w:rsid w:val="00595A5D"/>
    <w:rsid w:val="00595A72"/>
    <w:rsid w:val="00595B2F"/>
    <w:rsid w:val="00595B4D"/>
    <w:rsid w:val="00595FB0"/>
    <w:rsid w:val="005963B3"/>
    <w:rsid w:val="00596695"/>
    <w:rsid w:val="00596F99"/>
    <w:rsid w:val="005971EC"/>
    <w:rsid w:val="00597392"/>
    <w:rsid w:val="005975B9"/>
    <w:rsid w:val="00597808"/>
    <w:rsid w:val="00597A1F"/>
    <w:rsid w:val="00597B05"/>
    <w:rsid w:val="00597E20"/>
    <w:rsid w:val="005A00AC"/>
    <w:rsid w:val="005A00DB"/>
    <w:rsid w:val="005A03C8"/>
    <w:rsid w:val="005A062F"/>
    <w:rsid w:val="005A145F"/>
    <w:rsid w:val="005A1654"/>
    <w:rsid w:val="005A189F"/>
    <w:rsid w:val="005A1F1F"/>
    <w:rsid w:val="005A1FBF"/>
    <w:rsid w:val="005A259C"/>
    <w:rsid w:val="005A276A"/>
    <w:rsid w:val="005A27FA"/>
    <w:rsid w:val="005A2B57"/>
    <w:rsid w:val="005A2D4E"/>
    <w:rsid w:val="005A2EEA"/>
    <w:rsid w:val="005A30A7"/>
    <w:rsid w:val="005A3438"/>
    <w:rsid w:val="005A363B"/>
    <w:rsid w:val="005A378C"/>
    <w:rsid w:val="005A4B94"/>
    <w:rsid w:val="005A4BB1"/>
    <w:rsid w:val="005A4D44"/>
    <w:rsid w:val="005A5112"/>
    <w:rsid w:val="005A5240"/>
    <w:rsid w:val="005A589A"/>
    <w:rsid w:val="005A596D"/>
    <w:rsid w:val="005A598C"/>
    <w:rsid w:val="005A5F16"/>
    <w:rsid w:val="005A610D"/>
    <w:rsid w:val="005A6901"/>
    <w:rsid w:val="005A6E6F"/>
    <w:rsid w:val="005A7291"/>
    <w:rsid w:val="005A73A5"/>
    <w:rsid w:val="005A7C2D"/>
    <w:rsid w:val="005B0433"/>
    <w:rsid w:val="005B091E"/>
    <w:rsid w:val="005B1246"/>
    <w:rsid w:val="005B1294"/>
    <w:rsid w:val="005B12F9"/>
    <w:rsid w:val="005B1530"/>
    <w:rsid w:val="005B16A0"/>
    <w:rsid w:val="005B1898"/>
    <w:rsid w:val="005B1A13"/>
    <w:rsid w:val="005B1AB9"/>
    <w:rsid w:val="005B1DAB"/>
    <w:rsid w:val="005B241A"/>
    <w:rsid w:val="005B28D9"/>
    <w:rsid w:val="005B2B7A"/>
    <w:rsid w:val="005B31BC"/>
    <w:rsid w:val="005B3BF8"/>
    <w:rsid w:val="005B3FAB"/>
    <w:rsid w:val="005B4688"/>
    <w:rsid w:val="005B49BA"/>
    <w:rsid w:val="005B4BA3"/>
    <w:rsid w:val="005B4E86"/>
    <w:rsid w:val="005B501B"/>
    <w:rsid w:val="005B559C"/>
    <w:rsid w:val="005B58B3"/>
    <w:rsid w:val="005B5968"/>
    <w:rsid w:val="005B64D7"/>
    <w:rsid w:val="005B670E"/>
    <w:rsid w:val="005B6CAE"/>
    <w:rsid w:val="005B6E0F"/>
    <w:rsid w:val="005B70B9"/>
    <w:rsid w:val="005B73D4"/>
    <w:rsid w:val="005B78F7"/>
    <w:rsid w:val="005C013A"/>
    <w:rsid w:val="005C0213"/>
    <w:rsid w:val="005C0C27"/>
    <w:rsid w:val="005C0F62"/>
    <w:rsid w:val="005C0F99"/>
    <w:rsid w:val="005C10BA"/>
    <w:rsid w:val="005C1DC0"/>
    <w:rsid w:val="005C20AF"/>
    <w:rsid w:val="005C2539"/>
    <w:rsid w:val="005C278C"/>
    <w:rsid w:val="005C27DD"/>
    <w:rsid w:val="005C3428"/>
    <w:rsid w:val="005C3833"/>
    <w:rsid w:val="005C47C2"/>
    <w:rsid w:val="005C50F8"/>
    <w:rsid w:val="005C5475"/>
    <w:rsid w:val="005C548D"/>
    <w:rsid w:val="005C575E"/>
    <w:rsid w:val="005C58DF"/>
    <w:rsid w:val="005C58FC"/>
    <w:rsid w:val="005C6199"/>
    <w:rsid w:val="005C6566"/>
    <w:rsid w:val="005C6584"/>
    <w:rsid w:val="005C6B6B"/>
    <w:rsid w:val="005C718D"/>
    <w:rsid w:val="005C7192"/>
    <w:rsid w:val="005C7482"/>
    <w:rsid w:val="005C7600"/>
    <w:rsid w:val="005D025B"/>
    <w:rsid w:val="005D07EC"/>
    <w:rsid w:val="005D085F"/>
    <w:rsid w:val="005D0A2E"/>
    <w:rsid w:val="005D11A7"/>
    <w:rsid w:val="005D1B88"/>
    <w:rsid w:val="005D1E6D"/>
    <w:rsid w:val="005D2620"/>
    <w:rsid w:val="005D284F"/>
    <w:rsid w:val="005D30CF"/>
    <w:rsid w:val="005D32D0"/>
    <w:rsid w:val="005D344A"/>
    <w:rsid w:val="005D3FEA"/>
    <w:rsid w:val="005D4AA0"/>
    <w:rsid w:val="005D5A27"/>
    <w:rsid w:val="005D5CE1"/>
    <w:rsid w:val="005D5FC5"/>
    <w:rsid w:val="005D60DE"/>
    <w:rsid w:val="005D620E"/>
    <w:rsid w:val="005D63C6"/>
    <w:rsid w:val="005D6477"/>
    <w:rsid w:val="005D64D3"/>
    <w:rsid w:val="005D6E81"/>
    <w:rsid w:val="005D70C8"/>
    <w:rsid w:val="005D7452"/>
    <w:rsid w:val="005D7494"/>
    <w:rsid w:val="005D783D"/>
    <w:rsid w:val="005E0304"/>
    <w:rsid w:val="005E0499"/>
    <w:rsid w:val="005E052D"/>
    <w:rsid w:val="005E053E"/>
    <w:rsid w:val="005E095B"/>
    <w:rsid w:val="005E0AFA"/>
    <w:rsid w:val="005E0D33"/>
    <w:rsid w:val="005E0F41"/>
    <w:rsid w:val="005E1181"/>
    <w:rsid w:val="005E149A"/>
    <w:rsid w:val="005E1C1D"/>
    <w:rsid w:val="005E1C5B"/>
    <w:rsid w:val="005E280D"/>
    <w:rsid w:val="005E2CD2"/>
    <w:rsid w:val="005E30E4"/>
    <w:rsid w:val="005E3195"/>
    <w:rsid w:val="005E31CE"/>
    <w:rsid w:val="005E3735"/>
    <w:rsid w:val="005E3ED8"/>
    <w:rsid w:val="005E3F2B"/>
    <w:rsid w:val="005E4103"/>
    <w:rsid w:val="005E41D8"/>
    <w:rsid w:val="005E44AF"/>
    <w:rsid w:val="005E4AA9"/>
    <w:rsid w:val="005E4BA5"/>
    <w:rsid w:val="005E4CE4"/>
    <w:rsid w:val="005E5279"/>
    <w:rsid w:val="005E562B"/>
    <w:rsid w:val="005E5820"/>
    <w:rsid w:val="005E5F54"/>
    <w:rsid w:val="005E632F"/>
    <w:rsid w:val="005E6A5B"/>
    <w:rsid w:val="005E6D3B"/>
    <w:rsid w:val="005E71ED"/>
    <w:rsid w:val="005E7CDE"/>
    <w:rsid w:val="005F00D1"/>
    <w:rsid w:val="005F02AC"/>
    <w:rsid w:val="005F03CE"/>
    <w:rsid w:val="005F0C76"/>
    <w:rsid w:val="005F0CAF"/>
    <w:rsid w:val="005F0CF7"/>
    <w:rsid w:val="005F1466"/>
    <w:rsid w:val="005F14AB"/>
    <w:rsid w:val="005F1FA3"/>
    <w:rsid w:val="005F206E"/>
    <w:rsid w:val="005F2104"/>
    <w:rsid w:val="005F24FB"/>
    <w:rsid w:val="005F2A8A"/>
    <w:rsid w:val="005F2BDB"/>
    <w:rsid w:val="005F3003"/>
    <w:rsid w:val="005F3216"/>
    <w:rsid w:val="005F3478"/>
    <w:rsid w:val="005F36FE"/>
    <w:rsid w:val="005F3C20"/>
    <w:rsid w:val="005F3F88"/>
    <w:rsid w:val="005F409A"/>
    <w:rsid w:val="005F4558"/>
    <w:rsid w:val="005F4E38"/>
    <w:rsid w:val="005F4E40"/>
    <w:rsid w:val="005F50B4"/>
    <w:rsid w:val="005F51D3"/>
    <w:rsid w:val="005F598D"/>
    <w:rsid w:val="005F5E23"/>
    <w:rsid w:val="005F66B7"/>
    <w:rsid w:val="005F704B"/>
    <w:rsid w:val="0060039C"/>
    <w:rsid w:val="006003FB"/>
    <w:rsid w:val="00600451"/>
    <w:rsid w:val="006008E6"/>
    <w:rsid w:val="00600BA3"/>
    <w:rsid w:val="00600D95"/>
    <w:rsid w:val="006010C2"/>
    <w:rsid w:val="006015A1"/>
    <w:rsid w:val="0060166D"/>
    <w:rsid w:val="00601E18"/>
    <w:rsid w:val="00601FD2"/>
    <w:rsid w:val="00602992"/>
    <w:rsid w:val="00602B57"/>
    <w:rsid w:val="00602BA0"/>
    <w:rsid w:val="00602DC2"/>
    <w:rsid w:val="00602DE9"/>
    <w:rsid w:val="00603134"/>
    <w:rsid w:val="006032DC"/>
    <w:rsid w:val="0060432F"/>
    <w:rsid w:val="0060482C"/>
    <w:rsid w:val="0060518C"/>
    <w:rsid w:val="006054BE"/>
    <w:rsid w:val="00605A45"/>
    <w:rsid w:val="00605A7E"/>
    <w:rsid w:val="00605FA4"/>
    <w:rsid w:val="0060615A"/>
    <w:rsid w:val="00606454"/>
    <w:rsid w:val="00606B89"/>
    <w:rsid w:val="006073F2"/>
    <w:rsid w:val="0060740B"/>
    <w:rsid w:val="006076BA"/>
    <w:rsid w:val="0060792D"/>
    <w:rsid w:val="0061019B"/>
    <w:rsid w:val="00610C52"/>
    <w:rsid w:val="006117A0"/>
    <w:rsid w:val="00611AE0"/>
    <w:rsid w:val="00611EF4"/>
    <w:rsid w:val="00612835"/>
    <w:rsid w:val="0061292D"/>
    <w:rsid w:val="00612AE9"/>
    <w:rsid w:val="00612F8F"/>
    <w:rsid w:val="00613A41"/>
    <w:rsid w:val="00613BBC"/>
    <w:rsid w:val="00613CD6"/>
    <w:rsid w:val="00613F6C"/>
    <w:rsid w:val="006149D3"/>
    <w:rsid w:val="006152E8"/>
    <w:rsid w:val="006152FE"/>
    <w:rsid w:val="0061566C"/>
    <w:rsid w:val="00615AB1"/>
    <w:rsid w:val="00615EE5"/>
    <w:rsid w:val="0061604B"/>
    <w:rsid w:val="0061658E"/>
    <w:rsid w:val="006168D0"/>
    <w:rsid w:val="006169FD"/>
    <w:rsid w:val="00617337"/>
    <w:rsid w:val="0061736F"/>
    <w:rsid w:val="00617D0D"/>
    <w:rsid w:val="0062000D"/>
    <w:rsid w:val="006201BF"/>
    <w:rsid w:val="0062103E"/>
    <w:rsid w:val="00621180"/>
    <w:rsid w:val="006214E3"/>
    <w:rsid w:val="00621929"/>
    <w:rsid w:val="00621A26"/>
    <w:rsid w:val="00621B79"/>
    <w:rsid w:val="0062212A"/>
    <w:rsid w:val="00622A90"/>
    <w:rsid w:val="00622AA0"/>
    <w:rsid w:val="00622F36"/>
    <w:rsid w:val="00623171"/>
    <w:rsid w:val="00623319"/>
    <w:rsid w:val="00623742"/>
    <w:rsid w:val="00623E87"/>
    <w:rsid w:val="00623FCE"/>
    <w:rsid w:val="0062406C"/>
    <w:rsid w:val="006246ED"/>
    <w:rsid w:val="0062471D"/>
    <w:rsid w:val="006248CA"/>
    <w:rsid w:val="00625ACB"/>
    <w:rsid w:val="00625C23"/>
    <w:rsid w:val="00625CAE"/>
    <w:rsid w:val="00625E46"/>
    <w:rsid w:val="00625E6F"/>
    <w:rsid w:val="006262D9"/>
    <w:rsid w:val="0062680F"/>
    <w:rsid w:val="00626CDF"/>
    <w:rsid w:val="00626DBA"/>
    <w:rsid w:val="00627007"/>
    <w:rsid w:val="00627241"/>
    <w:rsid w:val="00627618"/>
    <w:rsid w:val="00627AD3"/>
    <w:rsid w:val="00627EC0"/>
    <w:rsid w:val="0063009F"/>
    <w:rsid w:val="00630385"/>
    <w:rsid w:val="0063046E"/>
    <w:rsid w:val="00630B62"/>
    <w:rsid w:val="00631194"/>
    <w:rsid w:val="00632193"/>
    <w:rsid w:val="006327C6"/>
    <w:rsid w:val="006327D6"/>
    <w:rsid w:val="00632A5D"/>
    <w:rsid w:val="00632BE6"/>
    <w:rsid w:val="00632F32"/>
    <w:rsid w:val="006331B1"/>
    <w:rsid w:val="006334AF"/>
    <w:rsid w:val="0063360A"/>
    <w:rsid w:val="006339EF"/>
    <w:rsid w:val="00633CAA"/>
    <w:rsid w:val="00634095"/>
    <w:rsid w:val="006343FF"/>
    <w:rsid w:val="00634A5F"/>
    <w:rsid w:val="00634C21"/>
    <w:rsid w:val="00634D74"/>
    <w:rsid w:val="0063515A"/>
    <w:rsid w:val="006351E4"/>
    <w:rsid w:val="00635567"/>
    <w:rsid w:val="0063569C"/>
    <w:rsid w:val="006358E3"/>
    <w:rsid w:val="006358E7"/>
    <w:rsid w:val="0063606D"/>
    <w:rsid w:val="00636077"/>
    <w:rsid w:val="00636466"/>
    <w:rsid w:val="00637903"/>
    <w:rsid w:val="00637A9E"/>
    <w:rsid w:val="00637DED"/>
    <w:rsid w:val="00637F60"/>
    <w:rsid w:val="00640453"/>
    <w:rsid w:val="00640986"/>
    <w:rsid w:val="0064128B"/>
    <w:rsid w:val="006417F4"/>
    <w:rsid w:val="0064188F"/>
    <w:rsid w:val="00642071"/>
    <w:rsid w:val="00642212"/>
    <w:rsid w:val="00642593"/>
    <w:rsid w:val="00642BE0"/>
    <w:rsid w:val="006432C0"/>
    <w:rsid w:val="00643454"/>
    <w:rsid w:val="006434A9"/>
    <w:rsid w:val="006435DF"/>
    <w:rsid w:val="006437C6"/>
    <w:rsid w:val="00643C70"/>
    <w:rsid w:val="0064460F"/>
    <w:rsid w:val="00644799"/>
    <w:rsid w:val="00644CC5"/>
    <w:rsid w:val="00644EA8"/>
    <w:rsid w:val="006452E2"/>
    <w:rsid w:val="006457AF"/>
    <w:rsid w:val="006463E3"/>
    <w:rsid w:val="006466CE"/>
    <w:rsid w:val="00646D83"/>
    <w:rsid w:val="00646E9B"/>
    <w:rsid w:val="00647CD6"/>
    <w:rsid w:val="00647CFC"/>
    <w:rsid w:val="00647D5A"/>
    <w:rsid w:val="00650472"/>
    <w:rsid w:val="0065114F"/>
    <w:rsid w:val="00651252"/>
    <w:rsid w:val="0065196B"/>
    <w:rsid w:val="00651A9F"/>
    <w:rsid w:val="00651AE8"/>
    <w:rsid w:val="00651E50"/>
    <w:rsid w:val="00652271"/>
    <w:rsid w:val="00652AA1"/>
    <w:rsid w:val="00652D9A"/>
    <w:rsid w:val="00653312"/>
    <w:rsid w:val="00653412"/>
    <w:rsid w:val="00653DA3"/>
    <w:rsid w:val="00653DF1"/>
    <w:rsid w:val="00653F16"/>
    <w:rsid w:val="00653FD2"/>
    <w:rsid w:val="00654140"/>
    <w:rsid w:val="006546EB"/>
    <w:rsid w:val="0065478C"/>
    <w:rsid w:val="00654AC9"/>
    <w:rsid w:val="00654B0F"/>
    <w:rsid w:val="00654BC2"/>
    <w:rsid w:val="00654C5C"/>
    <w:rsid w:val="00655018"/>
    <w:rsid w:val="00655104"/>
    <w:rsid w:val="006559A2"/>
    <w:rsid w:val="00655DE5"/>
    <w:rsid w:val="00656231"/>
    <w:rsid w:val="00656F58"/>
    <w:rsid w:val="006571B9"/>
    <w:rsid w:val="006574A0"/>
    <w:rsid w:val="00657B8F"/>
    <w:rsid w:val="00657EDA"/>
    <w:rsid w:val="006603C3"/>
    <w:rsid w:val="006605B6"/>
    <w:rsid w:val="00660657"/>
    <w:rsid w:val="00660714"/>
    <w:rsid w:val="00660733"/>
    <w:rsid w:val="0066099C"/>
    <w:rsid w:val="006614B9"/>
    <w:rsid w:val="006617E3"/>
    <w:rsid w:val="00661A63"/>
    <w:rsid w:val="00661F5F"/>
    <w:rsid w:val="0066252E"/>
    <w:rsid w:val="00662625"/>
    <w:rsid w:val="006627F1"/>
    <w:rsid w:val="00663002"/>
    <w:rsid w:val="0066334A"/>
    <w:rsid w:val="00663421"/>
    <w:rsid w:val="0066395C"/>
    <w:rsid w:val="00663ACD"/>
    <w:rsid w:val="006641B9"/>
    <w:rsid w:val="006648FF"/>
    <w:rsid w:val="006649D8"/>
    <w:rsid w:val="00664F4F"/>
    <w:rsid w:val="00665141"/>
    <w:rsid w:val="0066514B"/>
    <w:rsid w:val="006653B6"/>
    <w:rsid w:val="0066542D"/>
    <w:rsid w:val="00665F02"/>
    <w:rsid w:val="006665F6"/>
    <w:rsid w:val="006668D2"/>
    <w:rsid w:val="006669ED"/>
    <w:rsid w:val="00666ADD"/>
    <w:rsid w:val="006673A8"/>
    <w:rsid w:val="006673DB"/>
    <w:rsid w:val="0066744D"/>
    <w:rsid w:val="0067017F"/>
    <w:rsid w:val="00670242"/>
    <w:rsid w:val="006704BA"/>
    <w:rsid w:val="00670A53"/>
    <w:rsid w:val="00670DB0"/>
    <w:rsid w:val="00671103"/>
    <w:rsid w:val="0067110B"/>
    <w:rsid w:val="006711BE"/>
    <w:rsid w:val="00671767"/>
    <w:rsid w:val="00671993"/>
    <w:rsid w:val="00671A40"/>
    <w:rsid w:val="00671A9C"/>
    <w:rsid w:val="00671BF6"/>
    <w:rsid w:val="0067266A"/>
    <w:rsid w:val="006730A8"/>
    <w:rsid w:val="006730B0"/>
    <w:rsid w:val="006736A5"/>
    <w:rsid w:val="006736AB"/>
    <w:rsid w:val="00673F3D"/>
    <w:rsid w:val="00674046"/>
    <w:rsid w:val="006741F9"/>
    <w:rsid w:val="0067470D"/>
    <w:rsid w:val="00674787"/>
    <w:rsid w:val="006748EA"/>
    <w:rsid w:val="00674A9D"/>
    <w:rsid w:val="00674F16"/>
    <w:rsid w:val="00675022"/>
    <w:rsid w:val="00675AB3"/>
    <w:rsid w:val="00675F2F"/>
    <w:rsid w:val="0067621E"/>
    <w:rsid w:val="00676403"/>
    <w:rsid w:val="006764C9"/>
    <w:rsid w:val="006771A0"/>
    <w:rsid w:val="00677834"/>
    <w:rsid w:val="006803D0"/>
    <w:rsid w:val="00680776"/>
    <w:rsid w:val="00680C9D"/>
    <w:rsid w:val="00681602"/>
    <w:rsid w:val="00681E04"/>
    <w:rsid w:val="00682122"/>
    <w:rsid w:val="0068214E"/>
    <w:rsid w:val="006824CE"/>
    <w:rsid w:val="00682EBB"/>
    <w:rsid w:val="00683267"/>
    <w:rsid w:val="006835BE"/>
    <w:rsid w:val="00683D44"/>
    <w:rsid w:val="00683F63"/>
    <w:rsid w:val="00684224"/>
    <w:rsid w:val="0068482F"/>
    <w:rsid w:val="00685009"/>
    <w:rsid w:val="0068531A"/>
    <w:rsid w:val="00685522"/>
    <w:rsid w:val="00685ACD"/>
    <w:rsid w:val="00685EAA"/>
    <w:rsid w:val="00685FFF"/>
    <w:rsid w:val="006863FB"/>
    <w:rsid w:val="00686F7D"/>
    <w:rsid w:val="00687034"/>
    <w:rsid w:val="00687062"/>
    <w:rsid w:val="006872E7"/>
    <w:rsid w:val="0068755C"/>
    <w:rsid w:val="00687733"/>
    <w:rsid w:val="00687A8D"/>
    <w:rsid w:val="00687BB4"/>
    <w:rsid w:val="00687F2C"/>
    <w:rsid w:val="0069042A"/>
    <w:rsid w:val="00690918"/>
    <w:rsid w:val="00690B42"/>
    <w:rsid w:val="00690D58"/>
    <w:rsid w:val="00691034"/>
    <w:rsid w:val="00691171"/>
    <w:rsid w:val="006917AA"/>
    <w:rsid w:val="00691A28"/>
    <w:rsid w:val="00691CBF"/>
    <w:rsid w:val="00692698"/>
    <w:rsid w:val="0069298F"/>
    <w:rsid w:val="00693077"/>
    <w:rsid w:val="006933A7"/>
    <w:rsid w:val="006933B3"/>
    <w:rsid w:val="00693436"/>
    <w:rsid w:val="00693B74"/>
    <w:rsid w:val="00693C8D"/>
    <w:rsid w:val="00693EC3"/>
    <w:rsid w:val="00694219"/>
    <w:rsid w:val="0069449A"/>
    <w:rsid w:val="00694C6E"/>
    <w:rsid w:val="00694CAC"/>
    <w:rsid w:val="006959EE"/>
    <w:rsid w:val="00696383"/>
    <w:rsid w:val="00696D81"/>
    <w:rsid w:val="00697102"/>
    <w:rsid w:val="006972A2"/>
    <w:rsid w:val="006A0068"/>
    <w:rsid w:val="006A01B8"/>
    <w:rsid w:val="006A0325"/>
    <w:rsid w:val="006A03A8"/>
    <w:rsid w:val="006A08F0"/>
    <w:rsid w:val="006A0A5C"/>
    <w:rsid w:val="006A0F11"/>
    <w:rsid w:val="006A0F2A"/>
    <w:rsid w:val="006A100A"/>
    <w:rsid w:val="006A1538"/>
    <w:rsid w:val="006A165C"/>
    <w:rsid w:val="006A18A1"/>
    <w:rsid w:val="006A1DB0"/>
    <w:rsid w:val="006A209E"/>
    <w:rsid w:val="006A25B3"/>
    <w:rsid w:val="006A25C5"/>
    <w:rsid w:val="006A25F0"/>
    <w:rsid w:val="006A2EA3"/>
    <w:rsid w:val="006A2F08"/>
    <w:rsid w:val="006A349A"/>
    <w:rsid w:val="006A3B99"/>
    <w:rsid w:val="006A4201"/>
    <w:rsid w:val="006A4680"/>
    <w:rsid w:val="006A4AFC"/>
    <w:rsid w:val="006A5603"/>
    <w:rsid w:val="006A585C"/>
    <w:rsid w:val="006A59E4"/>
    <w:rsid w:val="006A5A71"/>
    <w:rsid w:val="006A5B6D"/>
    <w:rsid w:val="006A6379"/>
    <w:rsid w:val="006A67FA"/>
    <w:rsid w:val="006A6A33"/>
    <w:rsid w:val="006A6DA8"/>
    <w:rsid w:val="006A7238"/>
    <w:rsid w:val="006A7611"/>
    <w:rsid w:val="006A7666"/>
    <w:rsid w:val="006A7D24"/>
    <w:rsid w:val="006A7F8B"/>
    <w:rsid w:val="006B00CA"/>
    <w:rsid w:val="006B0351"/>
    <w:rsid w:val="006B036E"/>
    <w:rsid w:val="006B03AC"/>
    <w:rsid w:val="006B0604"/>
    <w:rsid w:val="006B0B8C"/>
    <w:rsid w:val="006B0FDA"/>
    <w:rsid w:val="006B10C8"/>
    <w:rsid w:val="006B1159"/>
    <w:rsid w:val="006B150D"/>
    <w:rsid w:val="006B1BF7"/>
    <w:rsid w:val="006B1C39"/>
    <w:rsid w:val="006B20E7"/>
    <w:rsid w:val="006B2132"/>
    <w:rsid w:val="006B2146"/>
    <w:rsid w:val="006B21C0"/>
    <w:rsid w:val="006B2536"/>
    <w:rsid w:val="006B2B58"/>
    <w:rsid w:val="006B30CB"/>
    <w:rsid w:val="006B3453"/>
    <w:rsid w:val="006B3B52"/>
    <w:rsid w:val="006B4616"/>
    <w:rsid w:val="006B47D0"/>
    <w:rsid w:val="006B482C"/>
    <w:rsid w:val="006B4F85"/>
    <w:rsid w:val="006B56C8"/>
    <w:rsid w:val="006B68A4"/>
    <w:rsid w:val="006B7436"/>
    <w:rsid w:val="006B760D"/>
    <w:rsid w:val="006B7887"/>
    <w:rsid w:val="006B7900"/>
    <w:rsid w:val="006B792E"/>
    <w:rsid w:val="006B7E35"/>
    <w:rsid w:val="006B7FBD"/>
    <w:rsid w:val="006C06A2"/>
    <w:rsid w:val="006C0745"/>
    <w:rsid w:val="006C0F59"/>
    <w:rsid w:val="006C105B"/>
    <w:rsid w:val="006C11A0"/>
    <w:rsid w:val="006C11AE"/>
    <w:rsid w:val="006C1289"/>
    <w:rsid w:val="006C139B"/>
    <w:rsid w:val="006C1515"/>
    <w:rsid w:val="006C1E48"/>
    <w:rsid w:val="006C25C3"/>
    <w:rsid w:val="006C2601"/>
    <w:rsid w:val="006C2D26"/>
    <w:rsid w:val="006C2E85"/>
    <w:rsid w:val="006C306B"/>
    <w:rsid w:val="006C3613"/>
    <w:rsid w:val="006C3F07"/>
    <w:rsid w:val="006C3F14"/>
    <w:rsid w:val="006C4074"/>
    <w:rsid w:val="006C48F0"/>
    <w:rsid w:val="006C492B"/>
    <w:rsid w:val="006C4EB1"/>
    <w:rsid w:val="006C4ED8"/>
    <w:rsid w:val="006C5131"/>
    <w:rsid w:val="006C5184"/>
    <w:rsid w:val="006C559C"/>
    <w:rsid w:val="006C5A26"/>
    <w:rsid w:val="006C5B0C"/>
    <w:rsid w:val="006C5C77"/>
    <w:rsid w:val="006C5CC4"/>
    <w:rsid w:val="006C5F0F"/>
    <w:rsid w:val="006C5FA5"/>
    <w:rsid w:val="006C61FB"/>
    <w:rsid w:val="006C6954"/>
    <w:rsid w:val="006C6BBB"/>
    <w:rsid w:val="006C6F1D"/>
    <w:rsid w:val="006C708C"/>
    <w:rsid w:val="006C741E"/>
    <w:rsid w:val="006C754D"/>
    <w:rsid w:val="006C777A"/>
    <w:rsid w:val="006C788F"/>
    <w:rsid w:val="006D00B9"/>
    <w:rsid w:val="006D01A4"/>
    <w:rsid w:val="006D02BB"/>
    <w:rsid w:val="006D0C46"/>
    <w:rsid w:val="006D0DBB"/>
    <w:rsid w:val="006D0F83"/>
    <w:rsid w:val="006D10EC"/>
    <w:rsid w:val="006D1354"/>
    <w:rsid w:val="006D145A"/>
    <w:rsid w:val="006D1B73"/>
    <w:rsid w:val="006D2215"/>
    <w:rsid w:val="006D25F7"/>
    <w:rsid w:val="006D2612"/>
    <w:rsid w:val="006D27D8"/>
    <w:rsid w:val="006D288A"/>
    <w:rsid w:val="006D2973"/>
    <w:rsid w:val="006D2EC2"/>
    <w:rsid w:val="006D31B1"/>
    <w:rsid w:val="006D33C0"/>
    <w:rsid w:val="006D38AC"/>
    <w:rsid w:val="006D3923"/>
    <w:rsid w:val="006D4497"/>
    <w:rsid w:val="006D5174"/>
    <w:rsid w:val="006D574E"/>
    <w:rsid w:val="006D5AAD"/>
    <w:rsid w:val="006D609A"/>
    <w:rsid w:val="006D6526"/>
    <w:rsid w:val="006D652D"/>
    <w:rsid w:val="006D6E31"/>
    <w:rsid w:val="006D7144"/>
    <w:rsid w:val="006D71A6"/>
    <w:rsid w:val="006D780B"/>
    <w:rsid w:val="006D7D77"/>
    <w:rsid w:val="006E0246"/>
    <w:rsid w:val="006E0C98"/>
    <w:rsid w:val="006E1081"/>
    <w:rsid w:val="006E1274"/>
    <w:rsid w:val="006E13D4"/>
    <w:rsid w:val="006E1702"/>
    <w:rsid w:val="006E19DD"/>
    <w:rsid w:val="006E1B9A"/>
    <w:rsid w:val="006E259D"/>
    <w:rsid w:val="006E29CF"/>
    <w:rsid w:val="006E449A"/>
    <w:rsid w:val="006E48A4"/>
    <w:rsid w:val="006E54B9"/>
    <w:rsid w:val="006E5589"/>
    <w:rsid w:val="006E61D8"/>
    <w:rsid w:val="006E62E3"/>
    <w:rsid w:val="006E6547"/>
    <w:rsid w:val="006E65B1"/>
    <w:rsid w:val="006E6BB0"/>
    <w:rsid w:val="006E72F0"/>
    <w:rsid w:val="006E7387"/>
    <w:rsid w:val="006E7407"/>
    <w:rsid w:val="006E77B9"/>
    <w:rsid w:val="006E7D7D"/>
    <w:rsid w:val="006F007B"/>
    <w:rsid w:val="006F0A92"/>
    <w:rsid w:val="006F0ADA"/>
    <w:rsid w:val="006F1051"/>
    <w:rsid w:val="006F112D"/>
    <w:rsid w:val="006F1775"/>
    <w:rsid w:val="006F181E"/>
    <w:rsid w:val="006F1944"/>
    <w:rsid w:val="006F1B97"/>
    <w:rsid w:val="006F1C26"/>
    <w:rsid w:val="006F1CE8"/>
    <w:rsid w:val="006F216B"/>
    <w:rsid w:val="006F2C2F"/>
    <w:rsid w:val="006F3499"/>
    <w:rsid w:val="006F35D1"/>
    <w:rsid w:val="006F3718"/>
    <w:rsid w:val="006F3A36"/>
    <w:rsid w:val="006F3DA1"/>
    <w:rsid w:val="006F3E6A"/>
    <w:rsid w:val="006F4336"/>
    <w:rsid w:val="006F44AC"/>
    <w:rsid w:val="006F481B"/>
    <w:rsid w:val="006F4B9E"/>
    <w:rsid w:val="006F5389"/>
    <w:rsid w:val="006F5815"/>
    <w:rsid w:val="006F5886"/>
    <w:rsid w:val="006F5A06"/>
    <w:rsid w:val="006F5AAA"/>
    <w:rsid w:val="006F6351"/>
    <w:rsid w:val="006F6862"/>
    <w:rsid w:val="006F6B8F"/>
    <w:rsid w:val="006F6C09"/>
    <w:rsid w:val="006F73FD"/>
    <w:rsid w:val="006F7A60"/>
    <w:rsid w:val="006F7D1A"/>
    <w:rsid w:val="006F7DBA"/>
    <w:rsid w:val="006F7F7A"/>
    <w:rsid w:val="007007AF"/>
    <w:rsid w:val="00700BC9"/>
    <w:rsid w:val="00700CFD"/>
    <w:rsid w:val="00701C64"/>
    <w:rsid w:val="007020E2"/>
    <w:rsid w:val="007021DD"/>
    <w:rsid w:val="0070266D"/>
    <w:rsid w:val="007027F6"/>
    <w:rsid w:val="00702BB8"/>
    <w:rsid w:val="0070304D"/>
    <w:rsid w:val="007032EE"/>
    <w:rsid w:val="00703433"/>
    <w:rsid w:val="00703B93"/>
    <w:rsid w:val="00703FA1"/>
    <w:rsid w:val="00704565"/>
    <w:rsid w:val="0070475A"/>
    <w:rsid w:val="00704EE0"/>
    <w:rsid w:val="007056FD"/>
    <w:rsid w:val="00705A62"/>
    <w:rsid w:val="00705A7F"/>
    <w:rsid w:val="00705E5C"/>
    <w:rsid w:val="00705EE2"/>
    <w:rsid w:val="00706368"/>
    <w:rsid w:val="00706B5D"/>
    <w:rsid w:val="00706E1D"/>
    <w:rsid w:val="00706FDD"/>
    <w:rsid w:val="0070723A"/>
    <w:rsid w:val="00707A33"/>
    <w:rsid w:val="00707B83"/>
    <w:rsid w:val="00707BB7"/>
    <w:rsid w:val="00707C32"/>
    <w:rsid w:val="0071037D"/>
    <w:rsid w:val="007103E0"/>
    <w:rsid w:val="00710761"/>
    <w:rsid w:val="00711278"/>
    <w:rsid w:val="007113DD"/>
    <w:rsid w:val="00711A05"/>
    <w:rsid w:val="00711D2A"/>
    <w:rsid w:val="00711E60"/>
    <w:rsid w:val="00712007"/>
    <w:rsid w:val="00712D52"/>
    <w:rsid w:val="00713BAA"/>
    <w:rsid w:val="00713C67"/>
    <w:rsid w:val="00713CE6"/>
    <w:rsid w:val="007146D8"/>
    <w:rsid w:val="00714D67"/>
    <w:rsid w:val="00715183"/>
    <w:rsid w:val="00715340"/>
    <w:rsid w:val="00715ED2"/>
    <w:rsid w:val="00716503"/>
    <w:rsid w:val="0071672F"/>
    <w:rsid w:val="00716D00"/>
    <w:rsid w:val="00716D6F"/>
    <w:rsid w:val="00716EE5"/>
    <w:rsid w:val="00717279"/>
    <w:rsid w:val="0071767C"/>
    <w:rsid w:val="00717ADF"/>
    <w:rsid w:val="00720231"/>
    <w:rsid w:val="00720881"/>
    <w:rsid w:val="00720E59"/>
    <w:rsid w:val="00720EC1"/>
    <w:rsid w:val="00721193"/>
    <w:rsid w:val="00721293"/>
    <w:rsid w:val="007216D0"/>
    <w:rsid w:val="00721753"/>
    <w:rsid w:val="007219DD"/>
    <w:rsid w:val="00721B53"/>
    <w:rsid w:val="00721B5D"/>
    <w:rsid w:val="007223F3"/>
    <w:rsid w:val="00722678"/>
    <w:rsid w:val="0072271B"/>
    <w:rsid w:val="00722821"/>
    <w:rsid w:val="0072298D"/>
    <w:rsid w:val="00722B62"/>
    <w:rsid w:val="00722F6E"/>
    <w:rsid w:val="007230A4"/>
    <w:rsid w:val="00723224"/>
    <w:rsid w:val="007232FB"/>
    <w:rsid w:val="0072355A"/>
    <w:rsid w:val="0072379C"/>
    <w:rsid w:val="00723DE4"/>
    <w:rsid w:val="00723FBD"/>
    <w:rsid w:val="00724859"/>
    <w:rsid w:val="00724868"/>
    <w:rsid w:val="00724870"/>
    <w:rsid w:val="00724AE1"/>
    <w:rsid w:val="00724B55"/>
    <w:rsid w:val="00724E6E"/>
    <w:rsid w:val="007253B5"/>
    <w:rsid w:val="0072548E"/>
    <w:rsid w:val="00725827"/>
    <w:rsid w:val="00725E38"/>
    <w:rsid w:val="0072630E"/>
    <w:rsid w:val="00726364"/>
    <w:rsid w:val="0072664E"/>
    <w:rsid w:val="00727736"/>
    <w:rsid w:val="0072779C"/>
    <w:rsid w:val="00727833"/>
    <w:rsid w:val="0072783A"/>
    <w:rsid w:val="00730263"/>
    <w:rsid w:val="00730527"/>
    <w:rsid w:val="00730831"/>
    <w:rsid w:val="007310D3"/>
    <w:rsid w:val="0073127F"/>
    <w:rsid w:val="00731736"/>
    <w:rsid w:val="00731F6C"/>
    <w:rsid w:val="007320F1"/>
    <w:rsid w:val="007326F2"/>
    <w:rsid w:val="0073297A"/>
    <w:rsid w:val="00732C88"/>
    <w:rsid w:val="00733265"/>
    <w:rsid w:val="0073332A"/>
    <w:rsid w:val="0073336D"/>
    <w:rsid w:val="007335FD"/>
    <w:rsid w:val="00733707"/>
    <w:rsid w:val="00733A92"/>
    <w:rsid w:val="00733AF4"/>
    <w:rsid w:val="00733B35"/>
    <w:rsid w:val="00733CFE"/>
    <w:rsid w:val="00734200"/>
    <w:rsid w:val="00734575"/>
    <w:rsid w:val="0073464F"/>
    <w:rsid w:val="00734759"/>
    <w:rsid w:val="00734AE0"/>
    <w:rsid w:val="00734EF0"/>
    <w:rsid w:val="00735288"/>
    <w:rsid w:val="00735423"/>
    <w:rsid w:val="0073560B"/>
    <w:rsid w:val="00735629"/>
    <w:rsid w:val="00735A4C"/>
    <w:rsid w:val="00735F1B"/>
    <w:rsid w:val="00735F4F"/>
    <w:rsid w:val="007361C0"/>
    <w:rsid w:val="00736B32"/>
    <w:rsid w:val="00736C3A"/>
    <w:rsid w:val="007376CC"/>
    <w:rsid w:val="0073778B"/>
    <w:rsid w:val="007377A2"/>
    <w:rsid w:val="0073783E"/>
    <w:rsid w:val="00737A79"/>
    <w:rsid w:val="00737D70"/>
    <w:rsid w:val="007406F2"/>
    <w:rsid w:val="007408CF"/>
    <w:rsid w:val="007409E4"/>
    <w:rsid w:val="00740FEB"/>
    <w:rsid w:val="007414ED"/>
    <w:rsid w:val="00741ADA"/>
    <w:rsid w:val="00742181"/>
    <w:rsid w:val="0074218B"/>
    <w:rsid w:val="00742471"/>
    <w:rsid w:val="0074273E"/>
    <w:rsid w:val="00742B26"/>
    <w:rsid w:val="00742C15"/>
    <w:rsid w:val="00742C8A"/>
    <w:rsid w:val="00742DBE"/>
    <w:rsid w:val="00743559"/>
    <w:rsid w:val="007437D2"/>
    <w:rsid w:val="007438D1"/>
    <w:rsid w:val="0074392F"/>
    <w:rsid w:val="00743A0C"/>
    <w:rsid w:val="00743A8C"/>
    <w:rsid w:val="00743BCD"/>
    <w:rsid w:val="00744015"/>
    <w:rsid w:val="0074420B"/>
    <w:rsid w:val="007443DE"/>
    <w:rsid w:val="00744616"/>
    <w:rsid w:val="0074490E"/>
    <w:rsid w:val="007451D8"/>
    <w:rsid w:val="007451E4"/>
    <w:rsid w:val="00745C58"/>
    <w:rsid w:val="00746295"/>
    <w:rsid w:val="007464A7"/>
    <w:rsid w:val="007469C9"/>
    <w:rsid w:val="007471B2"/>
    <w:rsid w:val="00747B80"/>
    <w:rsid w:val="00747BCD"/>
    <w:rsid w:val="00747F94"/>
    <w:rsid w:val="00750C20"/>
    <w:rsid w:val="00750C77"/>
    <w:rsid w:val="00751407"/>
    <w:rsid w:val="00751B4E"/>
    <w:rsid w:val="00751CC7"/>
    <w:rsid w:val="00751F4B"/>
    <w:rsid w:val="00751FDB"/>
    <w:rsid w:val="00752D19"/>
    <w:rsid w:val="00752E12"/>
    <w:rsid w:val="00753381"/>
    <w:rsid w:val="00753D24"/>
    <w:rsid w:val="00753E13"/>
    <w:rsid w:val="0075455B"/>
    <w:rsid w:val="007548D0"/>
    <w:rsid w:val="0075494A"/>
    <w:rsid w:val="00754B15"/>
    <w:rsid w:val="00754C09"/>
    <w:rsid w:val="00754E18"/>
    <w:rsid w:val="0075538A"/>
    <w:rsid w:val="007555AE"/>
    <w:rsid w:val="0075594E"/>
    <w:rsid w:val="00755DBE"/>
    <w:rsid w:val="00755F59"/>
    <w:rsid w:val="0075609F"/>
    <w:rsid w:val="00756450"/>
    <w:rsid w:val="007564F4"/>
    <w:rsid w:val="00756C87"/>
    <w:rsid w:val="0075712A"/>
    <w:rsid w:val="00757185"/>
    <w:rsid w:val="00757214"/>
    <w:rsid w:val="00757BAD"/>
    <w:rsid w:val="00757BE7"/>
    <w:rsid w:val="0076009B"/>
    <w:rsid w:val="00760239"/>
    <w:rsid w:val="007605E4"/>
    <w:rsid w:val="00760A15"/>
    <w:rsid w:val="00760B9F"/>
    <w:rsid w:val="00760D64"/>
    <w:rsid w:val="00761055"/>
    <w:rsid w:val="00761297"/>
    <w:rsid w:val="007617EB"/>
    <w:rsid w:val="0076189E"/>
    <w:rsid w:val="00761C56"/>
    <w:rsid w:val="00761DCB"/>
    <w:rsid w:val="00761DE4"/>
    <w:rsid w:val="007623A6"/>
    <w:rsid w:val="007623E2"/>
    <w:rsid w:val="00762400"/>
    <w:rsid w:val="00762684"/>
    <w:rsid w:val="007626DA"/>
    <w:rsid w:val="00762C11"/>
    <w:rsid w:val="00762D65"/>
    <w:rsid w:val="007630AE"/>
    <w:rsid w:val="007632CF"/>
    <w:rsid w:val="0076402B"/>
    <w:rsid w:val="0076403E"/>
    <w:rsid w:val="007640BE"/>
    <w:rsid w:val="007641C7"/>
    <w:rsid w:val="00764239"/>
    <w:rsid w:val="0076423F"/>
    <w:rsid w:val="00764651"/>
    <w:rsid w:val="00764A33"/>
    <w:rsid w:val="00765212"/>
    <w:rsid w:val="007652E6"/>
    <w:rsid w:val="007652F5"/>
    <w:rsid w:val="0076593E"/>
    <w:rsid w:val="00765F0A"/>
    <w:rsid w:val="007674BD"/>
    <w:rsid w:val="0076783E"/>
    <w:rsid w:val="00767951"/>
    <w:rsid w:val="00767E35"/>
    <w:rsid w:val="00767F2A"/>
    <w:rsid w:val="007707EE"/>
    <w:rsid w:val="00770DE9"/>
    <w:rsid w:val="007711B0"/>
    <w:rsid w:val="00771283"/>
    <w:rsid w:val="007719BE"/>
    <w:rsid w:val="00771A5A"/>
    <w:rsid w:val="00771F91"/>
    <w:rsid w:val="007724FE"/>
    <w:rsid w:val="007728BC"/>
    <w:rsid w:val="007729AC"/>
    <w:rsid w:val="00772DED"/>
    <w:rsid w:val="0077310E"/>
    <w:rsid w:val="00773335"/>
    <w:rsid w:val="007735F5"/>
    <w:rsid w:val="00774012"/>
    <w:rsid w:val="007749ED"/>
    <w:rsid w:val="00774D4A"/>
    <w:rsid w:val="00774DAE"/>
    <w:rsid w:val="007751F5"/>
    <w:rsid w:val="00775421"/>
    <w:rsid w:val="00775550"/>
    <w:rsid w:val="007755F1"/>
    <w:rsid w:val="00775B6A"/>
    <w:rsid w:val="00775DE3"/>
    <w:rsid w:val="00775F26"/>
    <w:rsid w:val="00775FB1"/>
    <w:rsid w:val="007760C8"/>
    <w:rsid w:val="00776869"/>
    <w:rsid w:val="00777157"/>
    <w:rsid w:val="007772D9"/>
    <w:rsid w:val="00777521"/>
    <w:rsid w:val="007803A3"/>
    <w:rsid w:val="00780A93"/>
    <w:rsid w:val="00780B8D"/>
    <w:rsid w:val="00781122"/>
    <w:rsid w:val="0078122A"/>
    <w:rsid w:val="007819DC"/>
    <w:rsid w:val="0078287A"/>
    <w:rsid w:val="00782B3C"/>
    <w:rsid w:val="00782BBF"/>
    <w:rsid w:val="00782EBF"/>
    <w:rsid w:val="00783286"/>
    <w:rsid w:val="0078385C"/>
    <w:rsid w:val="0078428B"/>
    <w:rsid w:val="007845BA"/>
    <w:rsid w:val="00784CDC"/>
    <w:rsid w:val="00784FE4"/>
    <w:rsid w:val="00785DD3"/>
    <w:rsid w:val="00786429"/>
    <w:rsid w:val="00786503"/>
    <w:rsid w:val="00786537"/>
    <w:rsid w:val="00786629"/>
    <w:rsid w:val="00786AB6"/>
    <w:rsid w:val="00786B11"/>
    <w:rsid w:val="00786EEB"/>
    <w:rsid w:val="00787358"/>
    <w:rsid w:val="00787479"/>
    <w:rsid w:val="00787574"/>
    <w:rsid w:val="007876A1"/>
    <w:rsid w:val="00787BF0"/>
    <w:rsid w:val="00787F6F"/>
    <w:rsid w:val="007903DB"/>
    <w:rsid w:val="00790C88"/>
    <w:rsid w:val="00790E23"/>
    <w:rsid w:val="007911C3"/>
    <w:rsid w:val="0079160F"/>
    <w:rsid w:val="00791A78"/>
    <w:rsid w:val="00792245"/>
    <w:rsid w:val="00792B72"/>
    <w:rsid w:val="00792E3A"/>
    <w:rsid w:val="00793023"/>
    <w:rsid w:val="00793330"/>
    <w:rsid w:val="00793756"/>
    <w:rsid w:val="00793C77"/>
    <w:rsid w:val="00793C92"/>
    <w:rsid w:val="007941E2"/>
    <w:rsid w:val="00794211"/>
    <w:rsid w:val="007942E4"/>
    <w:rsid w:val="0079436E"/>
    <w:rsid w:val="00795126"/>
    <w:rsid w:val="007957ED"/>
    <w:rsid w:val="00795837"/>
    <w:rsid w:val="00795AA0"/>
    <w:rsid w:val="00796016"/>
    <w:rsid w:val="00796553"/>
    <w:rsid w:val="00796595"/>
    <w:rsid w:val="00796949"/>
    <w:rsid w:val="007969B5"/>
    <w:rsid w:val="0079700A"/>
    <w:rsid w:val="00797553"/>
    <w:rsid w:val="007976D8"/>
    <w:rsid w:val="00797939"/>
    <w:rsid w:val="00797B4E"/>
    <w:rsid w:val="00797D0A"/>
    <w:rsid w:val="007A0038"/>
    <w:rsid w:val="007A06D0"/>
    <w:rsid w:val="007A0C97"/>
    <w:rsid w:val="007A1240"/>
    <w:rsid w:val="007A1822"/>
    <w:rsid w:val="007A1872"/>
    <w:rsid w:val="007A1BE0"/>
    <w:rsid w:val="007A1E23"/>
    <w:rsid w:val="007A2022"/>
    <w:rsid w:val="007A2558"/>
    <w:rsid w:val="007A26ED"/>
    <w:rsid w:val="007A381E"/>
    <w:rsid w:val="007A3A57"/>
    <w:rsid w:val="007A3C25"/>
    <w:rsid w:val="007A3CB3"/>
    <w:rsid w:val="007A3D0F"/>
    <w:rsid w:val="007A4423"/>
    <w:rsid w:val="007A4A2F"/>
    <w:rsid w:val="007A5197"/>
    <w:rsid w:val="007A51E9"/>
    <w:rsid w:val="007A52AA"/>
    <w:rsid w:val="007A5A82"/>
    <w:rsid w:val="007A5B88"/>
    <w:rsid w:val="007A5CB6"/>
    <w:rsid w:val="007A6F67"/>
    <w:rsid w:val="007A719A"/>
    <w:rsid w:val="007A7390"/>
    <w:rsid w:val="007A75D6"/>
    <w:rsid w:val="007A79BC"/>
    <w:rsid w:val="007B050D"/>
    <w:rsid w:val="007B09BD"/>
    <w:rsid w:val="007B0B24"/>
    <w:rsid w:val="007B0DD7"/>
    <w:rsid w:val="007B1B62"/>
    <w:rsid w:val="007B1D40"/>
    <w:rsid w:val="007B2038"/>
    <w:rsid w:val="007B28E8"/>
    <w:rsid w:val="007B2BD9"/>
    <w:rsid w:val="007B2C43"/>
    <w:rsid w:val="007B339A"/>
    <w:rsid w:val="007B3937"/>
    <w:rsid w:val="007B3A96"/>
    <w:rsid w:val="007B3AF6"/>
    <w:rsid w:val="007B4008"/>
    <w:rsid w:val="007B4E5D"/>
    <w:rsid w:val="007B5159"/>
    <w:rsid w:val="007B56F5"/>
    <w:rsid w:val="007B59D2"/>
    <w:rsid w:val="007B6231"/>
    <w:rsid w:val="007B68C2"/>
    <w:rsid w:val="007B6C37"/>
    <w:rsid w:val="007B6EFC"/>
    <w:rsid w:val="007B6F54"/>
    <w:rsid w:val="007B7D41"/>
    <w:rsid w:val="007B7DD1"/>
    <w:rsid w:val="007B7F77"/>
    <w:rsid w:val="007C001D"/>
    <w:rsid w:val="007C00E5"/>
    <w:rsid w:val="007C053F"/>
    <w:rsid w:val="007C05DA"/>
    <w:rsid w:val="007C09A8"/>
    <w:rsid w:val="007C0A2A"/>
    <w:rsid w:val="007C0BB6"/>
    <w:rsid w:val="007C1084"/>
    <w:rsid w:val="007C14F1"/>
    <w:rsid w:val="007C16EE"/>
    <w:rsid w:val="007C17E5"/>
    <w:rsid w:val="007C1DCA"/>
    <w:rsid w:val="007C2167"/>
    <w:rsid w:val="007C2C6A"/>
    <w:rsid w:val="007C3512"/>
    <w:rsid w:val="007C36CB"/>
    <w:rsid w:val="007C37E6"/>
    <w:rsid w:val="007C3B14"/>
    <w:rsid w:val="007C3DFA"/>
    <w:rsid w:val="007C55A3"/>
    <w:rsid w:val="007C5755"/>
    <w:rsid w:val="007C58BF"/>
    <w:rsid w:val="007C5E4B"/>
    <w:rsid w:val="007C69AE"/>
    <w:rsid w:val="007C6B98"/>
    <w:rsid w:val="007C6EA2"/>
    <w:rsid w:val="007C6ED7"/>
    <w:rsid w:val="007C708E"/>
    <w:rsid w:val="007C7FEF"/>
    <w:rsid w:val="007D01F0"/>
    <w:rsid w:val="007D02D5"/>
    <w:rsid w:val="007D1A7A"/>
    <w:rsid w:val="007D2258"/>
    <w:rsid w:val="007D22F2"/>
    <w:rsid w:val="007D2AA6"/>
    <w:rsid w:val="007D2B3D"/>
    <w:rsid w:val="007D2C4D"/>
    <w:rsid w:val="007D2DAB"/>
    <w:rsid w:val="007D30C8"/>
    <w:rsid w:val="007D332F"/>
    <w:rsid w:val="007D34B8"/>
    <w:rsid w:val="007D37AF"/>
    <w:rsid w:val="007D451A"/>
    <w:rsid w:val="007D476B"/>
    <w:rsid w:val="007D4825"/>
    <w:rsid w:val="007D4974"/>
    <w:rsid w:val="007D4D6C"/>
    <w:rsid w:val="007D4E63"/>
    <w:rsid w:val="007D546B"/>
    <w:rsid w:val="007D56E7"/>
    <w:rsid w:val="007D581D"/>
    <w:rsid w:val="007D67A9"/>
    <w:rsid w:val="007D6F4F"/>
    <w:rsid w:val="007D7004"/>
    <w:rsid w:val="007E0918"/>
    <w:rsid w:val="007E0969"/>
    <w:rsid w:val="007E0AD8"/>
    <w:rsid w:val="007E0DA8"/>
    <w:rsid w:val="007E0E15"/>
    <w:rsid w:val="007E0FE6"/>
    <w:rsid w:val="007E110A"/>
    <w:rsid w:val="007E17C2"/>
    <w:rsid w:val="007E2644"/>
    <w:rsid w:val="007E2E6D"/>
    <w:rsid w:val="007E31DF"/>
    <w:rsid w:val="007E32A1"/>
    <w:rsid w:val="007E3834"/>
    <w:rsid w:val="007E3F97"/>
    <w:rsid w:val="007E433B"/>
    <w:rsid w:val="007E50ED"/>
    <w:rsid w:val="007E5538"/>
    <w:rsid w:val="007E5868"/>
    <w:rsid w:val="007E591D"/>
    <w:rsid w:val="007E5E6B"/>
    <w:rsid w:val="007E6AAA"/>
    <w:rsid w:val="007E6B76"/>
    <w:rsid w:val="007E6E00"/>
    <w:rsid w:val="007E779D"/>
    <w:rsid w:val="007E7CEE"/>
    <w:rsid w:val="007F00CC"/>
    <w:rsid w:val="007F1A33"/>
    <w:rsid w:val="007F1A35"/>
    <w:rsid w:val="007F1C0B"/>
    <w:rsid w:val="007F1CEB"/>
    <w:rsid w:val="007F1E36"/>
    <w:rsid w:val="007F20A0"/>
    <w:rsid w:val="007F2468"/>
    <w:rsid w:val="007F30B2"/>
    <w:rsid w:val="007F3344"/>
    <w:rsid w:val="007F391C"/>
    <w:rsid w:val="007F3FE8"/>
    <w:rsid w:val="007F41DE"/>
    <w:rsid w:val="007F4219"/>
    <w:rsid w:val="007F425D"/>
    <w:rsid w:val="007F465E"/>
    <w:rsid w:val="007F4772"/>
    <w:rsid w:val="007F47A8"/>
    <w:rsid w:val="007F4B0E"/>
    <w:rsid w:val="007F4CB9"/>
    <w:rsid w:val="007F4DEA"/>
    <w:rsid w:val="007F508C"/>
    <w:rsid w:val="007F50BC"/>
    <w:rsid w:val="007F622B"/>
    <w:rsid w:val="007F64DA"/>
    <w:rsid w:val="007F650C"/>
    <w:rsid w:val="007F655D"/>
    <w:rsid w:val="007F6927"/>
    <w:rsid w:val="007F6C62"/>
    <w:rsid w:val="007F6E05"/>
    <w:rsid w:val="007F6F6B"/>
    <w:rsid w:val="007F7533"/>
    <w:rsid w:val="007F7B1F"/>
    <w:rsid w:val="00800076"/>
    <w:rsid w:val="0080039B"/>
    <w:rsid w:val="00800462"/>
    <w:rsid w:val="008005AE"/>
    <w:rsid w:val="00800769"/>
    <w:rsid w:val="008012EB"/>
    <w:rsid w:val="00801398"/>
    <w:rsid w:val="00801FB6"/>
    <w:rsid w:val="008021A2"/>
    <w:rsid w:val="0080287B"/>
    <w:rsid w:val="00802E05"/>
    <w:rsid w:val="00802E17"/>
    <w:rsid w:val="00803331"/>
    <w:rsid w:val="008035A1"/>
    <w:rsid w:val="0080373B"/>
    <w:rsid w:val="00804149"/>
    <w:rsid w:val="008041DE"/>
    <w:rsid w:val="0080456B"/>
    <w:rsid w:val="008045A9"/>
    <w:rsid w:val="0080490E"/>
    <w:rsid w:val="00804D9E"/>
    <w:rsid w:val="00805171"/>
    <w:rsid w:val="00805507"/>
    <w:rsid w:val="008055A0"/>
    <w:rsid w:val="00805CBB"/>
    <w:rsid w:val="00805D31"/>
    <w:rsid w:val="00806413"/>
    <w:rsid w:val="00806473"/>
    <w:rsid w:val="00806AB6"/>
    <w:rsid w:val="00806CD7"/>
    <w:rsid w:val="00807E31"/>
    <w:rsid w:val="00807F74"/>
    <w:rsid w:val="0081016D"/>
    <w:rsid w:val="00810322"/>
    <w:rsid w:val="00810815"/>
    <w:rsid w:val="0081123E"/>
    <w:rsid w:val="00811345"/>
    <w:rsid w:val="00811492"/>
    <w:rsid w:val="00811DCA"/>
    <w:rsid w:val="00812204"/>
    <w:rsid w:val="008123CF"/>
    <w:rsid w:val="008125C1"/>
    <w:rsid w:val="0081272A"/>
    <w:rsid w:val="008127A4"/>
    <w:rsid w:val="008128B2"/>
    <w:rsid w:val="008129EC"/>
    <w:rsid w:val="00812A8A"/>
    <w:rsid w:val="00813219"/>
    <w:rsid w:val="0081350C"/>
    <w:rsid w:val="008137B6"/>
    <w:rsid w:val="0081454B"/>
    <w:rsid w:val="00814CA5"/>
    <w:rsid w:val="00814E25"/>
    <w:rsid w:val="008154C8"/>
    <w:rsid w:val="008157F6"/>
    <w:rsid w:val="00815D62"/>
    <w:rsid w:val="00816768"/>
    <w:rsid w:val="00817183"/>
    <w:rsid w:val="0081736F"/>
    <w:rsid w:val="00817487"/>
    <w:rsid w:val="00817E4C"/>
    <w:rsid w:val="00817E8D"/>
    <w:rsid w:val="00817FBE"/>
    <w:rsid w:val="008203A7"/>
    <w:rsid w:val="0082057A"/>
    <w:rsid w:val="00820AED"/>
    <w:rsid w:val="00820C89"/>
    <w:rsid w:val="00820D76"/>
    <w:rsid w:val="00821408"/>
    <w:rsid w:val="00821552"/>
    <w:rsid w:val="0082170F"/>
    <w:rsid w:val="00821C36"/>
    <w:rsid w:val="00821FC7"/>
    <w:rsid w:val="00822161"/>
    <w:rsid w:val="008222A3"/>
    <w:rsid w:val="008229F4"/>
    <w:rsid w:val="00822DCF"/>
    <w:rsid w:val="00823374"/>
    <w:rsid w:val="0082361D"/>
    <w:rsid w:val="00823AF6"/>
    <w:rsid w:val="00823C89"/>
    <w:rsid w:val="00823F99"/>
    <w:rsid w:val="008244FD"/>
    <w:rsid w:val="00824741"/>
    <w:rsid w:val="00824934"/>
    <w:rsid w:val="00824B26"/>
    <w:rsid w:val="00824BFD"/>
    <w:rsid w:val="00824C49"/>
    <w:rsid w:val="00824D38"/>
    <w:rsid w:val="00824E4B"/>
    <w:rsid w:val="00825048"/>
    <w:rsid w:val="0082546F"/>
    <w:rsid w:val="00825756"/>
    <w:rsid w:val="00825D1F"/>
    <w:rsid w:val="00826A7E"/>
    <w:rsid w:val="00826B27"/>
    <w:rsid w:val="008274E6"/>
    <w:rsid w:val="008275D5"/>
    <w:rsid w:val="008301D1"/>
    <w:rsid w:val="008304D9"/>
    <w:rsid w:val="0083085F"/>
    <w:rsid w:val="00830A55"/>
    <w:rsid w:val="00830B61"/>
    <w:rsid w:val="00830B8F"/>
    <w:rsid w:val="00830FBA"/>
    <w:rsid w:val="008311D3"/>
    <w:rsid w:val="00831402"/>
    <w:rsid w:val="00831494"/>
    <w:rsid w:val="008316D5"/>
    <w:rsid w:val="008317C3"/>
    <w:rsid w:val="00831A39"/>
    <w:rsid w:val="00831A84"/>
    <w:rsid w:val="00831C57"/>
    <w:rsid w:val="00831CEC"/>
    <w:rsid w:val="00831D5F"/>
    <w:rsid w:val="00831D8E"/>
    <w:rsid w:val="00832989"/>
    <w:rsid w:val="008329CC"/>
    <w:rsid w:val="00832AD1"/>
    <w:rsid w:val="00833A02"/>
    <w:rsid w:val="00835194"/>
    <w:rsid w:val="0083555C"/>
    <w:rsid w:val="00835961"/>
    <w:rsid w:val="008360B7"/>
    <w:rsid w:val="008363F9"/>
    <w:rsid w:val="00836DD5"/>
    <w:rsid w:val="00836E7E"/>
    <w:rsid w:val="008370B3"/>
    <w:rsid w:val="00837B1C"/>
    <w:rsid w:val="008403D1"/>
    <w:rsid w:val="0084064F"/>
    <w:rsid w:val="008408C8"/>
    <w:rsid w:val="008411C4"/>
    <w:rsid w:val="008414EC"/>
    <w:rsid w:val="00841DA9"/>
    <w:rsid w:val="00841DFC"/>
    <w:rsid w:val="00841F22"/>
    <w:rsid w:val="00841F26"/>
    <w:rsid w:val="008422EC"/>
    <w:rsid w:val="00842B56"/>
    <w:rsid w:val="00843473"/>
    <w:rsid w:val="0084351A"/>
    <w:rsid w:val="0084398E"/>
    <w:rsid w:val="00843FAF"/>
    <w:rsid w:val="00844371"/>
    <w:rsid w:val="008447B1"/>
    <w:rsid w:val="0084490C"/>
    <w:rsid w:val="0084503C"/>
    <w:rsid w:val="0084577F"/>
    <w:rsid w:val="00845C95"/>
    <w:rsid w:val="00845D21"/>
    <w:rsid w:val="00845DEF"/>
    <w:rsid w:val="008460ED"/>
    <w:rsid w:val="00846149"/>
    <w:rsid w:val="00846CF5"/>
    <w:rsid w:val="00846DEB"/>
    <w:rsid w:val="00846F0F"/>
    <w:rsid w:val="0084742D"/>
    <w:rsid w:val="008476F8"/>
    <w:rsid w:val="00847733"/>
    <w:rsid w:val="0084773B"/>
    <w:rsid w:val="00847845"/>
    <w:rsid w:val="008478EC"/>
    <w:rsid w:val="00847E98"/>
    <w:rsid w:val="00850D4B"/>
    <w:rsid w:val="00850DB1"/>
    <w:rsid w:val="00850F73"/>
    <w:rsid w:val="00850FCE"/>
    <w:rsid w:val="00851057"/>
    <w:rsid w:val="008510CF"/>
    <w:rsid w:val="00851758"/>
    <w:rsid w:val="0085254D"/>
    <w:rsid w:val="00852676"/>
    <w:rsid w:val="008527B5"/>
    <w:rsid w:val="00852856"/>
    <w:rsid w:val="00853267"/>
    <w:rsid w:val="0085359B"/>
    <w:rsid w:val="00853B00"/>
    <w:rsid w:val="00853BC9"/>
    <w:rsid w:val="00854CEC"/>
    <w:rsid w:val="00855277"/>
    <w:rsid w:val="0085565C"/>
    <w:rsid w:val="00855CEF"/>
    <w:rsid w:val="00855E13"/>
    <w:rsid w:val="00857026"/>
    <w:rsid w:val="00857904"/>
    <w:rsid w:val="00857DF0"/>
    <w:rsid w:val="00857F5B"/>
    <w:rsid w:val="008600BF"/>
    <w:rsid w:val="00860263"/>
    <w:rsid w:val="008606B6"/>
    <w:rsid w:val="0086092F"/>
    <w:rsid w:val="0086139D"/>
    <w:rsid w:val="00861A0F"/>
    <w:rsid w:val="00861F70"/>
    <w:rsid w:val="00862921"/>
    <w:rsid w:val="008630AB"/>
    <w:rsid w:val="00863497"/>
    <w:rsid w:val="0086425C"/>
    <w:rsid w:val="008646B9"/>
    <w:rsid w:val="0086503C"/>
    <w:rsid w:val="008653C6"/>
    <w:rsid w:val="008655F4"/>
    <w:rsid w:val="00865CA5"/>
    <w:rsid w:val="00865D02"/>
    <w:rsid w:val="008669AE"/>
    <w:rsid w:val="00867103"/>
    <w:rsid w:val="0086721F"/>
    <w:rsid w:val="00867274"/>
    <w:rsid w:val="00867CF2"/>
    <w:rsid w:val="00867D66"/>
    <w:rsid w:val="00870468"/>
    <w:rsid w:val="008707E6"/>
    <w:rsid w:val="00870ACD"/>
    <w:rsid w:val="00871B6B"/>
    <w:rsid w:val="00871F80"/>
    <w:rsid w:val="00872293"/>
    <w:rsid w:val="008733D1"/>
    <w:rsid w:val="008734B9"/>
    <w:rsid w:val="0087380F"/>
    <w:rsid w:val="00873E83"/>
    <w:rsid w:val="00874183"/>
    <w:rsid w:val="00874CC1"/>
    <w:rsid w:val="00874D84"/>
    <w:rsid w:val="00874E86"/>
    <w:rsid w:val="00875575"/>
    <w:rsid w:val="00875737"/>
    <w:rsid w:val="008758DB"/>
    <w:rsid w:val="00876271"/>
    <w:rsid w:val="008766BD"/>
    <w:rsid w:val="00876D35"/>
    <w:rsid w:val="0087712C"/>
    <w:rsid w:val="00877EEF"/>
    <w:rsid w:val="008808FF"/>
    <w:rsid w:val="008809B6"/>
    <w:rsid w:val="00880C4F"/>
    <w:rsid w:val="0088108E"/>
    <w:rsid w:val="00881949"/>
    <w:rsid w:val="00881AA5"/>
    <w:rsid w:val="0088249D"/>
    <w:rsid w:val="00882848"/>
    <w:rsid w:val="00882E88"/>
    <w:rsid w:val="00882E9C"/>
    <w:rsid w:val="00883108"/>
    <w:rsid w:val="00883887"/>
    <w:rsid w:val="00883C4E"/>
    <w:rsid w:val="0088469B"/>
    <w:rsid w:val="008846C6"/>
    <w:rsid w:val="00884A36"/>
    <w:rsid w:val="00884B94"/>
    <w:rsid w:val="008850CB"/>
    <w:rsid w:val="0088558D"/>
    <w:rsid w:val="00885828"/>
    <w:rsid w:val="00885A66"/>
    <w:rsid w:val="008860DC"/>
    <w:rsid w:val="00887268"/>
    <w:rsid w:val="00887BC5"/>
    <w:rsid w:val="00890041"/>
    <w:rsid w:val="00890117"/>
    <w:rsid w:val="00890568"/>
    <w:rsid w:val="008907C0"/>
    <w:rsid w:val="0089083E"/>
    <w:rsid w:val="0089089C"/>
    <w:rsid w:val="00890AE6"/>
    <w:rsid w:val="00891141"/>
    <w:rsid w:val="00891649"/>
    <w:rsid w:val="00891A0D"/>
    <w:rsid w:val="00891D54"/>
    <w:rsid w:val="00892126"/>
    <w:rsid w:val="0089257A"/>
    <w:rsid w:val="008926B1"/>
    <w:rsid w:val="00892D44"/>
    <w:rsid w:val="00892ED2"/>
    <w:rsid w:val="00893295"/>
    <w:rsid w:val="008933E8"/>
    <w:rsid w:val="0089353B"/>
    <w:rsid w:val="00893BDF"/>
    <w:rsid w:val="00893D3D"/>
    <w:rsid w:val="0089407C"/>
    <w:rsid w:val="008940EC"/>
    <w:rsid w:val="0089423E"/>
    <w:rsid w:val="008944CF"/>
    <w:rsid w:val="008956DC"/>
    <w:rsid w:val="00895D8B"/>
    <w:rsid w:val="00896235"/>
    <w:rsid w:val="00896584"/>
    <w:rsid w:val="008966C2"/>
    <w:rsid w:val="00896F95"/>
    <w:rsid w:val="00897DB0"/>
    <w:rsid w:val="008A0631"/>
    <w:rsid w:val="008A0696"/>
    <w:rsid w:val="008A06E0"/>
    <w:rsid w:val="008A0A03"/>
    <w:rsid w:val="008A0B08"/>
    <w:rsid w:val="008A0DC7"/>
    <w:rsid w:val="008A1C19"/>
    <w:rsid w:val="008A217F"/>
    <w:rsid w:val="008A2263"/>
    <w:rsid w:val="008A2365"/>
    <w:rsid w:val="008A244A"/>
    <w:rsid w:val="008A2BC2"/>
    <w:rsid w:val="008A2F9A"/>
    <w:rsid w:val="008A325F"/>
    <w:rsid w:val="008A36C5"/>
    <w:rsid w:val="008A3FA0"/>
    <w:rsid w:val="008A4215"/>
    <w:rsid w:val="008A4976"/>
    <w:rsid w:val="008A4AE5"/>
    <w:rsid w:val="008A4D47"/>
    <w:rsid w:val="008A5536"/>
    <w:rsid w:val="008A5C9B"/>
    <w:rsid w:val="008A5D96"/>
    <w:rsid w:val="008A5E43"/>
    <w:rsid w:val="008A5FB8"/>
    <w:rsid w:val="008A6DDD"/>
    <w:rsid w:val="008A6E0F"/>
    <w:rsid w:val="008A6F67"/>
    <w:rsid w:val="008A70D4"/>
    <w:rsid w:val="008A7354"/>
    <w:rsid w:val="008A7504"/>
    <w:rsid w:val="008B0457"/>
    <w:rsid w:val="008B0B8D"/>
    <w:rsid w:val="008B12F5"/>
    <w:rsid w:val="008B2AFD"/>
    <w:rsid w:val="008B2EC0"/>
    <w:rsid w:val="008B30F8"/>
    <w:rsid w:val="008B348E"/>
    <w:rsid w:val="008B36C8"/>
    <w:rsid w:val="008B37E3"/>
    <w:rsid w:val="008B387A"/>
    <w:rsid w:val="008B3CA1"/>
    <w:rsid w:val="008B3E63"/>
    <w:rsid w:val="008B4730"/>
    <w:rsid w:val="008B572F"/>
    <w:rsid w:val="008B58E8"/>
    <w:rsid w:val="008B58F2"/>
    <w:rsid w:val="008B5C3C"/>
    <w:rsid w:val="008B6327"/>
    <w:rsid w:val="008B63CB"/>
    <w:rsid w:val="008B6460"/>
    <w:rsid w:val="008B67D1"/>
    <w:rsid w:val="008B7234"/>
    <w:rsid w:val="008B7265"/>
    <w:rsid w:val="008B7D12"/>
    <w:rsid w:val="008C0384"/>
    <w:rsid w:val="008C0488"/>
    <w:rsid w:val="008C06E1"/>
    <w:rsid w:val="008C0A55"/>
    <w:rsid w:val="008C0BF9"/>
    <w:rsid w:val="008C1234"/>
    <w:rsid w:val="008C12AF"/>
    <w:rsid w:val="008C20AD"/>
    <w:rsid w:val="008C20D6"/>
    <w:rsid w:val="008C2617"/>
    <w:rsid w:val="008C2E5F"/>
    <w:rsid w:val="008C3211"/>
    <w:rsid w:val="008C36D0"/>
    <w:rsid w:val="008C3941"/>
    <w:rsid w:val="008C3976"/>
    <w:rsid w:val="008C3CE3"/>
    <w:rsid w:val="008C3FE5"/>
    <w:rsid w:val="008C4097"/>
    <w:rsid w:val="008C454F"/>
    <w:rsid w:val="008C48DF"/>
    <w:rsid w:val="008C4DEE"/>
    <w:rsid w:val="008C51A3"/>
    <w:rsid w:val="008C579D"/>
    <w:rsid w:val="008C6136"/>
    <w:rsid w:val="008C618C"/>
    <w:rsid w:val="008C6300"/>
    <w:rsid w:val="008C65BD"/>
    <w:rsid w:val="008C68EA"/>
    <w:rsid w:val="008C6947"/>
    <w:rsid w:val="008C70D9"/>
    <w:rsid w:val="008C756A"/>
    <w:rsid w:val="008C75C1"/>
    <w:rsid w:val="008C771E"/>
    <w:rsid w:val="008C77EA"/>
    <w:rsid w:val="008C7819"/>
    <w:rsid w:val="008C7D6E"/>
    <w:rsid w:val="008C7D82"/>
    <w:rsid w:val="008C7EA0"/>
    <w:rsid w:val="008C7F38"/>
    <w:rsid w:val="008D0070"/>
    <w:rsid w:val="008D0190"/>
    <w:rsid w:val="008D01B6"/>
    <w:rsid w:val="008D047B"/>
    <w:rsid w:val="008D09E1"/>
    <w:rsid w:val="008D0EC9"/>
    <w:rsid w:val="008D1220"/>
    <w:rsid w:val="008D1970"/>
    <w:rsid w:val="008D1AE4"/>
    <w:rsid w:val="008D1D86"/>
    <w:rsid w:val="008D2233"/>
    <w:rsid w:val="008D239B"/>
    <w:rsid w:val="008D2782"/>
    <w:rsid w:val="008D2C68"/>
    <w:rsid w:val="008D2E9D"/>
    <w:rsid w:val="008D3196"/>
    <w:rsid w:val="008D3815"/>
    <w:rsid w:val="008D3E7C"/>
    <w:rsid w:val="008D4253"/>
    <w:rsid w:val="008D4C0F"/>
    <w:rsid w:val="008D4C8D"/>
    <w:rsid w:val="008D5006"/>
    <w:rsid w:val="008D54DF"/>
    <w:rsid w:val="008D55D8"/>
    <w:rsid w:val="008D6278"/>
    <w:rsid w:val="008D63A2"/>
    <w:rsid w:val="008D6A4C"/>
    <w:rsid w:val="008D6DE6"/>
    <w:rsid w:val="008D7CC0"/>
    <w:rsid w:val="008D7E83"/>
    <w:rsid w:val="008E0912"/>
    <w:rsid w:val="008E091C"/>
    <w:rsid w:val="008E0D48"/>
    <w:rsid w:val="008E1636"/>
    <w:rsid w:val="008E1676"/>
    <w:rsid w:val="008E1779"/>
    <w:rsid w:val="008E18B2"/>
    <w:rsid w:val="008E28DA"/>
    <w:rsid w:val="008E2CFD"/>
    <w:rsid w:val="008E2D2D"/>
    <w:rsid w:val="008E3214"/>
    <w:rsid w:val="008E33B3"/>
    <w:rsid w:val="008E36CF"/>
    <w:rsid w:val="008E3832"/>
    <w:rsid w:val="008E38B5"/>
    <w:rsid w:val="008E3B26"/>
    <w:rsid w:val="008E4AB0"/>
    <w:rsid w:val="008E5115"/>
    <w:rsid w:val="008E55AA"/>
    <w:rsid w:val="008E55BC"/>
    <w:rsid w:val="008E55C7"/>
    <w:rsid w:val="008E5D58"/>
    <w:rsid w:val="008E5F0B"/>
    <w:rsid w:val="008E5F7F"/>
    <w:rsid w:val="008E600C"/>
    <w:rsid w:val="008E6670"/>
    <w:rsid w:val="008E6B2A"/>
    <w:rsid w:val="008E6F34"/>
    <w:rsid w:val="008E706A"/>
    <w:rsid w:val="008E7375"/>
    <w:rsid w:val="008E73B6"/>
    <w:rsid w:val="008E7B0C"/>
    <w:rsid w:val="008F0192"/>
    <w:rsid w:val="008F01C2"/>
    <w:rsid w:val="008F0405"/>
    <w:rsid w:val="008F06BD"/>
    <w:rsid w:val="008F1158"/>
    <w:rsid w:val="008F179D"/>
    <w:rsid w:val="008F1938"/>
    <w:rsid w:val="008F1B45"/>
    <w:rsid w:val="008F1F7B"/>
    <w:rsid w:val="008F299D"/>
    <w:rsid w:val="008F2A71"/>
    <w:rsid w:val="008F2CB2"/>
    <w:rsid w:val="008F2E36"/>
    <w:rsid w:val="008F3080"/>
    <w:rsid w:val="008F3CB9"/>
    <w:rsid w:val="008F3F4F"/>
    <w:rsid w:val="008F3FCF"/>
    <w:rsid w:val="008F4385"/>
    <w:rsid w:val="008F45E5"/>
    <w:rsid w:val="008F515B"/>
    <w:rsid w:val="008F5A7D"/>
    <w:rsid w:val="008F5B59"/>
    <w:rsid w:val="008F5F84"/>
    <w:rsid w:val="008F5FAA"/>
    <w:rsid w:val="008F617C"/>
    <w:rsid w:val="008F6599"/>
    <w:rsid w:val="008F6630"/>
    <w:rsid w:val="008F6AA6"/>
    <w:rsid w:val="008F73DE"/>
    <w:rsid w:val="008F7734"/>
    <w:rsid w:val="008F7B4A"/>
    <w:rsid w:val="008F7CBA"/>
    <w:rsid w:val="00900186"/>
    <w:rsid w:val="009004B0"/>
    <w:rsid w:val="00900646"/>
    <w:rsid w:val="00900888"/>
    <w:rsid w:val="00900C27"/>
    <w:rsid w:val="00901319"/>
    <w:rsid w:val="0090175C"/>
    <w:rsid w:val="00901A43"/>
    <w:rsid w:val="00901D29"/>
    <w:rsid w:val="00901E53"/>
    <w:rsid w:val="00902C2F"/>
    <w:rsid w:val="00902D35"/>
    <w:rsid w:val="00902E96"/>
    <w:rsid w:val="00903215"/>
    <w:rsid w:val="00903413"/>
    <w:rsid w:val="0090354F"/>
    <w:rsid w:val="0090408B"/>
    <w:rsid w:val="009040EE"/>
    <w:rsid w:val="009042C0"/>
    <w:rsid w:val="00904879"/>
    <w:rsid w:val="0090510D"/>
    <w:rsid w:val="00905258"/>
    <w:rsid w:val="00905328"/>
    <w:rsid w:val="00905471"/>
    <w:rsid w:val="0090551C"/>
    <w:rsid w:val="0090560C"/>
    <w:rsid w:val="0090601A"/>
    <w:rsid w:val="00906339"/>
    <w:rsid w:val="009064B1"/>
    <w:rsid w:val="009064E6"/>
    <w:rsid w:val="00906862"/>
    <w:rsid w:val="00906C7A"/>
    <w:rsid w:val="00907141"/>
    <w:rsid w:val="00907535"/>
    <w:rsid w:val="0090793D"/>
    <w:rsid w:val="00907966"/>
    <w:rsid w:val="00907978"/>
    <w:rsid w:val="00907A5D"/>
    <w:rsid w:val="009100EA"/>
    <w:rsid w:val="009104AE"/>
    <w:rsid w:val="009104BE"/>
    <w:rsid w:val="00910600"/>
    <w:rsid w:val="00910ED6"/>
    <w:rsid w:val="00910FC9"/>
    <w:rsid w:val="009115E0"/>
    <w:rsid w:val="00911675"/>
    <w:rsid w:val="009117F6"/>
    <w:rsid w:val="0091185D"/>
    <w:rsid w:val="00911E8A"/>
    <w:rsid w:val="00913275"/>
    <w:rsid w:val="009132D6"/>
    <w:rsid w:val="00913733"/>
    <w:rsid w:val="00913767"/>
    <w:rsid w:val="00913961"/>
    <w:rsid w:val="00913B93"/>
    <w:rsid w:val="00913D69"/>
    <w:rsid w:val="0091453B"/>
    <w:rsid w:val="009147EA"/>
    <w:rsid w:val="00914E4D"/>
    <w:rsid w:val="00915169"/>
    <w:rsid w:val="00915877"/>
    <w:rsid w:val="00916064"/>
    <w:rsid w:val="009167A6"/>
    <w:rsid w:val="00916B4D"/>
    <w:rsid w:val="00916F23"/>
    <w:rsid w:val="0091704F"/>
    <w:rsid w:val="009172F2"/>
    <w:rsid w:val="009173D2"/>
    <w:rsid w:val="0091763C"/>
    <w:rsid w:val="00917AB1"/>
    <w:rsid w:val="00917CF3"/>
    <w:rsid w:val="00917DC6"/>
    <w:rsid w:val="00917DE3"/>
    <w:rsid w:val="009200ED"/>
    <w:rsid w:val="00920526"/>
    <w:rsid w:val="00920557"/>
    <w:rsid w:val="00920AF6"/>
    <w:rsid w:val="00920C45"/>
    <w:rsid w:val="00920CF6"/>
    <w:rsid w:val="009213D6"/>
    <w:rsid w:val="0092224D"/>
    <w:rsid w:val="009223EB"/>
    <w:rsid w:val="009224F0"/>
    <w:rsid w:val="00922921"/>
    <w:rsid w:val="00922B05"/>
    <w:rsid w:val="0092315D"/>
    <w:rsid w:val="00923A00"/>
    <w:rsid w:val="00924339"/>
    <w:rsid w:val="00924571"/>
    <w:rsid w:val="00924D56"/>
    <w:rsid w:val="00924FCA"/>
    <w:rsid w:val="0092567D"/>
    <w:rsid w:val="00925820"/>
    <w:rsid w:val="009259FA"/>
    <w:rsid w:val="0092607B"/>
    <w:rsid w:val="009268A4"/>
    <w:rsid w:val="00926BF6"/>
    <w:rsid w:val="009270C9"/>
    <w:rsid w:val="009272E0"/>
    <w:rsid w:val="0092730F"/>
    <w:rsid w:val="009276AD"/>
    <w:rsid w:val="00927A1D"/>
    <w:rsid w:val="009304E9"/>
    <w:rsid w:val="009309B7"/>
    <w:rsid w:val="009309C0"/>
    <w:rsid w:val="00930A3F"/>
    <w:rsid w:val="0093134F"/>
    <w:rsid w:val="00931A07"/>
    <w:rsid w:val="00931BEC"/>
    <w:rsid w:val="009323D8"/>
    <w:rsid w:val="00932635"/>
    <w:rsid w:val="00932DED"/>
    <w:rsid w:val="00932F26"/>
    <w:rsid w:val="0093356B"/>
    <w:rsid w:val="00933582"/>
    <w:rsid w:val="00933B8D"/>
    <w:rsid w:val="00933C5F"/>
    <w:rsid w:val="00933D1F"/>
    <w:rsid w:val="00933F74"/>
    <w:rsid w:val="00934135"/>
    <w:rsid w:val="009342AD"/>
    <w:rsid w:val="0093500F"/>
    <w:rsid w:val="00935920"/>
    <w:rsid w:val="00935E42"/>
    <w:rsid w:val="00935FA8"/>
    <w:rsid w:val="00936294"/>
    <w:rsid w:val="00936779"/>
    <w:rsid w:val="00936D89"/>
    <w:rsid w:val="009371B9"/>
    <w:rsid w:val="00937572"/>
    <w:rsid w:val="009375F1"/>
    <w:rsid w:val="00937DF7"/>
    <w:rsid w:val="00940104"/>
    <w:rsid w:val="009408E4"/>
    <w:rsid w:val="00940ADA"/>
    <w:rsid w:val="00940B8D"/>
    <w:rsid w:val="0094168C"/>
    <w:rsid w:val="00941D6F"/>
    <w:rsid w:val="00941E7D"/>
    <w:rsid w:val="00942393"/>
    <w:rsid w:val="009427A1"/>
    <w:rsid w:val="009427D3"/>
    <w:rsid w:val="00943CD4"/>
    <w:rsid w:val="00943D81"/>
    <w:rsid w:val="00944756"/>
    <w:rsid w:val="009447B0"/>
    <w:rsid w:val="00944DEF"/>
    <w:rsid w:val="009455C6"/>
    <w:rsid w:val="009459DF"/>
    <w:rsid w:val="00945C3F"/>
    <w:rsid w:val="00945CC9"/>
    <w:rsid w:val="00946632"/>
    <w:rsid w:val="00946705"/>
    <w:rsid w:val="00947530"/>
    <w:rsid w:val="009476AD"/>
    <w:rsid w:val="00947740"/>
    <w:rsid w:val="00947815"/>
    <w:rsid w:val="00947BEA"/>
    <w:rsid w:val="00947F7B"/>
    <w:rsid w:val="0095049D"/>
    <w:rsid w:val="00951255"/>
    <w:rsid w:val="0095141F"/>
    <w:rsid w:val="009517A9"/>
    <w:rsid w:val="009519E2"/>
    <w:rsid w:val="00951C0C"/>
    <w:rsid w:val="00951D1F"/>
    <w:rsid w:val="009521B4"/>
    <w:rsid w:val="009521D1"/>
    <w:rsid w:val="009522C1"/>
    <w:rsid w:val="0095245A"/>
    <w:rsid w:val="0095263F"/>
    <w:rsid w:val="00952EDD"/>
    <w:rsid w:val="009533DF"/>
    <w:rsid w:val="0095382F"/>
    <w:rsid w:val="00953A0C"/>
    <w:rsid w:val="009543B9"/>
    <w:rsid w:val="00954A50"/>
    <w:rsid w:val="00955563"/>
    <w:rsid w:val="009559B3"/>
    <w:rsid w:val="00955C20"/>
    <w:rsid w:val="0095632E"/>
    <w:rsid w:val="0095633B"/>
    <w:rsid w:val="00956477"/>
    <w:rsid w:val="009566FC"/>
    <w:rsid w:val="0095678A"/>
    <w:rsid w:val="00956896"/>
    <w:rsid w:val="00956E42"/>
    <w:rsid w:val="00957361"/>
    <w:rsid w:val="009575F0"/>
    <w:rsid w:val="009576E3"/>
    <w:rsid w:val="009602C4"/>
    <w:rsid w:val="0096053C"/>
    <w:rsid w:val="00960846"/>
    <w:rsid w:val="00960A8A"/>
    <w:rsid w:val="00960CF8"/>
    <w:rsid w:val="00960E81"/>
    <w:rsid w:val="00961261"/>
    <w:rsid w:val="00961906"/>
    <w:rsid w:val="00962181"/>
    <w:rsid w:val="0096263A"/>
    <w:rsid w:val="0096287C"/>
    <w:rsid w:val="00962E39"/>
    <w:rsid w:val="00962EB9"/>
    <w:rsid w:val="00962F22"/>
    <w:rsid w:val="0096316B"/>
    <w:rsid w:val="00963413"/>
    <w:rsid w:val="009636A7"/>
    <w:rsid w:val="009636F9"/>
    <w:rsid w:val="0096432E"/>
    <w:rsid w:val="00964B07"/>
    <w:rsid w:val="009654B3"/>
    <w:rsid w:val="00965A9B"/>
    <w:rsid w:val="00965E7D"/>
    <w:rsid w:val="00965EE3"/>
    <w:rsid w:val="0096661F"/>
    <w:rsid w:val="009673C5"/>
    <w:rsid w:val="00967CE6"/>
    <w:rsid w:val="00967E60"/>
    <w:rsid w:val="00967F3D"/>
    <w:rsid w:val="0097015D"/>
    <w:rsid w:val="009707BE"/>
    <w:rsid w:val="00970F0F"/>
    <w:rsid w:val="00971024"/>
    <w:rsid w:val="00971B1C"/>
    <w:rsid w:val="00971B97"/>
    <w:rsid w:val="00972C25"/>
    <w:rsid w:val="00972CD9"/>
    <w:rsid w:val="00972DE8"/>
    <w:rsid w:val="00972FDC"/>
    <w:rsid w:val="0097306F"/>
    <w:rsid w:val="00973952"/>
    <w:rsid w:val="009749D0"/>
    <w:rsid w:val="00974D45"/>
    <w:rsid w:val="00974F86"/>
    <w:rsid w:val="0097541A"/>
    <w:rsid w:val="00975A7E"/>
    <w:rsid w:val="00975F51"/>
    <w:rsid w:val="0097615F"/>
    <w:rsid w:val="0097617E"/>
    <w:rsid w:val="00976364"/>
    <w:rsid w:val="0097700F"/>
    <w:rsid w:val="0097736F"/>
    <w:rsid w:val="009776EC"/>
    <w:rsid w:val="009778A0"/>
    <w:rsid w:val="009778C0"/>
    <w:rsid w:val="00977B22"/>
    <w:rsid w:val="00977CE7"/>
    <w:rsid w:val="00980C53"/>
    <w:rsid w:val="00981634"/>
    <w:rsid w:val="009818A8"/>
    <w:rsid w:val="009819B7"/>
    <w:rsid w:val="00981A4B"/>
    <w:rsid w:val="0098268E"/>
    <w:rsid w:val="00982BA5"/>
    <w:rsid w:val="00982DCA"/>
    <w:rsid w:val="00983C70"/>
    <w:rsid w:val="00984277"/>
    <w:rsid w:val="00984443"/>
    <w:rsid w:val="009845C8"/>
    <w:rsid w:val="00984677"/>
    <w:rsid w:val="00984A74"/>
    <w:rsid w:val="009850FD"/>
    <w:rsid w:val="009855EF"/>
    <w:rsid w:val="00985B4D"/>
    <w:rsid w:val="00985E62"/>
    <w:rsid w:val="009863F0"/>
    <w:rsid w:val="00986900"/>
    <w:rsid w:val="00986FE6"/>
    <w:rsid w:val="00987852"/>
    <w:rsid w:val="00987DB0"/>
    <w:rsid w:val="00990675"/>
    <w:rsid w:val="009906F2"/>
    <w:rsid w:val="00990A80"/>
    <w:rsid w:val="00990CCF"/>
    <w:rsid w:val="009913B0"/>
    <w:rsid w:val="009915F8"/>
    <w:rsid w:val="00992563"/>
    <w:rsid w:val="00992AE4"/>
    <w:rsid w:val="00992DE4"/>
    <w:rsid w:val="00992E30"/>
    <w:rsid w:val="00992F24"/>
    <w:rsid w:val="009936C8"/>
    <w:rsid w:val="009937F3"/>
    <w:rsid w:val="00993801"/>
    <w:rsid w:val="00993F5E"/>
    <w:rsid w:val="00993FDB"/>
    <w:rsid w:val="009944C5"/>
    <w:rsid w:val="00995A35"/>
    <w:rsid w:val="0099620D"/>
    <w:rsid w:val="009963FB"/>
    <w:rsid w:val="00996E50"/>
    <w:rsid w:val="009972B9"/>
    <w:rsid w:val="00997339"/>
    <w:rsid w:val="00997456"/>
    <w:rsid w:val="00997944"/>
    <w:rsid w:val="00997976"/>
    <w:rsid w:val="009A029E"/>
    <w:rsid w:val="009A037D"/>
    <w:rsid w:val="009A1ACB"/>
    <w:rsid w:val="009A1AF7"/>
    <w:rsid w:val="009A2007"/>
    <w:rsid w:val="009A23BC"/>
    <w:rsid w:val="009A25F9"/>
    <w:rsid w:val="009A270D"/>
    <w:rsid w:val="009A2ADD"/>
    <w:rsid w:val="009A2E4F"/>
    <w:rsid w:val="009A3732"/>
    <w:rsid w:val="009A3A70"/>
    <w:rsid w:val="009A3ABB"/>
    <w:rsid w:val="009A3B7B"/>
    <w:rsid w:val="009A40F4"/>
    <w:rsid w:val="009A4D0A"/>
    <w:rsid w:val="009A4E01"/>
    <w:rsid w:val="009A5334"/>
    <w:rsid w:val="009A5773"/>
    <w:rsid w:val="009A57A4"/>
    <w:rsid w:val="009A58AC"/>
    <w:rsid w:val="009A5984"/>
    <w:rsid w:val="009A5F94"/>
    <w:rsid w:val="009A5F9B"/>
    <w:rsid w:val="009A619A"/>
    <w:rsid w:val="009A6854"/>
    <w:rsid w:val="009A7791"/>
    <w:rsid w:val="009A7CCD"/>
    <w:rsid w:val="009A7F7C"/>
    <w:rsid w:val="009B007B"/>
    <w:rsid w:val="009B0205"/>
    <w:rsid w:val="009B0477"/>
    <w:rsid w:val="009B0806"/>
    <w:rsid w:val="009B11C2"/>
    <w:rsid w:val="009B1214"/>
    <w:rsid w:val="009B1752"/>
    <w:rsid w:val="009B1D33"/>
    <w:rsid w:val="009B2247"/>
    <w:rsid w:val="009B24A7"/>
    <w:rsid w:val="009B24C7"/>
    <w:rsid w:val="009B29DA"/>
    <w:rsid w:val="009B2A33"/>
    <w:rsid w:val="009B2B18"/>
    <w:rsid w:val="009B3507"/>
    <w:rsid w:val="009B381F"/>
    <w:rsid w:val="009B3FA8"/>
    <w:rsid w:val="009B42E1"/>
    <w:rsid w:val="009B4444"/>
    <w:rsid w:val="009B49AC"/>
    <w:rsid w:val="009B55E7"/>
    <w:rsid w:val="009B59A5"/>
    <w:rsid w:val="009B59AC"/>
    <w:rsid w:val="009B5E44"/>
    <w:rsid w:val="009B625C"/>
    <w:rsid w:val="009B64EA"/>
    <w:rsid w:val="009B6CF4"/>
    <w:rsid w:val="009B6DEE"/>
    <w:rsid w:val="009B739B"/>
    <w:rsid w:val="009B7486"/>
    <w:rsid w:val="009B764F"/>
    <w:rsid w:val="009B7716"/>
    <w:rsid w:val="009B791F"/>
    <w:rsid w:val="009B7B6F"/>
    <w:rsid w:val="009C062A"/>
    <w:rsid w:val="009C0945"/>
    <w:rsid w:val="009C0C69"/>
    <w:rsid w:val="009C0E6A"/>
    <w:rsid w:val="009C11F4"/>
    <w:rsid w:val="009C1508"/>
    <w:rsid w:val="009C15CB"/>
    <w:rsid w:val="009C181E"/>
    <w:rsid w:val="009C244E"/>
    <w:rsid w:val="009C254C"/>
    <w:rsid w:val="009C2CF8"/>
    <w:rsid w:val="009C2D12"/>
    <w:rsid w:val="009C2EAA"/>
    <w:rsid w:val="009C369F"/>
    <w:rsid w:val="009C38C2"/>
    <w:rsid w:val="009C3ED3"/>
    <w:rsid w:val="009C4588"/>
    <w:rsid w:val="009C4733"/>
    <w:rsid w:val="009C4CB0"/>
    <w:rsid w:val="009C5159"/>
    <w:rsid w:val="009C51DC"/>
    <w:rsid w:val="009C5422"/>
    <w:rsid w:val="009C55B5"/>
    <w:rsid w:val="009C5656"/>
    <w:rsid w:val="009C58FE"/>
    <w:rsid w:val="009C5A89"/>
    <w:rsid w:val="009C5E1B"/>
    <w:rsid w:val="009C6003"/>
    <w:rsid w:val="009C63B5"/>
    <w:rsid w:val="009C63D3"/>
    <w:rsid w:val="009C6A93"/>
    <w:rsid w:val="009C718C"/>
    <w:rsid w:val="009C7D8A"/>
    <w:rsid w:val="009C7F18"/>
    <w:rsid w:val="009C7FD8"/>
    <w:rsid w:val="009D06AF"/>
    <w:rsid w:val="009D0A6F"/>
    <w:rsid w:val="009D0A7B"/>
    <w:rsid w:val="009D0D17"/>
    <w:rsid w:val="009D0D41"/>
    <w:rsid w:val="009D0F82"/>
    <w:rsid w:val="009D138C"/>
    <w:rsid w:val="009D1702"/>
    <w:rsid w:val="009D173A"/>
    <w:rsid w:val="009D17AD"/>
    <w:rsid w:val="009D17E7"/>
    <w:rsid w:val="009D1F38"/>
    <w:rsid w:val="009D242B"/>
    <w:rsid w:val="009D25A2"/>
    <w:rsid w:val="009D274E"/>
    <w:rsid w:val="009D2AB0"/>
    <w:rsid w:val="009D2BC0"/>
    <w:rsid w:val="009D33A8"/>
    <w:rsid w:val="009D33F0"/>
    <w:rsid w:val="009D395D"/>
    <w:rsid w:val="009D3D45"/>
    <w:rsid w:val="009D3DE6"/>
    <w:rsid w:val="009D41B5"/>
    <w:rsid w:val="009D4457"/>
    <w:rsid w:val="009D4E5A"/>
    <w:rsid w:val="009D563A"/>
    <w:rsid w:val="009D57D5"/>
    <w:rsid w:val="009D660C"/>
    <w:rsid w:val="009D676A"/>
    <w:rsid w:val="009D67E3"/>
    <w:rsid w:val="009D6A21"/>
    <w:rsid w:val="009D7215"/>
    <w:rsid w:val="009D7291"/>
    <w:rsid w:val="009D72AC"/>
    <w:rsid w:val="009D76E6"/>
    <w:rsid w:val="009D7B3A"/>
    <w:rsid w:val="009E00A0"/>
    <w:rsid w:val="009E01C7"/>
    <w:rsid w:val="009E0AB6"/>
    <w:rsid w:val="009E189D"/>
    <w:rsid w:val="009E1C4B"/>
    <w:rsid w:val="009E2173"/>
    <w:rsid w:val="009E2338"/>
    <w:rsid w:val="009E248D"/>
    <w:rsid w:val="009E2BEC"/>
    <w:rsid w:val="009E32B9"/>
    <w:rsid w:val="009E33D0"/>
    <w:rsid w:val="009E3AAB"/>
    <w:rsid w:val="009E45A0"/>
    <w:rsid w:val="009E48DE"/>
    <w:rsid w:val="009E4A53"/>
    <w:rsid w:val="009E5F8C"/>
    <w:rsid w:val="009E60D9"/>
    <w:rsid w:val="009E63D7"/>
    <w:rsid w:val="009E67AB"/>
    <w:rsid w:val="009E6DA4"/>
    <w:rsid w:val="009E6F22"/>
    <w:rsid w:val="009E6F6C"/>
    <w:rsid w:val="009E71CC"/>
    <w:rsid w:val="009E724B"/>
    <w:rsid w:val="009E7C91"/>
    <w:rsid w:val="009E7D27"/>
    <w:rsid w:val="009F04A0"/>
    <w:rsid w:val="009F0721"/>
    <w:rsid w:val="009F0963"/>
    <w:rsid w:val="009F14B9"/>
    <w:rsid w:val="009F25BD"/>
    <w:rsid w:val="009F273F"/>
    <w:rsid w:val="009F2843"/>
    <w:rsid w:val="009F298D"/>
    <w:rsid w:val="009F2E0B"/>
    <w:rsid w:val="009F33AE"/>
    <w:rsid w:val="009F3431"/>
    <w:rsid w:val="009F393D"/>
    <w:rsid w:val="009F3D21"/>
    <w:rsid w:val="009F4368"/>
    <w:rsid w:val="009F4375"/>
    <w:rsid w:val="009F4AD7"/>
    <w:rsid w:val="009F4AE5"/>
    <w:rsid w:val="009F53A6"/>
    <w:rsid w:val="009F551E"/>
    <w:rsid w:val="009F58FD"/>
    <w:rsid w:val="009F595D"/>
    <w:rsid w:val="009F5BFB"/>
    <w:rsid w:val="009F5F8D"/>
    <w:rsid w:val="009F5FA3"/>
    <w:rsid w:val="009F62F9"/>
    <w:rsid w:val="009F6398"/>
    <w:rsid w:val="009F6723"/>
    <w:rsid w:val="009F67F7"/>
    <w:rsid w:val="009F6C54"/>
    <w:rsid w:val="009F6F0A"/>
    <w:rsid w:val="009F76C5"/>
    <w:rsid w:val="009F79A4"/>
    <w:rsid w:val="00A00574"/>
    <w:rsid w:val="00A0069D"/>
    <w:rsid w:val="00A008A6"/>
    <w:rsid w:val="00A00F7E"/>
    <w:rsid w:val="00A010BB"/>
    <w:rsid w:val="00A01F44"/>
    <w:rsid w:val="00A021F4"/>
    <w:rsid w:val="00A0251B"/>
    <w:rsid w:val="00A02878"/>
    <w:rsid w:val="00A0297B"/>
    <w:rsid w:val="00A02A70"/>
    <w:rsid w:val="00A02E75"/>
    <w:rsid w:val="00A03270"/>
    <w:rsid w:val="00A03928"/>
    <w:rsid w:val="00A039B3"/>
    <w:rsid w:val="00A0438C"/>
    <w:rsid w:val="00A044EE"/>
    <w:rsid w:val="00A04CD0"/>
    <w:rsid w:val="00A05297"/>
    <w:rsid w:val="00A0536A"/>
    <w:rsid w:val="00A05587"/>
    <w:rsid w:val="00A056CB"/>
    <w:rsid w:val="00A056DD"/>
    <w:rsid w:val="00A06B29"/>
    <w:rsid w:val="00A06D5B"/>
    <w:rsid w:val="00A06D64"/>
    <w:rsid w:val="00A06F1E"/>
    <w:rsid w:val="00A07170"/>
    <w:rsid w:val="00A0759F"/>
    <w:rsid w:val="00A07F43"/>
    <w:rsid w:val="00A10223"/>
    <w:rsid w:val="00A10D9F"/>
    <w:rsid w:val="00A110D0"/>
    <w:rsid w:val="00A111E1"/>
    <w:rsid w:val="00A11244"/>
    <w:rsid w:val="00A11871"/>
    <w:rsid w:val="00A11A7D"/>
    <w:rsid w:val="00A11D6C"/>
    <w:rsid w:val="00A12074"/>
    <w:rsid w:val="00A122F7"/>
    <w:rsid w:val="00A12A1D"/>
    <w:rsid w:val="00A12B8E"/>
    <w:rsid w:val="00A1326E"/>
    <w:rsid w:val="00A13494"/>
    <w:rsid w:val="00A13BAC"/>
    <w:rsid w:val="00A13CFC"/>
    <w:rsid w:val="00A142E4"/>
    <w:rsid w:val="00A14306"/>
    <w:rsid w:val="00A1439D"/>
    <w:rsid w:val="00A14B07"/>
    <w:rsid w:val="00A14BDB"/>
    <w:rsid w:val="00A14E5D"/>
    <w:rsid w:val="00A15957"/>
    <w:rsid w:val="00A15D3A"/>
    <w:rsid w:val="00A163D2"/>
    <w:rsid w:val="00A16E02"/>
    <w:rsid w:val="00A16F2C"/>
    <w:rsid w:val="00A1794F"/>
    <w:rsid w:val="00A17964"/>
    <w:rsid w:val="00A202BD"/>
    <w:rsid w:val="00A2067D"/>
    <w:rsid w:val="00A20B5A"/>
    <w:rsid w:val="00A21152"/>
    <w:rsid w:val="00A21389"/>
    <w:rsid w:val="00A218DF"/>
    <w:rsid w:val="00A21D38"/>
    <w:rsid w:val="00A21F95"/>
    <w:rsid w:val="00A22199"/>
    <w:rsid w:val="00A2226C"/>
    <w:rsid w:val="00A22FA2"/>
    <w:rsid w:val="00A23AB1"/>
    <w:rsid w:val="00A23AE6"/>
    <w:rsid w:val="00A23D9C"/>
    <w:rsid w:val="00A23DED"/>
    <w:rsid w:val="00A24058"/>
    <w:rsid w:val="00A24FCE"/>
    <w:rsid w:val="00A24FDD"/>
    <w:rsid w:val="00A25079"/>
    <w:rsid w:val="00A25162"/>
    <w:rsid w:val="00A252C6"/>
    <w:rsid w:val="00A2545C"/>
    <w:rsid w:val="00A258BE"/>
    <w:rsid w:val="00A25ABC"/>
    <w:rsid w:val="00A260E9"/>
    <w:rsid w:val="00A264A0"/>
    <w:rsid w:val="00A26C81"/>
    <w:rsid w:val="00A26CB0"/>
    <w:rsid w:val="00A26D1A"/>
    <w:rsid w:val="00A26D8A"/>
    <w:rsid w:val="00A2724E"/>
    <w:rsid w:val="00A2746D"/>
    <w:rsid w:val="00A27BC8"/>
    <w:rsid w:val="00A303C7"/>
    <w:rsid w:val="00A3047E"/>
    <w:rsid w:val="00A30617"/>
    <w:rsid w:val="00A307FB"/>
    <w:rsid w:val="00A31274"/>
    <w:rsid w:val="00A317F7"/>
    <w:rsid w:val="00A31ED4"/>
    <w:rsid w:val="00A31F3F"/>
    <w:rsid w:val="00A32058"/>
    <w:rsid w:val="00A32314"/>
    <w:rsid w:val="00A325D7"/>
    <w:rsid w:val="00A326E3"/>
    <w:rsid w:val="00A3270A"/>
    <w:rsid w:val="00A3293C"/>
    <w:rsid w:val="00A32C77"/>
    <w:rsid w:val="00A32D19"/>
    <w:rsid w:val="00A330FC"/>
    <w:rsid w:val="00A3310A"/>
    <w:rsid w:val="00A33254"/>
    <w:rsid w:val="00A33500"/>
    <w:rsid w:val="00A3364F"/>
    <w:rsid w:val="00A33CDC"/>
    <w:rsid w:val="00A340DC"/>
    <w:rsid w:val="00A34D38"/>
    <w:rsid w:val="00A34E9B"/>
    <w:rsid w:val="00A34EAE"/>
    <w:rsid w:val="00A352B8"/>
    <w:rsid w:val="00A354FC"/>
    <w:rsid w:val="00A36615"/>
    <w:rsid w:val="00A36B1C"/>
    <w:rsid w:val="00A36C36"/>
    <w:rsid w:val="00A37685"/>
    <w:rsid w:val="00A37728"/>
    <w:rsid w:val="00A378B7"/>
    <w:rsid w:val="00A37F81"/>
    <w:rsid w:val="00A407BF"/>
    <w:rsid w:val="00A4094F"/>
    <w:rsid w:val="00A40CD5"/>
    <w:rsid w:val="00A40FD5"/>
    <w:rsid w:val="00A411DE"/>
    <w:rsid w:val="00A41309"/>
    <w:rsid w:val="00A413D5"/>
    <w:rsid w:val="00A41416"/>
    <w:rsid w:val="00A417DD"/>
    <w:rsid w:val="00A41943"/>
    <w:rsid w:val="00A41BCC"/>
    <w:rsid w:val="00A41E2A"/>
    <w:rsid w:val="00A421B9"/>
    <w:rsid w:val="00A42549"/>
    <w:rsid w:val="00A42971"/>
    <w:rsid w:val="00A42BC4"/>
    <w:rsid w:val="00A43338"/>
    <w:rsid w:val="00A4336A"/>
    <w:rsid w:val="00A43866"/>
    <w:rsid w:val="00A440BE"/>
    <w:rsid w:val="00A44359"/>
    <w:rsid w:val="00A447CE"/>
    <w:rsid w:val="00A44F87"/>
    <w:rsid w:val="00A4548F"/>
    <w:rsid w:val="00A4553C"/>
    <w:rsid w:val="00A45548"/>
    <w:rsid w:val="00A4583A"/>
    <w:rsid w:val="00A45962"/>
    <w:rsid w:val="00A46289"/>
    <w:rsid w:val="00A46A3E"/>
    <w:rsid w:val="00A47287"/>
    <w:rsid w:val="00A47A21"/>
    <w:rsid w:val="00A47BF5"/>
    <w:rsid w:val="00A50732"/>
    <w:rsid w:val="00A50938"/>
    <w:rsid w:val="00A50B7D"/>
    <w:rsid w:val="00A50F92"/>
    <w:rsid w:val="00A5117F"/>
    <w:rsid w:val="00A5123A"/>
    <w:rsid w:val="00A513B4"/>
    <w:rsid w:val="00A51A3B"/>
    <w:rsid w:val="00A51CBE"/>
    <w:rsid w:val="00A5281E"/>
    <w:rsid w:val="00A52B66"/>
    <w:rsid w:val="00A52BB8"/>
    <w:rsid w:val="00A53373"/>
    <w:rsid w:val="00A5393E"/>
    <w:rsid w:val="00A53E7E"/>
    <w:rsid w:val="00A54675"/>
    <w:rsid w:val="00A54B89"/>
    <w:rsid w:val="00A54D68"/>
    <w:rsid w:val="00A5504F"/>
    <w:rsid w:val="00A550B2"/>
    <w:rsid w:val="00A55580"/>
    <w:rsid w:val="00A55638"/>
    <w:rsid w:val="00A55931"/>
    <w:rsid w:val="00A55C8B"/>
    <w:rsid w:val="00A55F13"/>
    <w:rsid w:val="00A56076"/>
    <w:rsid w:val="00A56100"/>
    <w:rsid w:val="00A561C7"/>
    <w:rsid w:val="00A562E7"/>
    <w:rsid w:val="00A5666E"/>
    <w:rsid w:val="00A569D2"/>
    <w:rsid w:val="00A56B08"/>
    <w:rsid w:val="00A56DFE"/>
    <w:rsid w:val="00A576B3"/>
    <w:rsid w:val="00A57DEB"/>
    <w:rsid w:val="00A60119"/>
    <w:rsid w:val="00A6016A"/>
    <w:rsid w:val="00A603F7"/>
    <w:rsid w:val="00A60D29"/>
    <w:rsid w:val="00A61097"/>
    <w:rsid w:val="00A611E1"/>
    <w:rsid w:val="00A61ABC"/>
    <w:rsid w:val="00A61E46"/>
    <w:rsid w:val="00A61F53"/>
    <w:rsid w:val="00A620C2"/>
    <w:rsid w:val="00A624B2"/>
    <w:rsid w:val="00A62A27"/>
    <w:rsid w:val="00A62BF3"/>
    <w:rsid w:val="00A62F27"/>
    <w:rsid w:val="00A6368F"/>
    <w:rsid w:val="00A63A98"/>
    <w:rsid w:val="00A63B28"/>
    <w:rsid w:val="00A642AE"/>
    <w:rsid w:val="00A64D5F"/>
    <w:rsid w:val="00A64FE0"/>
    <w:rsid w:val="00A659C6"/>
    <w:rsid w:val="00A65DE2"/>
    <w:rsid w:val="00A6630A"/>
    <w:rsid w:val="00A67921"/>
    <w:rsid w:val="00A67C63"/>
    <w:rsid w:val="00A67F57"/>
    <w:rsid w:val="00A702A2"/>
    <w:rsid w:val="00A707B7"/>
    <w:rsid w:val="00A70814"/>
    <w:rsid w:val="00A70D62"/>
    <w:rsid w:val="00A70E1F"/>
    <w:rsid w:val="00A7140A"/>
    <w:rsid w:val="00A714DA"/>
    <w:rsid w:val="00A716C0"/>
    <w:rsid w:val="00A7173E"/>
    <w:rsid w:val="00A71AC7"/>
    <w:rsid w:val="00A72106"/>
    <w:rsid w:val="00A72229"/>
    <w:rsid w:val="00A7272A"/>
    <w:rsid w:val="00A7278F"/>
    <w:rsid w:val="00A728DF"/>
    <w:rsid w:val="00A729E1"/>
    <w:rsid w:val="00A7355E"/>
    <w:rsid w:val="00A73631"/>
    <w:rsid w:val="00A73A1C"/>
    <w:rsid w:val="00A73AA6"/>
    <w:rsid w:val="00A73ABE"/>
    <w:rsid w:val="00A74CF9"/>
    <w:rsid w:val="00A74FFA"/>
    <w:rsid w:val="00A750BF"/>
    <w:rsid w:val="00A751D9"/>
    <w:rsid w:val="00A753B8"/>
    <w:rsid w:val="00A75960"/>
    <w:rsid w:val="00A75E24"/>
    <w:rsid w:val="00A75FB9"/>
    <w:rsid w:val="00A7620D"/>
    <w:rsid w:val="00A7622E"/>
    <w:rsid w:val="00A76993"/>
    <w:rsid w:val="00A76D93"/>
    <w:rsid w:val="00A77414"/>
    <w:rsid w:val="00A77B3C"/>
    <w:rsid w:val="00A80599"/>
    <w:rsid w:val="00A80617"/>
    <w:rsid w:val="00A8089D"/>
    <w:rsid w:val="00A80DB0"/>
    <w:rsid w:val="00A80F0D"/>
    <w:rsid w:val="00A80F40"/>
    <w:rsid w:val="00A81314"/>
    <w:rsid w:val="00A81382"/>
    <w:rsid w:val="00A81595"/>
    <w:rsid w:val="00A81715"/>
    <w:rsid w:val="00A8186F"/>
    <w:rsid w:val="00A81960"/>
    <w:rsid w:val="00A824E0"/>
    <w:rsid w:val="00A82AF9"/>
    <w:rsid w:val="00A82CBE"/>
    <w:rsid w:val="00A82F6F"/>
    <w:rsid w:val="00A83459"/>
    <w:rsid w:val="00A83646"/>
    <w:rsid w:val="00A839C1"/>
    <w:rsid w:val="00A83ACD"/>
    <w:rsid w:val="00A83D65"/>
    <w:rsid w:val="00A84176"/>
    <w:rsid w:val="00A8491A"/>
    <w:rsid w:val="00A8569F"/>
    <w:rsid w:val="00A85B7C"/>
    <w:rsid w:val="00A86212"/>
    <w:rsid w:val="00A86813"/>
    <w:rsid w:val="00A87161"/>
    <w:rsid w:val="00A878FD"/>
    <w:rsid w:val="00A905ED"/>
    <w:rsid w:val="00A90B94"/>
    <w:rsid w:val="00A91699"/>
    <w:rsid w:val="00A921FD"/>
    <w:rsid w:val="00A92212"/>
    <w:rsid w:val="00A922F1"/>
    <w:rsid w:val="00A9234F"/>
    <w:rsid w:val="00A928CB"/>
    <w:rsid w:val="00A92B05"/>
    <w:rsid w:val="00A92C25"/>
    <w:rsid w:val="00A92C56"/>
    <w:rsid w:val="00A931DD"/>
    <w:rsid w:val="00A93CC9"/>
    <w:rsid w:val="00A94008"/>
    <w:rsid w:val="00A94079"/>
    <w:rsid w:val="00A94155"/>
    <w:rsid w:val="00A94B0E"/>
    <w:rsid w:val="00A94FAD"/>
    <w:rsid w:val="00A95280"/>
    <w:rsid w:val="00A95379"/>
    <w:rsid w:val="00A9596B"/>
    <w:rsid w:val="00A9600D"/>
    <w:rsid w:val="00A96865"/>
    <w:rsid w:val="00A9693D"/>
    <w:rsid w:val="00A96BE9"/>
    <w:rsid w:val="00A96C73"/>
    <w:rsid w:val="00A97069"/>
    <w:rsid w:val="00A972F0"/>
    <w:rsid w:val="00A97CCC"/>
    <w:rsid w:val="00AA0148"/>
    <w:rsid w:val="00AA01EC"/>
    <w:rsid w:val="00AA0CEB"/>
    <w:rsid w:val="00AA1079"/>
    <w:rsid w:val="00AA128A"/>
    <w:rsid w:val="00AA14DF"/>
    <w:rsid w:val="00AA1B8C"/>
    <w:rsid w:val="00AA20DC"/>
    <w:rsid w:val="00AA22BE"/>
    <w:rsid w:val="00AA2EEF"/>
    <w:rsid w:val="00AA3326"/>
    <w:rsid w:val="00AA3467"/>
    <w:rsid w:val="00AA389C"/>
    <w:rsid w:val="00AA38FE"/>
    <w:rsid w:val="00AA3B90"/>
    <w:rsid w:val="00AA3C8A"/>
    <w:rsid w:val="00AA3FE6"/>
    <w:rsid w:val="00AA40E9"/>
    <w:rsid w:val="00AA42F0"/>
    <w:rsid w:val="00AA45C4"/>
    <w:rsid w:val="00AA51FE"/>
    <w:rsid w:val="00AA5E16"/>
    <w:rsid w:val="00AA5F2F"/>
    <w:rsid w:val="00AA72F5"/>
    <w:rsid w:val="00AA74FB"/>
    <w:rsid w:val="00AA7AE0"/>
    <w:rsid w:val="00AA7B18"/>
    <w:rsid w:val="00AB037E"/>
    <w:rsid w:val="00AB03B0"/>
    <w:rsid w:val="00AB0E37"/>
    <w:rsid w:val="00AB101F"/>
    <w:rsid w:val="00AB117B"/>
    <w:rsid w:val="00AB1428"/>
    <w:rsid w:val="00AB191B"/>
    <w:rsid w:val="00AB1E0F"/>
    <w:rsid w:val="00AB27A9"/>
    <w:rsid w:val="00AB2841"/>
    <w:rsid w:val="00AB2C36"/>
    <w:rsid w:val="00AB2C47"/>
    <w:rsid w:val="00AB329D"/>
    <w:rsid w:val="00AB3369"/>
    <w:rsid w:val="00AB33B0"/>
    <w:rsid w:val="00AB3716"/>
    <w:rsid w:val="00AB372E"/>
    <w:rsid w:val="00AB388A"/>
    <w:rsid w:val="00AB38B3"/>
    <w:rsid w:val="00AB3B89"/>
    <w:rsid w:val="00AB3CB0"/>
    <w:rsid w:val="00AB45D8"/>
    <w:rsid w:val="00AB4646"/>
    <w:rsid w:val="00AB4AB0"/>
    <w:rsid w:val="00AB4CB4"/>
    <w:rsid w:val="00AB4CF6"/>
    <w:rsid w:val="00AB5230"/>
    <w:rsid w:val="00AB523F"/>
    <w:rsid w:val="00AB5317"/>
    <w:rsid w:val="00AB5615"/>
    <w:rsid w:val="00AB5CEB"/>
    <w:rsid w:val="00AB6CA2"/>
    <w:rsid w:val="00AB6DE3"/>
    <w:rsid w:val="00AB7108"/>
    <w:rsid w:val="00AB71FC"/>
    <w:rsid w:val="00AB720F"/>
    <w:rsid w:val="00AB7248"/>
    <w:rsid w:val="00AB7A06"/>
    <w:rsid w:val="00AB7A79"/>
    <w:rsid w:val="00AB7C52"/>
    <w:rsid w:val="00AC004D"/>
    <w:rsid w:val="00AC03B1"/>
    <w:rsid w:val="00AC07A4"/>
    <w:rsid w:val="00AC0821"/>
    <w:rsid w:val="00AC109E"/>
    <w:rsid w:val="00AC1313"/>
    <w:rsid w:val="00AC13D7"/>
    <w:rsid w:val="00AC141A"/>
    <w:rsid w:val="00AC1C7C"/>
    <w:rsid w:val="00AC1CF9"/>
    <w:rsid w:val="00AC1E31"/>
    <w:rsid w:val="00AC1F19"/>
    <w:rsid w:val="00AC2671"/>
    <w:rsid w:val="00AC2E9A"/>
    <w:rsid w:val="00AC3905"/>
    <w:rsid w:val="00AC3A4F"/>
    <w:rsid w:val="00AC3B23"/>
    <w:rsid w:val="00AC3BC3"/>
    <w:rsid w:val="00AC3FD0"/>
    <w:rsid w:val="00AC4078"/>
    <w:rsid w:val="00AC4D85"/>
    <w:rsid w:val="00AC4DF3"/>
    <w:rsid w:val="00AC5243"/>
    <w:rsid w:val="00AC5AFA"/>
    <w:rsid w:val="00AC5CE8"/>
    <w:rsid w:val="00AC6D01"/>
    <w:rsid w:val="00AC7059"/>
    <w:rsid w:val="00AC70C1"/>
    <w:rsid w:val="00AC71F1"/>
    <w:rsid w:val="00AC7435"/>
    <w:rsid w:val="00AC7459"/>
    <w:rsid w:val="00AC759D"/>
    <w:rsid w:val="00AC7851"/>
    <w:rsid w:val="00AC7877"/>
    <w:rsid w:val="00AC78E2"/>
    <w:rsid w:val="00AD0F42"/>
    <w:rsid w:val="00AD10C3"/>
    <w:rsid w:val="00AD15F5"/>
    <w:rsid w:val="00AD166A"/>
    <w:rsid w:val="00AD19B0"/>
    <w:rsid w:val="00AD1A14"/>
    <w:rsid w:val="00AD223E"/>
    <w:rsid w:val="00AD258B"/>
    <w:rsid w:val="00AD2B5D"/>
    <w:rsid w:val="00AD2C6F"/>
    <w:rsid w:val="00AD2F20"/>
    <w:rsid w:val="00AD338D"/>
    <w:rsid w:val="00AD3425"/>
    <w:rsid w:val="00AD3A41"/>
    <w:rsid w:val="00AD3DF4"/>
    <w:rsid w:val="00AD4050"/>
    <w:rsid w:val="00AD4075"/>
    <w:rsid w:val="00AD4335"/>
    <w:rsid w:val="00AD4520"/>
    <w:rsid w:val="00AD4860"/>
    <w:rsid w:val="00AD4958"/>
    <w:rsid w:val="00AD53E6"/>
    <w:rsid w:val="00AD54A9"/>
    <w:rsid w:val="00AD55D5"/>
    <w:rsid w:val="00AD5703"/>
    <w:rsid w:val="00AD5F10"/>
    <w:rsid w:val="00AD6271"/>
    <w:rsid w:val="00AD62F5"/>
    <w:rsid w:val="00AD6AFE"/>
    <w:rsid w:val="00AD731F"/>
    <w:rsid w:val="00AD77C6"/>
    <w:rsid w:val="00AD79FF"/>
    <w:rsid w:val="00AD7B98"/>
    <w:rsid w:val="00AE06D8"/>
    <w:rsid w:val="00AE07ED"/>
    <w:rsid w:val="00AE09A0"/>
    <w:rsid w:val="00AE0A3E"/>
    <w:rsid w:val="00AE0DE8"/>
    <w:rsid w:val="00AE0DFC"/>
    <w:rsid w:val="00AE112F"/>
    <w:rsid w:val="00AE1231"/>
    <w:rsid w:val="00AE1572"/>
    <w:rsid w:val="00AE159C"/>
    <w:rsid w:val="00AE17DC"/>
    <w:rsid w:val="00AE190E"/>
    <w:rsid w:val="00AE1964"/>
    <w:rsid w:val="00AE275D"/>
    <w:rsid w:val="00AE28D0"/>
    <w:rsid w:val="00AE296E"/>
    <w:rsid w:val="00AE2A02"/>
    <w:rsid w:val="00AE2DA8"/>
    <w:rsid w:val="00AE33E0"/>
    <w:rsid w:val="00AE35C9"/>
    <w:rsid w:val="00AE4665"/>
    <w:rsid w:val="00AE475F"/>
    <w:rsid w:val="00AE4C8C"/>
    <w:rsid w:val="00AE4DC7"/>
    <w:rsid w:val="00AE52C7"/>
    <w:rsid w:val="00AE5EAA"/>
    <w:rsid w:val="00AE658F"/>
    <w:rsid w:val="00AE675D"/>
    <w:rsid w:val="00AE6DE0"/>
    <w:rsid w:val="00AE7083"/>
    <w:rsid w:val="00AF01D9"/>
    <w:rsid w:val="00AF0230"/>
    <w:rsid w:val="00AF02E2"/>
    <w:rsid w:val="00AF0427"/>
    <w:rsid w:val="00AF0A65"/>
    <w:rsid w:val="00AF0CD2"/>
    <w:rsid w:val="00AF0F4A"/>
    <w:rsid w:val="00AF122D"/>
    <w:rsid w:val="00AF1A6A"/>
    <w:rsid w:val="00AF1C43"/>
    <w:rsid w:val="00AF2143"/>
    <w:rsid w:val="00AF2255"/>
    <w:rsid w:val="00AF2542"/>
    <w:rsid w:val="00AF2750"/>
    <w:rsid w:val="00AF2996"/>
    <w:rsid w:val="00AF2C52"/>
    <w:rsid w:val="00AF327F"/>
    <w:rsid w:val="00AF3536"/>
    <w:rsid w:val="00AF3D52"/>
    <w:rsid w:val="00AF3E9D"/>
    <w:rsid w:val="00AF4A3D"/>
    <w:rsid w:val="00AF4AB5"/>
    <w:rsid w:val="00AF4AF0"/>
    <w:rsid w:val="00AF4C72"/>
    <w:rsid w:val="00AF5238"/>
    <w:rsid w:val="00AF535F"/>
    <w:rsid w:val="00AF5431"/>
    <w:rsid w:val="00AF565A"/>
    <w:rsid w:val="00AF5CD7"/>
    <w:rsid w:val="00AF65A7"/>
    <w:rsid w:val="00AF6750"/>
    <w:rsid w:val="00AF6DCB"/>
    <w:rsid w:val="00AF7AD5"/>
    <w:rsid w:val="00AF7B84"/>
    <w:rsid w:val="00AF7F0A"/>
    <w:rsid w:val="00B00155"/>
    <w:rsid w:val="00B00290"/>
    <w:rsid w:val="00B002DC"/>
    <w:rsid w:val="00B00417"/>
    <w:rsid w:val="00B008E9"/>
    <w:rsid w:val="00B00991"/>
    <w:rsid w:val="00B010A3"/>
    <w:rsid w:val="00B01AA0"/>
    <w:rsid w:val="00B01AFE"/>
    <w:rsid w:val="00B0217C"/>
    <w:rsid w:val="00B02214"/>
    <w:rsid w:val="00B02425"/>
    <w:rsid w:val="00B02CFB"/>
    <w:rsid w:val="00B03082"/>
    <w:rsid w:val="00B032E8"/>
    <w:rsid w:val="00B03677"/>
    <w:rsid w:val="00B036DD"/>
    <w:rsid w:val="00B037DE"/>
    <w:rsid w:val="00B03876"/>
    <w:rsid w:val="00B03ABE"/>
    <w:rsid w:val="00B04D1A"/>
    <w:rsid w:val="00B04E8A"/>
    <w:rsid w:val="00B05069"/>
    <w:rsid w:val="00B05316"/>
    <w:rsid w:val="00B05350"/>
    <w:rsid w:val="00B0586C"/>
    <w:rsid w:val="00B05AE7"/>
    <w:rsid w:val="00B0609F"/>
    <w:rsid w:val="00B061BE"/>
    <w:rsid w:val="00B064A0"/>
    <w:rsid w:val="00B06553"/>
    <w:rsid w:val="00B06BAC"/>
    <w:rsid w:val="00B0705A"/>
    <w:rsid w:val="00B07131"/>
    <w:rsid w:val="00B072D4"/>
    <w:rsid w:val="00B07652"/>
    <w:rsid w:val="00B0780F"/>
    <w:rsid w:val="00B07934"/>
    <w:rsid w:val="00B07F53"/>
    <w:rsid w:val="00B10168"/>
    <w:rsid w:val="00B10800"/>
    <w:rsid w:val="00B110BC"/>
    <w:rsid w:val="00B1120D"/>
    <w:rsid w:val="00B1149E"/>
    <w:rsid w:val="00B11866"/>
    <w:rsid w:val="00B11DB6"/>
    <w:rsid w:val="00B11F03"/>
    <w:rsid w:val="00B12079"/>
    <w:rsid w:val="00B12486"/>
    <w:rsid w:val="00B12E6B"/>
    <w:rsid w:val="00B13B61"/>
    <w:rsid w:val="00B13F00"/>
    <w:rsid w:val="00B1449C"/>
    <w:rsid w:val="00B1476A"/>
    <w:rsid w:val="00B148FD"/>
    <w:rsid w:val="00B149D2"/>
    <w:rsid w:val="00B14B41"/>
    <w:rsid w:val="00B15042"/>
    <w:rsid w:val="00B15478"/>
    <w:rsid w:val="00B15530"/>
    <w:rsid w:val="00B15566"/>
    <w:rsid w:val="00B15FF0"/>
    <w:rsid w:val="00B1648D"/>
    <w:rsid w:val="00B166CF"/>
    <w:rsid w:val="00B16980"/>
    <w:rsid w:val="00B16A08"/>
    <w:rsid w:val="00B17173"/>
    <w:rsid w:val="00B17596"/>
    <w:rsid w:val="00B176D6"/>
    <w:rsid w:val="00B17811"/>
    <w:rsid w:val="00B20895"/>
    <w:rsid w:val="00B222A3"/>
    <w:rsid w:val="00B2238D"/>
    <w:rsid w:val="00B22828"/>
    <w:rsid w:val="00B22C07"/>
    <w:rsid w:val="00B2308A"/>
    <w:rsid w:val="00B23209"/>
    <w:rsid w:val="00B232A2"/>
    <w:rsid w:val="00B2334D"/>
    <w:rsid w:val="00B2350C"/>
    <w:rsid w:val="00B23A98"/>
    <w:rsid w:val="00B23BA8"/>
    <w:rsid w:val="00B23C82"/>
    <w:rsid w:val="00B23D0A"/>
    <w:rsid w:val="00B240C2"/>
    <w:rsid w:val="00B244A9"/>
    <w:rsid w:val="00B249D3"/>
    <w:rsid w:val="00B24AB7"/>
    <w:rsid w:val="00B25F77"/>
    <w:rsid w:val="00B26728"/>
    <w:rsid w:val="00B2679E"/>
    <w:rsid w:val="00B269AB"/>
    <w:rsid w:val="00B26DC6"/>
    <w:rsid w:val="00B27B4C"/>
    <w:rsid w:val="00B27DB5"/>
    <w:rsid w:val="00B301B9"/>
    <w:rsid w:val="00B30540"/>
    <w:rsid w:val="00B30741"/>
    <w:rsid w:val="00B3075C"/>
    <w:rsid w:val="00B307FA"/>
    <w:rsid w:val="00B30BEC"/>
    <w:rsid w:val="00B31525"/>
    <w:rsid w:val="00B31713"/>
    <w:rsid w:val="00B31740"/>
    <w:rsid w:val="00B31A0A"/>
    <w:rsid w:val="00B31AFF"/>
    <w:rsid w:val="00B31D88"/>
    <w:rsid w:val="00B32023"/>
    <w:rsid w:val="00B32691"/>
    <w:rsid w:val="00B32DE6"/>
    <w:rsid w:val="00B32F43"/>
    <w:rsid w:val="00B32F73"/>
    <w:rsid w:val="00B33440"/>
    <w:rsid w:val="00B33939"/>
    <w:rsid w:val="00B33A0A"/>
    <w:rsid w:val="00B33B64"/>
    <w:rsid w:val="00B33FE8"/>
    <w:rsid w:val="00B34124"/>
    <w:rsid w:val="00B356AF"/>
    <w:rsid w:val="00B359B2"/>
    <w:rsid w:val="00B35A85"/>
    <w:rsid w:val="00B36008"/>
    <w:rsid w:val="00B36563"/>
    <w:rsid w:val="00B3664D"/>
    <w:rsid w:val="00B3681E"/>
    <w:rsid w:val="00B36A68"/>
    <w:rsid w:val="00B36AFB"/>
    <w:rsid w:val="00B37000"/>
    <w:rsid w:val="00B3748D"/>
    <w:rsid w:val="00B375FD"/>
    <w:rsid w:val="00B378AA"/>
    <w:rsid w:val="00B400DC"/>
    <w:rsid w:val="00B40231"/>
    <w:rsid w:val="00B407D8"/>
    <w:rsid w:val="00B408C9"/>
    <w:rsid w:val="00B413E3"/>
    <w:rsid w:val="00B4177A"/>
    <w:rsid w:val="00B41E49"/>
    <w:rsid w:val="00B4205A"/>
    <w:rsid w:val="00B4247E"/>
    <w:rsid w:val="00B4260B"/>
    <w:rsid w:val="00B4261F"/>
    <w:rsid w:val="00B427FD"/>
    <w:rsid w:val="00B42CE5"/>
    <w:rsid w:val="00B42D12"/>
    <w:rsid w:val="00B42D61"/>
    <w:rsid w:val="00B43A1D"/>
    <w:rsid w:val="00B43CBD"/>
    <w:rsid w:val="00B4441B"/>
    <w:rsid w:val="00B44477"/>
    <w:rsid w:val="00B444A7"/>
    <w:rsid w:val="00B44B9A"/>
    <w:rsid w:val="00B44C5A"/>
    <w:rsid w:val="00B44CAD"/>
    <w:rsid w:val="00B45C02"/>
    <w:rsid w:val="00B469B9"/>
    <w:rsid w:val="00B46EA7"/>
    <w:rsid w:val="00B47B0F"/>
    <w:rsid w:val="00B47CE2"/>
    <w:rsid w:val="00B50478"/>
    <w:rsid w:val="00B50584"/>
    <w:rsid w:val="00B507C8"/>
    <w:rsid w:val="00B50873"/>
    <w:rsid w:val="00B50DCA"/>
    <w:rsid w:val="00B50FC7"/>
    <w:rsid w:val="00B51351"/>
    <w:rsid w:val="00B51417"/>
    <w:rsid w:val="00B51859"/>
    <w:rsid w:val="00B51C63"/>
    <w:rsid w:val="00B51E80"/>
    <w:rsid w:val="00B52357"/>
    <w:rsid w:val="00B525D2"/>
    <w:rsid w:val="00B526F0"/>
    <w:rsid w:val="00B52750"/>
    <w:rsid w:val="00B52B5B"/>
    <w:rsid w:val="00B52DFB"/>
    <w:rsid w:val="00B52E91"/>
    <w:rsid w:val="00B53AB0"/>
    <w:rsid w:val="00B53B2A"/>
    <w:rsid w:val="00B55AB0"/>
    <w:rsid w:val="00B55B2E"/>
    <w:rsid w:val="00B55DCD"/>
    <w:rsid w:val="00B56D87"/>
    <w:rsid w:val="00B57268"/>
    <w:rsid w:val="00B578FF"/>
    <w:rsid w:val="00B57974"/>
    <w:rsid w:val="00B57CC4"/>
    <w:rsid w:val="00B60447"/>
    <w:rsid w:val="00B6072E"/>
    <w:rsid w:val="00B607E3"/>
    <w:rsid w:val="00B607F0"/>
    <w:rsid w:val="00B60A06"/>
    <w:rsid w:val="00B60C04"/>
    <w:rsid w:val="00B612A8"/>
    <w:rsid w:val="00B613EB"/>
    <w:rsid w:val="00B61537"/>
    <w:rsid w:val="00B6154C"/>
    <w:rsid w:val="00B623CA"/>
    <w:rsid w:val="00B62B67"/>
    <w:rsid w:val="00B62BFC"/>
    <w:rsid w:val="00B62FDB"/>
    <w:rsid w:val="00B6329C"/>
    <w:rsid w:val="00B638D1"/>
    <w:rsid w:val="00B63A0D"/>
    <w:rsid w:val="00B63B3C"/>
    <w:rsid w:val="00B64334"/>
    <w:rsid w:val="00B644EE"/>
    <w:rsid w:val="00B645DE"/>
    <w:rsid w:val="00B6489D"/>
    <w:rsid w:val="00B64A27"/>
    <w:rsid w:val="00B6590C"/>
    <w:rsid w:val="00B66002"/>
    <w:rsid w:val="00B661C8"/>
    <w:rsid w:val="00B66939"/>
    <w:rsid w:val="00B66EB5"/>
    <w:rsid w:val="00B6734E"/>
    <w:rsid w:val="00B67436"/>
    <w:rsid w:val="00B67699"/>
    <w:rsid w:val="00B677E0"/>
    <w:rsid w:val="00B67A70"/>
    <w:rsid w:val="00B67E6B"/>
    <w:rsid w:val="00B67ECB"/>
    <w:rsid w:val="00B7037B"/>
    <w:rsid w:val="00B706A7"/>
    <w:rsid w:val="00B709AE"/>
    <w:rsid w:val="00B70E54"/>
    <w:rsid w:val="00B71088"/>
    <w:rsid w:val="00B7122E"/>
    <w:rsid w:val="00B71369"/>
    <w:rsid w:val="00B71462"/>
    <w:rsid w:val="00B71725"/>
    <w:rsid w:val="00B718B2"/>
    <w:rsid w:val="00B71D6A"/>
    <w:rsid w:val="00B7211B"/>
    <w:rsid w:val="00B7228B"/>
    <w:rsid w:val="00B72DE1"/>
    <w:rsid w:val="00B73225"/>
    <w:rsid w:val="00B7398A"/>
    <w:rsid w:val="00B742FE"/>
    <w:rsid w:val="00B74A0F"/>
    <w:rsid w:val="00B74E99"/>
    <w:rsid w:val="00B75512"/>
    <w:rsid w:val="00B75CB5"/>
    <w:rsid w:val="00B75E3C"/>
    <w:rsid w:val="00B76006"/>
    <w:rsid w:val="00B7664E"/>
    <w:rsid w:val="00B766DC"/>
    <w:rsid w:val="00B771DE"/>
    <w:rsid w:val="00B77602"/>
    <w:rsid w:val="00B80534"/>
    <w:rsid w:val="00B806DC"/>
    <w:rsid w:val="00B80F9A"/>
    <w:rsid w:val="00B8125E"/>
    <w:rsid w:val="00B813EA"/>
    <w:rsid w:val="00B818CA"/>
    <w:rsid w:val="00B81A8A"/>
    <w:rsid w:val="00B820DA"/>
    <w:rsid w:val="00B82316"/>
    <w:rsid w:val="00B82907"/>
    <w:rsid w:val="00B82F48"/>
    <w:rsid w:val="00B8364E"/>
    <w:rsid w:val="00B83D0B"/>
    <w:rsid w:val="00B83D92"/>
    <w:rsid w:val="00B83E8C"/>
    <w:rsid w:val="00B83EDF"/>
    <w:rsid w:val="00B8405C"/>
    <w:rsid w:val="00B844D5"/>
    <w:rsid w:val="00B84A0B"/>
    <w:rsid w:val="00B84C6F"/>
    <w:rsid w:val="00B84C75"/>
    <w:rsid w:val="00B84E76"/>
    <w:rsid w:val="00B84EE6"/>
    <w:rsid w:val="00B84EF2"/>
    <w:rsid w:val="00B854FC"/>
    <w:rsid w:val="00B858CA"/>
    <w:rsid w:val="00B858CB"/>
    <w:rsid w:val="00B85AB4"/>
    <w:rsid w:val="00B85B7D"/>
    <w:rsid w:val="00B85C6E"/>
    <w:rsid w:val="00B86405"/>
    <w:rsid w:val="00B8696A"/>
    <w:rsid w:val="00B878C0"/>
    <w:rsid w:val="00B903D0"/>
    <w:rsid w:val="00B90DD8"/>
    <w:rsid w:val="00B90E05"/>
    <w:rsid w:val="00B91117"/>
    <w:rsid w:val="00B9137C"/>
    <w:rsid w:val="00B916BE"/>
    <w:rsid w:val="00B91C73"/>
    <w:rsid w:val="00B91D54"/>
    <w:rsid w:val="00B91E50"/>
    <w:rsid w:val="00B91E95"/>
    <w:rsid w:val="00B91F88"/>
    <w:rsid w:val="00B930B6"/>
    <w:rsid w:val="00B93485"/>
    <w:rsid w:val="00B93609"/>
    <w:rsid w:val="00B936AD"/>
    <w:rsid w:val="00B93998"/>
    <w:rsid w:val="00B948F7"/>
    <w:rsid w:val="00B94C7A"/>
    <w:rsid w:val="00B95530"/>
    <w:rsid w:val="00B960BA"/>
    <w:rsid w:val="00B96778"/>
    <w:rsid w:val="00B96C09"/>
    <w:rsid w:val="00B973A3"/>
    <w:rsid w:val="00B97495"/>
    <w:rsid w:val="00B9751D"/>
    <w:rsid w:val="00B976B6"/>
    <w:rsid w:val="00B977B5"/>
    <w:rsid w:val="00B97847"/>
    <w:rsid w:val="00B97E82"/>
    <w:rsid w:val="00B97EB9"/>
    <w:rsid w:val="00BA0770"/>
    <w:rsid w:val="00BA07D5"/>
    <w:rsid w:val="00BA09F1"/>
    <w:rsid w:val="00BA0D83"/>
    <w:rsid w:val="00BA0FA1"/>
    <w:rsid w:val="00BA1162"/>
    <w:rsid w:val="00BA1394"/>
    <w:rsid w:val="00BA1685"/>
    <w:rsid w:val="00BA1751"/>
    <w:rsid w:val="00BA1BC8"/>
    <w:rsid w:val="00BA2101"/>
    <w:rsid w:val="00BA2312"/>
    <w:rsid w:val="00BA2580"/>
    <w:rsid w:val="00BA261E"/>
    <w:rsid w:val="00BA2E8C"/>
    <w:rsid w:val="00BA3916"/>
    <w:rsid w:val="00BA3B3F"/>
    <w:rsid w:val="00BA4319"/>
    <w:rsid w:val="00BA45EA"/>
    <w:rsid w:val="00BA4657"/>
    <w:rsid w:val="00BA483E"/>
    <w:rsid w:val="00BA4AD8"/>
    <w:rsid w:val="00BA5716"/>
    <w:rsid w:val="00BA5C37"/>
    <w:rsid w:val="00BA63A8"/>
    <w:rsid w:val="00BA6A4D"/>
    <w:rsid w:val="00BA6A70"/>
    <w:rsid w:val="00BA6AD8"/>
    <w:rsid w:val="00BA6DC1"/>
    <w:rsid w:val="00BA6E2E"/>
    <w:rsid w:val="00BA7226"/>
    <w:rsid w:val="00BA74C3"/>
    <w:rsid w:val="00BA7E14"/>
    <w:rsid w:val="00BA7EB6"/>
    <w:rsid w:val="00BA7FE6"/>
    <w:rsid w:val="00BB0771"/>
    <w:rsid w:val="00BB0D27"/>
    <w:rsid w:val="00BB0E4B"/>
    <w:rsid w:val="00BB13CE"/>
    <w:rsid w:val="00BB1A7C"/>
    <w:rsid w:val="00BB1DA3"/>
    <w:rsid w:val="00BB1EEA"/>
    <w:rsid w:val="00BB1F3F"/>
    <w:rsid w:val="00BB1F44"/>
    <w:rsid w:val="00BB237E"/>
    <w:rsid w:val="00BB28F3"/>
    <w:rsid w:val="00BB2DB9"/>
    <w:rsid w:val="00BB371E"/>
    <w:rsid w:val="00BB3C2E"/>
    <w:rsid w:val="00BB3CBE"/>
    <w:rsid w:val="00BB4281"/>
    <w:rsid w:val="00BB4387"/>
    <w:rsid w:val="00BB451E"/>
    <w:rsid w:val="00BB48E7"/>
    <w:rsid w:val="00BB4A3D"/>
    <w:rsid w:val="00BB555E"/>
    <w:rsid w:val="00BB55C6"/>
    <w:rsid w:val="00BB5887"/>
    <w:rsid w:val="00BB5A5D"/>
    <w:rsid w:val="00BB5AE6"/>
    <w:rsid w:val="00BB5DC9"/>
    <w:rsid w:val="00BB6116"/>
    <w:rsid w:val="00BB637F"/>
    <w:rsid w:val="00BB6392"/>
    <w:rsid w:val="00BB6508"/>
    <w:rsid w:val="00BB6AB7"/>
    <w:rsid w:val="00BB6C2C"/>
    <w:rsid w:val="00BB6DE8"/>
    <w:rsid w:val="00BB7411"/>
    <w:rsid w:val="00BB7506"/>
    <w:rsid w:val="00BB7EA5"/>
    <w:rsid w:val="00BC082D"/>
    <w:rsid w:val="00BC0B20"/>
    <w:rsid w:val="00BC0BD0"/>
    <w:rsid w:val="00BC1481"/>
    <w:rsid w:val="00BC1507"/>
    <w:rsid w:val="00BC1598"/>
    <w:rsid w:val="00BC1813"/>
    <w:rsid w:val="00BC1AAE"/>
    <w:rsid w:val="00BC1BB0"/>
    <w:rsid w:val="00BC1DC1"/>
    <w:rsid w:val="00BC3007"/>
    <w:rsid w:val="00BC35E7"/>
    <w:rsid w:val="00BC3921"/>
    <w:rsid w:val="00BC4281"/>
    <w:rsid w:val="00BC45FE"/>
    <w:rsid w:val="00BC490A"/>
    <w:rsid w:val="00BC4A78"/>
    <w:rsid w:val="00BC4D7E"/>
    <w:rsid w:val="00BC4E0C"/>
    <w:rsid w:val="00BC541F"/>
    <w:rsid w:val="00BC55F9"/>
    <w:rsid w:val="00BC5DA6"/>
    <w:rsid w:val="00BC5EEB"/>
    <w:rsid w:val="00BC6130"/>
    <w:rsid w:val="00BC637B"/>
    <w:rsid w:val="00BC6D82"/>
    <w:rsid w:val="00BC6EDA"/>
    <w:rsid w:val="00BC7914"/>
    <w:rsid w:val="00BC79A6"/>
    <w:rsid w:val="00BC79C7"/>
    <w:rsid w:val="00BC7F5C"/>
    <w:rsid w:val="00BD02A1"/>
    <w:rsid w:val="00BD02E2"/>
    <w:rsid w:val="00BD050C"/>
    <w:rsid w:val="00BD0D05"/>
    <w:rsid w:val="00BD11E0"/>
    <w:rsid w:val="00BD1778"/>
    <w:rsid w:val="00BD1D95"/>
    <w:rsid w:val="00BD242B"/>
    <w:rsid w:val="00BD2553"/>
    <w:rsid w:val="00BD27C8"/>
    <w:rsid w:val="00BD2A82"/>
    <w:rsid w:val="00BD2CE3"/>
    <w:rsid w:val="00BD2D7A"/>
    <w:rsid w:val="00BD3AE0"/>
    <w:rsid w:val="00BD3B6D"/>
    <w:rsid w:val="00BD3FCA"/>
    <w:rsid w:val="00BD445A"/>
    <w:rsid w:val="00BD50D5"/>
    <w:rsid w:val="00BD5A38"/>
    <w:rsid w:val="00BD5AD4"/>
    <w:rsid w:val="00BD652C"/>
    <w:rsid w:val="00BD6934"/>
    <w:rsid w:val="00BD741C"/>
    <w:rsid w:val="00BD7653"/>
    <w:rsid w:val="00BE0378"/>
    <w:rsid w:val="00BE045F"/>
    <w:rsid w:val="00BE08AC"/>
    <w:rsid w:val="00BE0A23"/>
    <w:rsid w:val="00BE0A9F"/>
    <w:rsid w:val="00BE0B3F"/>
    <w:rsid w:val="00BE0BBD"/>
    <w:rsid w:val="00BE0D75"/>
    <w:rsid w:val="00BE0F77"/>
    <w:rsid w:val="00BE1075"/>
    <w:rsid w:val="00BE1077"/>
    <w:rsid w:val="00BE1333"/>
    <w:rsid w:val="00BE1637"/>
    <w:rsid w:val="00BE17C0"/>
    <w:rsid w:val="00BE181F"/>
    <w:rsid w:val="00BE18A2"/>
    <w:rsid w:val="00BE1C7C"/>
    <w:rsid w:val="00BE21DD"/>
    <w:rsid w:val="00BE28E9"/>
    <w:rsid w:val="00BE2902"/>
    <w:rsid w:val="00BE2CC9"/>
    <w:rsid w:val="00BE2DA1"/>
    <w:rsid w:val="00BE2E59"/>
    <w:rsid w:val="00BE2F62"/>
    <w:rsid w:val="00BE320B"/>
    <w:rsid w:val="00BE35D4"/>
    <w:rsid w:val="00BE41D1"/>
    <w:rsid w:val="00BE4C18"/>
    <w:rsid w:val="00BE4E07"/>
    <w:rsid w:val="00BE5054"/>
    <w:rsid w:val="00BE5067"/>
    <w:rsid w:val="00BE50A5"/>
    <w:rsid w:val="00BE5191"/>
    <w:rsid w:val="00BE597B"/>
    <w:rsid w:val="00BE5C76"/>
    <w:rsid w:val="00BE600F"/>
    <w:rsid w:val="00BE633B"/>
    <w:rsid w:val="00BE651F"/>
    <w:rsid w:val="00BE6992"/>
    <w:rsid w:val="00BE69B1"/>
    <w:rsid w:val="00BE6BBE"/>
    <w:rsid w:val="00BE786C"/>
    <w:rsid w:val="00BE79F0"/>
    <w:rsid w:val="00BE7A51"/>
    <w:rsid w:val="00BE7B69"/>
    <w:rsid w:val="00BE7D58"/>
    <w:rsid w:val="00BF037C"/>
    <w:rsid w:val="00BF0C6C"/>
    <w:rsid w:val="00BF0DB9"/>
    <w:rsid w:val="00BF106C"/>
    <w:rsid w:val="00BF1B23"/>
    <w:rsid w:val="00BF216B"/>
    <w:rsid w:val="00BF24CB"/>
    <w:rsid w:val="00BF270C"/>
    <w:rsid w:val="00BF29BE"/>
    <w:rsid w:val="00BF2AB9"/>
    <w:rsid w:val="00BF2D8B"/>
    <w:rsid w:val="00BF3346"/>
    <w:rsid w:val="00BF34F4"/>
    <w:rsid w:val="00BF3991"/>
    <w:rsid w:val="00BF3A4D"/>
    <w:rsid w:val="00BF3ED9"/>
    <w:rsid w:val="00BF4079"/>
    <w:rsid w:val="00BF454C"/>
    <w:rsid w:val="00BF478E"/>
    <w:rsid w:val="00BF4D18"/>
    <w:rsid w:val="00BF51BC"/>
    <w:rsid w:val="00BF5C17"/>
    <w:rsid w:val="00BF6175"/>
    <w:rsid w:val="00BF6558"/>
    <w:rsid w:val="00BF69B6"/>
    <w:rsid w:val="00BF7003"/>
    <w:rsid w:val="00BF7451"/>
    <w:rsid w:val="00BF772D"/>
    <w:rsid w:val="00BF7B0E"/>
    <w:rsid w:val="00BF7D4E"/>
    <w:rsid w:val="00BF7E51"/>
    <w:rsid w:val="00BF7F05"/>
    <w:rsid w:val="00BF7F75"/>
    <w:rsid w:val="00C00333"/>
    <w:rsid w:val="00C00780"/>
    <w:rsid w:val="00C007BE"/>
    <w:rsid w:val="00C0091F"/>
    <w:rsid w:val="00C01342"/>
    <w:rsid w:val="00C017C7"/>
    <w:rsid w:val="00C0210B"/>
    <w:rsid w:val="00C02318"/>
    <w:rsid w:val="00C023D1"/>
    <w:rsid w:val="00C02684"/>
    <w:rsid w:val="00C02C1A"/>
    <w:rsid w:val="00C02CCA"/>
    <w:rsid w:val="00C02FE7"/>
    <w:rsid w:val="00C03274"/>
    <w:rsid w:val="00C03ADB"/>
    <w:rsid w:val="00C03CD9"/>
    <w:rsid w:val="00C03F6C"/>
    <w:rsid w:val="00C04784"/>
    <w:rsid w:val="00C048E3"/>
    <w:rsid w:val="00C048F1"/>
    <w:rsid w:val="00C049B3"/>
    <w:rsid w:val="00C050C3"/>
    <w:rsid w:val="00C051E0"/>
    <w:rsid w:val="00C05590"/>
    <w:rsid w:val="00C05781"/>
    <w:rsid w:val="00C058FD"/>
    <w:rsid w:val="00C065E0"/>
    <w:rsid w:val="00C067F5"/>
    <w:rsid w:val="00C06ACE"/>
    <w:rsid w:val="00C06C26"/>
    <w:rsid w:val="00C06D66"/>
    <w:rsid w:val="00C07069"/>
    <w:rsid w:val="00C07235"/>
    <w:rsid w:val="00C0743C"/>
    <w:rsid w:val="00C07C1B"/>
    <w:rsid w:val="00C07EBF"/>
    <w:rsid w:val="00C10039"/>
    <w:rsid w:val="00C10B8A"/>
    <w:rsid w:val="00C10E22"/>
    <w:rsid w:val="00C11239"/>
    <w:rsid w:val="00C113A9"/>
    <w:rsid w:val="00C11600"/>
    <w:rsid w:val="00C1169F"/>
    <w:rsid w:val="00C11BF5"/>
    <w:rsid w:val="00C12654"/>
    <w:rsid w:val="00C12CA5"/>
    <w:rsid w:val="00C12E95"/>
    <w:rsid w:val="00C12FAD"/>
    <w:rsid w:val="00C13107"/>
    <w:rsid w:val="00C13114"/>
    <w:rsid w:val="00C13457"/>
    <w:rsid w:val="00C138F3"/>
    <w:rsid w:val="00C13C19"/>
    <w:rsid w:val="00C13D46"/>
    <w:rsid w:val="00C13E4F"/>
    <w:rsid w:val="00C13F78"/>
    <w:rsid w:val="00C14F2B"/>
    <w:rsid w:val="00C14F57"/>
    <w:rsid w:val="00C153CF"/>
    <w:rsid w:val="00C15723"/>
    <w:rsid w:val="00C15EDC"/>
    <w:rsid w:val="00C16143"/>
    <w:rsid w:val="00C163BC"/>
    <w:rsid w:val="00C1660D"/>
    <w:rsid w:val="00C171FC"/>
    <w:rsid w:val="00C172E6"/>
    <w:rsid w:val="00C17359"/>
    <w:rsid w:val="00C173A7"/>
    <w:rsid w:val="00C173E4"/>
    <w:rsid w:val="00C17B9E"/>
    <w:rsid w:val="00C17C21"/>
    <w:rsid w:val="00C17D99"/>
    <w:rsid w:val="00C17F02"/>
    <w:rsid w:val="00C17F67"/>
    <w:rsid w:val="00C20BF0"/>
    <w:rsid w:val="00C20F2A"/>
    <w:rsid w:val="00C210E6"/>
    <w:rsid w:val="00C21A80"/>
    <w:rsid w:val="00C221BC"/>
    <w:rsid w:val="00C221E5"/>
    <w:rsid w:val="00C2222C"/>
    <w:rsid w:val="00C228E2"/>
    <w:rsid w:val="00C22F32"/>
    <w:rsid w:val="00C23229"/>
    <w:rsid w:val="00C233FD"/>
    <w:rsid w:val="00C2357D"/>
    <w:rsid w:val="00C239C0"/>
    <w:rsid w:val="00C23A72"/>
    <w:rsid w:val="00C23B2B"/>
    <w:rsid w:val="00C23C0A"/>
    <w:rsid w:val="00C23F60"/>
    <w:rsid w:val="00C2404A"/>
    <w:rsid w:val="00C243EE"/>
    <w:rsid w:val="00C2444E"/>
    <w:rsid w:val="00C24544"/>
    <w:rsid w:val="00C2462F"/>
    <w:rsid w:val="00C2498B"/>
    <w:rsid w:val="00C25017"/>
    <w:rsid w:val="00C26385"/>
    <w:rsid w:val="00C26402"/>
    <w:rsid w:val="00C2650B"/>
    <w:rsid w:val="00C2657C"/>
    <w:rsid w:val="00C26731"/>
    <w:rsid w:val="00C26981"/>
    <w:rsid w:val="00C26A89"/>
    <w:rsid w:val="00C26DFF"/>
    <w:rsid w:val="00C27657"/>
    <w:rsid w:val="00C27A0C"/>
    <w:rsid w:val="00C27BD3"/>
    <w:rsid w:val="00C3047F"/>
    <w:rsid w:val="00C306F0"/>
    <w:rsid w:val="00C30865"/>
    <w:rsid w:val="00C30C3D"/>
    <w:rsid w:val="00C31142"/>
    <w:rsid w:val="00C31429"/>
    <w:rsid w:val="00C316DC"/>
    <w:rsid w:val="00C317E2"/>
    <w:rsid w:val="00C31900"/>
    <w:rsid w:val="00C31DB1"/>
    <w:rsid w:val="00C31E1B"/>
    <w:rsid w:val="00C32287"/>
    <w:rsid w:val="00C3268D"/>
    <w:rsid w:val="00C32794"/>
    <w:rsid w:val="00C329E8"/>
    <w:rsid w:val="00C33862"/>
    <w:rsid w:val="00C338CE"/>
    <w:rsid w:val="00C33A4F"/>
    <w:rsid w:val="00C33CE6"/>
    <w:rsid w:val="00C33DE0"/>
    <w:rsid w:val="00C33E27"/>
    <w:rsid w:val="00C34262"/>
    <w:rsid w:val="00C346C9"/>
    <w:rsid w:val="00C347DF"/>
    <w:rsid w:val="00C34A0D"/>
    <w:rsid w:val="00C34C7E"/>
    <w:rsid w:val="00C3504C"/>
    <w:rsid w:val="00C352B1"/>
    <w:rsid w:val="00C354B3"/>
    <w:rsid w:val="00C35638"/>
    <w:rsid w:val="00C35A6F"/>
    <w:rsid w:val="00C36500"/>
    <w:rsid w:val="00C3682C"/>
    <w:rsid w:val="00C368A9"/>
    <w:rsid w:val="00C36940"/>
    <w:rsid w:val="00C36A64"/>
    <w:rsid w:val="00C36A7A"/>
    <w:rsid w:val="00C36B36"/>
    <w:rsid w:val="00C36E66"/>
    <w:rsid w:val="00C37236"/>
    <w:rsid w:val="00C37395"/>
    <w:rsid w:val="00C37553"/>
    <w:rsid w:val="00C37B2E"/>
    <w:rsid w:val="00C37DE4"/>
    <w:rsid w:val="00C401B9"/>
    <w:rsid w:val="00C4023D"/>
    <w:rsid w:val="00C40461"/>
    <w:rsid w:val="00C404C5"/>
    <w:rsid w:val="00C40A9C"/>
    <w:rsid w:val="00C40AE0"/>
    <w:rsid w:val="00C40C8F"/>
    <w:rsid w:val="00C40F99"/>
    <w:rsid w:val="00C4122B"/>
    <w:rsid w:val="00C4138B"/>
    <w:rsid w:val="00C41394"/>
    <w:rsid w:val="00C4179A"/>
    <w:rsid w:val="00C417EA"/>
    <w:rsid w:val="00C4242D"/>
    <w:rsid w:val="00C427D5"/>
    <w:rsid w:val="00C42DCD"/>
    <w:rsid w:val="00C439FE"/>
    <w:rsid w:val="00C43AF8"/>
    <w:rsid w:val="00C440BD"/>
    <w:rsid w:val="00C440E5"/>
    <w:rsid w:val="00C44454"/>
    <w:rsid w:val="00C448FE"/>
    <w:rsid w:val="00C44A12"/>
    <w:rsid w:val="00C44A49"/>
    <w:rsid w:val="00C44A85"/>
    <w:rsid w:val="00C44CEF"/>
    <w:rsid w:val="00C44F2A"/>
    <w:rsid w:val="00C45432"/>
    <w:rsid w:val="00C455F4"/>
    <w:rsid w:val="00C45799"/>
    <w:rsid w:val="00C45A4C"/>
    <w:rsid w:val="00C45AD2"/>
    <w:rsid w:val="00C464D3"/>
    <w:rsid w:val="00C469EA"/>
    <w:rsid w:val="00C46BED"/>
    <w:rsid w:val="00C46C35"/>
    <w:rsid w:val="00C46E41"/>
    <w:rsid w:val="00C4732C"/>
    <w:rsid w:val="00C47566"/>
    <w:rsid w:val="00C47950"/>
    <w:rsid w:val="00C47D9A"/>
    <w:rsid w:val="00C505DA"/>
    <w:rsid w:val="00C50DF9"/>
    <w:rsid w:val="00C51156"/>
    <w:rsid w:val="00C51978"/>
    <w:rsid w:val="00C51A65"/>
    <w:rsid w:val="00C51A90"/>
    <w:rsid w:val="00C523A1"/>
    <w:rsid w:val="00C527C3"/>
    <w:rsid w:val="00C52911"/>
    <w:rsid w:val="00C52944"/>
    <w:rsid w:val="00C52FD5"/>
    <w:rsid w:val="00C53579"/>
    <w:rsid w:val="00C53AF1"/>
    <w:rsid w:val="00C53E1B"/>
    <w:rsid w:val="00C540D4"/>
    <w:rsid w:val="00C54928"/>
    <w:rsid w:val="00C54E19"/>
    <w:rsid w:val="00C5501B"/>
    <w:rsid w:val="00C553BD"/>
    <w:rsid w:val="00C55801"/>
    <w:rsid w:val="00C55A77"/>
    <w:rsid w:val="00C55AA4"/>
    <w:rsid w:val="00C55D32"/>
    <w:rsid w:val="00C5634B"/>
    <w:rsid w:val="00C56C14"/>
    <w:rsid w:val="00C56F63"/>
    <w:rsid w:val="00C602A4"/>
    <w:rsid w:val="00C604F6"/>
    <w:rsid w:val="00C60EE0"/>
    <w:rsid w:val="00C618AA"/>
    <w:rsid w:val="00C61923"/>
    <w:rsid w:val="00C61B07"/>
    <w:rsid w:val="00C61D07"/>
    <w:rsid w:val="00C6258D"/>
    <w:rsid w:val="00C628FA"/>
    <w:rsid w:val="00C63057"/>
    <w:rsid w:val="00C6328A"/>
    <w:rsid w:val="00C63861"/>
    <w:rsid w:val="00C63B3E"/>
    <w:rsid w:val="00C63B42"/>
    <w:rsid w:val="00C63BA4"/>
    <w:rsid w:val="00C63EFE"/>
    <w:rsid w:val="00C63F36"/>
    <w:rsid w:val="00C6442B"/>
    <w:rsid w:val="00C64805"/>
    <w:rsid w:val="00C649B9"/>
    <w:rsid w:val="00C64A09"/>
    <w:rsid w:val="00C65317"/>
    <w:rsid w:val="00C65AE3"/>
    <w:rsid w:val="00C65D74"/>
    <w:rsid w:val="00C66083"/>
    <w:rsid w:val="00C6651F"/>
    <w:rsid w:val="00C666F9"/>
    <w:rsid w:val="00C66720"/>
    <w:rsid w:val="00C66823"/>
    <w:rsid w:val="00C675E9"/>
    <w:rsid w:val="00C67AF8"/>
    <w:rsid w:val="00C67CEC"/>
    <w:rsid w:val="00C70389"/>
    <w:rsid w:val="00C7044F"/>
    <w:rsid w:val="00C707E0"/>
    <w:rsid w:val="00C71087"/>
    <w:rsid w:val="00C71355"/>
    <w:rsid w:val="00C713DF"/>
    <w:rsid w:val="00C71DB4"/>
    <w:rsid w:val="00C72147"/>
    <w:rsid w:val="00C721CA"/>
    <w:rsid w:val="00C721DA"/>
    <w:rsid w:val="00C733E4"/>
    <w:rsid w:val="00C73744"/>
    <w:rsid w:val="00C73F21"/>
    <w:rsid w:val="00C73FFB"/>
    <w:rsid w:val="00C74483"/>
    <w:rsid w:val="00C74961"/>
    <w:rsid w:val="00C75547"/>
    <w:rsid w:val="00C7589B"/>
    <w:rsid w:val="00C75AAF"/>
    <w:rsid w:val="00C75AE2"/>
    <w:rsid w:val="00C75C5B"/>
    <w:rsid w:val="00C76848"/>
    <w:rsid w:val="00C76C13"/>
    <w:rsid w:val="00C76E47"/>
    <w:rsid w:val="00C76EDA"/>
    <w:rsid w:val="00C76FDC"/>
    <w:rsid w:val="00C77070"/>
    <w:rsid w:val="00C80637"/>
    <w:rsid w:val="00C80972"/>
    <w:rsid w:val="00C80EDA"/>
    <w:rsid w:val="00C810FB"/>
    <w:rsid w:val="00C81342"/>
    <w:rsid w:val="00C81826"/>
    <w:rsid w:val="00C81B1F"/>
    <w:rsid w:val="00C81B92"/>
    <w:rsid w:val="00C81F43"/>
    <w:rsid w:val="00C82081"/>
    <w:rsid w:val="00C824DF"/>
    <w:rsid w:val="00C82ED4"/>
    <w:rsid w:val="00C8350F"/>
    <w:rsid w:val="00C8378B"/>
    <w:rsid w:val="00C83823"/>
    <w:rsid w:val="00C83E24"/>
    <w:rsid w:val="00C85188"/>
    <w:rsid w:val="00C85432"/>
    <w:rsid w:val="00C8551D"/>
    <w:rsid w:val="00C85942"/>
    <w:rsid w:val="00C85AA7"/>
    <w:rsid w:val="00C85AE4"/>
    <w:rsid w:val="00C85CAF"/>
    <w:rsid w:val="00C865E9"/>
    <w:rsid w:val="00C86725"/>
    <w:rsid w:val="00C869AE"/>
    <w:rsid w:val="00C86A39"/>
    <w:rsid w:val="00C86B64"/>
    <w:rsid w:val="00C86D8D"/>
    <w:rsid w:val="00C870E5"/>
    <w:rsid w:val="00C87442"/>
    <w:rsid w:val="00C8799E"/>
    <w:rsid w:val="00C879D7"/>
    <w:rsid w:val="00C904CA"/>
    <w:rsid w:val="00C9075D"/>
    <w:rsid w:val="00C91145"/>
    <w:rsid w:val="00C91242"/>
    <w:rsid w:val="00C91F60"/>
    <w:rsid w:val="00C924B7"/>
    <w:rsid w:val="00C92C97"/>
    <w:rsid w:val="00C93786"/>
    <w:rsid w:val="00C93CB1"/>
    <w:rsid w:val="00C93CEF"/>
    <w:rsid w:val="00C93DF5"/>
    <w:rsid w:val="00C945E6"/>
    <w:rsid w:val="00C94EC2"/>
    <w:rsid w:val="00C95D9E"/>
    <w:rsid w:val="00C96086"/>
    <w:rsid w:val="00C96129"/>
    <w:rsid w:val="00C96262"/>
    <w:rsid w:val="00C96DC5"/>
    <w:rsid w:val="00C96FF8"/>
    <w:rsid w:val="00C97211"/>
    <w:rsid w:val="00C9734B"/>
    <w:rsid w:val="00C97400"/>
    <w:rsid w:val="00C97976"/>
    <w:rsid w:val="00C97A4C"/>
    <w:rsid w:val="00CA00C7"/>
    <w:rsid w:val="00CA0477"/>
    <w:rsid w:val="00CA0778"/>
    <w:rsid w:val="00CA0F4B"/>
    <w:rsid w:val="00CA1460"/>
    <w:rsid w:val="00CA152C"/>
    <w:rsid w:val="00CA1965"/>
    <w:rsid w:val="00CA1C2D"/>
    <w:rsid w:val="00CA25E4"/>
    <w:rsid w:val="00CA2760"/>
    <w:rsid w:val="00CA2C78"/>
    <w:rsid w:val="00CA30A6"/>
    <w:rsid w:val="00CA30DE"/>
    <w:rsid w:val="00CA38C0"/>
    <w:rsid w:val="00CA3B3E"/>
    <w:rsid w:val="00CA3B8D"/>
    <w:rsid w:val="00CA3F40"/>
    <w:rsid w:val="00CA451C"/>
    <w:rsid w:val="00CA45C5"/>
    <w:rsid w:val="00CA4BD6"/>
    <w:rsid w:val="00CA4D40"/>
    <w:rsid w:val="00CA4DFA"/>
    <w:rsid w:val="00CA4F80"/>
    <w:rsid w:val="00CA5010"/>
    <w:rsid w:val="00CA537C"/>
    <w:rsid w:val="00CA5427"/>
    <w:rsid w:val="00CA5438"/>
    <w:rsid w:val="00CA5B15"/>
    <w:rsid w:val="00CA5C8A"/>
    <w:rsid w:val="00CA5F63"/>
    <w:rsid w:val="00CA60B4"/>
    <w:rsid w:val="00CA649D"/>
    <w:rsid w:val="00CA69A1"/>
    <w:rsid w:val="00CA6F8D"/>
    <w:rsid w:val="00CA6FDB"/>
    <w:rsid w:val="00CA7060"/>
    <w:rsid w:val="00CA71D9"/>
    <w:rsid w:val="00CA7365"/>
    <w:rsid w:val="00CA7C2A"/>
    <w:rsid w:val="00CA7D45"/>
    <w:rsid w:val="00CB0135"/>
    <w:rsid w:val="00CB08C6"/>
    <w:rsid w:val="00CB0A2D"/>
    <w:rsid w:val="00CB0A9C"/>
    <w:rsid w:val="00CB0C4C"/>
    <w:rsid w:val="00CB0F74"/>
    <w:rsid w:val="00CB0F84"/>
    <w:rsid w:val="00CB12BF"/>
    <w:rsid w:val="00CB17DA"/>
    <w:rsid w:val="00CB2AF1"/>
    <w:rsid w:val="00CB2C21"/>
    <w:rsid w:val="00CB2D50"/>
    <w:rsid w:val="00CB3093"/>
    <w:rsid w:val="00CB32DA"/>
    <w:rsid w:val="00CB3385"/>
    <w:rsid w:val="00CB358A"/>
    <w:rsid w:val="00CB3A45"/>
    <w:rsid w:val="00CB3D9E"/>
    <w:rsid w:val="00CB3EE0"/>
    <w:rsid w:val="00CB4535"/>
    <w:rsid w:val="00CB506F"/>
    <w:rsid w:val="00CB51EE"/>
    <w:rsid w:val="00CB5258"/>
    <w:rsid w:val="00CB552E"/>
    <w:rsid w:val="00CB5734"/>
    <w:rsid w:val="00CB5786"/>
    <w:rsid w:val="00CB58DC"/>
    <w:rsid w:val="00CB5BC9"/>
    <w:rsid w:val="00CB645A"/>
    <w:rsid w:val="00CB653A"/>
    <w:rsid w:val="00CB690D"/>
    <w:rsid w:val="00CB69B1"/>
    <w:rsid w:val="00CB70D2"/>
    <w:rsid w:val="00CB76D4"/>
    <w:rsid w:val="00CB77F5"/>
    <w:rsid w:val="00CB7B34"/>
    <w:rsid w:val="00CC0186"/>
    <w:rsid w:val="00CC0308"/>
    <w:rsid w:val="00CC0434"/>
    <w:rsid w:val="00CC0A77"/>
    <w:rsid w:val="00CC0B22"/>
    <w:rsid w:val="00CC0EC5"/>
    <w:rsid w:val="00CC115D"/>
    <w:rsid w:val="00CC13D7"/>
    <w:rsid w:val="00CC1AAC"/>
    <w:rsid w:val="00CC2160"/>
    <w:rsid w:val="00CC28A0"/>
    <w:rsid w:val="00CC2AE1"/>
    <w:rsid w:val="00CC2CFB"/>
    <w:rsid w:val="00CC2DC7"/>
    <w:rsid w:val="00CC3433"/>
    <w:rsid w:val="00CC3441"/>
    <w:rsid w:val="00CC3443"/>
    <w:rsid w:val="00CC34EA"/>
    <w:rsid w:val="00CC35C7"/>
    <w:rsid w:val="00CC36EC"/>
    <w:rsid w:val="00CC3E08"/>
    <w:rsid w:val="00CC3FEC"/>
    <w:rsid w:val="00CC4595"/>
    <w:rsid w:val="00CC467C"/>
    <w:rsid w:val="00CC46F0"/>
    <w:rsid w:val="00CC4D41"/>
    <w:rsid w:val="00CC52B0"/>
    <w:rsid w:val="00CC5668"/>
    <w:rsid w:val="00CC6516"/>
    <w:rsid w:val="00CC664E"/>
    <w:rsid w:val="00CC6672"/>
    <w:rsid w:val="00CC6B20"/>
    <w:rsid w:val="00CC7140"/>
    <w:rsid w:val="00CC718D"/>
    <w:rsid w:val="00CC7265"/>
    <w:rsid w:val="00CC7876"/>
    <w:rsid w:val="00CC7ADD"/>
    <w:rsid w:val="00CD01DB"/>
    <w:rsid w:val="00CD0457"/>
    <w:rsid w:val="00CD055E"/>
    <w:rsid w:val="00CD0599"/>
    <w:rsid w:val="00CD0F56"/>
    <w:rsid w:val="00CD1DEB"/>
    <w:rsid w:val="00CD1E63"/>
    <w:rsid w:val="00CD1E82"/>
    <w:rsid w:val="00CD244C"/>
    <w:rsid w:val="00CD247E"/>
    <w:rsid w:val="00CD29BD"/>
    <w:rsid w:val="00CD2EA2"/>
    <w:rsid w:val="00CD2FEB"/>
    <w:rsid w:val="00CD3350"/>
    <w:rsid w:val="00CD337B"/>
    <w:rsid w:val="00CD387F"/>
    <w:rsid w:val="00CD4308"/>
    <w:rsid w:val="00CD44A3"/>
    <w:rsid w:val="00CD461D"/>
    <w:rsid w:val="00CD5204"/>
    <w:rsid w:val="00CD526A"/>
    <w:rsid w:val="00CD53FB"/>
    <w:rsid w:val="00CD554D"/>
    <w:rsid w:val="00CD55AE"/>
    <w:rsid w:val="00CD5E9D"/>
    <w:rsid w:val="00CD5F57"/>
    <w:rsid w:val="00CD5F92"/>
    <w:rsid w:val="00CD5FAA"/>
    <w:rsid w:val="00CD6034"/>
    <w:rsid w:val="00CD6817"/>
    <w:rsid w:val="00CD6887"/>
    <w:rsid w:val="00CD69C8"/>
    <w:rsid w:val="00CD6A87"/>
    <w:rsid w:val="00CD6B4F"/>
    <w:rsid w:val="00CD6C8B"/>
    <w:rsid w:val="00CD708C"/>
    <w:rsid w:val="00CD7B2D"/>
    <w:rsid w:val="00CD7B61"/>
    <w:rsid w:val="00CD7DD2"/>
    <w:rsid w:val="00CE06A4"/>
    <w:rsid w:val="00CE1075"/>
    <w:rsid w:val="00CE19AF"/>
    <w:rsid w:val="00CE2D88"/>
    <w:rsid w:val="00CE3048"/>
    <w:rsid w:val="00CE3270"/>
    <w:rsid w:val="00CE396F"/>
    <w:rsid w:val="00CE3C81"/>
    <w:rsid w:val="00CE3E3B"/>
    <w:rsid w:val="00CE434F"/>
    <w:rsid w:val="00CE44DA"/>
    <w:rsid w:val="00CE475E"/>
    <w:rsid w:val="00CE4B3B"/>
    <w:rsid w:val="00CE4C20"/>
    <w:rsid w:val="00CE4D58"/>
    <w:rsid w:val="00CE4F1C"/>
    <w:rsid w:val="00CE56E7"/>
    <w:rsid w:val="00CE5792"/>
    <w:rsid w:val="00CE60CB"/>
    <w:rsid w:val="00CE60FB"/>
    <w:rsid w:val="00CE6147"/>
    <w:rsid w:val="00CE67A7"/>
    <w:rsid w:val="00CE6872"/>
    <w:rsid w:val="00CE6CD8"/>
    <w:rsid w:val="00CE6E59"/>
    <w:rsid w:val="00CE6ECE"/>
    <w:rsid w:val="00CE7089"/>
    <w:rsid w:val="00CE7293"/>
    <w:rsid w:val="00CE7435"/>
    <w:rsid w:val="00CE74AD"/>
    <w:rsid w:val="00CE7CE4"/>
    <w:rsid w:val="00CE7D11"/>
    <w:rsid w:val="00CF066B"/>
    <w:rsid w:val="00CF0C36"/>
    <w:rsid w:val="00CF0E01"/>
    <w:rsid w:val="00CF136A"/>
    <w:rsid w:val="00CF1797"/>
    <w:rsid w:val="00CF192A"/>
    <w:rsid w:val="00CF1F2F"/>
    <w:rsid w:val="00CF23CA"/>
    <w:rsid w:val="00CF26F5"/>
    <w:rsid w:val="00CF2D64"/>
    <w:rsid w:val="00CF2DF2"/>
    <w:rsid w:val="00CF2FAE"/>
    <w:rsid w:val="00CF32EA"/>
    <w:rsid w:val="00CF3596"/>
    <w:rsid w:val="00CF3818"/>
    <w:rsid w:val="00CF3919"/>
    <w:rsid w:val="00CF3A92"/>
    <w:rsid w:val="00CF3EC2"/>
    <w:rsid w:val="00CF41A5"/>
    <w:rsid w:val="00CF42C2"/>
    <w:rsid w:val="00CF42D7"/>
    <w:rsid w:val="00CF4393"/>
    <w:rsid w:val="00CF5063"/>
    <w:rsid w:val="00CF58FE"/>
    <w:rsid w:val="00CF5AF1"/>
    <w:rsid w:val="00CF5DD5"/>
    <w:rsid w:val="00CF6594"/>
    <w:rsid w:val="00CF65C8"/>
    <w:rsid w:val="00CF6A8D"/>
    <w:rsid w:val="00CF7055"/>
    <w:rsid w:val="00CF7243"/>
    <w:rsid w:val="00CF75D4"/>
    <w:rsid w:val="00D00074"/>
    <w:rsid w:val="00D004BC"/>
    <w:rsid w:val="00D0061E"/>
    <w:rsid w:val="00D011E7"/>
    <w:rsid w:val="00D01B9F"/>
    <w:rsid w:val="00D01C4C"/>
    <w:rsid w:val="00D01E3A"/>
    <w:rsid w:val="00D01F9A"/>
    <w:rsid w:val="00D02126"/>
    <w:rsid w:val="00D0263D"/>
    <w:rsid w:val="00D02644"/>
    <w:rsid w:val="00D027AE"/>
    <w:rsid w:val="00D02C53"/>
    <w:rsid w:val="00D0335A"/>
    <w:rsid w:val="00D03639"/>
    <w:rsid w:val="00D0375D"/>
    <w:rsid w:val="00D03822"/>
    <w:rsid w:val="00D03918"/>
    <w:rsid w:val="00D03B88"/>
    <w:rsid w:val="00D03FB0"/>
    <w:rsid w:val="00D04013"/>
    <w:rsid w:val="00D04530"/>
    <w:rsid w:val="00D045F1"/>
    <w:rsid w:val="00D0496B"/>
    <w:rsid w:val="00D049DE"/>
    <w:rsid w:val="00D04D38"/>
    <w:rsid w:val="00D04EA3"/>
    <w:rsid w:val="00D05996"/>
    <w:rsid w:val="00D05B28"/>
    <w:rsid w:val="00D06B60"/>
    <w:rsid w:val="00D06F69"/>
    <w:rsid w:val="00D070E8"/>
    <w:rsid w:val="00D07158"/>
    <w:rsid w:val="00D072CC"/>
    <w:rsid w:val="00D07365"/>
    <w:rsid w:val="00D07DA0"/>
    <w:rsid w:val="00D10315"/>
    <w:rsid w:val="00D1086D"/>
    <w:rsid w:val="00D10D8C"/>
    <w:rsid w:val="00D10DC2"/>
    <w:rsid w:val="00D11389"/>
    <w:rsid w:val="00D116AB"/>
    <w:rsid w:val="00D11713"/>
    <w:rsid w:val="00D11DFD"/>
    <w:rsid w:val="00D120DB"/>
    <w:rsid w:val="00D1271E"/>
    <w:rsid w:val="00D12C47"/>
    <w:rsid w:val="00D13048"/>
    <w:rsid w:val="00D1304A"/>
    <w:rsid w:val="00D13166"/>
    <w:rsid w:val="00D13383"/>
    <w:rsid w:val="00D136B4"/>
    <w:rsid w:val="00D14097"/>
    <w:rsid w:val="00D1447E"/>
    <w:rsid w:val="00D1449F"/>
    <w:rsid w:val="00D153B4"/>
    <w:rsid w:val="00D1595C"/>
    <w:rsid w:val="00D15AF8"/>
    <w:rsid w:val="00D16481"/>
    <w:rsid w:val="00D167E1"/>
    <w:rsid w:val="00D16AEE"/>
    <w:rsid w:val="00D16B01"/>
    <w:rsid w:val="00D16CB1"/>
    <w:rsid w:val="00D17054"/>
    <w:rsid w:val="00D17178"/>
    <w:rsid w:val="00D17385"/>
    <w:rsid w:val="00D17532"/>
    <w:rsid w:val="00D175FB"/>
    <w:rsid w:val="00D20879"/>
    <w:rsid w:val="00D21BD8"/>
    <w:rsid w:val="00D22154"/>
    <w:rsid w:val="00D221BC"/>
    <w:rsid w:val="00D22532"/>
    <w:rsid w:val="00D22702"/>
    <w:rsid w:val="00D229FB"/>
    <w:rsid w:val="00D23286"/>
    <w:rsid w:val="00D232DE"/>
    <w:rsid w:val="00D239EA"/>
    <w:rsid w:val="00D23C59"/>
    <w:rsid w:val="00D2416D"/>
    <w:rsid w:val="00D247AA"/>
    <w:rsid w:val="00D24B34"/>
    <w:rsid w:val="00D2631C"/>
    <w:rsid w:val="00D26590"/>
    <w:rsid w:val="00D26D57"/>
    <w:rsid w:val="00D26F1D"/>
    <w:rsid w:val="00D26F39"/>
    <w:rsid w:val="00D27DBD"/>
    <w:rsid w:val="00D30085"/>
    <w:rsid w:val="00D30300"/>
    <w:rsid w:val="00D30508"/>
    <w:rsid w:val="00D30652"/>
    <w:rsid w:val="00D30821"/>
    <w:rsid w:val="00D3084E"/>
    <w:rsid w:val="00D30888"/>
    <w:rsid w:val="00D308B5"/>
    <w:rsid w:val="00D308EC"/>
    <w:rsid w:val="00D30E17"/>
    <w:rsid w:val="00D3186B"/>
    <w:rsid w:val="00D31A8A"/>
    <w:rsid w:val="00D322FA"/>
    <w:rsid w:val="00D328AB"/>
    <w:rsid w:val="00D33087"/>
    <w:rsid w:val="00D330E2"/>
    <w:rsid w:val="00D33420"/>
    <w:rsid w:val="00D335F1"/>
    <w:rsid w:val="00D33A21"/>
    <w:rsid w:val="00D33BDD"/>
    <w:rsid w:val="00D3400B"/>
    <w:rsid w:val="00D3426C"/>
    <w:rsid w:val="00D343D4"/>
    <w:rsid w:val="00D345A7"/>
    <w:rsid w:val="00D34B45"/>
    <w:rsid w:val="00D34D46"/>
    <w:rsid w:val="00D353CB"/>
    <w:rsid w:val="00D356BF"/>
    <w:rsid w:val="00D35B54"/>
    <w:rsid w:val="00D35E5E"/>
    <w:rsid w:val="00D35EA0"/>
    <w:rsid w:val="00D36056"/>
    <w:rsid w:val="00D361E2"/>
    <w:rsid w:val="00D3636F"/>
    <w:rsid w:val="00D36B4A"/>
    <w:rsid w:val="00D37A79"/>
    <w:rsid w:val="00D37AC6"/>
    <w:rsid w:val="00D37DD7"/>
    <w:rsid w:val="00D405B6"/>
    <w:rsid w:val="00D40AFB"/>
    <w:rsid w:val="00D40C63"/>
    <w:rsid w:val="00D41021"/>
    <w:rsid w:val="00D41438"/>
    <w:rsid w:val="00D41866"/>
    <w:rsid w:val="00D4187D"/>
    <w:rsid w:val="00D420FA"/>
    <w:rsid w:val="00D422BB"/>
    <w:rsid w:val="00D425BA"/>
    <w:rsid w:val="00D42725"/>
    <w:rsid w:val="00D42BF0"/>
    <w:rsid w:val="00D4302D"/>
    <w:rsid w:val="00D43371"/>
    <w:rsid w:val="00D43A96"/>
    <w:rsid w:val="00D43B68"/>
    <w:rsid w:val="00D43DF3"/>
    <w:rsid w:val="00D44111"/>
    <w:rsid w:val="00D441B4"/>
    <w:rsid w:val="00D44383"/>
    <w:rsid w:val="00D44749"/>
    <w:rsid w:val="00D44920"/>
    <w:rsid w:val="00D44C35"/>
    <w:rsid w:val="00D45181"/>
    <w:rsid w:val="00D4524D"/>
    <w:rsid w:val="00D452A9"/>
    <w:rsid w:val="00D452C0"/>
    <w:rsid w:val="00D45EE6"/>
    <w:rsid w:val="00D4642C"/>
    <w:rsid w:val="00D46486"/>
    <w:rsid w:val="00D464AA"/>
    <w:rsid w:val="00D4682B"/>
    <w:rsid w:val="00D46CC9"/>
    <w:rsid w:val="00D46D79"/>
    <w:rsid w:val="00D46EB6"/>
    <w:rsid w:val="00D47DA1"/>
    <w:rsid w:val="00D502EE"/>
    <w:rsid w:val="00D5083B"/>
    <w:rsid w:val="00D508CA"/>
    <w:rsid w:val="00D514FA"/>
    <w:rsid w:val="00D51526"/>
    <w:rsid w:val="00D51731"/>
    <w:rsid w:val="00D517A0"/>
    <w:rsid w:val="00D5199E"/>
    <w:rsid w:val="00D51EEE"/>
    <w:rsid w:val="00D51FD0"/>
    <w:rsid w:val="00D52C41"/>
    <w:rsid w:val="00D5429F"/>
    <w:rsid w:val="00D54497"/>
    <w:rsid w:val="00D544D3"/>
    <w:rsid w:val="00D546D8"/>
    <w:rsid w:val="00D54778"/>
    <w:rsid w:val="00D547E0"/>
    <w:rsid w:val="00D54B69"/>
    <w:rsid w:val="00D54C7B"/>
    <w:rsid w:val="00D54CFD"/>
    <w:rsid w:val="00D54D08"/>
    <w:rsid w:val="00D54F5D"/>
    <w:rsid w:val="00D55005"/>
    <w:rsid w:val="00D55864"/>
    <w:rsid w:val="00D55870"/>
    <w:rsid w:val="00D55F65"/>
    <w:rsid w:val="00D566FF"/>
    <w:rsid w:val="00D56713"/>
    <w:rsid w:val="00D568FF"/>
    <w:rsid w:val="00D56E98"/>
    <w:rsid w:val="00D56F27"/>
    <w:rsid w:val="00D57247"/>
    <w:rsid w:val="00D573C2"/>
    <w:rsid w:val="00D57881"/>
    <w:rsid w:val="00D578F6"/>
    <w:rsid w:val="00D57DF9"/>
    <w:rsid w:val="00D6036E"/>
    <w:rsid w:val="00D60732"/>
    <w:rsid w:val="00D60C41"/>
    <w:rsid w:val="00D610F1"/>
    <w:rsid w:val="00D611C3"/>
    <w:rsid w:val="00D615C5"/>
    <w:rsid w:val="00D618E3"/>
    <w:rsid w:val="00D61D1A"/>
    <w:rsid w:val="00D61EA4"/>
    <w:rsid w:val="00D6256D"/>
    <w:rsid w:val="00D62C62"/>
    <w:rsid w:val="00D631FD"/>
    <w:rsid w:val="00D63315"/>
    <w:rsid w:val="00D63462"/>
    <w:rsid w:val="00D6354E"/>
    <w:rsid w:val="00D63579"/>
    <w:rsid w:val="00D63A97"/>
    <w:rsid w:val="00D63AE6"/>
    <w:rsid w:val="00D63CF6"/>
    <w:rsid w:val="00D641B3"/>
    <w:rsid w:val="00D645FC"/>
    <w:rsid w:val="00D64716"/>
    <w:rsid w:val="00D64732"/>
    <w:rsid w:val="00D64930"/>
    <w:rsid w:val="00D653E7"/>
    <w:rsid w:val="00D656F5"/>
    <w:rsid w:val="00D65DE6"/>
    <w:rsid w:val="00D6600C"/>
    <w:rsid w:val="00D6674F"/>
    <w:rsid w:val="00D66B24"/>
    <w:rsid w:val="00D66C93"/>
    <w:rsid w:val="00D6716F"/>
    <w:rsid w:val="00D67273"/>
    <w:rsid w:val="00D67413"/>
    <w:rsid w:val="00D67B57"/>
    <w:rsid w:val="00D67BB2"/>
    <w:rsid w:val="00D67BDF"/>
    <w:rsid w:val="00D67BE6"/>
    <w:rsid w:val="00D67C8A"/>
    <w:rsid w:val="00D67D47"/>
    <w:rsid w:val="00D702CE"/>
    <w:rsid w:val="00D70566"/>
    <w:rsid w:val="00D70FB1"/>
    <w:rsid w:val="00D71351"/>
    <w:rsid w:val="00D715F4"/>
    <w:rsid w:val="00D71BC3"/>
    <w:rsid w:val="00D71D34"/>
    <w:rsid w:val="00D71D9B"/>
    <w:rsid w:val="00D72648"/>
    <w:rsid w:val="00D72B06"/>
    <w:rsid w:val="00D72D15"/>
    <w:rsid w:val="00D72FA1"/>
    <w:rsid w:val="00D73908"/>
    <w:rsid w:val="00D73D33"/>
    <w:rsid w:val="00D73FB1"/>
    <w:rsid w:val="00D74162"/>
    <w:rsid w:val="00D748A4"/>
    <w:rsid w:val="00D75392"/>
    <w:rsid w:val="00D75638"/>
    <w:rsid w:val="00D7580A"/>
    <w:rsid w:val="00D75C7C"/>
    <w:rsid w:val="00D76050"/>
    <w:rsid w:val="00D76380"/>
    <w:rsid w:val="00D7646D"/>
    <w:rsid w:val="00D765B1"/>
    <w:rsid w:val="00D7683A"/>
    <w:rsid w:val="00D76CFB"/>
    <w:rsid w:val="00D76DDB"/>
    <w:rsid w:val="00D76E7A"/>
    <w:rsid w:val="00D7711B"/>
    <w:rsid w:val="00D7754B"/>
    <w:rsid w:val="00D77947"/>
    <w:rsid w:val="00D77A2C"/>
    <w:rsid w:val="00D77C6F"/>
    <w:rsid w:val="00D8023A"/>
    <w:rsid w:val="00D802E4"/>
    <w:rsid w:val="00D80414"/>
    <w:rsid w:val="00D80BE0"/>
    <w:rsid w:val="00D80FD9"/>
    <w:rsid w:val="00D81240"/>
    <w:rsid w:val="00D8136F"/>
    <w:rsid w:val="00D8173C"/>
    <w:rsid w:val="00D81E83"/>
    <w:rsid w:val="00D82513"/>
    <w:rsid w:val="00D827E3"/>
    <w:rsid w:val="00D82928"/>
    <w:rsid w:val="00D82DAE"/>
    <w:rsid w:val="00D83335"/>
    <w:rsid w:val="00D8370D"/>
    <w:rsid w:val="00D839DF"/>
    <w:rsid w:val="00D83AFD"/>
    <w:rsid w:val="00D83D28"/>
    <w:rsid w:val="00D83EE9"/>
    <w:rsid w:val="00D8405A"/>
    <w:rsid w:val="00D8416D"/>
    <w:rsid w:val="00D844B5"/>
    <w:rsid w:val="00D850BA"/>
    <w:rsid w:val="00D857B5"/>
    <w:rsid w:val="00D85DEF"/>
    <w:rsid w:val="00D85EB4"/>
    <w:rsid w:val="00D861E9"/>
    <w:rsid w:val="00D863BB"/>
    <w:rsid w:val="00D864EE"/>
    <w:rsid w:val="00D8651D"/>
    <w:rsid w:val="00D868F9"/>
    <w:rsid w:val="00D86965"/>
    <w:rsid w:val="00D86987"/>
    <w:rsid w:val="00D86A08"/>
    <w:rsid w:val="00D86BB8"/>
    <w:rsid w:val="00D86D89"/>
    <w:rsid w:val="00D86F1A"/>
    <w:rsid w:val="00D872E6"/>
    <w:rsid w:val="00D874D5"/>
    <w:rsid w:val="00D87A6C"/>
    <w:rsid w:val="00D87B3E"/>
    <w:rsid w:val="00D87C73"/>
    <w:rsid w:val="00D91167"/>
    <w:rsid w:val="00D91188"/>
    <w:rsid w:val="00D91250"/>
    <w:rsid w:val="00D91966"/>
    <w:rsid w:val="00D91B3A"/>
    <w:rsid w:val="00D91D64"/>
    <w:rsid w:val="00D92031"/>
    <w:rsid w:val="00D9236B"/>
    <w:rsid w:val="00D926C1"/>
    <w:rsid w:val="00D926C8"/>
    <w:rsid w:val="00D92C8C"/>
    <w:rsid w:val="00D92FE8"/>
    <w:rsid w:val="00D93268"/>
    <w:rsid w:val="00D93B33"/>
    <w:rsid w:val="00D93CC3"/>
    <w:rsid w:val="00D940A6"/>
    <w:rsid w:val="00D94206"/>
    <w:rsid w:val="00D94477"/>
    <w:rsid w:val="00D94478"/>
    <w:rsid w:val="00D95191"/>
    <w:rsid w:val="00D954C9"/>
    <w:rsid w:val="00D965BB"/>
    <w:rsid w:val="00D96845"/>
    <w:rsid w:val="00D96868"/>
    <w:rsid w:val="00D970AF"/>
    <w:rsid w:val="00D970BC"/>
    <w:rsid w:val="00DA029E"/>
    <w:rsid w:val="00DA0617"/>
    <w:rsid w:val="00DA09D5"/>
    <w:rsid w:val="00DA0AAF"/>
    <w:rsid w:val="00DA0C6B"/>
    <w:rsid w:val="00DA0E20"/>
    <w:rsid w:val="00DA0F01"/>
    <w:rsid w:val="00DA1118"/>
    <w:rsid w:val="00DA1324"/>
    <w:rsid w:val="00DA13B6"/>
    <w:rsid w:val="00DA1B47"/>
    <w:rsid w:val="00DA1E4F"/>
    <w:rsid w:val="00DA2297"/>
    <w:rsid w:val="00DA23D7"/>
    <w:rsid w:val="00DA24D0"/>
    <w:rsid w:val="00DA2A5D"/>
    <w:rsid w:val="00DA2CE5"/>
    <w:rsid w:val="00DA2F89"/>
    <w:rsid w:val="00DA3843"/>
    <w:rsid w:val="00DA385B"/>
    <w:rsid w:val="00DA3BEB"/>
    <w:rsid w:val="00DA3C41"/>
    <w:rsid w:val="00DA3D53"/>
    <w:rsid w:val="00DA3E14"/>
    <w:rsid w:val="00DA4285"/>
    <w:rsid w:val="00DA435E"/>
    <w:rsid w:val="00DA46CB"/>
    <w:rsid w:val="00DA4718"/>
    <w:rsid w:val="00DA47A8"/>
    <w:rsid w:val="00DA4887"/>
    <w:rsid w:val="00DA4A43"/>
    <w:rsid w:val="00DA4FDC"/>
    <w:rsid w:val="00DA517E"/>
    <w:rsid w:val="00DA51D9"/>
    <w:rsid w:val="00DA567C"/>
    <w:rsid w:val="00DA5A8C"/>
    <w:rsid w:val="00DA5B45"/>
    <w:rsid w:val="00DA5DFF"/>
    <w:rsid w:val="00DA60CE"/>
    <w:rsid w:val="00DA6134"/>
    <w:rsid w:val="00DA625A"/>
    <w:rsid w:val="00DA6DB6"/>
    <w:rsid w:val="00DA7425"/>
    <w:rsid w:val="00DA74EF"/>
    <w:rsid w:val="00DA7A62"/>
    <w:rsid w:val="00DA7D41"/>
    <w:rsid w:val="00DA7FBB"/>
    <w:rsid w:val="00DB020B"/>
    <w:rsid w:val="00DB08BD"/>
    <w:rsid w:val="00DB095C"/>
    <w:rsid w:val="00DB0A9E"/>
    <w:rsid w:val="00DB0FFF"/>
    <w:rsid w:val="00DB11B7"/>
    <w:rsid w:val="00DB1588"/>
    <w:rsid w:val="00DB1942"/>
    <w:rsid w:val="00DB1A08"/>
    <w:rsid w:val="00DB1ADC"/>
    <w:rsid w:val="00DB1BB6"/>
    <w:rsid w:val="00DB1D1C"/>
    <w:rsid w:val="00DB1D72"/>
    <w:rsid w:val="00DB1DA7"/>
    <w:rsid w:val="00DB1FE2"/>
    <w:rsid w:val="00DB210A"/>
    <w:rsid w:val="00DB2472"/>
    <w:rsid w:val="00DB27E6"/>
    <w:rsid w:val="00DB2860"/>
    <w:rsid w:val="00DB2B09"/>
    <w:rsid w:val="00DB2B16"/>
    <w:rsid w:val="00DB2DF0"/>
    <w:rsid w:val="00DB2EFF"/>
    <w:rsid w:val="00DB345B"/>
    <w:rsid w:val="00DB34CA"/>
    <w:rsid w:val="00DB369E"/>
    <w:rsid w:val="00DB397D"/>
    <w:rsid w:val="00DB3B14"/>
    <w:rsid w:val="00DB3B5E"/>
    <w:rsid w:val="00DB4B12"/>
    <w:rsid w:val="00DB4C9B"/>
    <w:rsid w:val="00DB4DC7"/>
    <w:rsid w:val="00DB4E48"/>
    <w:rsid w:val="00DB53B5"/>
    <w:rsid w:val="00DB5D83"/>
    <w:rsid w:val="00DB5EB2"/>
    <w:rsid w:val="00DB6193"/>
    <w:rsid w:val="00DB647C"/>
    <w:rsid w:val="00DB66BA"/>
    <w:rsid w:val="00DB6A09"/>
    <w:rsid w:val="00DB6DE0"/>
    <w:rsid w:val="00DB6FF8"/>
    <w:rsid w:val="00DB77A7"/>
    <w:rsid w:val="00DC00AA"/>
    <w:rsid w:val="00DC0A1C"/>
    <w:rsid w:val="00DC1102"/>
    <w:rsid w:val="00DC1E6F"/>
    <w:rsid w:val="00DC21DF"/>
    <w:rsid w:val="00DC253B"/>
    <w:rsid w:val="00DC2737"/>
    <w:rsid w:val="00DC2828"/>
    <w:rsid w:val="00DC2851"/>
    <w:rsid w:val="00DC2A1B"/>
    <w:rsid w:val="00DC2B60"/>
    <w:rsid w:val="00DC2F21"/>
    <w:rsid w:val="00DC32F8"/>
    <w:rsid w:val="00DC397D"/>
    <w:rsid w:val="00DC3E3D"/>
    <w:rsid w:val="00DC3E8E"/>
    <w:rsid w:val="00DC426B"/>
    <w:rsid w:val="00DC4D04"/>
    <w:rsid w:val="00DC4FEB"/>
    <w:rsid w:val="00DC564B"/>
    <w:rsid w:val="00DC57E0"/>
    <w:rsid w:val="00DC5D09"/>
    <w:rsid w:val="00DC5EEF"/>
    <w:rsid w:val="00DC5FEC"/>
    <w:rsid w:val="00DC652A"/>
    <w:rsid w:val="00DC6CF6"/>
    <w:rsid w:val="00DC6EA6"/>
    <w:rsid w:val="00DC739E"/>
    <w:rsid w:val="00DC763F"/>
    <w:rsid w:val="00DC77FA"/>
    <w:rsid w:val="00DC7A87"/>
    <w:rsid w:val="00DC7B99"/>
    <w:rsid w:val="00DD05D4"/>
    <w:rsid w:val="00DD071E"/>
    <w:rsid w:val="00DD0B77"/>
    <w:rsid w:val="00DD114C"/>
    <w:rsid w:val="00DD1473"/>
    <w:rsid w:val="00DD1780"/>
    <w:rsid w:val="00DD17E7"/>
    <w:rsid w:val="00DD1C1F"/>
    <w:rsid w:val="00DD2088"/>
    <w:rsid w:val="00DD2607"/>
    <w:rsid w:val="00DD2663"/>
    <w:rsid w:val="00DD299E"/>
    <w:rsid w:val="00DD29B8"/>
    <w:rsid w:val="00DD2FA4"/>
    <w:rsid w:val="00DD325C"/>
    <w:rsid w:val="00DD350E"/>
    <w:rsid w:val="00DD3645"/>
    <w:rsid w:val="00DD4097"/>
    <w:rsid w:val="00DD42BF"/>
    <w:rsid w:val="00DD42D3"/>
    <w:rsid w:val="00DD4379"/>
    <w:rsid w:val="00DD438E"/>
    <w:rsid w:val="00DD450E"/>
    <w:rsid w:val="00DD54D1"/>
    <w:rsid w:val="00DD5630"/>
    <w:rsid w:val="00DD5A32"/>
    <w:rsid w:val="00DD5BDD"/>
    <w:rsid w:val="00DD5CC8"/>
    <w:rsid w:val="00DD5FA0"/>
    <w:rsid w:val="00DD629B"/>
    <w:rsid w:val="00DD66B4"/>
    <w:rsid w:val="00DD66E0"/>
    <w:rsid w:val="00DD694C"/>
    <w:rsid w:val="00DD6BB6"/>
    <w:rsid w:val="00DD6E50"/>
    <w:rsid w:val="00DD6F95"/>
    <w:rsid w:val="00DD7B6E"/>
    <w:rsid w:val="00DD7E13"/>
    <w:rsid w:val="00DD7FBB"/>
    <w:rsid w:val="00DE00FC"/>
    <w:rsid w:val="00DE0510"/>
    <w:rsid w:val="00DE0819"/>
    <w:rsid w:val="00DE0C19"/>
    <w:rsid w:val="00DE135D"/>
    <w:rsid w:val="00DE13FF"/>
    <w:rsid w:val="00DE1500"/>
    <w:rsid w:val="00DE1771"/>
    <w:rsid w:val="00DE1D5A"/>
    <w:rsid w:val="00DE1DBF"/>
    <w:rsid w:val="00DE2747"/>
    <w:rsid w:val="00DE2862"/>
    <w:rsid w:val="00DE2E66"/>
    <w:rsid w:val="00DE354C"/>
    <w:rsid w:val="00DE36FA"/>
    <w:rsid w:val="00DE3A45"/>
    <w:rsid w:val="00DE3BFB"/>
    <w:rsid w:val="00DE3C77"/>
    <w:rsid w:val="00DE3CC3"/>
    <w:rsid w:val="00DE3E1D"/>
    <w:rsid w:val="00DE3F08"/>
    <w:rsid w:val="00DE4301"/>
    <w:rsid w:val="00DE4311"/>
    <w:rsid w:val="00DE462F"/>
    <w:rsid w:val="00DE495F"/>
    <w:rsid w:val="00DE4B56"/>
    <w:rsid w:val="00DE4B6F"/>
    <w:rsid w:val="00DE4E52"/>
    <w:rsid w:val="00DE4F55"/>
    <w:rsid w:val="00DE5022"/>
    <w:rsid w:val="00DE5198"/>
    <w:rsid w:val="00DE56EB"/>
    <w:rsid w:val="00DE575E"/>
    <w:rsid w:val="00DE58FB"/>
    <w:rsid w:val="00DE5E01"/>
    <w:rsid w:val="00DE5E19"/>
    <w:rsid w:val="00DE6BDE"/>
    <w:rsid w:val="00DE6F73"/>
    <w:rsid w:val="00DE7013"/>
    <w:rsid w:val="00DE7035"/>
    <w:rsid w:val="00DE72E4"/>
    <w:rsid w:val="00DE7F92"/>
    <w:rsid w:val="00DF010D"/>
    <w:rsid w:val="00DF152C"/>
    <w:rsid w:val="00DF155B"/>
    <w:rsid w:val="00DF1833"/>
    <w:rsid w:val="00DF19F6"/>
    <w:rsid w:val="00DF1C67"/>
    <w:rsid w:val="00DF1F49"/>
    <w:rsid w:val="00DF20AC"/>
    <w:rsid w:val="00DF2209"/>
    <w:rsid w:val="00DF22A8"/>
    <w:rsid w:val="00DF2764"/>
    <w:rsid w:val="00DF29D8"/>
    <w:rsid w:val="00DF2A5E"/>
    <w:rsid w:val="00DF315F"/>
    <w:rsid w:val="00DF3476"/>
    <w:rsid w:val="00DF39C2"/>
    <w:rsid w:val="00DF47B0"/>
    <w:rsid w:val="00DF4BE2"/>
    <w:rsid w:val="00DF4C4D"/>
    <w:rsid w:val="00DF4E91"/>
    <w:rsid w:val="00DF5655"/>
    <w:rsid w:val="00DF58E1"/>
    <w:rsid w:val="00DF5B71"/>
    <w:rsid w:val="00DF5BAF"/>
    <w:rsid w:val="00DF5DFA"/>
    <w:rsid w:val="00DF6CE4"/>
    <w:rsid w:val="00DF6E9D"/>
    <w:rsid w:val="00DF7042"/>
    <w:rsid w:val="00DF70A1"/>
    <w:rsid w:val="00DF715E"/>
    <w:rsid w:val="00DF779E"/>
    <w:rsid w:val="00E0030F"/>
    <w:rsid w:val="00E0044A"/>
    <w:rsid w:val="00E00A12"/>
    <w:rsid w:val="00E00C21"/>
    <w:rsid w:val="00E00F26"/>
    <w:rsid w:val="00E01333"/>
    <w:rsid w:val="00E01638"/>
    <w:rsid w:val="00E018CB"/>
    <w:rsid w:val="00E01986"/>
    <w:rsid w:val="00E01C54"/>
    <w:rsid w:val="00E02110"/>
    <w:rsid w:val="00E0221B"/>
    <w:rsid w:val="00E0221D"/>
    <w:rsid w:val="00E02B9D"/>
    <w:rsid w:val="00E02D2F"/>
    <w:rsid w:val="00E02D47"/>
    <w:rsid w:val="00E035E2"/>
    <w:rsid w:val="00E03CC9"/>
    <w:rsid w:val="00E042AE"/>
    <w:rsid w:val="00E046FE"/>
    <w:rsid w:val="00E0493C"/>
    <w:rsid w:val="00E04975"/>
    <w:rsid w:val="00E04F27"/>
    <w:rsid w:val="00E051E9"/>
    <w:rsid w:val="00E0567B"/>
    <w:rsid w:val="00E056E6"/>
    <w:rsid w:val="00E05CDD"/>
    <w:rsid w:val="00E05CFC"/>
    <w:rsid w:val="00E05E15"/>
    <w:rsid w:val="00E05E28"/>
    <w:rsid w:val="00E060A2"/>
    <w:rsid w:val="00E06A7E"/>
    <w:rsid w:val="00E06E65"/>
    <w:rsid w:val="00E0762F"/>
    <w:rsid w:val="00E079A3"/>
    <w:rsid w:val="00E07A0C"/>
    <w:rsid w:val="00E1026A"/>
    <w:rsid w:val="00E1039F"/>
    <w:rsid w:val="00E10690"/>
    <w:rsid w:val="00E1096F"/>
    <w:rsid w:val="00E10A1A"/>
    <w:rsid w:val="00E1162C"/>
    <w:rsid w:val="00E11AEB"/>
    <w:rsid w:val="00E11B8D"/>
    <w:rsid w:val="00E12E40"/>
    <w:rsid w:val="00E12F07"/>
    <w:rsid w:val="00E13D2D"/>
    <w:rsid w:val="00E1436E"/>
    <w:rsid w:val="00E14785"/>
    <w:rsid w:val="00E148A7"/>
    <w:rsid w:val="00E14B35"/>
    <w:rsid w:val="00E14D3A"/>
    <w:rsid w:val="00E1522E"/>
    <w:rsid w:val="00E1573F"/>
    <w:rsid w:val="00E15CCA"/>
    <w:rsid w:val="00E15DBA"/>
    <w:rsid w:val="00E163C5"/>
    <w:rsid w:val="00E16589"/>
    <w:rsid w:val="00E16F86"/>
    <w:rsid w:val="00E20204"/>
    <w:rsid w:val="00E2027F"/>
    <w:rsid w:val="00E20392"/>
    <w:rsid w:val="00E20484"/>
    <w:rsid w:val="00E21173"/>
    <w:rsid w:val="00E211E0"/>
    <w:rsid w:val="00E214AB"/>
    <w:rsid w:val="00E218D9"/>
    <w:rsid w:val="00E21F5C"/>
    <w:rsid w:val="00E226C7"/>
    <w:rsid w:val="00E226FA"/>
    <w:rsid w:val="00E23196"/>
    <w:rsid w:val="00E236BD"/>
    <w:rsid w:val="00E24FCF"/>
    <w:rsid w:val="00E25794"/>
    <w:rsid w:val="00E2612A"/>
    <w:rsid w:val="00E26B2A"/>
    <w:rsid w:val="00E26D38"/>
    <w:rsid w:val="00E26FBE"/>
    <w:rsid w:val="00E27997"/>
    <w:rsid w:val="00E27F46"/>
    <w:rsid w:val="00E308CF"/>
    <w:rsid w:val="00E30BAD"/>
    <w:rsid w:val="00E319E6"/>
    <w:rsid w:val="00E32399"/>
    <w:rsid w:val="00E32950"/>
    <w:rsid w:val="00E330DB"/>
    <w:rsid w:val="00E331AD"/>
    <w:rsid w:val="00E33B8A"/>
    <w:rsid w:val="00E342C7"/>
    <w:rsid w:val="00E344F0"/>
    <w:rsid w:val="00E346D7"/>
    <w:rsid w:val="00E34B66"/>
    <w:rsid w:val="00E34C08"/>
    <w:rsid w:val="00E35000"/>
    <w:rsid w:val="00E356C8"/>
    <w:rsid w:val="00E364C5"/>
    <w:rsid w:val="00E37436"/>
    <w:rsid w:val="00E3756F"/>
    <w:rsid w:val="00E377A7"/>
    <w:rsid w:val="00E37B98"/>
    <w:rsid w:val="00E37C44"/>
    <w:rsid w:val="00E37CA2"/>
    <w:rsid w:val="00E403E6"/>
    <w:rsid w:val="00E40C9D"/>
    <w:rsid w:val="00E41377"/>
    <w:rsid w:val="00E415C3"/>
    <w:rsid w:val="00E418FB"/>
    <w:rsid w:val="00E41BA0"/>
    <w:rsid w:val="00E41FA3"/>
    <w:rsid w:val="00E42183"/>
    <w:rsid w:val="00E421EA"/>
    <w:rsid w:val="00E42783"/>
    <w:rsid w:val="00E42C6A"/>
    <w:rsid w:val="00E434DC"/>
    <w:rsid w:val="00E436F5"/>
    <w:rsid w:val="00E437E7"/>
    <w:rsid w:val="00E43A1C"/>
    <w:rsid w:val="00E43DBE"/>
    <w:rsid w:val="00E44868"/>
    <w:rsid w:val="00E44E9A"/>
    <w:rsid w:val="00E45543"/>
    <w:rsid w:val="00E45DC8"/>
    <w:rsid w:val="00E464D1"/>
    <w:rsid w:val="00E4693E"/>
    <w:rsid w:val="00E473D7"/>
    <w:rsid w:val="00E47563"/>
    <w:rsid w:val="00E47B2B"/>
    <w:rsid w:val="00E50CEC"/>
    <w:rsid w:val="00E51BE3"/>
    <w:rsid w:val="00E51DB4"/>
    <w:rsid w:val="00E52531"/>
    <w:rsid w:val="00E5256F"/>
    <w:rsid w:val="00E52EF4"/>
    <w:rsid w:val="00E53178"/>
    <w:rsid w:val="00E54473"/>
    <w:rsid w:val="00E5458B"/>
    <w:rsid w:val="00E5466A"/>
    <w:rsid w:val="00E54B93"/>
    <w:rsid w:val="00E5522B"/>
    <w:rsid w:val="00E55F97"/>
    <w:rsid w:val="00E5631A"/>
    <w:rsid w:val="00E56592"/>
    <w:rsid w:val="00E56B0F"/>
    <w:rsid w:val="00E570B0"/>
    <w:rsid w:val="00E5730F"/>
    <w:rsid w:val="00E574E9"/>
    <w:rsid w:val="00E57557"/>
    <w:rsid w:val="00E57579"/>
    <w:rsid w:val="00E57DCC"/>
    <w:rsid w:val="00E600A7"/>
    <w:rsid w:val="00E608A1"/>
    <w:rsid w:val="00E60D52"/>
    <w:rsid w:val="00E60E54"/>
    <w:rsid w:val="00E60FCC"/>
    <w:rsid w:val="00E610E9"/>
    <w:rsid w:val="00E6110F"/>
    <w:rsid w:val="00E612D9"/>
    <w:rsid w:val="00E614ED"/>
    <w:rsid w:val="00E6152D"/>
    <w:rsid w:val="00E615AD"/>
    <w:rsid w:val="00E61743"/>
    <w:rsid w:val="00E61B4B"/>
    <w:rsid w:val="00E61D4A"/>
    <w:rsid w:val="00E6236B"/>
    <w:rsid w:val="00E628FE"/>
    <w:rsid w:val="00E62D65"/>
    <w:rsid w:val="00E632E7"/>
    <w:rsid w:val="00E633A7"/>
    <w:rsid w:val="00E645E1"/>
    <w:rsid w:val="00E64779"/>
    <w:rsid w:val="00E647D4"/>
    <w:rsid w:val="00E649BC"/>
    <w:rsid w:val="00E64B68"/>
    <w:rsid w:val="00E64BC5"/>
    <w:rsid w:val="00E64D0F"/>
    <w:rsid w:val="00E6500B"/>
    <w:rsid w:val="00E6524D"/>
    <w:rsid w:val="00E65583"/>
    <w:rsid w:val="00E65A9A"/>
    <w:rsid w:val="00E65D0E"/>
    <w:rsid w:val="00E661D3"/>
    <w:rsid w:val="00E66447"/>
    <w:rsid w:val="00E665AE"/>
    <w:rsid w:val="00E665D4"/>
    <w:rsid w:val="00E667D4"/>
    <w:rsid w:val="00E67068"/>
    <w:rsid w:val="00E673D9"/>
    <w:rsid w:val="00E67409"/>
    <w:rsid w:val="00E67425"/>
    <w:rsid w:val="00E67624"/>
    <w:rsid w:val="00E67CBA"/>
    <w:rsid w:val="00E705AD"/>
    <w:rsid w:val="00E70630"/>
    <w:rsid w:val="00E70DAE"/>
    <w:rsid w:val="00E710E9"/>
    <w:rsid w:val="00E71560"/>
    <w:rsid w:val="00E71CD2"/>
    <w:rsid w:val="00E7269E"/>
    <w:rsid w:val="00E7286F"/>
    <w:rsid w:val="00E72ACA"/>
    <w:rsid w:val="00E72B10"/>
    <w:rsid w:val="00E72B9F"/>
    <w:rsid w:val="00E73131"/>
    <w:rsid w:val="00E73219"/>
    <w:rsid w:val="00E7347C"/>
    <w:rsid w:val="00E736B6"/>
    <w:rsid w:val="00E745AB"/>
    <w:rsid w:val="00E75274"/>
    <w:rsid w:val="00E7569C"/>
    <w:rsid w:val="00E757A3"/>
    <w:rsid w:val="00E7590F"/>
    <w:rsid w:val="00E75AA1"/>
    <w:rsid w:val="00E75C48"/>
    <w:rsid w:val="00E75D6A"/>
    <w:rsid w:val="00E76977"/>
    <w:rsid w:val="00E76AA0"/>
    <w:rsid w:val="00E76B00"/>
    <w:rsid w:val="00E76D30"/>
    <w:rsid w:val="00E7703F"/>
    <w:rsid w:val="00E775D2"/>
    <w:rsid w:val="00E77EDC"/>
    <w:rsid w:val="00E8138B"/>
    <w:rsid w:val="00E81A82"/>
    <w:rsid w:val="00E81AEF"/>
    <w:rsid w:val="00E81D88"/>
    <w:rsid w:val="00E820C0"/>
    <w:rsid w:val="00E82496"/>
    <w:rsid w:val="00E8271D"/>
    <w:rsid w:val="00E82B20"/>
    <w:rsid w:val="00E83143"/>
    <w:rsid w:val="00E83E26"/>
    <w:rsid w:val="00E83F19"/>
    <w:rsid w:val="00E84067"/>
    <w:rsid w:val="00E841D5"/>
    <w:rsid w:val="00E84492"/>
    <w:rsid w:val="00E847D2"/>
    <w:rsid w:val="00E84C46"/>
    <w:rsid w:val="00E850B4"/>
    <w:rsid w:val="00E8551D"/>
    <w:rsid w:val="00E85F12"/>
    <w:rsid w:val="00E85FA8"/>
    <w:rsid w:val="00E8686B"/>
    <w:rsid w:val="00E86E50"/>
    <w:rsid w:val="00E87090"/>
    <w:rsid w:val="00E87ADD"/>
    <w:rsid w:val="00E87AEA"/>
    <w:rsid w:val="00E87C2B"/>
    <w:rsid w:val="00E87F50"/>
    <w:rsid w:val="00E90233"/>
    <w:rsid w:val="00E90416"/>
    <w:rsid w:val="00E90CBA"/>
    <w:rsid w:val="00E90DF4"/>
    <w:rsid w:val="00E9127D"/>
    <w:rsid w:val="00E91D73"/>
    <w:rsid w:val="00E91F64"/>
    <w:rsid w:val="00E92403"/>
    <w:rsid w:val="00E92A7A"/>
    <w:rsid w:val="00E92B25"/>
    <w:rsid w:val="00E92E1E"/>
    <w:rsid w:val="00E93241"/>
    <w:rsid w:val="00E932F1"/>
    <w:rsid w:val="00E937D5"/>
    <w:rsid w:val="00E93836"/>
    <w:rsid w:val="00E93EE9"/>
    <w:rsid w:val="00E94277"/>
    <w:rsid w:val="00E943C9"/>
    <w:rsid w:val="00E9440C"/>
    <w:rsid w:val="00E9449C"/>
    <w:rsid w:val="00E94B45"/>
    <w:rsid w:val="00E94E79"/>
    <w:rsid w:val="00E94EB3"/>
    <w:rsid w:val="00E94F62"/>
    <w:rsid w:val="00E950C7"/>
    <w:rsid w:val="00E956EE"/>
    <w:rsid w:val="00E95840"/>
    <w:rsid w:val="00E96604"/>
    <w:rsid w:val="00E969C0"/>
    <w:rsid w:val="00E96D91"/>
    <w:rsid w:val="00E9721D"/>
    <w:rsid w:val="00E974E9"/>
    <w:rsid w:val="00E9789C"/>
    <w:rsid w:val="00E97E7B"/>
    <w:rsid w:val="00E97EDC"/>
    <w:rsid w:val="00E97EF7"/>
    <w:rsid w:val="00EA01B3"/>
    <w:rsid w:val="00EA06AA"/>
    <w:rsid w:val="00EA0801"/>
    <w:rsid w:val="00EA0F16"/>
    <w:rsid w:val="00EA140A"/>
    <w:rsid w:val="00EA1A2E"/>
    <w:rsid w:val="00EA2853"/>
    <w:rsid w:val="00EA2E9F"/>
    <w:rsid w:val="00EA2ED1"/>
    <w:rsid w:val="00EA33DD"/>
    <w:rsid w:val="00EA3563"/>
    <w:rsid w:val="00EA3762"/>
    <w:rsid w:val="00EA3C3F"/>
    <w:rsid w:val="00EA3C49"/>
    <w:rsid w:val="00EA3E2F"/>
    <w:rsid w:val="00EA48C9"/>
    <w:rsid w:val="00EA5255"/>
    <w:rsid w:val="00EA5594"/>
    <w:rsid w:val="00EA56B0"/>
    <w:rsid w:val="00EA612B"/>
    <w:rsid w:val="00EA61B9"/>
    <w:rsid w:val="00EA621A"/>
    <w:rsid w:val="00EA640F"/>
    <w:rsid w:val="00EA65CB"/>
    <w:rsid w:val="00EA68FA"/>
    <w:rsid w:val="00EA6A3A"/>
    <w:rsid w:val="00EA6C57"/>
    <w:rsid w:val="00EA71F4"/>
    <w:rsid w:val="00EA757C"/>
    <w:rsid w:val="00EA7719"/>
    <w:rsid w:val="00EA7747"/>
    <w:rsid w:val="00EA7862"/>
    <w:rsid w:val="00EA7A12"/>
    <w:rsid w:val="00EA7EC8"/>
    <w:rsid w:val="00EB07CD"/>
    <w:rsid w:val="00EB08B3"/>
    <w:rsid w:val="00EB228A"/>
    <w:rsid w:val="00EB305D"/>
    <w:rsid w:val="00EB33A8"/>
    <w:rsid w:val="00EB3743"/>
    <w:rsid w:val="00EB3C3E"/>
    <w:rsid w:val="00EB3DA7"/>
    <w:rsid w:val="00EB4304"/>
    <w:rsid w:val="00EB46C0"/>
    <w:rsid w:val="00EB46C3"/>
    <w:rsid w:val="00EB48EE"/>
    <w:rsid w:val="00EB4D52"/>
    <w:rsid w:val="00EB4EFD"/>
    <w:rsid w:val="00EB500F"/>
    <w:rsid w:val="00EB52A3"/>
    <w:rsid w:val="00EB52FC"/>
    <w:rsid w:val="00EB55EA"/>
    <w:rsid w:val="00EB55EC"/>
    <w:rsid w:val="00EB5694"/>
    <w:rsid w:val="00EB5821"/>
    <w:rsid w:val="00EB5D6F"/>
    <w:rsid w:val="00EB5EA3"/>
    <w:rsid w:val="00EB688C"/>
    <w:rsid w:val="00EB6BD4"/>
    <w:rsid w:val="00EB6D90"/>
    <w:rsid w:val="00EB78D0"/>
    <w:rsid w:val="00EB7935"/>
    <w:rsid w:val="00EB7C94"/>
    <w:rsid w:val="00EB7EE5"/>
    <w:rsid w:val="00EC004E"/>
    <w:rsid w:val="00EC10D0"/>
    <w:rsid w:val="00EC15BD"/>
    <w:rsid w:val="00EC1AFB"/>
    <w:rsid w:val="00EC20E4"/>
    <w:rsid w:val="00EC2409"/>
    <w:rsid w:val="00EC263E"/>
    <w:rsid w:val="00EC2841"/>
    <w:rsid w:val="00EC2DD3"/>
    <w:rsid w:val="00EC3142"/>
    <w:rsid w:val="00EC341F"/>
    <w:rsid w:val="00EC3D3B"/>
    <w:rsid w:val="00EC45F3"/>
    <w:rsid w:val="00EC4735"/>
    <w:rsid w:val="00EC4F39"/>
    <w:rsid w:val="00EC65BA"/>
    <w:rsid w:val="00EC6618"/>
    <w:rsid w:val="00EC6873"/>
    <w:rsid w:val="00EC6F3C"/>
    <w:rsid w:val="00EC74A9"/>
    <w:rsid w:val="00EC7C66"/>
    <w:rsid w:val="00EC7F55"/>
    <w:rsid w:val="00ED1019"/>
    <w:rsid w:val="00ED15B3"/>
    <w:rsid w:val="00ED1827"/>
    <w:rsid w:val="00ED1D68"/>
    <w:rsid w:val="00ED1D86"/>
    <w:rsid w:val="00ED1F81"/>
    <w:rsid w:val="00ED2081"/>
    <w:rsid w:val="00ED20D1"/>
    <w:rsid w:val="00ED2440"/>
    <w:rsid w:val="00ED2DEC"/>
    <w:rsid w:val="00ED2E72"/>
    <w:rsid w:val="00ED321D"/>
    <w:rsid w:val="00ED3601"/>
    <w:rsid w:val="00ED3B63"/>
    <w:rsid w:val="00ED4817"/>
    <w:rsid w:val="00ED4C63"/>
    <w:rsid w:val="00ED4D80"/>
    <w:rsid w:val="00ED563A"/>
    <w:rsid w:val="00ED66E1"/>
    <w:rsid w:val="00ED66FD"/>
    <w:rsid w:val="00ED6738"/>
    <w:rsid w:val="00ED6905"/>
    <w:rsid w:val="00ED6B42"/>
    <w:rsid w:val="00ED6D7E"/>
    <w:rsid w:val="00ED6ED4"/>
    <w:rsid w:val="00ED705F"/>
    <w:rsid w:val="00ED7120"/>
    <w:rsid w:val="00ED7857"/>
    <w:rsid w:val="00ED7B4C"/>
    <w:rsid w:val="00EE0079"/>
    <w:rsid w:val="00EE0385"/>
    <w:rsid w:val="00EE0601"/>
    <w:rsid w:val="00EE0B0A"/>
    <w:rsid w:val="00EE1291"/>
    <w:rsid w:val="00EE146C"/>
    <w:rsid w:val="00EE15FF"/>
    <w:rsid w:val="00EE1603"/>
    <w:rsid w:val="00EE1666"/>
    <w:rsid w:val="00EE1A97"/>
    <w:rsid w:val="00EE1BB8"/>
    <w:rsid w:val="00EE1C89"/>
    <w:rsid w:val="00EE1FC6"/>
    <w:rsid w:val="00EE22DD"/>
    <w:rsid w:val="00EE2B2D"/>
    <w:rsid w:val="00EE2C9F"/>
    <w:rsid w:val="00EE2F8F"/>
    <w:rsid w:val="00EE3203"/>
    <w:rsid w:val="00EE3E3F"/>
    <w:rsid w:val="00EE3F3C"/>
    <w:rsid w:val="00EE3FA2"/>
    <w:rsid w:val="00EE4072"/>
    <w:rsid w:val="00EE4197"/>
    <w:rsid w:val="00EE437C"/>
    <w:rsid w:val="00EE474E"/>
    <w:rsid w:val="00EE4A5C"/>
    <w:rsid w:val="00EE556C"/>
    <w:rsid w:val="00EE55F7"/>
    <w:rsid w:val="00EE56D3"/>
    <w:rsid w:val="00EE59B2"/>
    <w:rsid w:val="00EE5B1A"/>
    <w:rsid w:val="00EE5D81"/>
    <w:rsid w:val="00EE5E36"/>
    <w:rsid w:val="00EE6540"/>
    <w:rsid w:val="00EE671A"/>
    <w:rsid w:val="00EE6B64"/>
    <w:rsid w:val="00EE6C73"/>
    <w:rsid w:val="00EE7893"/>
    <w:rsid w:val="00EE7B14"/>
    <w:rsid w:val="00EE7E10"/>
    <w:rsid w:val="00EF0117"/>
    <w:rsid w:val="00EF0322"/>
    <w:rsid w:val="00EF03B5"/>
    <w:rsid w:val="00EF053C"/>
    <w:rsid w:val="00EF05B9"/>
    <w:rsid w:val="00EF0870"/>
    <w:rsid w:val="00EF0ABC"/>
    <w:rsid w:val="00EF0BBA"/>
    <w:rsid w:val="00EF1B77"/>
    <w:rsid w:val="00EF1F70"/>
    <w:rsid w:val="00EF22A5"/>
    <w:rsid w:val="00EF2853"/>
    <w:rsid w:val="00EF2A10"/>
    <w:rsid w:val="00EF2F09"/>
    <w:rsid w:val="00EF313B"/>
    <w:rsid w:val="00EF3609"/>
    <w:rsid w:val="00EF395D"/>
    <w:rsid w:val="00EF4FF6"/>
    <w:rsid w:val="00EF521D"/>
    <w:rsid w:val="00EF5561"/>
    <w:rsid w:val="00EF5A77"/>
    <w:rsid w:val="00EF5AA5"/>
    <w:rsid w:val="00EF605D"/>
    <w:rsid w:val="00EF61ED"/>
    <w:rsid w:val="00EF61F1"/>
    <w:rsid w:val="00EF668E"/>
    <w:rsid w:val="00EF723E"/>
    <w:rsid w:val="00EF73D7"/>
    <w:rsid w:val="00EF788A"/>
    <w:rsid w:val="00F00020"/>
    <w:rsid w:val="00F00790"/>
    <w:rsid w:val="00F009E4"/>
    <w:rsid w:val="00F00E51"/>
    <w:rsid w:val="00F01259"/>
    <w:rsid w:val="00F01317"/>
    <w:rsid w:val="00F014B5"/>
    <w:rsid w:val="00F015D4"/>
    <w:rsid w:val="00F01AC3"/>
    <w:rsid w:val="00F01B0E"/>
    <w:rsid w:val="00F01F76"/>
    <w:rsid w:val="00F02281"/>
    <w:rsid w:val="00F02981"/>
    <w:rsid w:val="00F02F76"/>
    <w:rsid w:val="00F0311C"/>
    <w:rsid w:val="00F033C8"/>
    <w:rsid w:val="00F03B9D"/>
    <w:rsid w:val="00F03D6E"/>
    <w:rsid w:val="00F03DE4"/>
    <w:rsid w:val="00F03E06"/>
    <w:rsid w:val="00F03E23"/>
    <w:rsid w:val="00F03E7F"/>
    <w:rsid w:val="00F03F38"/>
    <w:rsid w:val="00F03F3F"/>
    <w:rsid w:val="00F04BEC"/>
    <w:rsid w:val="00F04C94"/>
    <w:rsid w:val="00F04D6A"/>
    <w:rsid w:val="00F04FBA"/>
    <w:rsid w:val="00F04FCB"/>
    <w:rsid w:val="00F0525C"/>
    <w:rsid w:val="00F054E4"/>
    <w:rsid w:val="00F05C3E"/>
    <w:rsid w:val="00F05DEA"/>
    <w:rsid w:val="00F05E71"/>
    <w:rsid w:val="00F0680A"/>
    <w:rsid w:val="00F06B2B"/>
    <w:rsid w:val="00F0715C"/>
    <w:rsid w:val="00F073FA"/>
    <w:rsid w:val="00F07506"/>
    <w:rsid w:val="00F07836"/>
    <w:rsid w:val="00F07A2A"/>
    <w:rsid w:val="00F10335"/>
    <w:rsid w:val="00F10845"/>
    <w:rsid w:val="00F109A0"/>
    <w:rsid w:val="00F10B07"/>
    <w:rsid w:val="00F10C91"/>
    <w:rsid w:val="00F11363"/>
    <w:rsid w:val="00F1187D"/>
    <w:rsid w:val="00F1194C"/>
    <w:rsid w:val="00F11C33"/>
    <w:rsid w:val="00F12AFA"/>
    <w:rsid w:val="00F12BAE"/>
    <w:rsid w:val="00F12C87"/>
    <w:rsid w:val="00F13012"/>
    <w:rsid w:val="00F13056"/>
    <w:rsid w:val="00F130A8"/>
    <w:rsid w:val="00F13990"/>
    <w:rsid w:val="00F13D36"/>
    <w:rsid w:val="00F13E99"/>
    <w:rsid w:val="00F1411B"/>
    <w:rsid w:val="00F14339"/>
    <w:rsid w:val="00F14352"/>
    <w:rsid w:val="00F14373"/>
    <w:rsid w:val="00F15119"/>
    <w:rsid w:val="00F151B1"/>
    <w:rsid w:val="00F15E03"/>
    <w:rsid w:val="00F16491"/>
    <w:rsid w:val="00F167E2"/>
    <w:rsid w:val="00F176F3"/>
    <w:rsid w:val="00F17958"/>
    <w:rsid w:val="00F17BD2"/>
    <w:rsid w:val="00F17CEE"/>
    <w:rsid w:val="00F17EC0"/>
    <w:rsid w:val="00F17EEF"/>
    <w:rsid w:val="00F2072C"/>
    <w:rsid w:val="00F20A9E"/>
    <w:rsid w:val="00F20CB4"/>
    <w:rsid w:val="00F20DA2"/>
    <w:rsid w:val="00F20FF5"/>
    <w:rsid w:val="00F218D5"/>
    <w:rsid w:val="00F21C43"/>
    <w:rsid w:val="00F222D0"/>
    <w:rsid w:val="00F22332"/>
    <w:rsid w:val="00F22344"/>
    <w:rsid w:val="00F22B7B"/>
    <w:rsid w:val="00F22E72"/>
    <w:rsid w:val="00F22EC0"/>
    <w:rsid w:val="00F2318B"/>
    <w:rsid w:val="00F232D5"/>
    <w:rsid w:val="00F23704"/>
    <w:rsid w:val="00F24C57"/>
    <w:rsid w:val="00F24F1C"/>
    <w:rsid w:val="00F25933"/>
    <w:rsid w:val="00F25B66"/>
    <w:rsid w:val="00F26267"/>
    <w:rsid w:val="00F262FD"/>
    <w:rsid w:val="00F26791"/>
    <w:rsid w:val="00F26D0F"/>
    <w:rsid w:val="00F26DF8"/>
    <w:rsid w:val="00F27039"/>
    <w:rsid w:val="00F275AE"/>
    <w:rsid w:val="00F278D1"/>
    <w:rsid w:val="00F27906"/>
    <w:rsid w:val="00F27B70"/>
    <w:rsid w:val="00F308E7"/>
    <w:rsid w:val="00F3104E"/>
    <w:rsid w:val="00F31499"/>
    <w:rsid w:val="00F31787"/>
    <w:rsid w:val="00F31879"/>
    <w:rsid w:val="00F32638"/>
    <w:rsid w:val="00F32B88"/>
    <w:rsid w:val="00F3384D"/>
    <w:rsid w:val="00F34004"/>
    <w:rsid w:val="00F34727"/>
    <w:rsid w:val="00F347F9"/>
    <w:rsid w:val="00F34A05"/>
    <w:rsid w:val="00F35020"/>
    <w:rsid w:val="00F35073"/>
    <w:rsid w:val="00F35086"/>
    <w:rsid w:val="00F35355"/>
    <w:rsid w:val="00F3539A"/>
    <w:rsid w:val="00F3541B"/>
    <w:rsid w:val="00F35477"/>
    <w:rsid w:val="00F3554B"/>
    <w:rsid w:val="00F35A75"/>
    <w:rsid w:val="00F35B7E"/>
    <w:rsid w:val="00F35C0E"/>
    <w:rsid w:val="00F365B4"/>
    <w:rsid w:val="00F3661F"/>
    <w:rsid w:val="00F3689D"/>
    <w:rsid w:val="00F36A9F"/>
    <w:rsid w:val="00F36DF8"/>
    <w:rsid w:val="00F374EF"/>
    <w:rsid w:val="00F37700"/>
    <w:rsid w:val="00F37C02"/>
    <w:rsid w:val="00F401C7"/>
    <w:rsid w:val="00F40B7B"/>
    <w:rsid w:val="00F40E49"/>
    <w:rsid w:val="00F410E2"/>
    <w:rsid w:val="00F41546"/>
    <w:rsid w:val="00F417BA"/>
    <w:rsid w:val="00F41D1D"/>
    <w:rsid w:val="00F41DE7"/>
    <w:rsid w:val="00F41FF5"/>
    <w:rsid w:val="00F42759"/>
    <w:rsid w:val="00F42DC5"/>
    <w:rsid w:val="00F435EC"/>
    <w:rsid w:val="00F43654"/>
    <w:rsid w:val="00F436B1"/>
    <w:rsid w:val="00F43CAF"/>
    <w:rsid w:val="00F43D3A"/>
    <w:rsid w:val="00F43F4D"/>
    <w:rsid w:val="00F44659"/>
    <w:rsid w:val="00F44FBC"/>
    <w:rsid w:val="00F459A2"/>
    <w:rsid w:val="00F45E4D"/>
    <w:rsid w:val="00F46136"/>
    <w:rsid w:val="00F462A5"/>
    <w:rsid w:val="00F46488"/>
    <w:rsid w:val="00F46841"/>
    <w:rsid w:val="00F468E6"/>
    <w:rsid w:val="00F4769B"/>
    <w:rsid w:val="00F47BB6"/>
    <w:rsid w:val="00F501AA"/>
    <w:rsid w:val="00F503ED"/>
    <w:rsid w:val="00F50737"/>
    <w:rsid w:val="00F50D9D"/>
    <w:rsid w:val="00F510E4"/>
    <w:rsid w:val="00F51B6E"/>
    <w:rsid w:val="00F51D2C"/>
    <w:rsid w:val="00F52488"/>
    <w:rsid w:val="00F52647"/>
    <w:rsid w:val="00F5265D"/>
    <w:rsid w:val="00F528D7"/>
    <w:rsid w:val="00F52A78"/>
    <w:rsid w:val="00F52D3C"/>
    <w:rsid w:val="00F532A2"/>
    <w:rsid w:val="00F536F0"/>
    <w:rsid w:val="00F539B0"/>
    <w:rsid w:val="00F53EE2"/>
    <w:rsid w:val="00F53F0D"/>
    <w:rsid w:val="00F5417D"/>
    <w:rsid w:val="00F5482A"/>
    <w:rsid w:val="00F54A01"/>
    <w:rsid w:val="00F55399"/>
    <w:rsid w:val="00F556A4"/>
    <w:rsid w:val="00F55E39"/>
    <w:rsid w:val="00F55FAD"/>
    <w:rsid w:val="00F56C49"/>
    <w:rsid w:val="00F571A4"/>
    <w:rsid w:val="00F57338"/>
    <w:rsid w:val="00F5786A"/>
    <w:rsid w:val="00F578ED"/>
    <w:rsid w:val="00F5798B"/>
    <w:rsid w:val="00F60192"/>
    <w:rsid w:val="00F606DE"/>
    <w:rsid w:val="00F60E9F"/>
    <w:rsid w:val="00F613D6"/>
    <w:rsid w:val="00F61560"/>
    <w:rsid w:val="00F61C0C"/>
    <w:rsid w:val="00F61EE1"/>
    <w:rsid w:val="00F62065"/>
    <w:rsid w:val="00F623B5"/>
    <w:rsid w:val="00F62528"/>
    <w:rsid w:val="00F6263D"/>
    <w:rsid w:val="00F62707"/>
    <w:rsid w:val="00F62711"/>
    <w:rsid w:val="00F62CAA"/>
    <w:rsid w:val="00F631A3"/>
    <w:rsid w:val="00F63359"/>
    <w:rsid w:val="00F63364"/>
    <w:rsid w:val="00F6336D"/>
    <w:rsid w:val="00F6340E"/>
    <w:rsid w:val="00F63E3B"/>
    <w:rsid w:val="00F64273"/>
    <w:rsid w:val="00F64730"/>
    <w:rsid w:val="00F6521F"/>
    <w:rsid w:val="00F65418"/>
    <w:rsid w:val="00F65DA4"/>
    <w:rsid w:val="00F664E3"/>
    <w:rsid w:val="00F66BAC"/>
    <w:rsid w:val="00F66D0D"/>
    <w:rsid w:val="00F670E7"/>
    <w:rsid w:val="00F674F2"/>
    <w:rsid w:val="00F675E4"/>
    <w:rsid w:val="00F67818"/>
    <w:rsid w:val="00F67A6A"/>
    <w:rsid w:val="00F67B00"/>
    <w:rsid w:val="00F67EC4"/>
    <w:rsid w:val="00F706F6"/>
    <w:rsid w:val="00F70718"/>
    <w:rsid w:val="00F70AB7"/>
    <w:rsid w:val="00F70D37"/>
    <w:rsid w:val="00F71066"/>
    <w:rsid w:val="00F71543"/>
    <w:rsid w:val="00F71629"/>
    <w:rsid w:val="00F7172C"/>
    <w:rsid w:val="00F7182D"/>
    <w:rsid w:val="00F718FA"/>
    <w:rsid w:val="00F71E53"/>
    <w:rsid w:val="00F71F8F"/>
    <w:rsid w:val="00F72048"/>
    <w:rsid w:val="00F722B3"/>
    <w:rsid w:val="00F722E4"/>
    <w:rsid w:val="00F7245E"/>
    <w:rsid w:val="00F7253D"/>
    <w:rsid w:val="00F725B0"/>
    <w:rsid w:val="00F72685"/>
    <w:rsid w:val="00F7269F"/>
    <w:rsid w:val="00F72712"/>
    <w:rsid w:val="00F72865"/>
    <w:rsid w:val="00F72BA2"/>
    <w:rsid w:val="00F73755"/>
    <w:rsid w:val="00F73C59"/>
    <w:rsid w:val="00F73DB9"/>
    <w:rsid w:val="00F7416B"/>
    <w:rsid w:val="00F741E6"/>
    <w:rsid w:val="00F74A0F"/>
    <w:rsid w:val="00F74B26"/>
    <w:rsid w:val="00F75659"/>
    <w:rsid w:val="00F7576B"/>
    <w:rsid w:val="00F75FDD"/>
    <w:rsid w:val="00F76637"/>
    <w:rsid w:val="00F76E70"/>
    <w:rsid w:val="00F772F6"/>
    <w:rsid w:val="00F77377"/>
    <w:rsid w:val="00F7746C"/>
    <w:rsid w:val="00F777D7"/>
    <w:rsid w:val="00F777E0"/>
    <w:rsid w:val="00F779E3"/>
    <w:rsid w:val="00F77DD2"/>
    <w:rsid w:val="00F80184"/>
    <w:rsid w:val="00F80838"/>
    <w:rsid w:val="00F81714"/>
    <w:rsid w:val="00F81805"/>
    <w:rsid w:val="00F81975"/>
    <w:rsid w:val="00F81B77"/>
    <w:rsid w:val="00F8229F"/>
    <w:rsid w:val="00F823CA"/>
    <w:rsid w:val="00F824B5"/>
    <w:rsid w:val="00F8300E"/>
    <w:rsid w:val="00F835CE"/>
    <w:rsid w:val="00F83BF0"/>
    <w:rsid w:val="00F84109"/>
    <w:rsid w:val="00F845EF"/>
    <w:rsid w:val="00F852CE"/>
    <w:rsid w:val="00F85419"/>
    <w:rsid w:val="00F85765"/>
    <w:rsid w:val="00F85FC5"/>
    <w:rsid w:val="00F867B3"/>
    <w:rsid w:val="00F86823"/>
    <w:rsid w:val="00F868F5"/>
    <w:rsid w:val="00F869EF"/>
    <w:rsid w:val="00F86D92"/>
    <w:rsid w:val="00F8731D"/>
    <w:rsid w:val="00F87638"/>
    <w:rsid w:val="00F87931"/>
    <w:rsid w:val="00F87B91"/>
    <w:rsid w:val="00F903D7"/>
    <w:rsid w:val="00F905DC"/>
    <w:rsid w:val="00F90D84"/>
    <w:rsid w:val="00F91123"/>
    <w:rsid w:val="00F912AF"/>
    <w:rsid w:val="00F91363"/>
    <w:rsid w:val="00F9139D"/>
    <w:rsid w:val="00F91541"/>
    <w:rsid w:val="00F9198D"/>
    <w:rsid w:val="00F919C9"/>
    <w:rsid w:val="00F91BEB"/>
    <w:rsid w:val="00F91C3C"/>
    <w:rsid w:val="00F91D67"/>
    <w:rsid w:val="00F91F24"/>
    <w:rsid w:val="00F92354"/>
    <w:rsid w:val="00F9295E"/>
    <w:rsid w:val="00F92B21"/>
    <w:rsid w:val="00F92CB4"/>
    <w:rsid w:val="00F92E9E"/>
    <w:rsid w:val="00F93206"/>
    <w:rsid w:val="00F93265"/>
    <w:rsid w:val="00F935C4"/>
    <w:rsid w:val="00F938C0"/>
    <w:rsid w:val="00F940FD"/>
    <w:rsid w:val="00F9416E"/>
    <w:rsid w:val="00F94641"/>
    <w:rsid w:val="00F94D06"/>
    <w:rsid w:val="00F9527F"/>
    <w:rsid w:val="00F95285"/>
    <w:rsid w:val="00F95F6E"/>
    <w:rsid w:val="00F96AE8"/>
    <w:rsid w:val="00F9717F"/>
    <w:rsid w:val="00F97305"/>
    <w:rsid w:val="00F97446"/>
    <w:rsid w:val="00F97D9E"/>
    <w:rsid w:val="00F97DA6"/>
    <w:rsid w:val="00FA036D"/>
    <w:rsid w:val="00FA0790"/>
    <w:rsid w:val="00FA07C1"/>
    <w:rsid w:val="00FA0A6F"/>
    <w:rsid w:val="00FA1361"/>
    <w:rsid w:val="00FA1586"/>
    <w:rsid w:val="00FA1A9F"/>
    <w:rsid w:val="00FA1F5B"/>
    <w:rsid w:val="00FA1FBA"/>
    <w:rsid w:val="00FA2257"/>
    <w:rsid w:val="00FA27E2"/>
    <w:rsid w:val="00FA2969"/>
    <w:rsid w:val="00FA2CEE"/>
    <w:rsid w:val="00FA33F9"/>
    <w:rsid w:val="00FA3691"/>
    <w:rsid w:val="00FA3698"/>
    <w:rsid w:val="00FA421E"/>
    <w:rsid w:val="00FA45DE"/>
    <w:rsid w:val="00FA4978"/>
    <w:rsid w:val="00FA4996"/>
    <w:rsid w:val="00FA4CB2"/>
    <w:rsid w:val="00FA4D70"/>
    <w:rsid w:val="00FA5115"/>
    <w:rsid w:val="00FA52A0"/>
    <w:rsid w:val="00FA5C61"/>
    <w:rsid w:val="00FA614D"/>
    <w:rsid w:val="00FA621A"/>
    <w:rsid w:val="00FA663E"/>
    <w:rsid w:val="00FA66DF"/>
    <w:rsid w:val="00FA68A0"/>
    <w:rsid w:val="00FA6D3C"/>
    <w:rsid w:val="00FA709D"/>
    <w:rsid w:val="00FA70F4"/>
    <w:rsid w:val="00FA73E1"/>
    <w:rsid w:val="00FA79D7"/>
    <w:rsid w:val="00FB0153"/>
    <w:rsid w:val="00FB03AD"/>
    <w:rsid w:val="00FB0A08"/>
    <w:rsid w:val="00FB0BB1"/>
    <w:rsid w:val="00FB0BED"/>
    <w:rsid w:val="00FB0D86"/>
    <w:rsid w:val="00FB0FD1"/>
    <w:rsid w:val="00FB15D8"/>
    <w:rsid w:val="00FB1610"/>
    <w:rsid w:val="00FB2D3E"/>
    <w:rsid w:val="00FB3591"/>
    <w:rsid w:val="00FB373E"/>
    <w:rsid w:val="00FB3B7E"/>
    <w:rsid w:val="00FB3CAE"/>
    <w:rsid w:val="00FB4000"/>
    <w:rsid w:val="00FB47AB"/>
    <w:rsid w:val="00FB51C6"/>
    <w:rsid w:val="00FB52A1"/>
    <w:rsid w:val="00FB588C"/>
    <w:rsid w:val="00FB6123"/>
    <w:rsid w:val="00FB6252"/>
    <w:rsid w:val="00FB75DC"/>
    <w:rsid w:val="00FB78FF"/>
    <w:rsid w:val="00FB7F01"/>
    <w:rsid w:val="00FC0451"/>
    <w:rsid w:val="00FC05A2"/>
    <w:rsid w:val="00FC1364"/>
    <w:rsid w:val="00FC13E3"/>
    <w:rsid w:val="00FC14AE"/>
    <w:rsid w:val="00FC19E9"/>
    <w:rsid w:val="00FC1E1E"/>
    <w:rsid w:val="00FC1F21"/>
    <w:rsid w:val="00FC2A1E"/>
    <w:rsid w:val="00FC2EDC"/>
    <w:rsid w:val="00FC3274"/>
    <w:rsid w:val="00FC3326"/>
    <w:rsid w:val="00FC333F"/>
    <w:rsid w:val="00FC3B8B"/>
    <w:rsid w:val="00FC49F8"/>
    <w:rsid w:val="00FC4A41"/>
    <w:rsid w:val="00FC4FD1"/>
    <w:rsid w:val="00FC5275"/>
    <w:rsid w:val="00FC52D7"/>
    <w:rsid w:val="00FC5B84"/>
    <w:rsid w:val="00FC5B8E"/>
    <w:rsid w:val="00FC6485"/>
    <w:rsid w:val="00FC650C"/>
    <w:rsid w:val="00FC696E"/>
    <w:rsid w:val="00FC6C29"/>
    <w:rsid w:val="00FC7446"/>
    <w:rsid w:val="00FC744D"/>
    <w:rsid w:val="00FC7B1F"/>
    <w:rsid w:val="00FC7C1B"/>
    <w:rsid w:val="00FD0057"/>
    <w:rsid w:val="00FD02F1"/>
    <w:rsid w:val="00FD034C"/>
    <w:rsid w:val="00FD0AFB"/>
    <w:rsid w:val="00FD0F04"/>
    <w:rsid w:val="00FD109D"/>
    <w:rsid w:val="00FD12F9"/>
    <w:rsid w:val="00FD1442"/>
    <w:rsid w:val="00FD149C"/>
    <w:rsid w:val="00FD1777"/>
    <w:rsid w:val="00FD2243"/>
    <w:rsid w:val="00FD2258"/>
    <w:rsid w:val="00FD27C7"/>
    <w:rsid w:val="00FD2CD0"/>
    <w:rsid w:val="00FD2DAC"/>
    <w:rsid w:val="00FD3651"/>
    <w:rsid w:val="00FD36E9"/>
    <w:rsid w:val="00FD371C"/>
    <w:rsid w:val="00FD394C"/>
    <w:rsid w:val="00FD3DC1"/>
    <w:rsid w:val="00FD3E89"/>
    <w:rsid w:val="00FD3E8B"/>
    <w:rsid w:val="00FD412B"/>
    <w:rsid w:val="00FD4317"/>
    <w:rsid w:val="00FD4A49"/>
    <w:rsid w:val="00FD4D0E"/>
    <w:rsid w:val="00FD4FFB"/>
    <w:rsid w:val="00FD5296"/>
    <w:rsid w:val="00FD53A2"/>
    <w:rsid w:val="00FD61B9"/>
    <w:rsid w:val="00FD636C"/>
    <w:rsid w:val="00FD6F4C"/>
    <w:rsid w:val="00FD7346"/>
    <w:rsid w:val="00FD7B9B"/>
    <w:rsid w:val="00FD7CDD"/>
    <w:rsid w:val="00FD7D03"/>
    <w:rsid w:val="00FD7D04"/>
    <w:rsid w:val="00FD7D57"/>
    <w:rsid w:val="00FE0079"/>
    <w:rsid w:val="00FE0886"/>
    <w:rsid w:val="00FE0A70"/>
    <w:rsid w:val="00FE0CEA"/>
    <w:rsid w:val="00FE13ED"/>
    <w:rsid w:val="00FE1658"/>
    <w:rsid w:val="00FE1D97"/>
    <w:rsid w:val="00FE21F7"/>
    <w:rsid w:val="00FE2228"/>
    <w:rsid w:val="00FE2AD3"/>
    <w:rsid w:val="00FE3116"/>
    <w:rsid w:val="00FE3B9A"/>
    <w:rsid w:val="00FE3C6C"/>
    <w:rsid w:val="00FE3F73"/>
    <w:rsid w:val="00FE4E31"/>
    <w:rsid w:val="00FE5480"/>
    <w:rsid w:val="00FE56C8"/>
    <w:rsid w:val="00FE5825"/>
    <w:rsid w:val="00FE5D3D"/>
    <w:rsid w:val="00FE5EE4"/>
    <w:rsid w:val="00FE5EEB"/>
    <w:rsid w:val="00FE5F64"/>
    <w:rsid w:val="00FE6367"/>
    <w:rsid w:val="00FE6429"/>
    <w:rsid w:val="00FE6BC8"/>
    <w:rsid w:val="00FE6C92"/>
    <w:rsid w:val="00FE6CC3"/>
    <w:rsid w:val="00FE6FC1"/>
    <w:rsid w:val="00FE7026"/>
    <w:rsid w:val="00FE75DE"/>
    <w:rsid w:val="00FE775B"/>
    <w:rsid w:val="00FE77B3"/>
    <w:rsid w:val="00FE7F7F"/>
    <w:rsid w:val="00FF08C8"/>
    <w:rsid w:val="00FF0905"/>
    <w:rsid w:val="00FF0BCA"/>
    <w:rsid w:val="00FF0BCE"/>
    <w:rsid w:val="00FF1348"/>
    <w:rsid w:val="00FF289F"/>
    <w:rsid w:val="00FF2905"/>
    <w:rsid w:val="00FF2D3A"/>
    <w:rsid w:val="00FF369F"/>
    <w:rsid w:val="00FF3DB5"/>
    <w:rsid w:val="00FF3F14"/>
    <w:rsid w:val="00FF4E4F"/>
    <w:rsid w:val="00FF501D"/>
    <w:rsid w:val="00FF5D1E"/>
    <w:rsid w:val="00FF64EA"/>
    <w:rsid w:val="00FF6FB0"/>
    <w:rsid w:val="00FF74E7"/>
    <w:rsid w:val="00FF7616"/>
    <w:rsid w:val="00FF779E"/>
    <w:rsid w:val="00FF7843"/>
    <w:rsid w:val="00FF7895"/>
    <w:rsid w:val="00FF7951"/>
    <w:rsid w:val="00FF79CE"/>
    <w:rsid w:val="00FF7D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39f,#f39"/>
    </o:shapedefaults>
    <o:shapelayout v:ext="edit">
      <o:idmap v:ext="edit" data="1"/>
    </o:shapelayout>
  </w:shapeDefaults>
  <w:decimalSymbol w:val=","/>
  <w:listSeparator w:val=","/>
  <w15:docId w15:val="{17A31B21-A978-4886-88A7-2DAC0ADA3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table of figures" w:uiPriority="99"/>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3268"/>
    <w:pPr>
      <w:spacing w:line="360" w:lineRule="auto"/>
      <w:jc w:val="both"/>
    </w:pPr>
    <w:rPr>
      <w:noProof/>
      <w:sz w:val="28"/>
      <w:szCs w:val="28"/>
      <w:lang w:val="vi-VN"/>
    </w:rPr>
  </w:style>
  <w:style w:type="paragraph" w:styleId="Heading1">
    <w:name w:val="heading 1"/>
    <w:basedOn w:val="Normal"/>
    <w:autoRedefine/>
    <w:qFormat/>
    <w:rsid w:val="009104AE"/>
    <w:pPr>
      <w:numPr>
        <w:numId w:val="11"/>
      </w:numPr>
      <w:spacing w:after="240"/>
      <w:jc w:val="center"/>
      <w:outlineLvl w:val="0"/>
    </w:pPr>
    <w:rPr>
      <w:b/>
    </w:rPr>
  </w:style>
  <w:style w:type="paragraph" w:styleId="Heading2">
    <w:name w:val="heading 2"/>
    <w:basedOn w:val="Normal"/>
    <w:next w:val="Normal"/>
    <w:link w:val="Heading2Char"/>
    <w:autoRedefine/>
    <w:unhideWhenUsed/>
    <w:qFormat/>
    <w:rsid w:val="003A083B"/>
    <w:pPr>
      <w:numPr>
        <w:ilvl w:val="1"/>
        <w:numId w:val="11"/>
      </w:numPr>
      <w:tabs>
        <w:tab w:val="left" w:pos="567"/>
      </w:tabs>
      <w:outlineLvl w:val="1"/>
    </w:pPr>
    <w:rPr>
      <w:b/>
      <w:bCs/>
      <w:lang w:val="en-US"/>
    </w:rPr>
  </w:style>
  <w:style w:type="paragraph" w:styleId="Heading3">
    <w:name w:val="heading 3"/>
    <w:basedOn w:val="Heading1"/>
    <w:next w:val="Normal"/>
    <w:link w:val="Heading3Char"/>
    <w:autoRedefine/>
    <w:unhideWhenUsed/>
    <w:qFormat/>
    <w:rsid w:val="009104AE"/>
    <w:pPr>
      <w:numPr>
        <w:ilvl w:val="2"/>
      </w:numPr>
      <w:spacing w:after="0"/>
      <w:jc w:val="both"/>
      <w:outlineLvl w:val="2"/>
    </w:pPr>
    <w:rPr>
      <w:rFonts w:ascii="Times New Roman Bold" w:hAnsi="Times New Roman Bold"/>
      <w:i/>
      <w:spacing w:val="-6"/>
    </w:rPr>
  </w:style>
  <w:style w:type="paragraph" w:styleId="Heading4">
    <w:name w:val="heading 4"/>
    <w:basedOn w:val="Normal"/>
    <w:next w:val="Normal"/>
    <w:link w:val="Heading4Char"/>
    <w:autoRedefine/>
    <w:unhideWhenUsed/>
    <w:qFormat/>
    <w:rsid w:val="00BC3007"/>
    <w:pPr>
      <w:numPr>
        <w:ilvl w:val="3"/>
        <w:numId w:val="11"/>
      </w:numPr>
      <w:outlineLvl w:val="3"/>
    </w:pPr>
    <w:rPr>
      <w:i/>
      <w:spacing w:val="-8"/>
    </w:rPr>
  </w:style>
  <w:style w:type="paragraph" w:styleId="Heading5">
    <w:name w:val="heading 5"/>
    <w:basedOn w:val="Normal"/>
    <w:next w:val="Normal"/>
    <w:link w:val="Heading5Char"/>
    <w:semiHidden/>
    <w:unhideWhenUsed/>
    <w:qFormat/>
    <w:rsid w:val="00311FB2"/>
    <w:pPr>
      <w:spacing w:before="240" w:after="60"/>
      <w:outlineLvl w:val="4"/>
    </w:pPr>
    <w:rPr>
      <w:rFonts w:ascii="Calibri" w:hAnsi="Calibri"/>
      <w:b/>
      <w:bCs/>
      <w:i/>
      <w:iCs/>
      <w:sz w:val="26"/>
      <w:szCs w:val="26"/>
    </w:rPr>
  </w:style>
  <w:style w:type="paragraph" w:styleId="Heading6">
    <w:name w:val="heading 6"/>
    <w:basedOn w:val="Normal"/>
    <w:next w:val="Heading3"/>
    <w:autoRedefine/>
    <w:rsid w:val="00893D3D"/>
    <w:pPr>
      <w:contextualSpacing/>
      <w:outlineLvl w:val="5"/>
    </w:pPr>
    <w:rPr>
      <w:b/>
      <w:bCs/>
      <w:color w:val="000000"/>
      <w:szCs w:val="15"/>
      <w:lang w:bidi="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F35A75"/>
    <w:pPr>
      <w:tabs>
        <w:tab w:val="center" w:pos="4320"/>
        <w:tab w:val="right" w:pos="8640"/>
      </w:tabs>
    </w:pPr>
    <w:rPr>
      <w:sz w:val="24"/>
      <w:szCs w:val="24"/>
    </w:rPr>
  </w:style>
  <w:style w:type="character" w:styleId="PageNumber">
    <w:name w:val="page number"/>
    <w:basedOn w:val="DefaultParagraphFont"/>
    <w:rsid w:val="00F35A75"/>
  </w:style>
  <w:style w:type="paragraph" w:styleId="BodyTextIndent">
    <w:name w:val="Body Text Indent"/>
    <w:basedOn w:val="Normal"/>
    <w:link w:val="BodyTextIndentChar"/>
    <w:rsid w:val="00F35A75"/>
    <w:pPr>
      <w:ind w:left="1080"/>
    </w:pPr>
    <w:rPr>
      <w:szCs w:val="24"/>
    </w:rPr>
  </w:style>
  <w:style w:type="table" w:styleId="TableGrid">
    <w:name w:val="Table Grid"/>
    <w:basedOn w:val="TableNormal"/>
    <w:uiPriority w:val="39"/>
    <w:rsid w:val="00F35A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F35A75"/>
    <w:pPr>
      <w:tabs>
        <w:tab w:val="center" w:pos="4320"/>
        <w:tab w:val="right" w:pos="8640"/>
      </w:tabs>
    </w:pPr>
    <w:rPr>
      <w:sz w:val="24"/>
      <w:szCs w:val="24"/>
    </w:rPr>
  </w:style>
  <w:style w:type="paragraph" w:styleId="NormalWeb">
    <w:name w:val="Normal (Web)"/>
    <w:basedOn w:val="Normal"/>
    <w:link w:val="NormalWebChar"/>
    <w:uiPriority w:val="99"/>
    <w:unhideWhenUsed/>
    <w:rsid w:val="00353A76"/>
    <w:pPr>
      <w:spacing w:before="100" w:beforeAutospacing="1" w:after="100" w:afterAutospacing="1"/>
    </w:pPr>
    <w:rPr>
      <w:sz w:val="24"/>
      <w:szCs w:val="24"/>
    </w:rPr>
  </w:style>
  <w:style w:type="character" w:styleId="Strong">
    <w:name w:val="Strong"/>
    <w:uiPriority w:val="22"/>
    <w:qFormat/>
    <w:rsid w:val="00353A76"/>
    <w:rPr>
      <w:b/>
      <w:bCs/>
    </w:rPr>
  </w:style>
  <w:style w:type="paragraph" w:customStyle="1" w:styleId="Default">
    <w:name w:val="Default"/>
    <w:rsid w:val="00947740"/>
    <w:pPr>
      <w:autoSpaceDE w:val="0"/>
      <w:autoSpaceDN w:val="0"/>
      <w:adjustRightInd w:val="0"/>
      <w:spacing w:line="360" w:lineRule="auto"/>
      <w:jc w:val="both"/>
    </w:pPr>
    <w:rPr>
      <w:rFonts w:ascii="VNI-Oxford" w:hAnsi="VNI-Oxford" w:cs="VNI-Oxford"/>
      <w:color w:val="000000"/>
      <w:sz w:val="24"/>
      <w:szCs w:val="24"/>
    </w:rPr>
  </w:style>
  <w:style w:type="character" w:customStyle="1" w:styleId="apple-converted-space">
    <w:name w:val="apple-converted-space"/>
    <w:basedOn w:val="DefaultParagraphFont"/>
    <w:rsid w:val="000169E6"/>
  </w:style>
  <w:style w:type="character" w:customStyle="1" w:styleId="ref-journal">
    <w:name w:val="ref-journal"/>
    <w:basedOn w:val="DefaultParagraphFont"/>
    <w:rsid w:val="00101E31"/>
  </w:style>
  <w:style w:type="character" w:customStyle="1" w:styleId="ref-vol">
    <w:name w:val="ref-vol"/>
    <w:basedOn w:val="DefaultParagraphFont"/>
    <w:rsid w:val="00101E31"/>
  </w:style>
  <w:style w:type="paragraph" w:customStyle="1" w:styleId="Title1">
    <w:name w:val="Title1"/>
    <w:basedOn w:val="Normal"/>
    <w:rsid w:val="00754E18"/>
    <w:pPr>
      <w:spacing w:before="100" w:beforeAutospacing="1" w:after="100" w:afterAutospacing="1"/>
    </w:pPr>
    <w:rPr>
      <w:sz w:val="24"/>
      <w:szCs w:val="24"/>
      <w:lang w:bidi="th-TH"/>
    </w:rPr>
  </w:style>
  <w:style w:type="character" w:styleId="Hyperlink">
    <w:name w:val="Hyperlink"/>
    <w:uiPriority w:val="99"/>
    <w:rsid w:val="00754E18"/>
    <w:rPr>
      <w:color w:val="0000FF"/>
      <w:u w:val="single"/>
    </w:rPr>
  </w:style>
  <w:style w:type="paragraph" w:customStyle="1" w:styleId="desc">
    <w:name w:val="desc"/>
    <w:basedOn w:val="Normal"/>
    <w:rsid w:val="00754E18"/>
    <w:pPr>
      <w:spacing w:before="100" w:beforeAutospacing="1" w:after="100" w:afterAutospacing="1"/>
    </w:pPr>
    <w:rPr>
      <w:sz w:val="24"/>
      <w:szCs w:val="24"/>
      <w:lang w:bidi="th-TH"/>
    </w:rPr>
  </w:style>
  <w:style w:type="paragraph" w:customStyle="1" w:styleId="details">
    <w:name w:val="details"/>
    <w:basedOn w:val="Normal"/>
    <w:rsid w:val="00754E18"/>
    <w:pPr>
      <w:spacing w:before="100" w:beforeAutospacing="1" w:after="100" w:afterAutospacing="1"/>
    </w:pPr>
    <w:rPr>
      <w:sz w:val="24"/>
      <w:szCs w:val="24"/>
      <w:lang w:bidi="th-TH"/>
    </w:rPr>
  </w:style>
  <w:style w:type="character" w:customStyle="1" w:styleId="jrnl">
    <w:name w:val="jrnl"/>
    <w:basedOn w:val="DefaultParagraphFont"/>
    <w:rsid w:val="00754E18"/>
  </w:style>
  <w:style w:type="character" w:styleId="FollowedHyperlink">
    <w:name w:val="FollowedHyperlink"/>
    <w:rsid w:val="00754E18"/>
    <w:rPr>
      <w:color w:val="800080"/>
      <w:u w:val="single"/>
    </w:rPr>
  </w:style>
  <w:style w:type="character" w:customStyle="1" w:styleId="highlight">
    <w:name w:val="highlight"/>
    <w:basedOn w:val="DefaultParagraphFont"/>
    <w:rsid w:val="00754E18"/>
  </w:style>
  <w:style w:type="character" w:customStyle="1" w:styleId="element-citation">
    <w:name w:val="element-citation"/>
    <w:basedOn w:val="DefaultParagraphFont"/>
    <w:rsid w:val="00754E18"/>
  </w:style>
  <w:style w:type="character" w:customStyle="1" w:styleId="cit">
    <w:name w:val="cit"/>
    <w:basedOn w:val="DefaultParagraphFont"/>
    <w:rsid w:val="00754E18"/>
  </w:style>
  <w:style w:type="character" w:customStyle="1" w:styleId="fm-vol-iss-date">
    <w:name w:val="fm-vol-iss-date"/>
    <w:basedOn w:val="DefaultParagraphFont"/>
    <w:rsid w:val="00754E18"/>
  </w:style>
  <w:style w:type="character" w:customStyle="1" w:styleId="doi">
    <w:name w:val="doi"/>
    <w:basedOn w:val="DefaultParagraphFont"/>
    <w:rsid w:val="00754E18"/>
  </w:style>
  <w:style w:type="character" w:customStyle="1" w:styleId="fm-citation-ids-label">
    <w:name w:val="fm-citation-ids-label"/>
    <w:basedOn w:val="DefaultParagraphFont"/>
    <w:rsid w:val="00754E18"/>
  </w:style>
  <w:style w:type="character" w:styleId="Emphasis">
    <w:name w:val="Emphasis"/>
    <w:uiPriority w:val="20"/>
    <w:qFormat/>
    <w:rsid w:val="00754E18"/>
    <w:rPr>
      <w:i/>
      <w:iCs/>
    </w:rPr>
  </w:style>
  <w:style w:type="character" w:customStyle="1" w:styleId="citation">
    <w:name w:val="citation"/>
    <w:basedOn w:val="DefaultParagraphFont"/>
    <w:rsid w:val="00754E18"/>
  </w:style>
  <w:style w:type="character" w:customStyle="1" w:styleId="nowraprefpubmed">
    <w:name w:val="nowrap ref pubmed"/>
    <w:basedOn w:val="DefaultParagraphFont"/>
    <w:rsid w:val="00754E18"/>
  </w:style>
  <w:style w:type="character" w:customStyle="1" w:styleId="nowraprefcrossref">
    <w:name w:val="nowrap ref crossref"/>
    <w:basedOn w:val="DefaultParagraphFont"/>
    <w:rsid w:val="00754E18"/>
  </w:style>
  <w:style w:type="character" w:customStyle="1" w:styleId="fontstyle01">
    <w:name w:val="fontstyle01"/>
    <w:rsid w:val="002839A5"/>
    <w:rPr>
      <w:rFonts w:ascii="AdvPS3D5C76" w:hAnsi="AdvPS3D5C76" w:hint="default"/>
      <w:b w:val="0"/>
      <w:bCs w:val="0"/>
      <w:i w:val="0"/>
      <w:iCs w:val="0"/>
      <w:color w:val="241F20"/>
      <w:sz w:val="18"/>
      <w:szCs w:val="18"/>
    </w:rPr>
  </w:style>
  <w:style w:type="character" w:styleId="HTMLCite">
    <w:name w:val="HTML Cite"/>
    <w:rsid w:val="008707E6"/>
    <w:rPr>
      <w:i/>
      <w:iCs/>
    </w:rPr>
  </w:style>
  <w:style w:type="character" w:customStyle="1" w:styleId="mixed-citation">
    <w:name w:val="mixed-citation"/>
    <w:basedOn w:val="DefaultParagraphFont"/>
    <w:rsid w:val="008707E6"/>
  </w:style>
  <w:style w:type="character" w:customStyle="1" w:styleId="ref-title">
    <w:name w:val="ref-title"/>
    <w:basedOn w:val="DefaultParagraphFont"/>
    <w:rsid w:val="008707E6"/>
  </w:style>
  <w:style w:type="character" w:customStyle="1" w:styleId="fontstyle21">
    <w:name w:val="fontstyle21"/>
    <w:rsid w:val="008707E6"/>
    <w:rPr>
      <w:rFonts w:ascii="AdvPS41863F" w:hAnsi="AdvPS41863F" w:hint="default"/>
      <w:b w:val="0"/>
      <w:bCs w:val="0"/>
      <w:i w:val="0"/>
      <w:iCs w:val="0"/>
      <w:color w:val="241F20"/>
      <w:sz w:val="18"/>
      <w:szCs w:val="18"/>
    </w:rPr>
  </w:style>
  <w:style w:type="paragraph" w:styleId="BodyText">
    <w:name w:val="Body Text"/>
    <w:basedOn w:val="Normal"/>
    <w:link w:val="BodyTextChar"/>
    <w:rsid w:val="00CF136A"/>
    <w:pPr>
      <w:spacing w:after="120"/>
    </w:pPr>
  </w:style>
  <w:style w:type="character" w:customStyle="1" w:styleId="BodyTextChar">
    <w:name w:val="Body Text Char"/>
    <w:link w:val="BodyText"/>
    <w:rsid w:val="00CF136A"/>
    <w:rPr>
      <w:rFonts w:ascii=".VnTime" w:hAnsi=".VnTime"/>
      <w:sz w:val="28"/>
      <w:szCs w:val="28"/>
    </w:rPr>
  </w:style>
  <w:style w:type="paragraph" w:customStyle="1" w:styleId="EndNoteBibliographyTitle">
    <w:name w:val="EndNote Bibliography Title"/>
    <w:basedOn w:val="Normal"/>
    <w:link w:val="EndNoteBibliographyTitleChar"/>
    <w:rsid w:val="00FC1364"/>
    <w:pPr>
      <w:jc w:val="center"/>
    </w:pPr>
  </w:style>
  <w:style w:type="character" w:customStyle="1" w:styleId="EndNoteBibliographyTitleChar">
    <w:name w:val="EndNote Bibliography Title Char"/>
    <w:link w:val="EndNoteBibliographyTitle"/>
    <w:rsid w:val="00FC1364"/>
    <w:rPr>
      <w:noProof/>
      <w:sz w:val="28"/>
      <w:szCs w:val="28"/>
      <w:lang w:val="vi-VN"/>
    </w:rPr>
  </w:style>
  <w:style w:type="paragraph" w:customStyle="1" w:styleId="EndNoteBibliography">
    <w:name w:val="EndNote Bibliography"/>
    <w:basedOn w:val="Normal"/>
    <w:link w:val="EndNoteBibliographyChar"/>
    <w:rsid w:val="00FC1364"/>
  </w:style>
  <w:style w:type="character" w:customStyle="1" w:styleId="EndNoteBibliographyChar">
    <w:name w:val="EndNote Bibliography Char"/>
    <w:link w:val="EndNoteBibliography"/>
    <w:rsid w:val="00FC1364"/>
    <w:rPr>
      <w:noProof/>
      <w:sz w:val="28"/>
      <w:szCs w:val="28"/>
      <w:lang w:val="vi-VN"/>
    </w:rPr>
  </w:style>
  <w:style w:type="character" w:customStyle="1" w:styleId="Heading2Char">
    <w:name w:val="Heading 2 Char"/>
    <w:link w:val="Heading2"/>
    <w:rsid w:val="003A083B"/>
    <w:rPr>
      <w:b/>
      <w:bCs/>
      <w:noProof/>
      <w:sz w:val="28"/>
      <w:szCs w:val="28"/>
    </w:rPr>
  </w:style>
  <w:style w:type="character" w:customStyle="1" w:styleId="Heading3Char">
    <w:name w:val="Heading 3 Char"/>
    <w:link w:val="Heading3"/>
    <w:rsid w:val="009104AE"/>
    <w:rPr>
      <w:rFonts w:ascii="Times New Roman Bold" w:hAnsi="Times New Roman Bold"/>
      <w:b/>
      <w:i/>
      <w:noProof/>
      <w:spacing w:val="-6"/>
      <w:sz w:val="28"/>
      <w:szCs w:val="28"/>
      <w:lang w:val="vi-VN"/>
    </w:rPr>
  </w:style>
  <w:style w:type="paragraph" w:styleId="TOC1">
    <w:name w:val="toc 1"/>
    <w:basedOn w:val="Normal"/>
    <w:next w:val="Normal"/>
    <w:autoRedefine/>
    <w:uiPriority w:val="39"/>
    <w:rsid w:val="00F845EF"/>
    <w:pPr>
      <w:tabs>
        <w:tab w:val="left" w:pos="840"/>
        <w:tab w:val="right" w:leader="dot" w:pos="8778"/>
      </w:tabs>
    </w:pPr>
    <w:rPr>
      <w:bCs/>
      <w:caps/>
      <w:lang w:val="en-US"/>
    </w:rPr>
  </w:style>
  <w:style w:type="paragraph" w:styleId="TOC2">
    <w:name w:val="toc 2"/>
    <w:basedOn w:val="Normal"/>
    <w:next w:val="Normal"/>
    <w:autoRedefine/>
    <w:uiPriority w:val="39"/>
    <w:rsid w:val="001A5D91"/>
    <w:pPr>
      <w:tabs>
        <w:tab w:val="left" w:pos="840"/>
        <w:tab w:val="right" w:leader="dot" w:pos="8778"/>
      </w:tabs>
    </w:pPr>
  </w:style>
  <w:style w:type="paragraph" w:styleId="TOC3">
    <w:name w:val="toc 3"/>
    <w:basedOn w:val="Normal"/>
    <w:next w:val="Normal"/>
    <w:autoRedefine/>
    <w:uiPriority w:val="39"/>
    <w:rsid w:val="00A32314"/>
    <w:pPr>
      <w:tabs>
        <w:tab w:val="right" w:leader="dot" w:pos="8778"/>
      </w:tabs>
    </w:pPr>
    <w:rPr>
      <w:iCs/>
      <w:spacing w:val="-6"/>
    </w:rPr>
  </w:style>
  <w:style w:type="character" w:customStyle="1" w:styleId="Heading4Char">
    <w:name w:val="Heading 4 Char"/>
    <w:link w:val="Heading4"/>
    <w:rsid w:val="00BC3007"/>
    <w:rPr>
      <w:i/>
      <w:noProof/>
      <w:spacing w:val="-8"/>
      <w:sz w:val="28"/>
      <w:szCs w:val="28"/>
      <w:lang w:val="vi-VN"/>
    </w:rPr>
  </w:style>
  <w:style w:type="paragraph" w:styleId="Caption">
    <w:name w:val="caption"/>
    <w:basedOn w:val="Normal"/>
    <w:next w:val="Normal"/>
    <w:autoRedefine/>
    <w:unhideWhenUsed/>
    <w:qFormat/>
    <w:rsid w:val="00DF22A8"/>
    <w:pPr>
      <w:keepNext/>
      <w:jc w:val="center"/>
    </w:pPr>
    <w:rPr>
      <w:rFonts w:eastAsia="Arial"/>
      <w:noProof w:val="0"/>
      <w:lang w:val="en-US"/>
    </w:rPr>
  </w:style>
  <w:style w:type="character" w:customStyle="1" w:styleId="FooterChar">
    <w:name w:val="Footer Char"/>
    <w:link w:val="Footer"/>
    <w:uiPriority w:val="99"/>
    <w:rsid w:val="00F35086"/>
    <w:rPr>
      <w:sz w:val="24"/>
      <w:szCs w:val="24"/>
    </w:rPr>
  </w:style>
  <w:style w:type="paragraph" w:styleId="TableofFigures">
    <w:name w:val="table of figures"/>
    <w:basedOn w:val="Normal"/>
    <w:next w:val="Normal"/>
    <w:uiPriority w:val="99"/>
    <w:rsid w:val="00F35086"/>
  </w:style>
  <w:style w:type="paragraph" w:styleId="ListParagraph">
    <w:name w:val="List Paragraph"/>
    <w:aliases w:val="bieudo"/>
    <w:basedOn w:val="Normal"/>
    <w:uiPriority w:val="34"/>
    <w:qFormat/>
    <w:rsid w:val="00E841D5"/>
    <w:pPr>
      <w:ind w:left="720"/>
      <w:contextualSpacing/>
    </w:pPr>
  </w:style>
  <w:style w:type="paragraph" w:customStyle="1" w:styleId="Table">
    <w:name w:val="Table"/>
    <w:basedOn w:val="Normal"/>
    <w:link w:val="TableChar"/>
    <w:autoRedefine/>
    <w:qFormat/>
    <w:rsid w:val="00EB55EC"/>
    <w:pPr>
      <w:keepLines/>
      <w:spacing w:line="276" w:lineRule="auto"/>
      <w:jc w:val="left"/>
    </w:pPr>
    <w:rPr>
      <w:b/>
      <w:iCs/>
      <w:szCs w:val="26"/>
      <w:lang w:val="en-US"/>
    </w:rPr>
  </w:style>
  <w:style w:type="character" w:customStyle="1" w:styleId="TableChar">
    <w:name w:val="Table Char"/>
    <w:link w:val="Table"/>
    <w:rsid w:val="00EB55EC"/>
    <w:rPr>
      <w:b/>
      <w:iCs/>
      <w:noProof/>
      <w:sz w:val="28"/>
      <w:szCs w:val="26"/>
    </w:rPr>
  </w:style>
  <w:style w:type="paragraph" w:styleId="BalloonText">
    <w:name w:val="Balloon Text"/>
    <w:basedOn w:val="Normal"/>
    <w:link w:val="BalloonTextChar"/>
    <w:rsid w:val="003D3BB6"/>
    <w:rPr>
      <w:rFonts w:ascii="Segoe UI" w:hAnsi="Segoe UI" w:cs="Segoe UI"/>
      <w:sz w:val="18"/>
      <w:szCs w:val="18"/>
    </w:rPr>
  </w:style>
  <w:style w:type="character" w:customStyle="1" w:styleId="BalloonTextChar">
    <w:name w:val="Balloon Text Char"/>
    <w:link w:val="BalloonText"/>
    <w:rsid w:val="003D3BB6"/>
    <w:rPr>
      <w:rFonts w:ascii="Segoe UI" w:hAnsi="Segoe UI" w:cs="Segoe UI"/>
      <w:sz w:val="18"/>
      <w:szCs w:val="18"/>
    </w:rPr>
  </w:style>
  <w:style w:type="paragraph" w:styleId="TOC4">
    <w:name w:val="toc 4"/>
    <w:basedOn w:val="Normal"/>
    <w:next w:val="Normal"/>
    <w:autoRedefine/>
    <w:uiPriority w:val="39"/>
    <w:rsid w:val="0076009B"/>
    <w:pPr>
      <w:ind w:left="840"/>
      <w:jc w:val="left"/>
    </w:pPr>
    <w:rPr>
      <w:rFonts w:ascii="Calibri" w:hAnsi="Calibri" w:cs="Calibri"/>
      <w:sz w:val="18"/>
      <w:szCs w:val="18"/>
    </w:rPr>
  </w:style>
  <w:style w:type="paragraph" w:styleId="TOCHeading">
    <w:name w:val="TOC Heading"/>
    <w:basedOn w:val="Heading1"/>
    <w:next w:val="Normal"/>
    <w:uiPriority w:val="39"/>
    <w:unhideWhenUsed/>
    <w:rsid w:val="00EA621A"/>
    <w:pPr>
      <w:keepNext/>
      <w:keepLines/>
      <w:spacing w:before="240" w:line="259" w:lineRule="auto"/>
      <w:jc w:val="left"/>
      <w:outlineLvl w:val="9"/>
    </w:pPr>
    <w:rPr>
      <w:rFonts w:ascii="Calibri Light" w:hAnsi="Calibri Light"/>
      <w:b w:val="0"/>
      <w:bCs/>
      <w:color w:val="2E74B5"/>
      <w:sz w:val="32"/>
      <w:szCs w:val="32"/>
    </w:rPr>
  </w:style>
  <w:style w:type="paragraph" w:styleId="TOC5">
    <w:name w:val="toc 5"/>
    <w:basedOn w:val="Normal"/>
    <w:next w:val="Normal"/>
    <w:autoRedefine/>
    <w:uiPriority w:val="39"/>
    <w:rsid w:val="00736B32"/>
    <w:pPr>
      <w:ind w:left="1120"/>
      <w:jc w:val="left"/>
    </w:pPr>
    <w:rPr>
      <w:rFonts w:ascii="Calibri" w:hAnsi="Calibri" w:cs="Calibri"/>
      <w:sz w:val="18"/>
      <w:szCs w:val="18"/>
    </w:rPr>
  </w:style>
  <w:style w:type="paragraph" w:styleId="TOC6">
    <w:name w:val="toc 6"/>
    <w:basedOn w:val="Normal"/>
    <w:next w:val="Normal"/>
    <w:autoRedefine/>
    <w:uiPriority w:val="39"/>
    <w:rsid w:val="00736B32"/>
    <w:pPr>
      <w:ind w:left="1400"/>
      <w:jc w:val="left"/>
    </w:pPr>
    <w:rPr>
      <w:rFonts w:ascii="Calibri" w:hAnsi="Calibri" w:cs="Calibri"/>
      <w:sz w:val="18"/>
      <w:szCs w:val="18"/>
    </w:rPr>
  </w:style>
  <w:style w:type="paragraph" w:styleId="TOC7">
    <w:name w:val="toc 7"/>
    <w:basedOn w:val="Normal"/>
    <w:next w:val="Normal"/>
    <w:autoRedefine/>
    <w:uiPriority w:val="39"/>
    <w:rsid w:val="00736B32"/>
    <w:pPr>
      <w:ind w:left="1680"/>
      <w:jc w:val="left"/>
    </w:pPr>
    <w:rPr>
      <w:rFonts w:ascii="Calibri" w:hAnsi="Calibri" w:cs="Calibri"/>
      <w:sz w:val="18"/>
      <w:szCs w:val="18"/>
    </w:rPr>
  </w:style>
  <w:style w:type="paragraph" w:styleId="TOC8">
    <w:name w:val="toc 8"/>
    <w:basedOn w:val="Normal"/>
    <w:next w:val="Normal"/>
    <w:autoRedefine/>
    <w:uiPriority w:val="39"/>
    <w:rsid w:val="00736B32"/>
    <w:pPr>
      <w:ind w:left="1960"/>
      <w:jc w:val="left"/>
    </w:pPr>
    <w:rPr>
      <w:rFonts w:ascii="Calibri" w:hAnsi="Calibri" w:cs="Calibri"/>
      <w:sz w:val="18"/>
      <w:szCs w:val="18"/>
    </w:rPr>
  </w:style>
  <w:style w:type="paragraph" w:styleId="TOC9">
    <w:name w:val="toc 9"/>
    <w:basedOn w:val="Normal"/>
    <w:next w:val="Normal"/>
    <w:autoRedefine/>
    <w:uiPriority w:val="39"/>
    <w:rsid w:val="00736B32"/>
    <w:pPr>
      <w:ind w:left="2240"/>
      <w:jc w:val="left"/>
    </w:pPr>
    <w:rPr>
      <w:rFonts w:ascii="Calibri" w:hAnsi="Calibri" w:cs="Calibri"/>
      <w:sz w:val="18"/>
      <w:szCs w:val="18"/>
    </w:rPr>
  </w:style>
  <w:style w:type="character" w:customStyle="1" w:styleId="HeaderChar">
    <w:name w:val="Header Char"/>
    <w:link w:val="Header"/>
    <w:uiPriority w:val="99"/>
    <w:rsid w:val="00FC14AE"/>
    <w:rPr>
      <w:sz w:val="24"/>
      <w:szCs w:val="24"/>
    </w:rPr>
  </w:style>
  <w:style w:type="character" w:customStyle="1" w:styleId="BodyTextIndentChar">
    <w:name w:val="Body Text Indent Char"/>
    <w:link w:val="BodyTextIndent"/>
    <w:rsid w:val="00893D3D"/>
    <w:rPr>
      <w:sz w:val="28"/>
      <w:szCs w:val="24"/>
    </w:rPr>
  </w:style>
  <w:style w:type="paragraph" w:customStyle="1" w:styleId="Heading21">
    <w:name w:val="Heading 21"/>
    <w:basedOn w:val="Normal"/>
    <w:link w:val="HEADING2Char0"/>
    <w:autoRedefine/>
    <w:rsid w:val="00956477"/>
    <w:pPr>
      <w:outlineLvl w:val="1"/>
    </w:pPr>
    <w:rPr>
      <w:b/>
    </w:rPr>
  </w:style>
  <w:style w:type="paragraph" w:customStyle="1" w:styleId="HINH">
    <w:name w:val="HÌNH"/>
    <w:basedOn w:val="Normal"/>
    <w:link w:val="HINHChar"/>
    <w:autoRedefine/>
    <w:qFormat/>
    <w:rsid w:val="00404D38"/>
    <w:pPr>
      <w:spacing w:before="20"/>
      <w:contextualSpacing/>
      <w:jc w:val="center"/>
    </w:pPr>
    <w:rPr>
      <w:iCs/>
      <w:sz w:val="24"/>
      <w:szCs w:val="24"/>
    </w:rPr>
  </w:style>
  <w:style w:type="character" w:customStyle="1" w:styleId="HINHChar">
    <w:name w:val="HÌNH Char"/>
    <w:link w:val="HINH"/>
    <w:rsid w:val="00404D38"/>
    <w:rPr>
      <w:iCs/>
      <w:noProof/>
      <w:sz w:val="24"/>
      <w:szCs w:val="24"/>
      <w:lang w:eastAsia="en-US"/>
    </w:rPr>
  </w:style>
  <w:style w:type="paragraph" w:styleId="HTMLPreformatted">
    <w:name w:val="HTML Preformatted"/>
    <w:basedOn w:val="Normal"/>
    <w:link w:val="HTMLPreformattedChar"/>
    <w:rsid w:val="00956477"/>
    <w:rPr>
      <w:rFonts w:ascii="Courier New" w:hAnsi="Courier New" w:cs="Courier New"/>
      <w:sz w:val="20"/>
      <w:szCs w:val="20"/>
    </w:rPr>
  </w:style>
  <w:style w:type="character" w:customStyle="1" w:styleId="HTMLPreformattedChar">
    <w:name w:val="HTML Preformatted Char"/>
    <w:link w:val="HTMLPreformatted"/>
    <w:rsid w:val="00956477"/>
    <w:rPr>
      <w:rFonts w:ascii="Courier New" w:hAnsi="Courier New" w:cs="Courier New"/>
    </w:rPr>
  </w:style>
  <w:style w:type="character" w:customStyle="1" w:styleId="fontstyle31">
    <w:name w:val="fontstyle31"/>
    <w:rsid w:val="00956477"/>
    <w:rPr>
      <w:rFonts w:ascii="Times New Roman" w:hAnsi="Times New Roman" w:cs="Times New Roman" w:hint="default"/>
      <w:b w:val="0"/>
      <w:bCs w:val="0"/>
      <w:i w:val="0"/>
      <w:iCs w:val="0"/>
      <w:color w:val="000000"/>
      <w:sz w:val="24"/>
      <w:szCs w:val="24"/>
    </w:rPr>
  </w:style>
  <w:style w:type="character" w:customStyle="1" w:styleId="UnresolvedMention">
    <w:name w:val="Unresolved Mention"/>
    <w:uiPriority w:val="99"/>
    <w:semiHidden/>
    <w:unhideWhenUsed/>
    <w:rsid w:val="000B4B56"/>
    <w:rPr>
      <w:color w:val="605E5C"/>
      <w:shd w:val="clear" w:color="auto" w:fill="E1DFDD"/>
    </w:rPr>
  </w:style>
  <w:style w:type="character" w:customStyle="1" w:styleId="HEADING2Char0">
    <w:name w:val="HEADING 2 Char"/>
    <w:link w:val="Heading21"/>
    <w:rsid w:val="00C22F32"/>
    <w:rPr>
      <w:b/>
      <w:sz w:val="28"/>
      <w:szCs w:val="28"/>
    </w:rPr>
  </w:style>
  <w:style w:type="character" w:customStyle="1" w:styleId="fontstyle11">
    <w:name w:val="fontstyle11"/>
    <w:rsid w:val="00924FCA"/>
    <w:rPr>
      <w:rFonts w:ascii="AdvPSMP13" w:hAnsi="AdvPSMP13" w:hint="default"/>
      <w:b w:val="0"/>
      <w:bCs w:val="0"/>
      <w:i w:val="0"/>
      <w:iCs w:val="0"/>
      <w:color w:val="000000"/>
      <w:sz w:val="18"/>
      <w:szCs w:val="18"/>
    </w:rPr>
  </w:style>
  <w:style w:type="paragraph" w:styleId="Subtitle">
    <w:name w:val="Subtitle"/>
    <w:aliases w:val="Biểu đồ"/>
    <w:basedOn w:val="Normal"/>
    <w:next w:val="Normal"/>
    <w:link w:val="SubtitleChar"/>
    <w:qFormat/>
    <w:rsid w:val="000C1B6C"/>
    <w:pPr>
      <w:spacing w:after="60"/>
      <w:jc w:val="center"/>
      <w:outlineLvl w:val="1"/>
    </w:pPr>
    <w:rPr>
      <w:sz w:val="24"/>
      <w:szCs w:val="24"/>
    </w:rPr>
  </w:style>
  <w:style w:type="character" w:customStyle="1" w:styleId="SubtitleChar">
    <w:name w:val="Subtitle Char"/>
    <w:aliases w:val="Biểu đồ Char"/>
    <w:link w:val="Subtitle"/>
    <w:rsid w:val="000C1B6C"/>
    <w:rPr>
      <w:noProof/>
      <w:sz w:val="24"/>
      <w:szCs w:val="24"/>
      <w:lang w:eastAsia="en-US"/>
    </w:rPr>
  </w:style>
  <w:style w:type="paragraph" w:customStyle="1" w:styleId="EndNoteCategoryHeading">
    <w:name w:val="EndNote Category Heading"/>
    <w:basedOn w:val="Normal"/>
    <w:link w:val="EndNoteCategoryHeadingChar"/>
    <w:rsid w:val="0016379A"/>
    <w:pPr>
      <w:spacing w:before="120" w:after="120"/>
      <w:jc w:val="left"/>
    </w:pPr>
    <w:rPr>
      <w:b/>
    </w:rPr>
  </w:style>
  <w:style w:type="character" w:customStyle="1" w:styleId="EndNoteCategoryHeadingChar">
    <w:name w:val="EndNote Category Heading Char"/>
    <w:link w:val="EndNoteCategoryHeading"/>
    <w:rsid w:val="0016379A"/>
    <w:rPr>
      <w:b/>
      <w:noProof/>
      <w:sz w:val="28"/>
      <w:szCs w:val="28"/>
    </w:rPr>
  </w:style>
  <w:style w:type="paragraph" w:customStyle="1" w:styleId="Hinh0">
    <w:name w:val="Hinh"/>
    <w:basedOn w:val="Normal"/>
    <w:link w:val="HinhChar0"/>
    <w:autoRedefine/>
    <w:rsid w:val="00B072D4"/>
    <w:pPr>
      <w:contextualSpacing/>
      <w:jc w:val="center"/>
    </w:pPr>
    <w:rPr>
      <w:rFonts w:ascii="AdvOT863180fb" w:hAnsi="AdvOT863180fb"/>
      <w:b/>
    </w:rPr>
  </w:style>
  <w:style w:type="character" w:customStyle="1" w:styleId="HinhChar0">
    <w:name w:val="Hinh Char"/>
    <w:link w:val="Hinh0"/>
    <w:rsid w:val="00B072D4"/>
    <w:rPr>
      <w:rFonts w:ascii="AdvOT863180fb" w:hAnsi="AdvOT863180fb"/>
      <w:b/>
      <w:sz w:val="28"/>
      <w:szCs w:val="28"/>
      <w:lang w:val="vi-VN"/>
    </w:rPr>
  </w:style>
  <w:style w:type="character" w:customStyle="1" w:styleId="Heading5Char">
    <w:name w:val="Heading 5 Char"/>
    <w:link w:val="Heading5"/>
    <w:semiHidden/>
    <w:rsid w:val="00311FB2"/>
    <w:rPr>
      <w:rFonts w:ascii="Calibri" w:eastAsia="Times New Roman" w:hAnsi="Calibri" w:cs="Times New Roman"/>
      <w:b/>
      <w:bCs/>
      <w:i/>
      <w:iCs/>
      <w:sz w:val="26"/>
      <w:szCs w:val="26"/>
    </w:rPr>
  </w:style>
  <w:style w:type="paragraph" w:styleId="Title">
    <w:name w:val="Title"/>
    <w:basedOn w:val="Normal"/>
    <w:next w:val="Normal"/>
    <w:link w:val="TitleChar"/>
    <w:qFormat/>
    <w:rsid w:val="00D40AF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40AFB"/>
    <w:rPr>
      <w:rFonts w:ascii="Calibri Light" w:eastAsia="Times New Roman" w:hAnsi="Calibri Light" w:cs="Times New Roman"/>
      <w:b/>
      <w:bCs/>
      <w:kern w:val="28"/>
      <w:sz w:val="32"/>
      <w:szCs w:val="32"/>
    </w:rPr>
  </w:style>
  <w:style w:type="character" w:customStyle="1" w:styleId="katex-mathml">
    <w:name w:val="katex-mathml"/>
    <w:rsid w:val="003A1529"/>
  </w:style>
  <w:style w:type="character" w:customStyle="1" w:styleId="mord">
    <w:name w:val="mord"/>
    <w:rsid w:val="003A1529"/>
  </w:style>
  <w:style w:type="character" w:customStyle="1" w:styleId="mrel">
    <w:name w:val="mrel"/>
    <w:rsid w:val="003A1529"/>
  </w:style>
  <w:style w:type="character" w:customStyle="1" w:styleId="mpunct">
    <w:name w:val="mpunct"/>
    <w:rsid w:val="004E07A7"/>
  </w:style>
  <w:style w:type="character" w:styleId="CommentReference">
    <w:name w:val="annotation reference"/>
    <w:uiPriority w:val="99"/>
    <w:rsid w:val="00AC5CE8"/>
    <w:rPr>
      <w:sz w:val="16"/>
      <w:szCs w:val="16"/>
    </w:rPr>
  </w:style>
  <w:style w:type="paragraph" w:styleId="CommentText">
    <w:name w:val="annotation text"/>
    <w:basedOn w:val="Normal"/>
    <w:link w:val="CommentTextChar"/>
    <w:uiPriority w:val="99"/>
    <w:rsid w:val="00AC5CE8"/>
    <w:rPr>
      <w:sz w:val="20"/>
      <w:szCs w:val="20"/>
    </w:rPr>
  </w:style>
  <w:style w:type="character" w:customStyle="1" w:styleId="CommentTextChar">
    <w:name w:val="Comment Text Char"/>
    <w:link w:val="CommentText"/>
    <w:uiPriority w:val="99"/>
    <w:rsid w:val="00AC5CE8"/>
    <w:rPr>
      <w:noProof/>
      <w:lang w:eastAsia="en-US"/>
    </w:rPr>
  </w:style>
  <w:style w:type="paragraph" w:styleId="CommentSubject">
    <w:name w:val="annotation subject"/>
    <w:basedOn w:val="CommentText"/>
    <w:next w:val="CommentText"/>
    <w:link w:val="CommentSubjectChar"/>
    <w:rsid w:val="00AC5CE8"/>
    <w:rPr>
      <w:b/>
      <w:bCs/>
    </w:rPr>
  </w:style>
  <w:style w:type="character" w:customStyle="1" w:styleId="CommentSubjectChar">
    <w:name w:val="Comment Subject Char"/>
    <w:link w:val="CommentSubject"/>
    <w:rsid w:val="00AC5CE8"/>
    <w:rPr>
      <w:b/>
      <w:bCs/>
      <w:noProof/>
      <w:lang w:eastAsia="en-US"/>
    </w:rPr>
  </w:style>
  <w:style w:type="paragraph" w:styleId="Revision">
    <w:name w:val="Revision"/>
    <w:hidden/>
    <w:uiPriority w:val="99"/>
    <w:semiHidden/>
    <w:rsid w:val="006214E3"/>
    <w:rPr>
      <w:noProof/>
      <w:sz w:val="28"/>
      <w:szCs w:val="28"/>
      <w:lang w:val="vi-VN"/>
    </w:rPr>
  </w:style>
  <w:style w:type="character" w:customStyle="1" w:styleId="NormalWebChar">
    <w:name w:val="Normal (Web) Char"/>
    <w:link w:val="NormalWeb"/>
    <w:uiPriority w:val="99"/>
    <w:rsid w:val="00D51526"/>
    <w:rPr>
      <w:noProof/>
      <w:sz w:val="24"/>
      <w:szCs w:val="24"/>
      <w:lang w:eastAsia="en-US"/>
    </w:rPr>
  </w:style>
  <w:style w:type="paragraph" w:customStyle="1" w:styleId="S">
    <w:name w:val="Sơ đồ"/>
    <w:basedOn w:val="Subtitle"/>
    <w:link w:val="SChar"/>
    <w:qFormat/>
    <w:rsid w:val="00DF22A8"/>
  </w:style>
  <w:style w:type="character" w:customStyle="1" w:styleId="SChar">
    <w:name w:val="Sơ đồ Char"/>
    <w:basedOn w:val="SubtitleChar"/>
    <w:link w:val="S"/>
    <w:rsid w:val="00DF22A8"/>
    <w:rPr>
      <w:noProo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821">
      <w:bodyDiv w:val="1"/>
      <w:marLeft w:val="0"/>
      <w:marRight w:val="0"/>
      <w:marTop w:val="0"/>
      <w:marBottom w:val="0"/>
      <w:divBdr>
        <w:top w:val="none" w:sz="0" w:space="0" w:color="auto"/>
        <w:left w:val="none" w:sz="0" w:space="0" w:color="auto"/>
        <w:bottom w:val="none" w:sz="0" w:space="0" w:color="auto"/>
        <w:right w:val="none" w:sz="0" w:space="0" w:color="auto"/>
      </w:divBdr>
    </w:div>
    <w:div w:id="2246499">
      <w:bodyDiv w:val="1"/>
      <w:marLeft w:val="0"/>
      <w:marRight w:val="0"/>
      <w:marTop w:val="0"/>
      <w:marBottom w:val="0"/>
      <w:divBdr>
        <w:top w:val="none" w:sz="0" w:space="0" w:color="auto"/>
        <w:left w:val="none" w:sz="0" w:space="0" w:color="auto"/>
        <w:bottom w:val="none" w:sz="0" w:space="0" w:color="auto"/>
        <w:right w:val="none" w:sz="0" w:space="0" w:color="auto"/>
      </w:divBdr>
    </w:div>
    <w:div w:id="6909796">
      <w:bodyDiv w:val="1"/>
      <w:marLeft w:val="0"/>
      <w:marRight w:val="0"/>
      <w:marTop w:val="0"/>
      <w:marBottom w:val="0"/>
      <w:divBdr>
        <w:top w:val="none" w:sz="0" w:space="0" w:color="auto"/>
        <w:left w:val="none" w:sz="0" w:space="0" w:color="auto"/>
        <w:bottom w:val="none" w:sz="0" w:space="0" w:color="auto"/>
        <w:right w:val="none" w:sz="0" w:space="0" w:color="auto"/>
      </w:divBdr>
      <w:divsChild>
        <w:div w:id="27222506">
          <w:marLeft w:val="0"/>
          <w:marRight w:val="0"/>
          <w:marTop w:val="0"/>
          <w:marBottom w:val="0"/>
          <w:divBdr>
            <w:top w:val="none" w:sz="0" w:space="0" w:color="auto"/>
            <w:left w:val="none" w:sz="0" w:space="0" w:color="auto"/>
            <w:bottom w:val="none" w:sz="0" w:space="0" w:color="auto"/>
            <w:right w:val="none" w:sz="0" w:space="0" w:color="auto"/>
          </w:divBdr>
          <w:divsChild>
            <w:div w:id="1150639464">
              <w:marLeft w:val="0"/>
              <w:marRight w:val="0"/>
              <w:marTop w:val="0"/>
              <w:marBottom w:val="0"/>
              <w:divBdr>
                <w:top w:val="none" w:sz="0" w:space="0" w:color="auto"/>
                <w:left w:val="none" w:sz="0" w:space="0" w:color="auto"/>
                <w:bottom w:val="none" w:sz="0" w:space="0" w:color="auto"/>
                <w:right w:val="none" w:sz="0" w:space="0" w:color="auto"/>
              </w:divBdr>
              <w:divsChild>
                <w:div w:id="916356266">
                  <w:marLeft w:val="0"/>
                  <w:marRight w:val="0"/>
                  <w:marTop w:val="0"/>
                  <w:marBottom w:val="0"/>
                  <w:divBdr>
                    <w:top w:val="none" w:sz="0" w:space="0" w:color="auto"/>
                    <w:left w:val="none" w:sz="0" w:space="0" w:color="auto"/>
                    <w:bottom w:val="none" w:sz="0" w:space="0" w:color="auto"/>
                    <w:right w:val="none" w:sz="0" w:space="0" w:color="auto"/>
                  </w:divBdr>
                  <w:divsChild>
                    <w:div w:id="905144962">
                      <w:marLeft w:val="0"/>
                      <w:marRight w:val="0"/>
                      <w:marTop w:val="0"/>
                      <w:marBottom w:val="0"/>
                      <w:divBdr>
                        <w:top w:val="none" w:sz="0" w:space="0" w:color="auto"/>
                        <w:left w:val="none" w:sz="0" w:space="0" w:color="auto"/>
                        <w:bottom w:val="none" w:sz="0" w:space="0" w:color="auto"/>
                        <w:right w:val="none" w:sz="0" w:space="0" w:color="auto"/>
                      </w:divBdr>
                      <w:divsChild>
                        <w:div w:id="1319378604">
                          <w:marLeft w:val="0"/>
                          <w:marRight w:val="0"/>
                          <w:marTop w:val="0"/>
                          <w:marBottom w:val="0"/>
                          <w:divBdr>
                            <w:top w:val="none" w:sz="0" w:space="0" w:color="auto"/>
                            <w:left w:val="none" w:sz="0" w:space="0" w:color="auto"/>
                            <w:bottom w:val="none" w:sz="0" w:space="0" w:color="auto"/>
                            <w:right w:val="none" w:sz="0" w:space="0" w:color="auto"/>
                          </w:divBdr>
                          <w:divsChild>
                            <w:div w:id="842476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60152">
      <w:bodyDiv w:val="1"/>
      <w:marLeft w:val="0"/>
      <w:marRight w:val="0"/>
      <w:marTop w:val="0"/>
      <w:marBottom w:val="0"/>
      <w:divBdr>
        <w:top w:val="none" w:sz="0" w:space="0" w:color="auto"/>
        <w:left w:val="none" w:sz="0" w:space="0" w:color="auto"/>
        <w:bottom w:val="none" w:sz="0" w:space="0" w:color="auto"/>
        <w:right w:val="none" w:sz="0" w:space="0" w:color="auto"/>
      </w:divBdr>
    </w:div>
    <w:div w:id="17629631">
      <w:bodyDiv w:val="1"/>
      <w:marLeft w:val="0"/>
      <w:marRight w:val="0"/>
      <w:marTop w:val="0"/>
      <w:marBottom w:val="0"/>
      <w:divBdr>
        <w:top w:val="none" w:sz="0" w:space="0" w:color="auto"/>
        <w:left w:val="none" w:sz="0" w:space="0" w:color="auto"/>
        <w:bottom w:val="none" w:sz="0" w:space="0" w:color="auto"/>
        <w:right w:val="none" w:sz="0" w:space="0" w:color="auto"/>
      </w:divBdr>
    </w:div>
    <w:div w:id="25955892">
      <w:bodyDiv w:val="1"/>
      <w:marLeft w:val="0"/>
      <w:marRight w:val="0"/>
      <w:marTop w:val="0"/>
      <w:marBottom w:val="0"/>
      <w:divBdr>
        <w:top w:val="none" w:sz="0" w:space="0" w:color="auto"/>
        <w:left w:val="none" w:sz="0" w:space="0" w:color="auto"/>
        <w:bottom w:val="none" w:sz="0" w:space="0" w:color="auto"/>
        <w:right w:val="none" w:sz="0" w:space="0" w:color="auto"/>
      </w:divBdr>
    </w:div>
    <w:div w:id="27610884">
      <w:bodyDiv w:val="1"/>
      <w:marLeft w:val="0"/>
      <w:marRight w:val="0"/>
      <w:marTop w:val="0"/>
      <w:marBottom w:val="0"/>
      <w:divBdr>
        <w:top w:val="none" w:sz="0" w:space="0" w:color="auto"/>
        <w:left w:val="none" w:sz="0" w:space="0" w:color="auto"/>
        <w:bottom w:val="none" w:sz="0" w:space="0" w:color="auto"/>
        <w:right w:val="none" w:sz="0" w:space="0" w:color="auto"/>
      </w:divBdr>
    </w:div>
    <w:div w:id="34820016">
      <w:bodyDiv w:val="1"/>
      <w:marLeft w:val="0"/>
      <w:marRight w:val="0"/>
      <w:marTop w:val="0"/>
      <w:marBottom w:val="0"/>
      <w:divBdr>
        <w:top w:val="none" w:sz="0" w:space="0" w:color="auto"/>
        <w:left w:val="none" w:sz="0" w:space="0" w:color="auto"/>
        <w:bottom w:val="none" w:sz="0" w:space="0" w:color="auto"/>
        <w:right w:val="none" w:sz="0" w:space="0" w:color="auto"/>
      </w:divBdr>
    </w:div>
    <w:div w:id="45833744">
      <w:bodyDiv w:val="1"/>
      <w:marLeft w:val="0"/>
      <w:marRight w:val="0"/>
      <w:marTop w:val="0"/>
      <w:marBottom w:val="0"/>
      <w:divBdr>
        <w:top w:val="none" w:sz="0" w:space="0" w:color="auto"/>
        <w:left w:val="none" w:sz="0" w:space="0" w:color="auto"/>
        <w:bottom w:val="none" w:sz="0" w:space="0" w:color="auto"/>
        <w:right w:val="none" w:sz="0" w:space="0" w:color="auto"/>
      </w:divBdr>
    </w:div>
    <w:div w:id="56443139">
      <w:bodyDiv w:val="1"/>
      <w:marLeft w:val="0"/>
      <w:marRight w:val="0"/>
      <w:marTop w:val="0"/>
      <w:marBottom w:val="0"/>
      <w:divBdr>
        <w:top w:val="none" w:sz="0" w:space="0" w:color="auto"/>
        <w:left w:val="none" w:sz="0" w:space="0" w:color="auto"/>
        <w:bottom w:val="none" w:sz="0" w:space="0" w:color="auto"/>
        <w:right w:val="none" w:sz="0" w:space="0" w:color="auto"/>
      </w:divBdr>
    </w:div>
    <w:div w:id="63914119">
      <w:bodyDiv w:val="1"/>
      <w:marLeft w:val="0"/>
      <w:marRight w:val="0"/>
      <w:marTop w:val="0"/>
      <w:marBottom w:val="0"/>
      <w:divBdr>
        <w:top w:val="none" w:sz="0" w:space="0" w:color="auto"/>
        <w:left w:val="none" w:sz="0" w:space="0" w:color="auto"/>
        <w:bottom w:val="none" w:sz="0" w:space="0" w:color="auto"/>
        <w:right w:val="none" w:sz="0" w:space="0" w:color="auto"/>
      </w:divBdr>
    </w:div>
    <w:div w:id="64304630">
      <w:bodyDiv w:val="1"/>
      <w:marLeft w:val="0"/>
      <w:marRight w:val="0"/>
      <w:marTop w:val="0"/>
      <w:marBottom w:val="0"/>
      <w:divBdr>
        <w:top w:val="none" w:sz="0" w:space="0" w:color="auto"/>
        <w:left w:val="none" w:sz="0" w:space="0" w:color="auto"/>
        <w:bottom w:val="none" w:sz="0" w:space="0" w:color="auto"/>
        <w:right w:val="none" w:sz="0" w:space="0" w:color="auto"/>
      </w:divBdr>
    </w:div>
    <w:div w:id="65688341">
      <w:bodyDiv w:val="1"/>
      <w:marLeft w:val="0"/>
      <w:marRight w:val="0"/>
      <w:marTop w:val="0"/>
      <w:marBottom w:val="0"/>
      <w:divBdr>
        <w:top w:val="none" w:sz="0" w:space="0" w:color="auto"/>
        <w:left w:val="none" w:sz="0" w:space="0" w:color="auto"/>
        <w:bottom w:val="none" w:sz="0" w:space="0" w:color="auto"/>
        <w:right w:val="none" w:sz="0" w:space="0" w:color="auto"/>
      </w:divBdr>
    </w:div>
    <w:div w:id="85805670">
      <w:bodyDiv w:val="1"/>
      <w:marLeft w:val="0"/>
      <w:marRight w:val="0"/>
      <w:marTop w:val="0"/>
      <w:marBottom w:val="0"/>
      <w:divBdr>
        <w:top w:val="none" w:sz="0" w:space="0" w:color="auto"/>
        <w:left w:val="none" w:sz="0" w:space="0" w:color="auto"/>
        <w:bottom w:val="none" w:sz="0" w:space="0" w:color="auto"/>
        <w:right w:val="none" w:sz="0" w:space="0" w:color="auto"/>
      </w:divBdr>
    </w:div>
    <w:div w:id="100883324">
      <w:bodyDiv w:val="1"/>
      <w:marLeft w:val="0"/>
      <w:marRight w:val="0"/>
      <w:marTop w:val="0"/>
      <w:marBottom w:val="0"/>
      <w:divBdr>
        <w:top w:val="none" w:sz="0" w:space="0" w:color="auto"/>
        <w:left w:val="none" w:sz="0" w:space="0" w:color="auto"/>
        <w:bottom w:val="none" w:sz="0" w:space="0" w:color="auto"/>
        <w:right w:val="none" w:sz="0" w:space="0" w:color="auto"/>
      </w:divBdr>
    </w:div>
    <w:div w:id="101922699">
      <w:bodyDiv w:val="1"/>
      <w:marLeft w:val="0"/>
      <w:marRight w:val="0"/>
      <w:marTop w:val="0"/>
      <w:marBottom w:val="0"/>
      <w:divBdr>
        <w:top w:val="none" w:sz="0" w:space="0" w:color="auto"/>
        <w:left w:val="none" w:sz="0" w:space="0" w:color="auto"/>
        <w:bottom w:val="none" w:sz="0" w:space="0" w:color="auto"/>
        <w:right w:val="none" w:sz="0" w:space="0" w:color="auto"/>
      </w:divBdr>
    </w:div>
    <w:div w:id="108865259">
      <w:bodyDiv w:val="1"/>
      <w:marLeft w:val="0"/>
      <w:marRight w:val="0"/>
      <w:marTop w:val="0"/>
      <w:marBottom w:val="0"/>
      <w:divBdr>
        <w:top w:val="none" w:sz="0" w:space="0" w:color="auto"/>
        <w:left w:val="none" w:sz="0" w:space="0" w:color="auto"/>
        <w:bottom w:val="none" w:sz="0" w:space="0" w:color="auto"/>
        <w:right w:val="none" w:sz="0" w:space="0" w:color="auto"/>
      </w:divBdr>
    </w:div>
    <w:div w:id="115032393">
      <w:bodyDiv w:val="1"/>
      <w:marLeft w:val="0"/>
      <w:marRight w:val="0"/>
      <w:marTop w:val="0"/>
      <w:marBottom w:val="0"/>
      <w:divBdr>
        <w:top w:val="none" w:sz="0" w:space="0" w:color="auto"/>
        <w:left w:val="none" w:sz="0" w:space="0" w:color="auto"/>
        <w:bottom w:val="none" w:sz="0" w:space="0" w:color="auto"/>
        <w:right w:val="none" w:sz="0" w:space="0" w:color="auto"/>
      </w:divBdr>
    </w:div>
    <w:div w:id="117071896">
      <w:bodyDiv w:val="1"/>
      <w:marLeft w:val="0"/>
      <w:marRight w:val="0"/>
      <w:marTop w:val="0"/>
      <w:marBottom w:val="0"/>
      <w:divBdr>
        <w:top w:val="none" w:sz="0" w:space="0" w:color="auto"/>
        <w:left w:val="none" w:sz="0" w:space="0" w:color="auto"/>
        <w:bottom w:val="none" w:sz="0" w:space="0" w:color="auto"/>
        <w:right w:val="none" w:sz="0" w:space="0" w:color="auto"/>
      </w:divBdr>
      <w:divsChild>
        <w:div w:id="1136415530">
          <w:marLeft w:val="0"/>
          <w:marRight w:val="0"/>
          <w:marTop w:val="0"/>
          <w:marBottom w:val="0"/>
          <w:divBdr>
            <w:top w:val="none" w:sz="0" w:space="0" w:color="auto"/>
            <w:left w:val="none" w:sz="0" w:space="0" w:color="auto"/>
            <w:bottom w:val="none" w:sz="0" w:space="0" w:color="auto"/>
            <w:right w:val="none" w:sz="0" w:space="0" w:color="auto"/>
          </w:divBdr>
          <w:divsChild>
            <w:div w:id="520507516">
              <w:marLeft w:val="0"/>
              <w:marRight w:val="0"/>
              <w:marTop w:val="0"/>
              <w:marBottom w:val="0"/>
              <w:divBdr>
                <w:top w:val="none" w:sz="0" w:space="0" w:color="auto"/>
                <w:left w:val="none" w:sz="0" w:space="0" w:color="auto"/>
                <w:bottom w:val="none" w:sz="0" w:space="0" w:color="auto"/>
                <w:right w:val="none" w:sz="0" w:space="0" w:color="auto"/>
              </w:divBdr>
              <w:divsChild>
                <w:div w:id="5224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565649">
          <w:marLeft w:val="0"/>
          <w:marRight w:val="0"/>
          <w:marTop w:val="0"/>
          <w:marBottom w:val="0"/>
          <w:divBdr>
            <w:top w:val="none" w:sz="0" w:space="0" w:color="auto"/>
            <w:left w:val="none" w:sz="0" w:space="0" w:color="auto"/>
            <w:bottom w:val="none" w:sz="0" w:space="0" w:color="auto"/>
            <w:right w:val="none" w:sz="0" w:space="0" w:color="auto"/>
          </w:divBdr>
          <w:divsChild>
            <w:div w:id="1648821447">
              <w:marLeft w:val="0"/>
              <w:marRight w:val="0"/>
              <w:marTop w:val="0"/>
              <w:marBottom w:val="0"/>
              <w:divBdr>
                <w:top w:val="none" w:sz="0" w:space="0" w:color="auto"/>
                <w:left w:val="none" w:sz="0" w:space="0" w:color="auto"/>
                <w:bottom w:val="none" w:sz="0" w:space="0" w:color="auto"/>
                <w:right w:val="none" w:sz="0" w:space="0" w:color="auto"/>
              </w:divBdr>
              <w:divsChild>
                <w:div w:id="375356988">
                  <w:marLeft w:val="0"/>
                  <w:marRight w:val="0"/>
                  <w:marTop w:val="0"/>
                  <w:marBottom w:val="0"/>
                  <w:divBdr>
                    <w:top w:val="none" w:sz="0" w:space="0" w:color="auto"/>
                    <w:left w:val="none" w:sz="0" w:space="0" w:color="auto"/>
                    <w:bottom w:val="none" w:sz="0" w:space="0" w:color="auto"/>
                    <w:right w:val="none" w:sz="0" w:space="0" w:color="auto"/>
                  </w:divBdr>
                  <w:divsChild>
                    <w:div w:id="1540050056">
                      <w:marLeft w:val="0"/>
                      <w:marRight w:val="0"/>
                      <w:marTop w:val="0"/>
                      <w:marBottom w:val="0"/>
                      <w:divBdr>
                        <w:top w:val="none" w:sz="0" w:space="0" w:color="auto"/>
                        <w:left w:val="none" w:sz="0" w:space="0" w:color="auto"/>
                        <w:bottom w:val="none" w:sz="0" w:space="0" w:color="auto"/>
                        <w:right w:val="none" w:sz="0" w:space="0" w:color="auto"/>
                      </w:divBdr>
                      <w:divsChild>
                        <w:div w:id="110590033">
                          <w:marLeft w:val="0"/>
                          <w:marRight w:val="0"/>
                          <w:marTop w:val="0"/>
                          <w:marBottom w:val="0"/>
                          <w:divBdr>
                            <w:top w:val="none" w:sz="0" w:space="0" w:color="auto"/>
                            <w:left w:val="none" w:sz="0" w:space="0" w:color="auto"/>
                            <w:bottom w:val="none" w:sz="0" w:space="0" w:color="auto"/>
                            <w:right w:val="none" w:sz="0" w:space="0" w:color="auto"/>
                          </w:divBdr>
                          <w:divsChild>
                            <w:div w:id="344602331">
                              <w:marLeft w:val="0"/>
                              <w:marRight w:val="0"/>
                              <w:marTop w:val="0"/>
                              <w:marBottom w:val="0"/>
                              <w:divBdr>
                                <w:top w:val="none" w:sz="0" w:space="0" w:color="auto"/>
                                <w:left w:val="none" w:sz="0" w:space="0" w:color="auto"/>
                                <w:bottom w:val="none" w:sz="0" w:space="0" w:color="auto"/>
                                <w:right w:val="none" w:sz="0" w:space="0" w:color="auto"/>
                              </w:divBdr>
                              <w:divsChild>
                                <w:div w:id="1118141889">
                                  <w:marLeft w:val="0"/>
                                  <w:marRight w:val="0"/>
                                  <w:marTop w:val="0"/>
                                  <w:marBottom w:val="0"/>
                                  <w:divBdr>
                                    <w:top w:val="none" w:sz="0" w:space="0" w:color="auto"/>
                                    <w:left w:val="none" w:sz="0" w:space="0" w:color="auto"/>
                                    <w:bottom w:val="none" w:sz="0" w:space="0" w:color="auto"/>
                                    <w:right w:val="none" w:sz="0" w:space="0" w:color="auto"/>
                                  </w:divBdr>
                                  <w:divsChild>
                                    <w:div w:id="149952332">
                                      <w:marLeft w:val="0"/>
                                      <w:marRight w:val="0"/>
                                      <w:marTop w:val="0"/>
                                      <w:marBottom w:val="0"/>
                                      <w:divBdr>
                                        <w:top w:val="none" w:sz="0" w:space="0" w:color="auto"/>
                                        <w:left w:val="none" w:sz="0" w:space="0" w:color="auto"/>
                                        <w:bottom w:val="none" w:sz="0" w:space="0" w:color="auto"/>
                                        <w:right w:val="none" w:sz="0" w:space="0" w:color="auto"/>
                                      </w:divBdr>
                                      <w:divsChild>
                                        <w:div w:id="1625237023">
                                          <w:marLeft w:val="0"/>
                                          <w:marRight w:val="0"/>
                                          <w:marTop w:val="0"/>
                                          <w:marBottom w:val="0"/>
                                          <w:divBdr>
                                            <w:top w:val="none" w:sz="0" w:space="0" w:color="auto"/>
                                            <w:left w:val="none" w:sz="0" w:space="0" w:color="auto"/>
                                            <w:bottom w:val="none" w:sz="0" w:space="0" w:color="auto"/>
                                            <w:right w:val="none" w:sz="0" w:space="0" w:color="auto"/>
                                          </w:divBdr>
                                          <w:divsChild>
                                            <w:div w:id="1984001485">
                                              <w:marLeft w:val="0"/>
                                              <w:marRight w:val="0"/>
                                              <w:marTop w:val="0"/>
                                              <w:marBottom w:val="0"/>
                                              <w:divBdr>
                                                <w:top w:val="none" w:sz="0" w:space="0" w:color="auto"/>
                                                <w:left w:val="none" w:sz="0" w:space="0" w:color="auto"/>
                                                <w:bottom w:val="none" w:sz="0" w:space="0" w:color="auto"/>
                                                <w:right w:val="none" w:sz="0" w:space="0" w:color="auto"/>
                                              </w:divBdr>
                                              <w:divsChild>
                                                <w:div w:id="1228881477">
                                                  <w:marLeft w:val="0"/>
                                                  <w:marRight w:val="0"/>
                                                  <w:marTop w:val="0"/>
                                                  <w:marBottom w:val="0"/>
                                                  <w:divBdr>
                                                    <w:top w:val="none" w:sz="0" w:space="0" w:color="auto"/>
                                                    <w:left w:val="none" w:sz="0" w:space="0" w:color="auto"/>
                                                    <w:bottom w:val="none" w:sz="0" w:space="0" w:color="auto"/>
                                                    <w:right w:val="none" w:sz="0" w:space="0" w:color="auto"/>
                                                  </w:divBdr>
                                                  <w:divsChild>
                                                    <w:div w:id="300113174">
                                                      <w:marLeft w:val="0"/>
                                                      <w:marRight w:val="0"/>
                                                      <w:marTop w:val="0"/>
                                                      <w:marBottom w:val="0"/>
                                                      <w:divBdr>
                                                        <w:top w:val="none" w:sz="0" w:space="0" w:color="auto"/>
                                                        <w:left w:val="none" w:sz="0" w:space="0" w:color="auto"/>
                                                        <w:bottom w:val="none" w:sz="0" w:space="0" w:color="auto"/>
                                                        <w:right w:val="none" w:sz="0" w:space="0" w:color="auto"/>
                                                      </w:divBdr>
                                                      <w:divsChild>
                                                        <w:div w:id="62299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618707">
                                              <w:marLeft w:val="0"/>
                                              <w:marRight w:val="0"/>
                                              <w:marTop w:val="0"/>
                                              <w:marBottom w:val="0"/>
                                              <w:divBdr>
                                                <w:top w:val="none" w:sz="0" w:space="0" w:color="auto"/>
                                                <w:left w:val="none" w:sz="0" w:space="0" w:color="auto"/>
                                                <w:bottom w:val="none" w:sz="0" w:space="0" w:color="auto"/>
                                                <w:right w:val="none" w:sz="0" w:space="0" w:color="auto"/>
                                              </w:divBdr>
                                              <w:divsChild>
                                                <w:div w:id="1533372520">
                                                  <w:marLeft w:val="0"/>
                                                  <w:marRight w:val="0"/>
                                                  <w:marTop w:val="0"/>
                                                  <w:marBottom w:val="0"/>
                                                  <w:divBdr>
                                                    <w:top w:val="none" w:sz="0" w:space="0" w:color="auto"/>
                                                    <w:left w:val="none" w:sz="0" w:space="0" w:color="auto"/>
                                                    <w:bottom w:val="none" w:sz="0" w:space="0" w:color="auto"/>
                                                    <w:right w:val="none" w:sz="0" w:space="0" w:color="auto"/>
                                                  </w:divBdr>
                                                  <w:divsChild>
                                                    <w:div w:id="1228808240">
                                                      <w:marLeft w:val="0"/>
                                                      <w:marRight w:val="0"/>
                                                      <w:marTop w:val="0"/>
                                                      <w:marBottom w:val="0"/>
                                                      <w:divBdr>
                                                        <w:top w:val="none" w:sz="0" w:space="0" w:color="auto"/>
                                                        <w:left w:val="none" w:sz="0" w:space="0" w:color="auto"/>
                                                        <w:bottom w:val="none" w:sz="0" w:space="0" w:color="auto"/>
                                                        <w:right w:val="none" w:sz="0" w:space="0" w:color="auto"/>
                                                      </w:divBdr>
                                                      <w:divsChild>
                                                        <w:div w:id="212981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0081361">
      <w:bodyDiv w:val="1"/>
      <w:marLeft w:val="0"/>
      <w:marRight w:val="0"/>
      <w:marTop w:val="0"/>
      <w:marBottom w:val="0"/>
      <w:divBdr>
        <w:top w:val="none" w:sz="0" w:space="0" w:color="auto"/>
        <w:left w:val="none" w:sz="0" w:space="0" w:color="auto"/>
        <w:bottom w:val="none" w:sz="0" w:space="0" w:color="auto"/>
        <w:right w:val="none" w:sz="0" w:space="0" w:color="auto"/>
      </w:divBdr>
      <w:divsChild>
        <w:div w:id="2132476968">
          <w:marLeft w:val="0"/>
          <w:marRight w:val="0"/>
          <w:marTop w:val="0"/>
          <w:marBottom w:val="0"/>
          <w:divBdr>
            <w:top w:val="none" w:sz="0" w:space="0" w:color="auto"/>
            <w:left w:val="none" w:sz="0" w:space="0" w:color="auto"/>
            <w:bottom w:val="none" w:sz="0" w:space="0" w:color="auto"/>
            <w:right w:val="none" w:sz="0" w:space="0" w:color="auto"/>
          </w:divBdr>
          <w:divsChild>
            <w:div w:id="1060254730">
              <w:marLeft w:val="0"/>
              <w:marRight w:val="0"/>
              <w:marTop w:val="0"/>
              <w:marBottom w:val="0"/>
              <w:divBdr>
                <w:top w:val="none" w:sz="0" w:space="0" w:color="auto"/>
                <w:left w:val="none" w:sz="0" w:space="0" w:color="auto"/>
                <w:bottom w:val="none" w:sz="0" w:space="0" w:color="auto"/>
                <w:right w:val="none" w:sz="0" w:space="0" w:color="auto"/>
              </w:divBdr>
              <w:divsChild>
                <w:div w:id="927228136">
                  <w:marLeft w:val="0"/>
                  <w:marRight w:val="0"/>
                  <w:marTop w:val="0"/>
                  <w:marBottom w:val="0"/>
                  <w:divBdr>
                    <w:top w:val="none" w:sz="0" w:space="0" w:color="auto"/>
                    <w:left w:val="none" w:sz="0" w:space="0" w:color="auto"/>
                    <w:bottom w:val="none" w:sz="0" w:space="0" w:color="auto"/>
                    <w:right w:val="none" w:sz="0" w:space="0" w:color="auto"/>
                  </w:divBdr>
                  <w:divsChild>
                    <w:div w:id="2028948723">
                      <w:marLeft w:val="0"/>
                      <w:marRight w:val="0"/>
                      <w:marTop w:val="0"/>
                      <w:marBottom w:val="0"/>
                      <w:divBdr>
                        <w:top w:val="none" w:sz="0" w:space="0" w:color="auto"/>
                        <w:left w:val="none" w:sz="0" w:space="0" w:color="auto"/>
                        <w:bottom w:val="none" w:sz="0" w:space="0" w:color="auto"/>
                        <w:right w:val="none" w:sz="0" w:space="0" w:color="auto"/>
                      </w:divBdr>
                      <w:divsChild>
                        <w:div w:id="953907672">
                          <w:marLeft w:val="0"/>
                          <w:marRight w:val="0"/>
                          <w:marTop w:val="0"/>
                          <w:marBottom w:val="0"/>
                          <w:divBdr>
                            <w:top w:val="none" w:sz="0" w:space="0" w:color="auto"/>
                            <w:left w:val="none" w:sz="0" w:space="0" w:color="auto"/>
                            <w:bottom w:val="none" w:sz="0" w:space="0" w:color="auto"/>
                            <w:right w:val="none" w:sz="0" w:space="0" w:color="auto"/>
                          </w:divBdr>
                          <w:divsChild>
                            <w:div w:id="119256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436998">
      <w:bodyDiv w:val="1"/>
      <w:marLeft w:val="0"/>
      <w:marRight w:val="0"/>
      <w:marTop w:val="0"/>
      <w:marBottom w:val="0"/>
      <w:divBdr>
        <w:top w:val="none" w:sz="0" w:space="0" w:color="auto"/>
        <w:left w:val="none" w:sz="0" w:space="0" w:color="auto"/>
        <w:bottom w:val="none" w:sz="0" w:space="0" w:color="auto"/>
        <w:right w:val="none" w:sz="0" w:space="0" w:color="auto"/>
      </w:divBdr>
    </w:div>
    <w:div w:id="127356288">
      <w:bodyDiv w:val="1"/>
      <w:marLeft w:val="0"/>
      <w:marRight w:val="0"/>
      <w:marTop w:val="0"/>
      <w:marBottom w:val="0"/>
      <w:divBdr>
        <w:top w:val="none" w:sz="0" w:space="0" w:color="auto"/>
        <w:left w:val="none" w:sz="0" w:space="0" w:color="auto"/>
        <w:bottom w:val="none" w:sz="0" w:space="0" w:color="auto"/>
        <w:right w:val="none" w:sz="0" w:space="0" w:color="auto"/>
      </w:divBdr>
      <w:divsChild>
        <w:div w:id="144319948">
          <w:marLeft w:val="0"/>
          <w:marRight w:val="0"/>
          <w:marTop w:val="0"/>
          <w:marBottom w:val="0"/>
          <w:divBdr>
            <w:top w:val="none" w:sz="0" w:space="0" w:color="auto"/>
            <w:left w:val="none" w:sz="0" w:space="0" w:color="auto"/>
            <w:bottom w:val="none" w:sz="0" w:space="0" w:color="auto"/>
            <w:right w:val="none" w:sz="0" w:space="0" w:color="auto"/>
          </w:divBdr>
          <w:divsChild>
            <w:div w:id="1171063505">
              <w:marLeft w:val="0"/>
              <w:marRight w:val="0"/>
              <w:marTop w:val="0"/>
              <w:marBottom w:val="0"/>
              <w:divBdr>
                <w:top w:val="none" w:sz="0" w:space="0" w:color="auto"/>
                <w:left w:val="none" w:sz="0" w:space="0" w:color="auto"/>
                <w:bottom w:val="none" w:sz="0" w:space="0" w:color="auto"/>
                <w:right w:val="none" w:sz="0" w:space="0" w:color="auto"/>
              </w:divBdr>
              <w:divsChild>
                <w:div w:id="1007246941">
                  <w:marLeft w:val="0"/>
                  <w:marRight w:val="0"/>
                  <w:marTop w:val="0"/>
                  <w:marBottom w:val="0"/>
                  <w:divBdr>
                    <w:top w:val="none" w:sz="0" w:space="0" w:color="auto"/>
                    <w:left w:val="none" w:sz="0" w:space="0" w:color="auto"/>
                    <w:bottom w:val="none" w:sz="0" w:space="0" w:color="auto"/>
                    <w:right w:val="none" w:sz="0" w:space="0" w:color="auto"/>
                  </w:divBdr>
                  <w:divsChild>
                    <w:div w:id="120220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264113">
          <w:marLeft w:val="0"/>
          <w:marRight w:val="0"/>
          <w:marTop w:val="0"/>
          <w:marBottom w:val="0"/>
          <w:divBdr>
            <w:top w:val="none" w:sz="0" w:space="0" w:color="auto"/>
            <w:left w:val="none" w:sz="0" w:space="0" w:color="auto"/>
            <w:bottom w:val="none" w:sz="0" w:space="0" w:color="auto"/>
            <w:right w:val="none" w:sz="0" w:space="0" w:color="auto"/>
          </w:divBdr>
          <w:divsChild>
            <w:div w:id="783891873">
              <w:marLeft w:val="0"/>
              <w:marRight w:val="0"/>
              <w:marTop w:val="0"/>
              <w:marBottom w:val="0"/>
              <w:divBdr>
                <w:top w:val="none" w:sz="0" w:space="0" w:color="auto"/>
                <w:left w:val="none" w:sz="0" w:space="0" w:color="auto"/>
                <w:bottom w:val="none" w:sz="0" w:space="0" w:color="auto"/>
                <w:right w:val="none" w:sz="0" w:space="0" w:color="auto"/>
              </w:divBdr>
              <w:divsChild>
                <w:div w:id="1787505538">
                  <w:marLeft w:val="0"/>
                  <w:marRight w:val="0"/>
                  <w:marTop w:val="0"/>
                  <w:marBottom w:val="0"/>
                  <w:divBdr>
                    <w:top w:val="none" w:sz="0" w:space="0" w:color="auto"/>
                    <w:left w:val="none" w:sz="0" w:space="0" w:color="auto"/>
                    <w:bottom w:val="none" w:sz="0" w:space="0" w:color="auto"/>
                    <w:right w:val="none" w:sz="0" w:space="0" w:color="auto"/>
                  </w:divBdr>
                  <w:divsChild>
                    <w:div w:id="6418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763527">
      <w:bodyDiv w:val="1"/>
      <w:marLeft w:val="0"/>
      <w:marRight w:val="0"/>
      <w:marTop w:val="0"/>
      <w:marBottom w:val="0"/>
      <w:divBdr>
        <w:top w:val="none" w:sz="0" w:space="0" w:color="auto"/>
        <w:left w:val="none" w:sz="0" w:space="0" w:color="auto"/>
        <w:bottom w:val="none" w:sz="0" w:space="0" w:color="auto"/>
        <w:right w:val="none" w:sz="0" w:space="0" w:color="auto"/>
      </w:divBdr>
    </w:div>
    <w:div w:id="135420069">
      <w:bodyDiv w:val="1"/>
      <w:marLeft w:val="0"/>
      <w:marRight w:val="0"/>
      <w:marTop w:val="0"/>
      <w:marBottom w:val="0"/>
      <w:divBdr>
        <w:top w:val="none" w:sz="0" w:space="0" w:color="auto"/>
        <w:left w:val="none" w:sz="0" w:space="0" w:color="auto"/>
        <w:bottom w:val="none" w:sz="0" w:space="0" w:color="auto"/>
        <w:right w:val="none" w:sz="0" w:space="0" w:color="auto"/>
      </w:divBdr>
    </w:div>
    <w:div w:id="139201850">
      <w:bodyDiv w:val="1"/>
      <w:marLeft w:val="0"/>
      <w:marRight w:val="0"/>
      <w:marTop w:val="0"/>
      <w:marBottom w:val="0"/>
      <w:divBdr>
        <w:top w:val="none" w:sz="0" w:space="0" w:color="auto"/>
        <w:left w:val="none" w:sz="0" w:space="0" w:color="auto"/>
        <w:bottom w:val="none" w:sz="0" w:space="0" w:color="auto"/>
        <w:right w:val="none" w:sz="0" w:space="0" w:color="auto"/>
      </w:divBdr>
    </w:div>
    <w:div w:id="143935965">
      <w:bodyDiv w:val="1"/>
      <w:marLeft w:val="0"/>
      <w:marRight w:val="0"/>
      <w:marTop w:val="0"/>
      <w:marBottom w:val="0"/>
      <w:divBdr>
        <w:top w:val="none" w:sz="0" w:space="0" w:color="auto"/>
        <w:left w:val="none" w:sz="0" w:space="0" w:color="auto"/>
        <w:bottom w:val="none" w:sz="0" w:space="0" w:color="auto"/>
        <w:right w:val="none" w:sz="0" w:space="0" w:color="auto"/>
      </w:divBdr>
    </w:div>
    <w:div w:id="163515544">
      <w:bodyDiv w:val="1"/>
      <w:marLeft w:val="0"/>
      <w:marRight w:val="0"/>
      <w:marTop w:val="0"/>
      <w:marBottom w:val="0"/>
      <w:divBdr>
        <w:top w:val="none" w:sz="0" w:space="0" w:color="auto"/>
        <w:left w:val="none" w:sz="0" w:space="0" w:color="auto"/>
        <w:bottom w:val="none" w:sz="0" w:space="0" w:color="auto"/>
        <w:right w:val="none" w:sz="0" w:space="0" w:color="auto"/>
      </w:divBdr>
    </w:div>
    <w:div w:id="164131028">
      <w:bodyDiv w:val="1"/>
      <w:marLeft w:val="0"/>
      <w:marRight w:val="0"/>
      <w:marTop w:val="0"/>
      <w:marBottom w:val="0"/>
      <w:divBdr>
        <w:top w:val="none" w:sz="0" w:space="0" w:color="auto"/>
        <w:left w:val="none" w:sz="0" w:space="0" w:color="auto"/>
        <w:bottom w:val="none" w:sz="0" w:space="0" w:color="auto"/>
        <w:right w:val="none" w:sz="0" w:space="0" w:color="auto"/>
      </w:divBdr>
    </w:div>
    <w:div w:id="168645667">
      <w:bodyDiv w:val="1"/>
      <w:marLeft w:val="0"/>
      <w:marRight w:val="0"/>
      <w:marTop w:val="0"/>
      <w:marBottom w:val="0"/>
      <w:divBdr>
        <w:top w:val="none" w:sz="0" w:space="0" w:color="auto"/>
        <w:left w:val="none" w:sz="0" w:space="0" w:color="auto"/>
        <w:bottom w:val="none" w:sz="0" w:space="0" w:color="auto"/>
        <w:right w:val="none" w:sz="0" w:space="0" w:color="auto"/>
      </w:divBdr>
    </w:div>
    <w:div w:id="169373164">
      <w:bodyDiv w:val="1"/>
      <w:marLeft w:val="0"/>
      <w:marRight w:val="0"/>
      <w:marTop w:val="0"/>
      <w:marBottom w:val="0"/>
      <w:divBdr>
        <w:top w:val="none" w:sz="0" w:space="0" w:color="auto"/>
        <w:left w:val="none" w:sz="0" w:space="0" w:color="auto"/>
        <w:bottom w:val="none" w:sz="0" w:space="0" w:color="auto"/>
        <w:right w:val="none" w:sz="0" w:space="0" w:color="auto"/>
      </w:divBdr>
    </w:div>
    <w:div w:id="172308618">
      <w:bodyDiv w:val="1"/>
      <w:marLeft w:val="0"/>
      <w:marRight w:val="0"/>
      <w:marTop w:val="0"/>
      <w:marBottom w:val="0"/>
      <w:divBdr>
        <w:top w:val="none" w:sz="0" w:space="0" w:color="auto"/>
        <w:left w:val="none" w:sz="0" w:space="0" w:color="auto"/>
        <w:bottom w:val="none" w:sz="0" w:space="0" w:color="auto"/>
        <w:right w:val="none" w:sz="0" w:space="0" w:color="auto"/>
      </w:divBdr>
    </w:div>
    <w:div w:id="182330392">
      <w:bodyDiv w:val="1"/>
      <w:marLeft w:val="0"/>
      <w:marRight w:val="0"/>
      <w:marTop w:val="0"/>
      <w:marBottom w:val="0"/>
      <w:divBdr>
        <w:top w:val="none" w:sz="0" w:space="0" w:color="auto"/>
        <w:left w:val="none" w:sz="0" w:space="0" w:color="auto"/>
        <w:bottom w:val="none" w:sz="0" w:space="0" w:color="auto"/>
        <w:right w:val="none" w:sz="0" w:space="0" w:color="auto"/>
      </w:divBdr>
    </w:div>
    <w:div w:id="185481648">
      <w:bodyDiv w:val="1"/>
      <w:marLeft w:val="0"/>
      <w:marRight w:val="0"/>
      <w:marTop w:val="0"/>
      <w:marBottom w:val="0"/>
      <w:divBdr>
        <w:top w:val="none" w:sz="0" w:space="0" w:color="auto"/>
        <w:left w:val="none" w:sz="0" w:space="0" w:color="auto"/>
        <w:bottom w:val="none" w:sz="0" w:space="0" w:color="auto"/>
        <w:right w:val="none" w:sz="0" w:space="0" w:color="auto"/>
      </w:divBdr>
    </w:div>
    <w:div w:id="192888866">
      <w:bodyDiv w:val="1"/>
      <w:marLeft w:val="0"/>
      <w:marRight w:val="0"/>
      <w:marTop w:val="0"/>
      <w:marBottom w:val="0"/>
      <w:divBdr>
        <w:top w:val="none" w:sz="0" w:space="0" w:color="auto"/>
        <w:left w:val="none" w:sz="0" w:space="0" w:color="auto"/>
        <w:bottom w:val="none" w:sz="0" w:space="0" w:color="auto"/>
        <w:right w:val="none" w:sz="0" w:space="0" w:color="auto"/>
      </w:divBdr>
    </w:div>
    <w:div w:id="194849967">
      <w:bodyDiv w:val="1"/>
      <w:marLeft w:val="0"/>
      <w:marRight w:val="0"/>
      <w:marTop w:val="0"/>
      <w:marBottom w:val="0"/>
      <w:divBdr>
        <w:top w:val="none" w:sz="0" w:space="0" w:color="auto"/>
        <w:left w:val="none" w:sz="0" w:space="0" w:color="auto"/>
        <w:bottom w:val="none" w:sz="0" w:space="0" w:color="auto"/>
        <w:right w:val="none" w:sz="0" w:space="0" w:color="auto"/>
      </w:divBdr>
    </w:div>
    <w:div w:id="195849196">
      <w:bodyDiv w:val="1"/>
      <w:marLeft w:val="0"/>
      <w:marRight w:val="0"/>
      <w:marTop w:val="0"/>
      <w:marBottom w:val="0"/>
      <w:divBdr>
        <w:top w:val="none" w:sz="0" w:space="0" w:color="auto"/>
        <w:left w:val="none" w:sz="0" w:space="0" w:color="auto"/>
        <w:bottom w:val="none" w:sz="0" w:space="0" w:color="auto"/>
        <w:right w:val="none" w:sz="0" w:space="0" w:color="auto"/>
      </w:divBdr>
    </w:div>
    <w:div w:id="211894142">
      <w:bodyDiv w:val="1"/>
      <w:marLeft w:val="0"/>
      <w:marRight w:val="0"/>
      <w:marTop w:val="0"/>
      <w:marBottom w:val="0"/>
      <w:divBdr>
        <w:top w:val="none" w:sz="0" w:space="0" w:color="auto"/>
        <w:left w:val="none" w:sz="0" w:space="0" w:color="auto"/>
        <w:bottom w:val="none" w:sz="0" w:space="0" w:color="auto"/>
        <w:right w:val="none" w:sz="0" w:space="0" w:color="auto"/>
      </w:divBdr>
    </w:div>
    <w:div w:id="217791534">
      <w:bodyDiv w:val="1"/>
      <w:marLeft w:val="0"/>
      <w:marRight w:val="0"/>
      <w:marTop w:val="0"/>
      <w:marBottom w:val="0"/>
      <w:divBdr>
        <w:top w:val="none" w:sz="0" w:space="0" w:color="auto"/>
        <w:left w:val="none" w:sz="0" w:space="0" w:color="auto"/>
        <w:bottom w:val="none" w:sz="0" w:space="0" w:color="auto"/>
        <w:right w:val="none" w:sz="0" w:space="0" w:color="auto"/>
      </w:divBdr>
    </w:div>
    <w:div w:id="223764607">
      <w:bodyDiv w:val="1"/>
      <w:marLeft w:val="0"/>
      <w:marRight w:val="0"/>
      <w:marTop w:val="0"/>
      <w:marBottom w:val="0"/>
      <w:divBdr>
        <w:top w:val="none" w:sz="0" w:space="0" w:color="auto"/>
        <w:left w:val="none" w:sz="0" w:space="0" w:color="auto"/>
        <w:bottom w:val="none" w:sz="0" w:space="0" w:color="auto"/>
        <w:right w:val="none" w:sz="0" w:space="0" w:color="auto"/>
      </w:divBdr>
    </w:div>
    <w:div w:id="223882037">
      <w:bodyDiv w:val="1"/>
      <w:marLeft w:val="0"/>
      <w:marRight w:val="0"/>
      <w:marTop w:val="0"/>
      <w:marBottom w:val="0"/>
      <w:divBdr>
        <w:top w:val="none" w:sz="0" w:space="0" w:color="auto"/>
        <w:left w:val="none" w:sz="0" w:space="0" w:color="auto"/>
        <w:bottom w:val="none" w:sz="0" w:space="0" w:color="auto"/>
        <w:right w:val="none" w:sz="0" w:space="0" w:color="auto"/>
      </w:divBdr>
    </w:div>
    <w:div w:id="224335139">
      <w:bodyDiv w:val="1"/>
      <w:marLeft w:val="0"/>
      <w:marRight w:val="0"/>
      <w:marTop w:val="0"/>
      <w:marBottom w:val="0"/>
      <w:divBdr>
        <w:top w:val="none" w:sz="0" w:space="0" w:color="auto"/>
        <w:left w:val="none" w:sz="0" w:space="0" w:color="auto"/>
        <w:bottom w:val="none" w:sz="0" w:space="0" w:color="auto"/>
        <w:right w:val="none" w:sz="0" w:space="0" w:color="auto"/>
      </w:divBdr>
    </w:div>
    <w:div w:id="225453736">
      <w:bodyDiv w:val="1"/>
      <w:marLeft w:val="0"/>
      <w:marRight w:val="0"/>
      <w:marTop w:val="0"/>
      <w:marBottom w:val="0"/>
      <w:divBdr>
        <w:top w:val="none" w:sz="0" w:space="0" w:color="auto"/>
        <w:left w:val="none" w:sz="0" w:space="0" w:color="auto"/>
        <w:bottom w:val="none" w:sz="0" w:space="0" w:color="auto"/>
        <w:right w:val="none" w:sz="0" w:space="0" w:color="auto"/>
      </w:divBdr>
    </w:div>
    <w:div w:id="227351538">
      <w:bodyDiv w:val="1"/>
      <w:marLeft w:val="0"/>
      <w:marRight w:val="0"/>
      <w:marTop w:val="0"/>
      <w:marBottom w:val="0"/>
      <w:divBdr>
        <w:top w:val="none" w:sz="0" w:space="0" w:color="auto"/>
        <w:left w:val="none" w:sz="0" w:space="0" w:color="auto"/>
        <w:bottom w:val="none" w:sz="0" w:space="0" w:color="auto"/>
        <w:right w:val="none" w:sz="0" w:space="0" w:color="auto"/>
      </w:divBdr>
    </w:div>
    <w:div w:id="232549967">
      <w:bodyDiv w:val="1"/>
      <w:marLeft w:val="0"/>
      <w:marRight w:val="0"/>
      <w:marTop w:val="0"/>
      <w:marBottom w:val="0"/>
      <w:divBdr>
        <w:top w:val="none" w:sz="0" w:space="0" w:color="auto"/>
        <w:left w:val="none" w:sz="0" w:space="0" w:color="auto"/>
        <w:bottom w:val="none" w:sz="0" w:space="0" w:color="auto"/>
        <w:right w:val="none" w:sz="0" w:space="0" w:color="auto"/>
      </w:divBdr>
    </w:div>
    <w:div w:id="233589188">
      <w:bodyDiv w:val="1"/>
      <w:marLeft w:val="0"/>
      <w:marRight w:val="0"/>
      <w:marTop w:val="0"/>
      <w:marBottom w:val="0"/>
      <w:divBdr>
        <w:top w:val="none" w:sz="0" w:space="0" w:color="auto"/>
        <w:left w:val="none" w:sz="0" w:space="0" w:color="auto"/>
        <w:bottom w:val="none" w:sz="0" w:space="0" w:color="auto"/>
        <w:right w:val="none" w:sz="0" w:space="0" w:color="auto"/>
      </w:divBdr>
    </w:div>
    <w:div w:id="245043491">
      <w:bodyDiv w:val="1"/>
      <w:marLeft w:val="0"/>
      <w:marRight w:val="0"/>
      <w:marTop w:val="0"/>
      <w:marBottom w:val="0"/>
      <w:divBdr>
        <w:top w:val="none" w:sz="0" w:space="0" w:color="auto"/>
        <w:left w:val="none" w:sz="0" w:space="0" w:color="auto"/>
        <w:bottom w:val="none" w:sz="0" w:space="0" w:color="auto"/>
        <w:right w:val="none" w:sz="0" w:space="0" w:color="auto"/>
      </w:divBdr>
      <w:divsChild>
        <w:div w:id="1866938082">
          <w:marLeft w:val="0"/>
          <w:marRight w:val="0"/>
          <w:marTop w:val="0"/>
          <w:marBottom w:val="0"/>
          <w:divBdr>
            <w:top w:val="none" w:sz="0" w:space="0" w:color="auto"/>
            <w:left w:val="none" w:sz="0" w:space="0" w:color="auto"/>
            <w:bottom w:val="none" w:sz="0" w:space="0" w:color="auto"/>
            <w:right w:val="none" w:sz="0" w:space="0" w:color="auto"/>
          </w:divBdr>
          <w:divsChild>
            <w:div w:id="420301008">
              <w:marLeft w:val="0"/>
              <w:marRight w:val="0"/>
              <w:marTop w:val="0"/>
              <w:marBottom w:val="0"/>
              <w:divBdr>
                <w:top w:val="none" w:sz="0" w:space="0" w:color="auto"/>
                <w:left w:val="none" w:sz="0" w:space="0" w:color="auto"/>
                <w:bottom w:val="none" w:sz="0" w:space="0" w:color="auto"/>
                <w:right w:val="none" w:sz="0" w:space="0" w:color="auto"/>
              </w:divBdr>
              <w:divsChild>
                <w:div w:id="302588374">
                  <w:marLeft w:val="0"/>
                  <w:marRight w:val="0"/>
                  <w:marTop w:val="0"/>
                  <w:marBottom w:val="0"/>
                  <w:divBdr>
                    <w:top w:val="none" w:sz="0" w:space="0" w:color="auto"/>
                    <w:left w:val="none" w:sz="0" w:space="0" w:color="auto"/>
                    <w:bottom w:val="none" w:sz="0" w:space="0" w:color="auto"/>
                    <w:right w:val="none" w:sz="0" w:space="0" w:color="auto"/>
                  </w:divBdr>
                  <w:divsChild>
                    <w:div w:id="1241404466">
                      <w:marLeft w:val="0"/>
                      <w:marRight w:val="0"/>
                      <w:marTop w:val="0"/>
                      <w:marBottom w:val="0"/>
                      <w:divBdr>
                        <w:top w:val="none" w:sz="0" w:space="0" w:color="auto"/>
                        <w:left w:val="none" w:sz="0" w:space="0" w:color="auto"/>
                        <w:bottom w:val="none" w:sz="0" w:space="0" w:color="auto"/>
                        <w:right w:val="none" w:sz="0" w:space="0" w:color="auto"/>
                      </w:divBdr>
                      <w:divsChild>
                        <w:div w:id="1937979167">
                          <w:marLeft w:val="0"/>
                          <w:marRight w:val="0"/>
                          <w:marTop w:val="0"/>
                          <w:marBottom w:val="0"/>
                          <w:divBdr>
                            <w:top w:val="none" w:sz="0" w:space="0" w:color="auto"/>
                            <w:left w:val="none" w:sz="0" w:space="0" w:color="auto"/>
                            <w:bottom w:val="none" w:sz="0" w:space="0" w:color="auto"/>
                            <w:right w:val="none" w:sz="0" w:space="0" w:color="auto"/>
                          </w:divBdr>
                          <w:divsChild>
                            <w:div w:id="897667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5116888">
      <w:bodyDiv w:val="1"/>
      <w:marLeft w:val="0"/>
      <w:marRight w:val="0"/>
      <w:marTop w:val="0"/>
      <w:marBottom w:val="0"/>
      <w:divBdr>
        <w:top w:val="none" w:sz="0" w:space="0" w:color="auto"/>
        <w:left w:val="none" w:sz="0" w:space="0" w:color="auto"/>
        <w:bottom w:val="none" w:sz="0" w:space="0" w:color="auto"/>
        <w:right w:val="none" w:sz="0" w:space="0" w:color="auto"/>
      </w:divBdr>
    </w:div>
    <w:div w:id="245771553">
      <w:bodyDiv w:val="1"/>
      <w:marLeft w:val="0"/>
      <w:marRight w:val="0"/>
      <w:marTop w:val="0"/>
      <w:marBottom w:val="0"/>
      <w:divBdr>
        <w:top w:val="none" w:sz="0" w:space="0" w:color="auto"/>
        <w:left w:val="none" w:sz="0" w:space="0" w:color="auto"/>
        <w:bottom w:val="none" w:sz="0" w:space="0" w:color="auto"/>
        <w:right w:val="none" w:sz="0" w:space="0" w:color="auto"/>
      </w:divBdr>
    </w:div>
    <w:div w:id="246156991">
      <w:bodyDiv w:val="1"/>
      <w:marLeft w:val="0"/>
      <w:marRight w:val="0"/>
      <w:marTop w:val="0"/>
      <w:marBottom w:val="0"/>
      <w:divBdr>
        <w:top w:val="none" w:sz="0" w:space="0" w:color="auto"/>
        <w:left w:val="none" w:sz="0" w:space="0" w:color="auto"/>
        <w:bottom w:val="none" w:sz="0" w:space="0" w:color="auto"/>
        <w:right w:val="none" w:sz="0" w:space="0" w:color="auto"/>
      </w:divBdr>
    </w:div>
    <w:div w:id="257297154">
      <w:bodyDiv w:val="1"/>
      <w:marLeft w:val="0"/>
      <w:marRight w:val="0"/>
      <w:marTop w:val="0"/>
      <w:marBottom w:val="0"/>
      <w:divBdr>
        <w:top w:val="none" w:sz="0" w:space="0" w:color="auto"/>
        <w:left w:val="none" w:sz="0" w:space="0" w:color="auto"/>
        <w:bottom w:val="none" w:sz="0" w:space="0" w:color="auto"/>
        <w:right w:val="none" w:sz="0" w:space="0" w:color="auto"/>
      </w:divBdr>
    </w:div>
    <w:div w:id="257838694">
      <w:bodyDiv w:val="1"/>
      <w:marLeft w:val="0"/>
      <w:marRight w:val="0"/>
      <w:marTop w:val="0"/>
      <w:marBottom w:val="0"/>
      <w:divBdr>
        <w:top w:val="none" w:sz="0" w:space="0" w:color="auto"/>
        <w:left w:val="none" w:sz="0" w:space="0" w:color="auto"/>
        <w:bottom w:val="none" w:sz="0" w:space="0" w:color="auto"/>
        <w:right w:val="none" w:sz="0" w:space="0" w:color="auto"/>
      </w:divBdr>
    </w:div>
    <w:div w:id="265845402">
      <w:bodyDiv w:val="1"/>
      <w:marLeft w:val="0"/>
      <w:marRight w:val="0"/>
      <w:marTop w:val="0"/>
      <w:marBottom w:val="0"/>
      <w:divBdr>
        <w:top w:val="none" w:sz="0" w:space="0" w:color="auto"/>
        <w:left w:val="none" w:sz="0" w:space="0" w:color="auto"/>
        <w:bottom w:val="none" w:sz="0" w:space="0" w:color="auto"/>
        <w:right w:val="none" w:sz="0" w:space="0" w:color="auto"/>
      </w:divBdr>
    </w:div>
    <w:div w:id="267588012">
      <w:bodyDiv w:val="1"/>
      <w:marLeft w:val="0"/>
      <w:marRight w:val="0"/>
      <w:marTop w:val="0"/>
      <w:marBottom w:val="0"/>
      <w:divBdr>
        <w:top w:val="none" w:sz="0" w:space="0" w:color="auto"/>
        <w:left w:val="none" w:sz="0" w:space="0" w:color="auto"/>
        <w:bottom w:val="none" w:sz="0" w:space="0" w:color="auto"/>
        <w:right w:val="none" w:sz="0" w:space="0" w:color="auto"/>
      </w:divBdr>
    </w:div>
    <w:div w:id="268129739">
      <w:bodyDiv w:val="1"/>
      <w:marLeft w:val="0"/>
      <w:marRight w:val="0"/>
      <w:marTop w:val="0"/>
      <w:marBottom w:val="0"/>
      <w:divBdr>
        <w:top w:val="none" w:sz="0" w:space="0" w:color="auto"/>
        <w:left w:val="none" w:sz="0" w:space="0" w:color="auto"/>
        <w:bottom w:val="none" w:sz="0" w:space="0" w:color="auto"/>
        <w:right w:val="none" w:sz="0" w:space="0" w:color="auto"/>
      </w:divBdr>
    </w:div>
    <w:div w:id="282152115">
      <w:bodyDiv w:val="1"/>
      <w:marLeft w:val="0"/>
      <w:marRight w:val="0"/>
      <w:marTop w:val="0"/>
      <w:marBottom w:val="0"/>
      <w:divBdr>
        <w:top w:val="none" w:sz="0" w:space="0" w:color="auto"/>
        <w:left w:val="none" w:sz="0" w:space="0" w:color="auto"/>
        <w:bottom w:val="none" w:sz="0" w:space="0" w:color="auto"/>
        <w:right w:val="none" w:sz="0" w:space="0" w:color="auto"/>
      </w:divBdr>
    </w:div>
    <w:div w:id="282885332">
      <w:bodyDiv w:val="1"/>
      <w:marLeft w:val="0"/>
      <w:marRight w:val="0"/>
      <w:marTop w:val="0"/>
      <w:marBottom w:val="0"/>
      <w:divBdr>
        <w:top w:val="none" w:sz="0" w:space="0" w:color="auto"/>
        <w:left w:val="none" w:sz="0" w:space="0" w:color="auto"/>
        <w:bottom w:val="none" w:sz="0" w:space="0" w:color="auto"/>
        <w:right w:val="none" w:sz="0" w:space="0" w:color="auto"/>
      </w:divBdr>
    </w:div>
    <w:div w:id="291516946">
      <w:bodyDiv w:val="1"/>
      <w:marLeft w:val="0"/>
      <w:marRight w:val="0"/>
      <w:marTop w:val="0"/>
      <w:marBottom w:val="0"/>
      <w:divBdr>
        <w:top w:val="none" w:sz="0" w:space="0" w:color="auto"/>
        <w:left w:val="none" w:sz="0" w:space="0" w:color="auto"/>
        <w:bottom w:val="none" w:sz="0" w:space="0" w:color="auto"/>
        <w:right w:val="none" w:sz="0" w:space="0" w:color="auto"/>
      </w:divBdr>
    </w:div>
    <w:div w:id="294605299">
      <w:bodyDiv w:val="1"/>
      <w:marLeft w:val="0"/>
      <w:marRight w:val="0"/>
      <w:marTop w:val="0"/>
      <w:marBottom w:val="0"/>
      <w:divBdr>
        <w:top w:val="none" w:sz="0" w:space="0" w:color="auto"/>
        <w:left w:val="none" w:sz="0" w:space="0" w:color="auto"/>
        <w:bottom w:val="none" w:sz="0" w:space="0" w:color="auto"/>
        <w:right w:val="none" w:sz="0" w:space="0" w:color="auto"/>
      </w:divBdr>
    </w:div>
    <w:div w:id="296683742">
      <w:bodyDiv w:val="1"/>
      <w:marLeft w:val="0"/>
      <w:marRight w:val="0"/>
      <w:marTop w:val="0"/>
      <w:marBottom w:val="0"/>
      <w:divBdr>
        <w:top w:val="none" w:sz="0" w:space="0" w:color="auto"/>
        <w:left w:val="none" w:sz="0" w:space="0" w:color="auto"/>
        <w:bottom w:val="none" w:sz="0" w:space="0" w:color="auto"/>
        <w:right w:val="none" w:sz="0" w:space="0" w:color="auto"/>
      </w:divBdr>
    </w:div>
    <w:div w:id="306132712">
      <w:bodyDiv w:val="1"/>
      <w:marLeft w:val="0"/>
      <w:marRight w:val="0"/>
      <w:marTop w:val="0"/>
      <w:marBottom w:val="0"/>
      <w:divBdr>
        <w:top w:val="none" w:sz="0" w:space="0" w:color="auto"/>
        <w:left w:val="none" w:sz="0" w:space="0" w:color="auto"/>
        <w:bottom w:val="none" w:sz="0" w:space="0" w:color="auto"/>
        <w:right w:val="none" w:sz="0" w:space="0" w:color="auto"/>
      </w:divBdr>
    </w:div>
    <w:div w:id="308826397">
      <w:bodyDiv w:val="1"/>
      <w:marLeft w:val="0"/>
      <w:marRight w:val="0"/>
      <w:marTop w:val="0"/>
      <w:marBottom w:val="0"/>
      <w:divBdr>
        <w:top w:val="none" w:sz="0" w:space="0" w:color="auto"/>
        <w:left w:val="none" w:sz="0" w:space="0" w:color="auto"/>
        <w:bottom w:val="none" w:sz="0" w:space="0" w:color="auto"/>
        <w:right w:val="none" w:sz="0" w:space="0" w:color="auto"/>
      </w:divBdr>
    </w:div>
    <w:div w:id="310912249">
      <w:bodyDiv w:val="1"/>
      <w:marLeft w:val="0"/>
      <w:marRight w:val="0"/>
      <w:marTop w:val="0"/>
      <w:marBottom w:val="0"/>
      <w:divBdr>
        <w:top w:val="none" w:sz="0" w:space="0" w:color="auto"/>
        <w:left w:val="none" w:sz="0" w:space="0" w:color="auto"/>
        <w:bottom w:val="none" w:sz="0" w:space="0" w:color="auto"/>
        <w:right w:val="none" w:sz="0" w:space="0" w:color="auto"/>
      </w:divBdr>
    </w:div>
    <w:div w:id="312031393">
      <w:bodyDiv w:val="1"/>
      <w:marLeft w:val="0"/>
      <w:marRight w:val="0"/>
      <w:marTop w:val="0"/>
      <w:marBottom w:val="0"/>
      <w:divBdr>
        <w:top w:val="none" w:sz="0" w:space="0" w:color="auto"/>
        <w:left w:val="none" w:sz="0" w:space="0" w:color="auto"/>
        <w:bottom w:val="none" w:sz="0" w:space="0" w:color="auto"/>
        <w:right w:val="none" w:sz="0" w:space="0" w:color="auto"/>
      </w:divBdr>
    </w:div>
    <w:div w:id="318701716">
      <w:bodyDiv w:val="1"/>
      <w:marLeft w:val="0"/>
      <w:marRight w:val="0"/>
      <w:marTop w:val="0"/>
      <w:marBottom w:val="0"/>
      <w:divBdr>
        <w:top w:val="none" w:sz="0" w:space="0" w:color="auto"/>
        <w:left w:val="none" w:sz="0" w:space="0" w:color="auto"/>
        <w:bottom w:val="none" w:sz="0" w:space="0" w:color="auto"/>
        <w:right w:val="none" w:sz="0" w:space="0" w:color="auto"/>
      </w:divBdr>
    </w:div>
    <w:div w:id="319038700">
      <w:bodyDiv w:val="1"/>
      <w:marLeft w:val="0"/>
      <w:marRight w:val="0"/>
      <w:marTop w:val="0"/>
      <w:marBottom w:val="0"/>
      <w:divBdr>
        <w:top w:val="none" w:sz="0" w:space="0" w:color="auto"/>
        <w:left w:val="none" w:sz="0" w:space="0" w:color="auto"/>
        <w:bottom w:val="none" w:sz="0" w:space="0" w:color="auto"/>
        <w:right w:val="none" w:sz="0" w:space="0" w:color="auto"/>
      </w:divBdr>
    </w:div>
    <w:div w:id="322439653">
      <w:bodyDiv w:val="1"/>
      <w:marLeft w:val="0"/>
      <w:marRight w:val="0"/>
      <w:marTop w:val="0"/>
      <w:marBottom w:val="0"/>
      <w:divBdr>
        <w:top w:val="none" w:sz="0" w:space="0" w:color="auto"/>
        <w:left w:val="none" w:sz="0" w:space="0" w:color="auto"/>
        <w:bottom w:val="none" w:sz="0" w:space="0" w:color="auto"/>
        <w:right w:val="none" w:sz="0" w:space="0" w:color="auto"/>
      </w:divBdr>
    </w:div>
    <w:div w:id="323095083">
      <w:bodyDiv w:val="1"/>
      <w:marLeft w:val="0"/>
      <w:marRight w:val="0"/>
      <w:marTop w:val="0"/>
      <w:marBottom w:val="0"/>
      <w:divBdr>
        <w:top w:val="none" w:sz="0" w:space="0" w:color="auto"/>
        <w:left w:val="none" w:sz="0" w:space="0" w:color="auto"/>
        <w:bottom w:val="none" w:sz="0" w:space="0" w:color="auto"/>
        <w:right w:val="none" w:sz="0" w:space="0" w:color="auto"/>
      </w:divBdr>
    </w:div>
    <w:div w:id="323627299">
      <w:bodyDiv w:val="1"/>
      <w:marLeft w:val="0"/>
      <w:marRight w:val="0"/>
      <w:marTop w:val="0"/>
      <w:marBottom w:val="0"/>
      <w:divBdr>
        <w:top w:val="none" w:sz="0" w:space="0" w:color="auto"/>
        <w:left w:val="none" w:sz="0" w:space="0" w:color="auto"/>
        <w:bottom w:val="none" w:sz="0" w:space="0" w:color="auto"/>
        <w:right w:val="none" w:sz="0" w:space="0" w:color="auto"/>
      </w:divBdr>
    </w:div>
    <w:div w:id="327948610">
      <w:bodyDiv w:val="1"/>
      <w:marLeft w:val="0"/>
      <w:marRight w:val="0"/>
      <w:marTop w:val="0"/>
      <w:marBottom w:val="0"/>
      <w:divBdr>
        <w:top w:val="none" w:sz="0" w:space="0" w:color="auto"/>
        <w:left w:val="none" w:sz="0" w:space="0" w:color="auto"/>
        <w:bottom w:val="none" w:sz="0" w:space="0" w:color="auto"/>
        <w:right w:val="none" w:sz="0" w:space="0" w:color="auto"/>
      </w:divBdr>
    </w:div>
    <w:div w:id="329062613">
      <w:bodyDiv w:val="1"/>
      <w:marLeft w:val="0"/>
      <w:marRight w:val="0"/>
      <w:marTop w:val="0"/>
      <w:marBottom w:val="0"/>
      <w:divBdr>
        <w:top w:val="none" w:sz="0" w:space="0" w:color="auto"/>
        <w:left w:val="none" w:sz="0" w:space="0" w:color="auto"/>
        <w:bottom w:val="none" w:sz="0" w:space="0" w:color="auto"/>
        <w:right w:val="none" w:sz="0" w:space="0" w:color="auto"/>
      </w:divBdr>
      <w:divsChild>
        <w:div w:id="1325546112">
          <w:marLeft w:val="0"/>
          <w:marRight w:val="0"/>
          <w:marTop w:val="0"/>
          <w:marBottom w:val="0"/>
          <w:divBdr>
            <w:top w:val="single" w:sz="2" w:space="0" w:color="E3E3E3"/>
            <w:left w:val="single" w:sz="2" w:space="0" w:color="E3E3E3"/>
            <w:bottom w:val="single" w:sz="2" w:space="0" w:color="E3E3E3"/>
            <w:right w:val="single" w:sz="2" w:space="0" w:color="E3E3E3"/>
          </w:divBdr>
          <w:divsChild>
            <w:div w:id="867376879">
              <w:marLeft w:val="0"/>
              <w:marRight w:val="0"/>
              <w:marTop w:val="0"/>
              <w:marBottom w:val="0"/>
              <w:divBdr>
                <w:top w:val="single" w:sz="2" w:space="0" w:color="E3E3E3"/>
                <w:left w:val="single" w:sz="2" w:space="0" w:color="E3E3E3"/>
                <w:bottom w:val="single" w:sz="2" w:space="0" w:color="E3E3E3"/>
                <w:right w:val="single" w:sz="2" w:space="0" w:color="E3E3E3"/>
              </w:divBdr>
              <w:divsChild>
                <w:div w:id="1956327792">
                  <w:marLeft w:val="0"/>
                  <w:marRight w:val="0"/>
                  <w:marTop w:val="0"/>
                  <w:marBottom w:val="0"/>
                  <w:divBdr>
                    <w:top w:val="single" w:sz="2" w:space="0" w:color="E3E3E3"/>
                    <w:left w:val="single" w:sz="2" w:space="0" w:color="E3E3E3"/>
                    <w:bottom w:val="single" w:sz="2" w:space="0" w:color="E3E3E3"/>
                    <w:right w:val="single" w:sz="2" w:space="0" w:color="E3E3E3"/>
                  </w:divBdr>
                  <w:divsChild>
                    <w:div w:id="188951348">
                      <w:marLeft w:val="0"/>
                      <w:marRight w:val="0"/>
                      <w:marTop w:val="0"/>
                      <w:marBottom w:val="0"/>
                      <w:divBdr>
                        <w:top w:val="single" w:sz="2" w:space="0" w:color="E3E3E3"/>
                        <w:left w:val="single" w:sz="2" w:space="0" w:color="E3E3E3"/>
                        <w:bottom w:val="single" w:sz="2" w:space="0" w:color="E3E3E3"/>
                        <w:right w:val="single" w:sz="2" w:space="0" w:color="E3E3E3"/>
                      </w:divBdr>
                      <w:divsChild>
                        <w:div w:id="1243640216">
                          <w:marLeft w:val="0"/>
                          <w:marRight w:val="0"/>
                          <w:marTop w:val="0"/>
                          <w:marBottom w:val="0"/>
                          <w:divBdr>
                            <w:top w:val="single" w:sz="2" w:space="0" w:color="E3E3E3"/>
                            <w:left w:val="single" w:sz="2" w:space="0" w:color="E3E3E3"/>
                            <w:bottom w:val="single" w:sz="2" w:space="0" w:color="E3E3E3"/>
                            <w:right w:val="single" w:sz="2" w:space="0" w:color="E3E3E3"/>
                          </w:divBdr>
                          <w:divsChild>
                            <w:div w:id="1623540442">
                              <w:marLeft w:val="0"/>
                              <w:marRight w:val="0"/>
                              <w:marTop w:val="0"/>
                              <w:marBottom w:val="0"/>
                              <w:divBdr>
                                <w:top w:val="single" w:sz="2" w:space="2" w:color="E3E3E3"/>
                                <w:left w:val="single" w:sz="2" w:space="0" w:color="E3E3E3"/>
                                <w:bottom w:val="single" w:sz="2" w:space="0" w:color="E3E3E3"/>
                                <w:right w:val="single" w:sz="2" w:space="0" w:color="E3E3E3"/>
                              </w:divBdr>
                              <w:divsChild>
                                <w:div w:id="171469637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 w:id="1763717087">
          <w:marLeft w:val="0"/>
          <w:marRight w:val="0"/>
          <w:marTop w:val="0"/>
          <w:marBottom w:val="0"/>
          <w:divBdr>
            <w:top w:val="single" w:sz="2" w:space="0" w:color="E3E3E3"/>
            <w:left w:val="single" w:sz="2" w:space="0" w:color="E3E3E3"/>
            <w:bottom w:val="single" w:sz="2" w:space="0" w:color="E3E3E3"/>
            <w:right w:val="single" w:sz="2" w:space="0" w:color="E3E3E3"/>
          </w:divBdr>
          <w:divsChild>
            <w:div w:id="1307857802">
              <w:marLeft w:val="0"/>
              <w:marRight w:val="0"/>
              <w:marTop w:val="0"/>
              <w:marBottom w:val="0"/>
              <w:divBdr>
                <w:top w:val="single" w:sz="2" w:space="0" w:color="E3E3E3"/>
                <w:left w:val="single" w:sz="2" w:space="0" w:color="E3E3E3"/>
                <w:bottom w:val="single" w:sz="2" w:space="0" w:color="E3E3E3"/>
                <w:right w:val="single" w:sz="2" w:space="0" w:color="E3E3E3"/>
              </w:divBdr>
              <w:divsChild>
                <w:div w:id="454058156">
                  <w:marLeft w:val="0"/>
                  <w:marRight w:val="0"/>
                  <w:marTop w:val="0"/>
                  <w:marBottom w:val="0"/>
                  <w:divBdr>
                    <w:top w:val="single" w:sz="2" w:space="0" w:color="E3E3E3"/>
                    <w:left w:val="single" w:sz="2" w:space="0" w:color="E3E3E3"/>
                    <w:bottom w:val="single" w:sz="2" w:space="0" w:color="E3E3E3"/>
                    <w:right w:val="single" w:sz="2" w:space="0" w:color="E3E3E3"/>
                  </w:divBdr>
                  <w:divsChild>
                    <w:div w:id="113332968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336614581">
      <w:bodyDiv w:val="1"/>
      <w:marLeft w:val="0"/>
      <w:marRight w:val="0"/>
      <w:marTop w:val="0"/>
      <w:marBottom w:val="0"/>
      <w:divBdr>
        <w:top w:val="none" w:sz="0" w:space="0" w:color="auto"/>
        <w:left w:val="none" w:sz="0" w:space="0" w:color="auto"/>
        <w:bottom w:val="none" w:sz="0" w:space="0" w:color="auto"/>
        <w:right w:val="none" w:sz="0" w:space="0" w:color="auto"/>
      </w:divBdr>
    </w:div>
    <w:div w:id="342976413">
      <w:bodyDiv w:val="1"/>
      <w:marLeft w:val="0"/>
      <w:marRight w:val="0"/>
      <w:marTop w:val="0"/>
      <w:marBottom w:val="0"/>
      <w:divBdr>
        <w:top w:val="none" w:sz="0" w:space="0" w:color="auto"/>
        <w:left w:val="none" w:sz="0" w:space="0" w:color="auto"/>
        <w:bottom w:val="none" w:sz="0" w:space="0" w:color="auto"/>
        <w:right w:val="none" w:sz="0" w:space="0" w:color="auto"/>
      </w:divBdr>
    </w:div>
    <w:div w:id="357508581">
      <w:bodyDiv w:val="1"/>
      <w:marLeft w:val="0"/>
      <w:marRight w:val="0"/>
      <w:marTop w:val="0"/>
      <w:marBottom w:val="0"/>
      <w:divBdr>
        <w:top w:val="none" w:sz="0" w:space="0" w:color="auto"/>
        <w:left w:val="none" w:sz="0" w:space="0" w:color="auto"/>
        <w:bottom w:val="none" w:sz="0" w:space="0" w:color="auto"/>
        <w:right w:val="none" w:sz="0" w:space="0" w:color="auto"/>
      </w:divBdr>
    </w:div>
    <w:div w:id="362293810">
      <w:bodyDiv w:val="1"/>
      <w:marLeft w:val="0"/>
      <w:marRight w:val="0"/>
      <w:marTop w:val="0"/>
      <w:marBottom w:val="0"/>
      <w:divBdr>
        <w:top w:val="none" w:sz="0" w:space="0" w:color="auto"/>
        <w:left w:val="none" w:sz="0" w:space="0" w:color="auto"/>
        <w:bottom w:val="none" w:sz="0" w:space="0" w:color="auto"/>
        <w:right w:val="none" w:sz="0" w:space="0" w:color="auto"/>
      </w:divBdr>
    </w:div>
    <w:div w:id="363336745">
      <w:bodyDiv w:val="1"/>
      <w:marLeft w:val="0"/>
      <w:marRight w:val="0"/>
      <w:marTop w:val="0"/>
      <w:marBottom w:val="0"/>
      <w:divBdr>
        <w:top w:val="none" w:sz="0" w:space="0" w:color="auto"/>
        <w:left w:val="none" w:sz="0" w:space="0" w:color="auto"/>
        <w:bottom w:val="none" w:sz="0" w:space="0" w:color="auto"/>
        <w:right w:val="none" w:sz="0" w:space="0" w:color="auto"/>
      </w:divBdr>
    </w:div>
    <w:div w:id="364797664">
      <w:bodyDiv w:val="1"/>
      <w:marLeft w:val="0"/>
      <w:marRight w:val="0"/>
      <w:marTop w:val="0"/>
      <w:marBottom w:val="0"/>
      <w:divBdr>
        <w:top w:val="none" w:sz="0" w:space="0" w:color="auto"/>
        <w:left w:val="none" w:sz="0" w:space="0" w:color="auto"/>
        <w:bottom w:val="none" w:sz="0" w:space="0" w:color="auto"/>
        <w:right w:val="none" w:sz="0" w:space="0" w:color="auto"/>
      </w:divBdr>
    </w:div>
    <w:div w:id="373508943">
      <w:bodyDiv w:val="1"/>
      <w:marLeft w:val="0"/>
      <w:marRight w:val="0"/>
      <w:marTop w:val="0"/>
      <w:marBottom w:val="0"/>
      <w:divBdr>
        <w:top w:val="none" w:sz="0" w:space="0" w:color="auto"/>
        <w:left w:val="none" w:sz="0" w:space="0" w:color="auto"/>
        <w:bottom w:val="none" w:sz="0" w:space="0" w:color="auto"/>
        <w:right w:val="none" w:sz="0" w:space="0" w:color="auto"/>
      </w:divBdr>
    </w:div>
    <w:div w:id="375199290">
      <w:bodyDiv w:val="1"/>
      <w:marLeft w:val="0"/>
      <w:marRight w:val="0"/>
      <w:marTop w:val="0"/>
      <w:marBottom w:val="0"/>
      <w:divBdr>
        <w:top w:val="none" w:sz="0" w:space="0" w:color="auto"/>
        <w:left w:val="none" w:sz="0" w:space="0" w:color="auto"/>
        <w:bottom w:val="none" w:sz="0" w:space="0" w:color="auto"/>
        <w:right w:val="none" w:sz="0" w:space="0" w:color="auto"/>
      </w:divBdr>
    </w:div>
    <w:div w:id="376245174">
      <w:bodyDiv w:val="1"/>
      <w:marLeft w:val="0"/>
      <w:marRight w:val="0"/>
      <w:marTop w:val="0"/>
      <w:marBottom w:val="0"/>
      <w:divBdr>
        <w:top w:val="none" w:sz="0" w:space="0" w:color="auto"/>
        <w:left w:val="none" w:sz="0" w:space="0" w:color="auto"/>
        <w:bottom w:val="none" w:sz="0" w:space="0" w:color="auto"/>
        <w:right w:val="none" w:sz="0" w:space="0" w:color="auto"/>
      </w:divBdr>
    </w:div>
    <w:div w:id="379090525">
      <w:bodyDiv w:val="1"/>
      <w:marLeft w:val="0"/>
      <w:marRight w:val="0"/>
      <w:marTop w:val="0"/>
      <w:marBottom w:val="0"/>
      <w:divBdr>
        <w:top w:val="none" w:sz="0" w:space="0" w:color="auto"/>
        <w:left w:val="none" w:sz="0" w:space="0" w:color="auto"/>
        <w:bottom w:val="none" w:sz="0" w:space="0" w:color="auto"/>
        <w:right w:val="none" w:sz="0" w:space="0" w:color="auto"/>
      </w:divBdr>
    </w:div>
    <w:div w:id="380177809">
      <w:bodyDiv w:val="1"/>
      <w:marLeft w:val="0"/>
      <w:marRight w:val="0"/>
      <w:marTop w:val="0"/>
      <w:marBottom w:val="0"/>
      <w:divBdr>
        <w:top w:val="none" w:sz="0" w:space="0" w:color="auto"/>
        <w:left w:val="none" w:sz="0" w:space="0" w:color="auto"/>
        <w:bottom w:val="none" w:sz="0" w:space="0" w:color="auto"/>
        <w:right w:val="none" w:sz="0" w:space="0" w:color="auto"/>
      </w:divBdr>
    </w:div>
    <w:div w:id="380178749">
      <w:bodyDiv w:val="1"/>
      <w:marLeft w:val="0"/>
      <w:marRight w:val="0"/>
      <w:marTop w:val="0"/>
      <w:marBottom w:val="0"/>
      <w:divBdr>
        <w:top w:val="none" w:sz="0" w:space="0" w:color="auto"/>
        <w:left w:val="none" w:sz="0" w:space="0" w:color="auto"/>
        <w:bottom w:val="none" w:sz="0" w:space="0" w:color="auto"/>
        <w:right w:val="none" w:sz="0" w:space="0" w:color="auto"/>
      </w:divBdr>
    </w:div>
    <w:div w:id="380327782">
      <w:bodyDiv w:val="1"/>
      <w:marLeft w:val="0"/>
      <w:marRight w:val="0"/>
      <w:marTop w:val="0"/>
      <w:marBottom w:val="0"/>
      <w:divBdr>
        <w:top w:val="none" w:sz="0" w:space="0" w:color="auto"/>
        <w:left w:val="none" w:sz="0" w:space="0" w:color="auto"/>
        <w:bottom w:val="none" w:sz="0" w:space="0" w:color="auto"/>
        <w:right w:val="none" w:sz="0" w:space="0" w:color="auto"/>
      </w:divBdr>
    </w:div>
    <w:div w:id="386033641">
      <w:bodyDiv w:val="1"/>
      <w:marLeft w:val="0"/>
      <w:marRight w:val="0"/>
      <w:marTop w:val="0"/>
      <w:marBottom w:val="0"/>
      <w:divBdr>
        <w:top w:val="none" w:sz="0" w:space="0" w:color="auto"/>
        <w:left w:val="none" w:sz="0" w:space="0" w:color="auto"/>
        <w:bottom w:val="none" w:sz="0" w:space="0" w:color="auto"/>
        <w:right w:val="none" w:sz="0" w:space="0" w:color="auto"/>
      </w:divBdr>
    </w:div>
    <w:div w:id="390008534">
      <w:bodyDiv w:val="1"/>
      <w:marLeft w:val="0"/>
      <w:marRight w:val="0"/>
      <w:marTop w:val="0"/>
      <w:marBottom w:val="0"/>
      <w:divBdr>
        <w:top w:val="none" w:sz="0" w:space="0" w:color="auto"/>
        <w:left w:val="none" w:sz="0" w:space="0" w:color="auto"/>
        <w:bottom w:val="none" w:sz="0" w:space="0" w:color="auto"/>
        <w:right w:val="none" w:sz="0" w:space="0" w:color="auto"/>
      </w:divBdr>
    </w:div>
    <w:div w:id="390884529">
      <w:bodyDiv w:val="1"/>
      <w:marLeft w:val="0"/>
      <w:marRight w:val="0"/>
      <w:marTop w:val="0"/>
      <w:marBottom w:val="0"/>
      <w:divBdr>
        <w:top w:val="none" w:sz="0" w:space="0" w:color="auto"/>
        <w:left w:val="none" w:sz="0" w:space="0" w:color="auto"/>
        <w:bottom w:val="none" w:sz="0" w:space="0" w:color="auto"/>
        <w:right w:val="none" w:sz="0" w:space="0" w:color="auto"/>
      </w:divBdr>
    </w:div>
    <w:div w:id="397091375">
      <w:bodyDiv w:val="1"/>
      <w:marLeft w:val="0"/>
      <w:marRight w:val="0"/>
      <w:marTop w:val="0"/>
      <w:marBottom w:val="0"/>
      <w:divBdr>
        <w:top w:val="none" w:sz="0" w:space="0" w:color="auto"/>
        <w:left w:val="none" w:sz="0" w:space="0" w:color="auto"/>
        <w:bottom w:val="none" w:sz="0" w:space="0" w:color="auto"/>
        <w:right w:val="none" w:sz="0" w:space="0" w:color="auto"/>
      </w:divBdr>
    </w:div>
    <w:div w:id="398870378">
      <w:bodyDiv w:val="1"/>
      <w:marLeft w:val="0"/>
      <w:marRight w:val="0"/>
      <w:marTop w:val="0"/>
      <w:marBottom w:val="0"/>
      <w:divBdr>
        <w:top w:val="none" w:sz="0" w:space="0" w:color="auto"/>
        <w:left w:val="none" w:sz="0" w:space="0" w:color="auto"/>
        <w:bottom w:val="none" w:sz="0" w:space="0" w:color="auto"/>
        <w:right w:val="none" w:sz="0" w:space="0" w:color="auto"/>
      </w:divBdr>
    </w:div>
    <w:div w:id="399600647">
      <w:bodyDiv w:val="1"/>
      <w:marLeft w:val="0"/>
      <w:marRight w:val="0"/>
      <w:marTop w:val="0"/>
      <w:marBottom w:val="0"/>
      <w:divBdr>
        <w:top w:val="none" w:sz="0" w:space="0" w:color="auto"/>
        <w:left w:val="none" w:sz="0" w:space="0" w:color="auto"/>
        <w:bottom w:val="none" w:sz="0" w:space="0" w:color="auto"/>
        <w:right w:val="none" w:sz="0" w:space="0" w:color="auto"/>
      </w:divBdr>
    </w:div>
    <w:div w:id="401878444">
      <w:bodyDiv w:val="1"/>
      <w:marLeft w:val="0"/>
      <w:marRight w:val="0"/>
      <w:marTop w:val="0"/>
      <w:marBottom w:val="0"/>
      <w:divBdr>
        <w:top w:val="none" w:sz="0" w:space="0" w:color="auto"/>
        <w:left w:val="none" w:sz="0" w:space="0" w:color="auto"/>
        <w:bottom w:val="none" w:sz="0" w:space="0" w:color="auto"/>
        <w:right w:val="none" w:sz="0" w:space="0" w:color="auto"/>
      </w:divBdr>
    </w:div>
    <w:div w:id="404106192">
      <w:bodyDiv w:val="1"/>
      <w:marLeft w:val="0"/>
      <w:marRight w:val="0"/>
      <w:marTop w:val="0"/>
      <w:marBottom w:val="0"/>
      <w:divBdr>
        <w:top w:val="none" w:sz="0" w:space="0" w:color="auto"/>
        <w:left w:val="none" w:sz="0" w:space="0" w:color="auto"/>
        <w:bottom w:val="none" w:sz="0" w:space="0" w:color="auto"/>
        <w:right w:val="none" w:sz="0" w:space="0" w:color="auto"/>
      </w:divBdr>
      <w:divsChild>
        <w:div w:id="1305280889">
          <w:marLeft w:val="0"/>
          <w:marRight w:val="0"/>
          <w:marTop w:val="0"/>
          <w:marBottom w:val="0"/>
          <w:divBdr>
            <w:top w:val="none" w:sz="0" w:space="0" w:color="auto"/>
            <w:left w:val="none" w:sz="0" w:space="0" w:color="auto"/>
            <w:bottom w:val="none" w:sz="0" w:space="0" w:color="auto"/>
            <w:right w:val="none" w:sz="0" w:space="0" w:color="auto"/>
          </w:divBdr>
          <w:divsChild>
            <w:div w:id="581335107">
              <w:marLeft w:val="0"/>
              <w:marRight w:val="0"/>
              <w:marTop w:val="0"/>
              <w:marBottom w:val="0"/>
              <w:divBdr>
                <w:top w:val="none" w:sz="0" w:space="0" w:color="auto"/>
                <w:left w:val="none" w:sz="0" w:space="0" w:color="auto"/>
                <w:bottom w:val="none" w:sz="0" w:space="0" w:color="auto"/>
                <w:right w:val="none" w:sz="0" w:space="0" w:color="auto"/>
              </w:divBdr>
              <w:divsChild>
                <w:div w:id="1087967004">
                  <w:marLeft w:val="0"/>
                  <w:marRight w:val="0"/>
                  <w:marTop w:val="0"/>
                  <w:marBottom w:val="0"/>
                  <w:divBdr>
                    <w:top w:val="none" w:sz="0" w:space="0" w:color="auto"/>
                    <w:left w:val="none" w:sz="0" w:space="0" w:color="auto"/>
                    <w:bottom w:val="none" w:sz="0" w:space="0" w:color="auto"/>
                    <w:right w:val="none" w:sz="0" w:space="0" w:color="auto"/>
                  </w:divBdr>
                  <w:divsChild>
                    <w:div w:id="52718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194359">
          <w:marLeft w:val="0"/>
          <w:marRight w:val="0"/>
          <w:marTop w:val="0"/>
          <w:marBottom w:val="0"/>
          <w:divBdr>
            <w:top w:val="none" w:sz="0" w:space="0" w:color="auto"/>
            <w:left w:val="none" w:sz="0" w:space="0" w:color="auto"/>
            <w:bottom w:val="none" w:sz="0" w:space="0" w:color="auto"/>
            <w:right w:val="none" w:sz="0" w:space="0" w:color="auto"/>
          </w:divBdr>
          <w:divsChild>
            <w:div w:id="512426310">
              <w:marLeft w:val="0"/>
              <w:marRight w:val="0"/>
              <w:marTop w:val="0"/>
              <w:marBottom w:val="0"/>
              <w:divBdr>
                <w:top w:val="none" w:sz="0" w:space="0" w:color="auto"/>
                <w:left w:val="none" w:sz="0" w:space="0" w:color="auto"/>
                <w:bottom w:val="none" w:sz="0" w:space="0" w:color="auto"/>
                <w:right w:val="none" w:sz="0" w:space="0" w:color="auto"/>
              </w:divBdr>
              <w:divsChild>
                <w:div w:id="1859805692">
                  <w:marLeft w:val="0"/>
                  <w:marRight w:val="0"/>
                  <w:marTop w:val="0"/>
                  <w:marBottom w:val="0"/>
                  <w:divBdr>
                    <w:top w:val="none" w:sz="0" w:space="0" w:color="auto"/>
                    <w:left w:val="none" w:sz="0" w:space="0" w:color="auto"/>
                    <w:bottom w:val="none" w:sz="0" w:space="0" w:color="auto"/>
                    <w:right w:val="none" w:sz="0" w:space="0" w:color="auto"/>
                  </w:divBdr>
                  <w:divsChild>
                    <w:div w:id="4078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885132">
      <w:bodyDiv w:val="1"/>
      <w:marLeft w:val="0"/>
      <w:marRight w:val="0"/>
      <w:marTop w:val="0"/>
      <w:marBottom w:val="0"/>
      <w:divBdr>
        <w:top w:val="none" w:sz="0" w:space="0" w:color="auto"/>
        <w:left w:val="none" w:sz="0" w:space="0" w:color="auto"/>
        <w:bottom w:val="none" w:sz="0" w:space="0" w:color="auto"/>
        <w:right w:val="none" w:sz="0" w:space="0" w:color="auto"/>
      </w:divBdr>
    </w:div>
    <w:div w:id="410203715">
      <w:bodyDiv w:val="1"/>
      <w:marLeft w:val="0"/>
      <w:marRight w:val="0"/>
      <w:marTop w:val="0"/>
      <w:marBottom w:val="0"/>
      <w:divBdr>
        <w:top w:val="none" w:sz="0" w:space="0" w:color="auto"/>
        <w:left w:val="none" w:sz="0" w:space="0" w:color="auto"/>
        <w:bottom w:val="none" w:sz="0" w:space="0" w:color="auto"/>
        <w:right w:val="none" w:sz="0" w:space="0" w:color="auto"/>
      </w:divBdr>
    </w:div>
    <w:div w:id="410547883">
      <w:bodyDiv w:val="1"/>
      <w:marLeft w:val="0"/>
      <w:marRight w:val="0"/>
      <w:marTop w:val="0"/>
      <w:marBottom w:val="0"/>
      <w:divBdr>
        <w:top w:val="none" w:sz="0" w:space="0" w:color="auto"/>
        <w:left w:val="none" w:sz="0" w:space="0" w:color="auto"/>
        <w:bottom w:val="none" w:sz="0" w:space="0" w:color="auto"/>
        <w:right w:val="none" w:sz="0" w:space="0" w:color="auto"/>
      </w:divBdr>
      <w:divsChild>
        <w:div w:id="206795288">
          <w:marLeft w:val="0"/>
          <w:marRight w:val="0"/>
          <w:marTop w:val="0"/>
          <w:marBottom w:val="0"/>
          <w:divBdr>
            <w:top w:val="none" w:sz="0" w:space="0" w:color="auto"/>
            <w:left w:val="none" w:sz="0" w:space="0" w:color="auto"/>
            <w:bottom w:val="none" w:sz="0" w:space="0" w:color="auto"/>
            <w:right w:val="none" w:sz="0" w:space="0" w:color="auto"/>
          </w:divBdr>
          <w:divsChild>
            <w:div w:id="1804687603">
              <w:marLeft w:val="0"/>
              <w:marRight w:val="0"/>
              <w:marTop w:val="0"/>
              <w:marBottom w:val="0"/>
              <w:divBdr>
                <w:top w:val="none" w:sz="0" w:space="0" w:color="auto"/>
                <w:left w:val="none" w:sz="0" w:space="0" w:color="auto"/>
                <w:bottom w:val="none" w:sz="0" w:space="0" w:color="auto"/>
                <w:right w:val="none" w:sz="0" w:space="0" w:color="auto"/>
              </w:divBdr>
              <w:divsChild>
                <w:div w:id="1721395774">
                  <w:marLeft w:val="0"/>
                  <w:marRight w:val="0"/>
                  <w:marTop w:val="0"/>
                  <w:marBottom w:val="0"/>
                  <w:divBdr>
                    <w:top w:val="none" w:sz="0" w:space="0" w:color="auto"/>
                    <w:left w:val="none" w:sz="0" w:space="0" w:color="auto"/>
                    <w:bottom w:val="none" w:sz="0" w:space="0" w:color="auto"/>
                    <w:right w:val="none" w:sz="0" w:space="0" w:color="auto"/>
                  </w:divBdr>
                  <w:divsChild>
                    <w:div w:id="1868563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885623">
          <w:marLeft w:val="0"/>
          <w:marRight w:val="0"/>
          <w:marTop w:val="0"/>
          <w:marBottom w:val="0"/>
          <w:divBdr>
            <w:top w:val="none" w:sz="0" w:space="0" w:color="auto"/>
            <w:left w:val="none" w:sz="0" w:space="0" w:color="auto"/>
            <w:bottom w:val="none" w:sz="0" w:space="0" w:color="auto"/>
            <w:right w:val="none" w:sz="0" w:space="0" w:color="auto"/>
          </w:divBdr>
          <w:divsChild>
            <w:div w:id="1488934231">
              <w:marLeft w:val="0"/>
              <w:marRight w:val="0"/>
              <w:marTop w:val="0"/>
              <w:marBottom w:val="0"/>
              <w:divBdr>
                <w:top w:val="none" w:sz="0" w:space="0" w:color="auto"/>
                <w:left w:val="none" w:sz="0" w:space="0" w:color="auto"/>
                <w:bottom w:val="none" w:sz="0" w:space="0" w:color="auto"/>
                <w:right w:val="none" w:sz="0" w:space="0" w:color="auto"/>
              </w:divBdr>
              <w:divsChild>
                <w:div w:id="1736007709">
                  <w:marLeft w:val="0"/>
                  <w:marRight w:val="0"/>
                  <w:marTop w:val="0"/>
                  <w:marBottom w:val="0"/>
                  <w:divBdr>
                    <w:top w:val="none" w:sz="0" w:space="0" w:color="auto"/>
                    <w:left w:val="none" w:sz="0" w:space="0" w:color="auto"/>
                    <w:bottom w:val="none" w:sz="0" w:space="0" w:color="auto"/>
                    <w:right w:val="none" w:sz="0" w:space="0" w:color="auto"/>
                  </w:divBdr>
                  <w:divsChild>
                    <w:div w:id="51670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507959">
      <w:bodyDiv w:val="1"/>
      <w:marLeft w:val="0"/>
      <w:marRight w:val="0"/>
      <w:marTop w:val="0"/>
      <w:marBottom w:val="0"/>
      <w:divBdr>
        <w:top w:val="none" w:sz="0" w:space="0" w:color="auto"/>
        <w:left w:val="none" w:sz="0" w:space="0" w:color="auto"/>
        <w:bottom w:val="none" w:sz="0" w:space="0" w:color="auto"/>
        <w:right w:val="none" w:sz="0" w:space="0" w:color="auto"/>
      </w:divBdr>
    </w:div>
    <w:div w:id="415245690">
      <w:bodyDiv w:val="1"/>
      <w:marLeft w:val="0"/>
      <w:marRight w:val="0"/>
      <w:marTop w:val="0"/>
      <w:marBottom w:val="0"/>
      <w:divBdr>
        <w:top w:val="none" w:sz="0" w:space="0" w:color="auto"/>
        <w:left w:val="none" w:sz="0" w:space="0" w:color="auto"/>
        <w:bottom w:val="none" w:sz="0" w:space="0" w:color="auto"/>
        <w:right w:val="none" w:sz="0" w:space="0" w:color="auto"/>
      </w:divBdr>
      <w:divsChild>
        <w:div w:id="32123641">
          <w:marLeft w:val="0"/>
          <w:marRight w:val="0"/>
          <w:marTop w:val="0"/>
          <w:marBottom w:val="0"/>
          <w:divBdr>
            <w:top w:val="none" w:sz="0" w:space="0" w:color="auto"/>
            <w:left w:val="none" w:sz="0" w:space="0" w:color="auto"/>
            <w:bottom w:val="none" w:sz="0" w:space="0" w:color="auto"/>
            <w:right w:val="none" w:sz="0" w:space="0" w:color="auto"/>
          </w:divBdr>
          <w:divsChild>
            <w:div w:id="108858158">
              <w:marLeft w:val="0"/>
              <w:marRight w:val="0"/>
              <w:marTop w:val="0"/>
              <w:marBottom w:val="0"/>
              <w:divBdr>
                <w:top w:val="none" w:sz="0" w:space="0" w:color="auto"/>
                <w:left w:val="none" w:sz="0" w:space="0" w:color="auto"/>
                <w:bottom w:val="none" w:sz="0" w:space="0" w:color="auto"/>
                <w:right w:val="none" w:sz="0" w:space="0" w:color="auto"/>
              </w:divBdr>
              <w:divsChild>
                <w:div w:id="75055762">
                  <w:marLeft w:val="0"/>
                  <w:marRight w:val="0"/>
                  <w:marTop w:val="0"/>
                  <w:marBottom w:val="0"/>
                  <w:divBdr>
                    <w:top w:val="none" w:sz="0" w:space="0" w:color="auto"/>
                    <w:left w:val="none" w:sz="0" w:space="0" w:color="auto"/>
                    <w:bottom w:val="none" w:sz="0" w:space="0" w:color="auto"/>
                    <w:right w:val="none" w:sz="0" w:space="0" w:color="auto"/>
                  </w:divBdr>
                  <w:divsChild>
                    <w:div w:id="1729382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268623">
          <w:marLeft w:val="0"/>
          <w:marRight w:val="0"/>
          <w:marTop w:val="0"/>
          <w:marBottom w:val="0"/>
          <w:divBdr>
            <w:top w:val="none" w:sz="0" w:space="0" w:color="auto"/>
            <w:left w:val="none" w:sz="0" w:space="0" w:color="auto"/>
            <w:bottom w:val="none" w:sz="0" w:space="0" w:color="auto"/>
            <w:right w:val="none" w:sz="0" w:space="0" w:color="auto"/>
          </w:divBdr>
          <w:divsChild>
            <w:div w:id="930628632">
              <w:marLeft w:val="0"/>
              <w:marRight w:val="0"/>
              <w:marTop w:val="0"/>
              <w:marBottom w:val="0"/>
              <w:divBdr>
                <w:top w:val="none" w:sz="0" w:space="0" w:color="auto"/>
                <w:left w:val="none" w:sz="0" w:space="0" w:color="auto"/>
                <w:bottom w:val="none" w:sz="0" w:space="0" w:color="auto"/>
                <w:right w:val="none" w:sz="0" w:space="0" w:color="auto"/>
              </w:divBdr>
              <w:divsChild>
                <w:div w:id="2098280974">
                  <w:marLeft w:val="0"/>
                  <w:marRight w:val="0"/>
                  <w:marTop w:val="0"/>
                  <w:marBottom w:val="0"/>
                  <w:divBdr>
                    <w:top w:val="none" w:sz="0" w:space="0" w:color="auto"/>
                    <w:left w:val="none" w:sz="0" w:space="0" w:color="auto"/>
                    <w:bottom w:val="none" w:sz="0" w:space="0" w:color="auto"/>
                    <w:right w:val="none" w:sz="0" w:space="0" w:color="auto"/>
                  </w:divBdr>
                  <w:divsChild>
                    <w:div w:id="147810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805702">
      <w:bodyDiv w:val="1"/>
      <w:marLeft w:val="0"/>
      <w:marRight w:val="0"/>
      <w:marTop w:val="0"/>
      <w:marBottom w:val="0"/>
      <w:divBdr>
        <w:top w:val="none" w:sz="0" w:space="0" w:color="auto"/>
        <w:left w:val="none" w:sz="0" w:space="0" w:color="auto"/>
        <w:bottom w:val="none" w:sz="0" w:space="0" w:color="auto"/>
        <w:right w:val="none" w:sz="0" w:space="0" w:color="auto"/>
      </w:divBdr>
    </w:div>
    <w:div w:id="423569568">
      <w:bodyDiv w:val="1"/>
      <w:marLeft w:val="0"/>
      <w:marRight w:val="0"/>
      <w:marTop w:val="0"/>
      <w:marBottom w:val="0"/>
      <w:divBdr>
        <w:top w:val="none" w:sz="0" w:space="0" w:color="auto"/>
        <w:left w:val="none" w:sz="0" w:space="0" w:color="auto"/>
        <w:bottom w:val="none" w:sz="0" w:space="0" w:color="auto"/>
        <w:right w:val="none" w:sz="0" w:space="0" w:color="auto"/>
      </w:divBdr>
    </w:div>
    <w:div w:id="424805018">
      <w:bodyDiv w:val="1"/>
      <w:marLeft w:val="0"/>
      <w:marRight w:val="0"/>
      <w:marTop w:val="0"/>
      <w:marBottom w:val="0"/>
      <w:divBdr>
        <w:top w:val="none" w:sz="0" w:space="0" w:color="auto"/>
        <w:left w:val="none" w:sz="0" w:space="0" w:color="auto"/>
        <w:bottom w:val="none" w:sz="0" w:space="0" w:color="auto"/>
        <w:right w:val="none" w:sz="0" w:space="0" w:color="auto"/>
      </w:divBdr>
    </w:div>
    <w:div w:id="438768306">
      <w:bodyDiv w:val="1"/>
      <w:marLeft w:val="0"/>
      <w:marRight w:val="0"/>
      <w:marTop w:val="0"/>
      <w:marBottom w:val="0"/>
      <w:divBdr>
        <w:top w:val="none" w:sz="0" w:space="0" w:color="auto"/>
        <w:left w:val="none" w:sz="0" w:space="0" w:color="auto"/>
        <w:bottom w:val="none" w:sz="0" w:space="0" w:color="auto"/>
        <w:right w:val="none" w:sz="0" w:space="0" w:color="auto"/>
      </w:divBdr>
    </w:div>
    <w:div w:id="441459767">
      <w:bodyDiv w:val="1"/>
      <w:marLeft w:val="0"/>
      <w:marRight w:val="0"/>
      <w:marTop w:val="0"/>
      <w:marBottom w:val="0"/>
      <w:divBdr>
        <w:top w:val="none" w:sz="0" w:space="0" w:color="auto"/>
        <w:left w:val="none" w:sz="0" w:space="0" w:color="auto"/>
        <w:bottom w:val="none" w:sz="0" w:space="0" w:color="auto"/>
        <w:right w:val="none" w:sz="0" w:space="0" w:color="auto"/>
      </w:divBdr>
    </w:div>
    <w:div w:id="444077220">
      <w:bodyDiv w:val="1"/>
      <w:marLeft w:val="0"/>
      <w:marRight w:val="0"/>
      <w:marTop w:val="0"/>
      <w:marBottom w:val="0"/>
      <w:divBdr>
        <w:top w:val="none" w:sz="0" w:space="0" w:color="auto"/>
        <w:left w:val="none" w:sz="0" w:space="0" w:color="auto"/>
        <w:bottom w:val="none" w:sz="0" w:space="0" w:color="auto"/>
        <w:right w:val="none" w:sz="0" w:space="0" w:color="auto"/>
      </w:divBdr>
    </w:div>
    <w:div w:id="445195051">
      <w:bodyDiv w:val="1"/>
      <w:marLeft w:val="0"/>
      <w:marRight w:val="0"/>
      <w:marTop w:val="0"/>
      <w:marBottom w:val="0"/>
      <w:divBdr>
        <w:top w:val="none" w:sz="0" w:space="0" w:color="auto"/>
        <w:left w:val="none" w:sz="0" w:space="0" w:color="auto"/>
        <w:bottom w:val="none" w:sz="0" w:space="0" w:color="auto"/>
        <w:right w:val="none" w:sz="0" w:space="0" w:color="auto"/>
      </w:divBdr>
    </w:div>
    <w:div w:id="457190019">
      <w:bodyDiv w:val="1"/>
      <w:marLeft w:val="0"/>
      <w:marRight w:val="0"/>
      <w:marTop w:val="0"/>
      <w:marBottom w:val="0"/>
      <w:divBdr>
        <w:top w:val="none" w:sz="0" w:space="0" w:color="auto"/>
        <w:left w:val="none" w:sz="0" w:space="0" w:color="auto"/>
        <w:bottom w:val="none" w:sz="0" w:space="0" w:color="auto"/>
        <w:right w:val="none" w:sz="0" w:space="0" w:color="auto"/>
      </w:divBdr>
    </w:div>
    <w:div w:id="472257529">
      <w:bodyDiv w:val="1"/>
      <w:marLeft w:val="0"/>
      <w:marRight w:val="0"/>
      <w:marTop w:val="0"/>
      <w:marBottom w:val="0"/>
      <w:divBdr>
        <w:top w:val="none" w:sz="0" w:space="0" w:color="auto"/>
        <w:left w:val="none" w:sz="0" w:space="0" w:color="auto"/>
        <w:bottom w:val="none" w:sz="0" w:space="0" w:color="auto"/>
        <w:right w:val="none" w:sz="0" w:space="0" w:color="auto"/>
      </w:divBdr>
    </w:div>
    <w:div w:id="483089225">
      <w:bodyDiv w:val="1"/>
      <w:marLeft w:val="0"/>
      <w:marRight w:val="0"/>
      <w:marTop w:val="0"/>
      <w:marBottom w:val="0"/>
      <w:divBdr>
        <w:top w:val="none" w:sz="0" w:space="0" w:color="auto"/>
        <w:left w:val="none" w:sz="0" w:space="0" w:color="auto"/>
        <w:bottom w:val="none" w:sz="0" w:space="0" w:color="auto"/>
        <w:right w:val="none" w:sz="0" w:space="0" w:color="auto"/>
      </w:divBdr>
    </w:div>
    <w:div w:id="490296952">
      <w:bodyDiv w:val="1"/>
      <w:marLeft w:val="0"/>
      <w:marRight w:val="0"/>
      <w:marTop w:val="0"/>
      <w:marBottom w:val="0"/>
      <w:divBdr>
        <w:top w:val="none" w:sz="0" w:space="0" w:color="auto"/>
        <w:left w:val="none" w:sz="0" w:space="0" w:color="auto"/>
        <w:bottom w:val="none" w:sz="0" w:space="0" w:color="auto"/>
        <w:right w:val="none" w:sz="0" w:space="0" w:color="auto"/>
      </w:divBdr>
    </w:div>
    <w:div w:id="494958971">
      <w:bodyDiv w:val="1"/>
      <w:marLeft w:val="0"/>
      <w:marRight w:val="0"/>
      <w:marTop w:val="0"/>
      <w:marBottom w:val="0"/>
      <w:divBdr>
        <w:top w:val="none" w:sz="0" w:space="0" w:color="auto"/>
        <w:left w:val="none" w:sz="0" w:space="0" w:color="auto"/>
        <w:bottom w:val="none" w:sz="0" w:space="0" w:color="auto"/>
        <w:right w:val="none" w:sz="0" w:space="0" w:color="auto"/>
      </w:divBdr>
    </w:div>
    <w:div w:id="517936940">
      <w:bodyDiv w:val="1"/>
      <w:marLeft w:val="0"/>
      <w:marRight w:val="0"/>
      <w:marTop w:val="0"/>
      <w:marBottom w:val="0"/>
      <w:divBdr>
        <w:top w:val="none" w:sz="0" w:space="0" w:color="auto"/>
        <w:left w:val="none" w:sz="0" w:space="0" w:color="auto"/>
        <w:bottom w:val="none" w:sz="0" w:space="0" w:color="auto"/>
        <w:right w:val="none" w:sz="0" w:space="0" w:color="auto"/>
      </w:divBdr>
    </w:div>
    <w:div w:id="518159459">
      <w:bodyDiv w:val="1"/>
      <w:marLeft w:val="0"/>
      <w:marRight w:val="0"/>
      <w:marTop w:val="0"/>
      <w:marBottom w:val="0"/>
      <w:divBdr>
        <w:top w:val="none" w:sz="0" w:space="0" w:color="auto"/>
        <w:left w:val="none" w:sz="0" w:space="0" w:color="auto"/>
        <w:bottom w:val="none" w:sz="0" w:space="0" w:color="auto"/>
        <w:right w:val="none" w:sz="0" w:space="0" w:color="auto"/>
      </w:divBdr>
    </w:div>
    <w:div w:id="522397694">
      <w:bodyDiv w:val="1"/>
      <w:marLeft w:val="0"/>
      <w:marRight w:val="0"/>
      <w:marTop w:val="0"/>
      <w:marBottom w:val="0"/>
      <w:divBdr>
        <w:top w:val="none" w:sz="0" w:space="0" w:color="auto"/>
        <w:left w:val="none" w:sz="0" w:space="0" w:color="auto"/>
        <w:bottom w:val="none" w:sz="0" w:space="0" w:color="auto"/>
        <w:right w:val="none" w:sz="0" w:space="0" w:color="auto"/>
      </w:divBdr>
    </w:div>
    <w:div w:id="522400310">
      <w:bodyDiv w:val="1"/>
      <w:marLeft w:val="0"/>
      <w:marRight w:val="0"/>
      <w:marTop w:val="0"/>
      <w:marBottom w:val="0"/>
      <w:divBdr>
        <w:top w:val="none" w:sz="0" w:space="0" w:color="auto"/>
        <w:left w:val="none" w:sz="0" w:space="0" w:color="auto"/>
        <w:bottom w:val="none" w:sz="0" w:space="0" w:color="auto"/>
        <w:right w:val="none" w:sz="0" w:space="0" w:color="auto"/>
      </w:divBdr>
      <w:divsChild>
        <w:div w:id="549800706">
          <w:marLeft w:val="0"/>
          <w:marRight w:val="0"/>
          <w:marTop w:val="0"/>
          <w:marBottom w:val="0"/>
          <w:divBdr>
            <w:top w:val="none" w:sz="0" w:space="0" w:color="auto"/>
            <w:left w:val="none" w:sz="0" w:space="0" w:color="auto"/>
            <w:bottom w:val="none" w:sz="0" w:space="0" w:color="auto"/>
            <w:right w:val="none" w:sz="0" w:space="0" w:color="auto"/>
          </w:divBdr>
          <w:divsChild>
            <w:div w:id="983851643">
              <w:marLeft w:val="0"/>
              <w:marRight w:val="0"/>
              <w:marTop w:val="0"/>
              <w:marBottom w:val="0"/>
              <w:divBdr>
                <w:top w:val="none" w:sz="0" w:space="0" w:color="auto"/>
                <w:left w:val="none" w:sz="0" w:space="0" w:color="auto"/>
                <w:bottom w:val="none" w:sz="0" w:space="0" w:color="auto"/>
                <w:right w:val="none" w:sz="0" w:space="0" w:color="auto"/>
              </w:divBdr>
              <w:divsChild>
                <w:div w:id="597785974">
                  <w:marLeft w:val="0"/>
                  <w:marRight w:val="0"/>
                  <w:marTop w:val="0"/>
                  <w:marBottom w:val="0"/>
                  <w:divBdr>
                    <w:top w:val="none" w:sz="0" w:space="0" w:color="auto"/>
                    <w:left w:val="none" w:sz="0" w:space="0" w:color="auto"/>
                    <w:bottom w:val="none" w:sz="0" w:space="0" w:color="auto"/>
                    <w:right w:val="none" w:sz="0" w:space="0" w:color="auto"/>
                  </w:divBdr>
                  <w:divsChild>
                    <w:div w:id="998000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018842">
          <w:marLeft w:val="0"/>
          <w:marRight w:val="0"/>
          <w:marTop w:val="0"/>
          <w:marBottom w:val="0"/>
          <w:divBdr>
            <w:top w:val="none" w:sz="0" w:space="0" w:color="auto"/>
            <w:left w:val="none" w:sz="0" w:space="0" w:color="auto"/>
            <w:bottom w:val="none" w:sz="0" w:space="0" w:color="auto"/>
            <w:right w:val="none" w:sz="0" w:space="0" w:color="auto"/>
          </w:divBdr>
          <w:divsChild>
            <w:div w:id="1905027201">
              <w:marLeft w:val="0"/>
              <w:marRight w:val="0"/>
              <w:marTop w:val="0"/>
              <w:marBottom w:val="0"/>
              <w:divBdr>
                <w:top w:val="none" w:sz="0" w:space="0" w:color="auto"/>
                <w:left w:val="none" w:sz="0" w:space="0" w:color="auto"/>
                <w:bottom w:val="none" w:sz="0" w:space="0" w:color="auto"/>
                <w:right w:val="none" w:sz="0" w:space="0" w:color="auto"/>
              </w:divBdr>
              <w:divsChild>
                <w:div w:id="98065998">
                  <w:marLeft w:val="0"/>
                  <w:marRight w:val="0"/>
                  <w:marTop w:val="0"/>
                  <w:marBottom w:val="0"/>
                  <w:divBdr>
                    <w:top w:val="none" w:sz="0" w:space="0" w:color="auto"/>
                    <w:left w:val="none" w:sz="0" w:space="0" w:color="auto"/>
                    <w:bottom w:val="none" w:sz="0" w:space="0" w:color="auto"/>
                    <w:right w:val="none" w:sz="0" w:space="0" w:color="auto"/>
                  </w:divBdr>
                  <w:divsChild>
                    <w:div w:id="124152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4439026">
      <w:bodyDiv w:val="1"/>
      <w:marLeft w:val="0"/>
      <w:marRight w:val="0"/>
      <w:marTop w:val="0"/>
      <w:marBottom w:val="0"/>
      <w:divBdr>
        <w:top w:val="none" w:sz="0" w:space="0" w:color="auto"/>
        <w:left w:val="none" w:sz="0" w:space="0" w:color="auto"/>
        <w:bottom w:val="none" w:sz="0" w:space="0" w:color="auto"/>
        <w:right w:val="none" w:sz="0" w:space="0" w:color="auto"/>
      </w:divBdr>
    </w:div>
    <w:div w:id="534659883">
      <w:bodyDiv w:val="1"/>
      <w:marLeft w:val="0"/>
      <w:marRight w:val="0"/>
      <w:marTop w:val="0"/>
      <w:marBottom w:val="0"/>
      <w:divBdr>
        <w:top w:val="none" w:sz="0" w:space="0" w:color="auto"/>
        <w:left w:val="none" w:sz="0" w:space="0" w:color="auto"/>
        <w:bottom w:val="none" w:sz="0" w:space="0" w:color="auto"/>
        <w:right w:val="none" w:sz="0" w:space="0" w:color="auto"/>
      </w:divBdr>
    </w:div>
    <w:div w:id="540096523">
      <w:bodyDiv w:val="1"/>
      <w:marLeft w:val="0"/>
      <w:marRight w:val="0"/>
      <w:marTop w:val="0"/>
      <w:marBottom w:val="0"/>
      <w:divBdr>
        <w:top w:val="none" w:sz="0" w:space="0" w:color="auto"/>
        <w:left w:val="none" w:sz="0" w:space="0" w:color="auto"/>
        <w:bottom w:val="none" w:sz="0" w:space="0" w:color="auto"/>
        <w:right w:val="none" w:sz="0" w:space="0" w:color="auto"/>
      </w:divBdr>
    </w:div>
    <w:div w:id="540820265">
      <w:bodyDiv w:val="1"/>
      <w:marLeft w:val="0"/>
      <w:marRight w:val="0"/>
      <w:marTop w:val="0"/>
      <w:marBottom w:val="0"/>
      <w:divBdr>
        <w:top w:val="none" w:sz="0" w:space="0" w:color="auto"/>
        <w:left w:val="none" w:sz="0" w:space="0" w:color="auto"/>
        <w:bottom w:val="none" w:sz="0" w:space="0" w:color="auto"/>
        <w:right w:val="none" w:sz="0" w:space="0" w:color="auto"/>
      </w:divBdr>
    </w:div>
    <w:div w:id="550385033">
      <w:bodyDiv w:val="1"/>
      <w:marLeft w:val="0"/>
      <w:marRight w:val="0"/>
      <w:marTop w:val="0"/>
      <w:marBottom w:val="0"/>
      <w:divBdr>
        <w:top w:val="none" w:sz="0" w:space="0" w:color="auto"/>
        <w:left w:val="none" w:sz="0" w:space="0" w:color="auto"/>
        <w:bottom w:val="none" w:sz="0" w:space="0" w:color="auto"/>
        <w:right w:val="none" w:sz="0" w:space="0" w:color="auto"/>
      </w:divBdr>
    </w:div>
    <w:div w:id="552927935">
      <w:bodyDiv w:val="1"/>
      <w:marLeft w:val="0"/>
      <w:marRight w:val="0"/>
      <w:marTop w:val="0"/>
      <w:marBottom w:val="0"/>
      <w:divBdr>
        <w:top w:val="none" w:sz="0" w:space="0" w:color="auto"/>
        <w:left w:val="none" w:sz="0" w:space="0" w:color="auto"/>
        <w:bottom w:val="none" w:sz="0" w:space="0" w:color="auto"/>
        <w:right w:val="none" w:sz="0" w:space="0" w:color="auto"/>
      </w:divBdr>
    </w:div>
    <w:div w:id="557670029">
      <w:bodyDiv w:val="1"/>
      <w:marLeft w:val="0"/>
      <w:marRight w:val="0"/>
      <w:marTop w:val="0"/>
      <w:marBottom w:val="0"/>
      <w:divBdr>
        <w:top w:val="none" w:sz="0" w:space="0" w:color="auto"/>
        <w:left w:val="none" w:sz="0" w:space="0" w:color="auto"/>
        <w:bottom w:val="none" w:sz="0" w:space="0" w:color="auto"/>
        <w:right w:val="none" w:sz="0" w:space="0" w:color="auto"/>
      </w:divBdr>
    </w:div>
    <w:div w:id="565645900">
      <w:bodyDiv w:val="1"/>
      <w:marLeft w:val="0"/>
      <w:marRight w:val="0"/>
      <w:marTop w:val="0"/>
      <w:marBottom w:val="0"/>
      <w:divBdr>
        <w:top w:val="none" w:sz="0" w:space="0" w:color="auto"/>
        <w:left w:val="none" w:sz="0" w:space="0" w:color="auto"/>
        <w:bottom w:val="none" w:sz="0" w:space="0" w:color="auto"/>
        <w:right w:val="none" w:sz="0" w:space="0" w:color="auto"/>
      </w:divBdr>
    </w:div>
    <w:div w:id="566306202">
      <w:bodyDiv w:val="1"/>
      <w:marLeft w:val="0"/>
      <w:marRight w:val="0"/>
      <w:marTop w:val="0"/>
      <w:marBottom w:val="0"/>
      <w:divBdr>
        <w:top w:val="none" w:sz="0" w:space="0" w:color="auto"/>
        <w:left w:val="none" w:sz="0" w:space="0" w:color="auto"/>
        <w:bottom w:val="none" w:sz="0" w:space="0" w:color="auto"/>
        <w:right w:val="none" w:sz="0" w:space="0" w:color="auto"/>
      </w:divBdr>
      <w:divsChild>
        <w:div w:id="481429068">
          <w:marLeft w:val="0"/>
          <w:marRight w:val="0"/>
          <w:marTop w:val="0"/>
          <w:marBottom w:val="0"/>
          <w:divBdr>
            <w:top w:val="none" w:sz="0" w:space="0" w:color="auto"/>
            <w:left w:val="none" w:sz="0" w:space="0" w:color="auto"/>
            <w:bottom w:val="none" w:sz="0" w:space="0" w:color="auto"/>
            <w:right w:val="none" w:sz="0" w:space="0" w:color="auto"/>
          </w:divBdr>
          <w:divsChild>
            <w:div w:id="1851140253">
              <w:marLeft w:val="0"/>
              <w:marRight w:val="0"/>
              <w:marTop w:val="0"/>
              <w:marBottom w:val="0"/>
              <w:divBdr>
                <w:top w:val="none" w:sz="0" w:space="0" w:color="auto"/>
                <w:left w:val="none" w:sz="0" w:space="0" w:color="auto"/>
                <w:bottom w:val="none" w:sz="0" w:space="0" w:color="auto"/>
                <w:right w:val="none" w:sz="0" w:space="0" w:color="auto"/>
              </w:divBdr>
              <w:divsChild>
                <w:div w:id="1279071626">
                  <w:marLeft w:val="0"/>
                  <w:marRight w:val="0"/>
                  <w:marTop w:val="0"/>
                  <w:marBottom w:val="0"/>
                  <w:divBdr>
                    <w:top w:val="none" w:sz="0" w:space="0" w:color="auto"/>
                    <w:left w:val="none" w:sz="0" w:space="0" w:color="auto"/>
                    <w:bottom w:val="none" w:sz="0" w:space="0" w:color="auto"/>
                    <w:right w:val="none" w:sz="0" w:space="0" w:color="auto"/>
                  </w:divBdr>
                  <w:divsChild>
                    <w:div w:id="1204170994">
                      <w:marLeft w:val="0"/>
                      <w:marRight w:val="0"/>
                      <w:marTop w:val="0"/>
                      <w:marBottom w:val="0"/>
                      <w:divBdr>
                        <w:top w:val="none" w:sz="0" w:space="0" w:color="auto"/>
                        <w:left w:val="none" w:sz="0" w:space="0" w:color="auto"/>
                        <w:bottom w:val="none" w:sz="0" w:space="0" w:color="auto"/>
                        <w:right w:val="none" w:sz="0" w:space="0" w:color="auto"/>
                      </w:divBdr>
                      <w:divsChild>
                        <w:div w:id="433286674">
                          <w:marLeft w:val="0"/>
                          <w:marRight w:val="0"/>
                          <w:marTop w:val="0"/>
                          <w:marBottom w:val="0"/>
                          <w:divBdr>
                            <w:top w:val="none" w:sz="0" w:space="0" w:color="auto"/>
                            <w:left w:val="none" w:sz="0" w:space="0" w:color="auto"/>
                            <w:bottom w:val="none" w:sz="0" w:space="0" w:color="auto"/>
                            <w:right w:val="none" w:sz="0" w:space="0" w:color="auto"/>
                          </w:divBdr>
                          <w:divsChild>
                            <w:div w:id="793981636">
                              <w:marLeft w:val="0"/>
                              <w:marRight w:val="0"/>
                              <w:marTop w:val="0"/>
                              <w:marBottom w:val="0"/>
                              <w:divBdr>
                                <w:top w:val="none" w:sz="0" w:space="0" w:color="auto"/>
                                <w:left w:val="none" w:sz="0" w:space="0" w:color="auto"/>
                                <w:bottom w:val="none" w:sz="0" w:space="0" w:color="auto"/>
                                <w:right w:val="none" w:sz="0" w:space="0" w:color="auto"/>
                              </w:divBdr>
                              <w:divsChild>
                                <w:div w:id="692264213">
                                  <w:marLeft w:val="0"/>
                                  <w:marRight w:val="0"/>
                                  <w:marTop w:val="0"/>
                                  <w:marBottom w:val="0"/>
                                  <w:divBdr>
                                    <w:top w:val="none" w:sz="0" w:space="0" w:color="auto"/>
                                    <w:left w:val="none" w:sz="0" w:space="0" w:color="auto"/>
                                    <w:bottom w:val="none" w:sz="0" w:space="0" w:color="auto"/>
                                    <w:right w:val="none" w:sz="0" w:space="0" w:color="auto"/>
                                  </w:divBdr>
                                  <w:divsChild>
                                    <w:div w:id="1812596961">
                                      <w:marLeft w:val="0"/>
                                      <w:marRight w:val="0"/>
                                      <w:marTop w:val="0"/>
                                      <w:marBottom w:val="0"/>
                                      <w:divBdr>
                                        <w:top w:val="none" w:sz="0" w:space="0" w:color="auto"/>
                                        <w:left w:val="none" w:sz="0" w:space="0" w:color="auto"/>
                                        <w:bottom w:val="none" w:sz="0" w:space="0" w:color="auto"/>
                                        <w:right w:val="none" w:sz="0" w:space="0" w:color="auto"/>
                                      </w:divBdr>
                                      <w:divsChild>
                                        <w:div w:id="332729641">
                                          <w:marLeft w:val="0"/>
                                          <w:marRight w:val="0"/>
                                          <w:marTop w:val="0"/>
                                          <w:marBottom w:val="0"/>
                                          <w:divBdr>
                                            <w:top w:val="none" w:sz="0" w:space="0" w:color="auto"/>
                                            <w:left w:val="none" w:sz="0" w:space="0" w:color="auto"/>
                                            <w:bottom w:val="none" w:sz="0" w:space="0" w:color="auto"/>
                                            <w:right w:val="none" w:sz="0" w:space="0" w:color="auto"/>
                                          </w:divBdr>
                                          <w:divsChild>
                                            <w:div w:id="882135046">
                                              <w:marLeft w:val="0"/>
                                              <w:marRight w:val="0"/>
                                              <w:marTop w:val="0"/>
                                              <w:marBottom w:val="0"/>
                                              <w:divBdr>
                                                <w:top w:val="none" w:sz="0" w:space="0" w:color="auto"/>
                                                <w:left w:val="none" w:sz="0" w:space="0" w:color="auto"/>
                                                <w:bottom w:val="none" w:sz="0" w:space="0" w:color="auto"/>
                                                <w:right w:val="none" w:sz="0" w:space="0" w:color="auto"/>
                                              </w:divBdr>
                                              <w:divsChild>
                                                <w:div w:id="813066085">
                                                  <w:marLeft w:val="0"/>
                                                  <w:marRight w:val="0"/>
                                                  <w:marTop w:val="0"/>
                                                  <w:marBottom w:val="0"/>
                                                  <w:divBdr>
                                                    <w:top w:val="none" w:sz="0" w:space="0" w:color="auto"/>
                                                    <w:left w:val="none" w:sz="0" w:space="0" w:color="auto"/>
                                                    <w:bottom w:val="none" w:sz="0" w:space="0" w:color="auto"/>
                                                    <w:right w:val="none" w:sz="0" w:space="0" w:color="auto"/>
                                                  </w:divBdr>
                                                  <w:divsChild>
                                                    <w:div w:id="551044182">
                                                      <w:marLeft w:val="0"/>
                                                      <w:marRight w:val="0"/>
                                                      <w:marTop w:val="0"/>
                                                      <w:marBottom w:val="0"/>
                                                      <w:divBdr>
                                                        <w:top w:val="none" w:sz="0" w:space="0" w:color="auto"/>
                                                        <w:left w:val="none" w:sz="0" w:space="0" w:color="auto"/>
                                                        <w:bottom w:val="none" w:sz="0" w:space="0" w:color="auto"/>
                                                        <w:right w:val="none" w:sz="0" w:space="0" w:color="auto"/>
                                                      </w:divBdr>
                                                      <w:divsChild>
                                                        <w:div w:id="724371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046247">
                                              <w:marLeft w:val="0"/>
                                              <w:marRight w:val="0"/>
                                              <w:marTop w:val="0"/>
                                              <w:marBottom w:val="0"/>
                                              <w:divBdr>
                                                <w:top w:val="none" w:sz="0" w:space="0" w:color="auto"/>
                                                <w:left w:val="none" w:sz="0" w:space="0" w:color="auto"/>
                                                <w:bottom w:val="none" w:sz="0" w:space="0" w:color="auto"/>
                                                <w:right w:val="none" w:sz="0" w:space="0" w:color="auto"/>
                                              </w:divBdr>
                                              <w:divsChild>
                                                <w:div w:id="1581523199">
                                                  <w:marLeft w:val="0"/>
                                                  <w:marRight w:val="0"/>
                                                  <w:marTop w:val="0"/>
                                                  <w:marBottom w:val="0"/>
                                                  <w:divBdr>
                                                    <w:top w:val="none" w:sz="0" w:space="0" w:color="auto"/>
                                                    <w:left w:val="none" w:sz="0" w:space="0" w:color="auto"/>
                                                    <w:bottom w:val="none" w:sz="0" w:space="0" w:color="auto"/>
                                                    <w:right w:val="none" w:sz="0" w:space="0" w:color="auto"/>
                                                  </w:divBdr>
                                                  <w:divsChild>
                                                    <w:div w:id="96872747">
                                                      <w:marLeft w:val="0"/>
                                                      <w:marRight w:val="0"/>
                                                      <w:marTop w:val="0"/>
                                                      <w:marBottom w:val="0"/>
                                                      <w:divBdr>
                                                        <w:top w:val="none" w:sz="0" w:space="0" w:color="auto"/>
                                                        <w:left w:val="none" w:sz="0" w:space="0" w:color="auto"/>
                                                        <w:bottom w:val="none" w:sz="0" w:space="0" w:color="auto"/>
                                                        <w:right w:val="none" w:sz="0" w:space="0" w:color="auto"/>
                                                      </w:divBdr>
                                                      <w:divsChild>
                                                        <w:div w:id="458375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76549176">
          <w:marLeft w:val="0"/>
          <w:marRight w:val="0"/>
          <w:marTop w:val="0"/>
          <w:marBottom w:val="0"/>
          <w:divBdr>
            <w:top w:val="none" w:sz="0" w:space="0" w:color="auto"/>
            <w:left w:val="none" w:sz="0" w:space="0" w:color="auto"/>
            <w:bottom w:val="none" w:sz="0" w:space="0" w:color="auto"/>
            <w:right w:val="none" w:sz="0" w:space="0" w:color="auto"/>
          </w:divBdr>
          <w:divsChild>
            <w:div w:id="1164399583">
              <w:marLeft w:val="0"/>
              <w:marRight w:val="0"/>
              <w:marTop w:val="0"/>
              <w:marBottom w:val="0"/>
              <w:divBdr>
                <w:top w:val="none" w:sz="0" w:space="0" w:color="auto"/>
                <w:left w:val="none" w:sz="0" w:space="0" w:color="auto"/>
                <w:bottom w:val="none" w:sz="0" w:space="0" w:color="auto"/>
                <w:right w:val="none" w:sz="0" w:space="0" w:color="auto"/>
              </w:divBdr>
              <w:divsChild>
                <w:div w:id="25941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693889">
      <w:bodyDiv w:val="1"/>
      <w:marLeft w:val="0"/>
      <w:marRight w:val="0"/>
      <w:marTop w:val="0"/>
      <w:marBottom w:val="0"/>
      <w:divBdr>
        <w:top w:val="none" w:sz="0" w:space="0" w:color="auto"/>
        <w:left w:val="none" w:sz="0" w:space="0" w:color="auto"/>
        <w:bottom w:val="none" w:sz="0" w:space="0" w:color="auto"/>
        <w:right w:val="none" w:sz="0" w:space="0" w:color="auto"/>
      </w:divBdr>
    </w:div>
    <w:div w:id="571238410">
      <w:bodyDiv w:val="1"/>
      <w:marLeft w:val="0"/>
      <w:marRight w:val="0"/>
      <w:marTop w:val="0"/>
      <w:marBottom w:val="0"/>
      <w:divBdr>
        <w:top w:val="none" w:sz="0" w:space="0" w:color="auto"/>
        <w:left w:val="none" w:sz="0" w:space="0" w:color="auto"/>
        <w:bottom w:val="none" w:sz="0" w:space="0" w:color="auto"/>
        <w:right w:val="none" w:sz="0" w:space="0" w:color="auto"/>
      </w:divBdr>
    </w:div>
    <w:div w:id="575827738">
      <w:bodyDiv w:val="1"/>
      <w:marLeft w:val="0"/>
      <w:marRight w:val="0"/>
      <w:marTop w:val="0"/>
      <w:marBottom w:val="0"/>
      <w:divBdr>
        <w:top w:val="none" w:sz="0" w:space="0" w:color="auto"/>
        <w:left w:val="none" w:sz="0" w:space="0" w:color="auto"/>
        <w:bottom w:val="none" w:sz="0" w:space="0" w:color="auto"/>
        <w:right w:val="none" w:sz="0" w:space="0" w:color="auto"/>
      </w:divBdr>
      <w:divsChild>
        <w:div w:id="175585399">
          <w:marLeft w:val="0"/>
          <w:marRight w:val="0"/>
          <w:marTop w:val="0"/>
          <w:marBottom w:val="0"/>
          <w:divBdr>
            <w:top w:val="none" w:sz="0" w:space="0" w:color="auto"/>
            <w:left w:val="none" w:sz="0" w:space="0" w:color="auto"/>
            <w:bottom w:val="none" w:sz="0" w:space="0" w:color="auto"/>
            <w:right w:val="none" w:sz="0" w:space="0" w:color="auto"/>
          </w:divBdr>
        </w:div>
        <w:div w:id="546576600">
          <w:marLeft w:val="0"/>
          <w:marRight w:val="0"/>
          <w:marTop w:val="0"/>
          <w:marBottom w:val="0"/>
          <w:divBdr>
            <w:top w:val="none" w:sz="0" w:space="0" w:color="auto"/>
            <w:left w:val="none" w:sz="0" w:space="0" w:color="auto"/>
            <w:bottom w:val="none" w:sz="0" w:space="0" w:color="auto"/>
            <w:right w:val="none" w:sz="0" w:space="0" w:color="auto"/>
          </w:divBdr>
        </w:div>
        <w:div w:id="650794865">
          <w:marLeft w:val="0"/>
          <w:marRight w:val="0"/>
          <w:marTop w:val="0"/>
          <w:marBottom w:val="0"/>
          <w:divBdr>
            <w:top w:val="none" w:sz="0" w:space="0" w:color="auto"/>
            <w:left w:val="none" w:sz="0" w:space="0" w:color="auto"/>
            <w:bottom w:val="none" w:sz="0" w:space="0" w:color="auto"/>
            <w:right w:val="none" w:sz="0" w:space="0" w:color="auto"/>
          </w:divBdr>
        </w:div>
        <w:div w:id="823161662">
          <w:marLeft w:val="0"/>
          <w:marRight w:val="0"/>
          <w:marTop w:val="0"/>
          <w:marBottom w:val="0"/>
          <w:divBdr>
            <w:top w:val="none" w:sz="0" w:space="0" w:color="auto"/>
            <w:left w:val="none" w:sz="0" w:space="0" w:color="auto"/>
            <w:bottom w:val="none" w:sz="0" w:space="0" w:color="auto"/>
            <w:right w:val="none" w:sz="0" w:space="0" w:color="auto"/>
          </w:divBdr>
        </w:div>
      </w:divsChild>
    </w:div>
    <w:div w:id="576135845">
      <w:bodyDiv w:val="1"/>
      <w:marLeft w:val="0"/>
      <w:marRight w:val="0"/>
      <w:marTop w:val="0"/>
      <w:marBottom w:val="0"/>
      <w:divBdr>
        <w:top w:val="none" w:sz="0" w:space="0" w:color="auto"/>
        <w:left w:val="none" w:sz="0" w:space="0" w:color="auto"/>
        <w:bottom w:val="none" w:sz="0" w:space="0" w:color="auto"/>
        <w:right w:val="none" w:sz="0" w:space="0" w:color="auto"/>
      </w:divBdr>
    </w:div>
    <w:div w:id="576206170">
      <w:bodyDiv w:val="1"/>
      <w:marLeft w:val="0"/>
      <w:marRight w:val="0"/>
      <w:marTop w:val="0"/>
      <w:marBottom w:val="0"/>
      <w:divBdr>
        <w:top w:val="none" w:sz="0" w:space="0" w:color="auto"/>
        <w:left w:val="none" w:sz="0" w:space="0" w:color="auto"/>
        <w:bottom w:val="none" w:sz="0" w:space="0" w:color="auto"/>
        <w:right w:val="none" w:sz="0" w:space="0" w:color="auto"/>
      </w:divBdr>
    </w:div>
    <w:div w:id="585724429">
      <w:bodyDiv w:val="1"/>
      <w:marLeft w:val="0"/>
      <w:marRight w:val="0"/>
      <w:marTop w:val="0"/>
      <w:marBottom w:val="0"/>
      <w:divBdr>
        <w:top w:val="none" w:sz="0" w:space="0" w:color="auto"/>
        <w:left w:val="none" w:sz="0" w:space="0" w:color="auto"/>
        <w:bottom w:val="none" w:sz="0" w:space="0" w:color="auto"/>
        <w:right w:val="none" w:sz="0" w:space="0" w:color="auto"/>
      </w:divBdr>
    </w:div>
    <w:div w:id="589201405">
      <w:bodyDiv w:val="1"/>
      <w:marLeft w:val="0"/>
      <w:marRight w:val="0"/>
      <w:marTop w:val="0"/>
      <w:marBottom w:val="0"/>
      <w:divBdr>
        <w:top w:val="none" w:sz="0" w:space="0" w:color="auto"/>
        <w:left w:val="none" w:sz="0" w:space="0" w:color="auto"/>
        <w:bottom w:val="none" w:sz="0" w:space="0" w:color="auto"/>
        <w:right w:val="none" w:sz="0" w:space="0" w:color="auto"/>
      </w:divBdr>
      <w:divsChild>
        <w:div w:id="1108542405">
          <w:marLeft w:val="0"/>
          <w:marRight w:val="0"/>
          <w:marTop w:val="0"/>
          <w:marBottom w:val="0"/>
          <w:divBdr>
            <w:top w:val="none" w:sz="0" w:space="0" w:color="auto"/>
            <w:left w:val="none" w:sz="0" w:space="0" w:color="auto"/>
            <w:bottom w:val="none" w:sz="0" w:space="0" w:color="auto"/>
            <w:right w:val="none" w:sz="0" w:space="0" w:color="auto"/>
          </w:divBdr>
          <w:divsChild>
            <w:div w:id="1714381783">
              <w:marLeft w:val="0"/>
              <w:marRight w:val="0"/>
              <w:marTop w:val="0"/>
              <w:marBottom w:val="0"/>
              <w:divBdr>
                <w:top w:val="none" w:sz="0" w:space="0" w:color="auto"/>
                <w:left w:val="none" w:sz="0" w:space="0" w:color="auto"/>
                <w:bottom w:val="none" w:sz="0" w:space="0" w:color="auto"/>
                <w:right w:val="none" w:sz="0" w:space="0" w:color="auto"/>
              </w:divBdr>
              <w:divsChild>
                <w:div w:id="1831208910">
                  <w:marLeft w:val="0"/>
                  <w:marRight w:val="0"/>
                  <w:marTop w:val="0"/>
                  <w:marBottom w:val="0"/>
                  <w:divBdr>
                    <w:top w:val="none" w:sz="0" w:space="0" w:color="auto"/>
                    <w:left w:val="none" w:sz="0" w:space="0" w:color="auto"/>
                    <w:bottom w:val="none" w:sz="0" w:space="0" w:color="auto"/>
                    <w:right w:val="none" w:sz="0" w:space="0" w:color="auto"/>
                  </w:divBdr>
                  <w:divsChild>
                    <w:div w:id="591858765">
                      <w:marLeft w:val="0"/>
                      <w:marRight w:val="0"/>
                      <w:marTop w:val="0"/>
                      <w:marBottom w:val="0"/>
                      <w:divBdr>
                        <w:top w:val="none" w:sz="0" w:space="0" w:color="auto"/>
                        <w:left w:val="none" w:sz="0" w:space="0" w:color="auto"/>
                        <w:bottom w:val="none" w:sz="0" w:space="0" w:color="auto"/>
                        <w:right w:val="none" w:sz="0" w:space="0" w:color="auto"/>
                      </w:divBdr>
                      <w:divsChild>
                        <w:div w:id="1980374219">
                          <w:marLeft w:val="0"/>
                          <w:marRight w:val="0"/>
                          <w:marTop w:val="0"/>
                          <w:marBottom w:val="0"/>
                          <w:divBdr>
                            <w:top w:val="none" w:sz="0" w:space="0" w:color="auto"/>
                            <w:left w:val="none" w:sz="0" w:space="0" w:color="auto"/>
                            <w:bottom w:val="none" w:sz="0" w:space="0" w:color="auto"/>
                            <w:right w:val="none" w:sz="0" w:space="0" w:color="auto"/>
                          </w:divBdr>
                          <w:divsChild>
                            <w:div w:id="1170565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2319827">
      <w:bodyDiv w:val="1"/>
      <w:marLeft w:val="0"/>
      <w:marRight w:val="0"/>
      <w:marTop w:val="0"/>
      <w:marBottom w:val="0"/>
      <w:divBdr>
        <w:top w:val="none" w:sz="0" w:space="0" w:color="auto"/>
        <w:left w:val="none" w:sz="0" w:space="0" w:color="auto"/>
        <w:bottom w:val="none" w:sz="0" w:space="0" w:color="auto"/>
        <w:right w:val="none" w:sz="0" w:space="0" w:color="auto"/>
      </w:divBdr>
    </w:div>
    <w:div w:id="594557429">
      <w:bodyDiv w:val="1"/>
      <w:marLeft w:val="0"/>
      <w:marRight w:val="0"/>
      <w:marTop w:val="0"/>
      <w:marBottom w:val="0"/>
      <w:divBdr>
        <w:top w:val="none" w:sz="0" w:space="0" w:color="auto"/>
        <w:left w:val="none" w:sz="0" w:space="0" w:color="auto"/>
        <w:bottom w:val="none" w:sz="0" w:space="0" w:color="auto"/>
        <w:right w:val="none" w:sz="0" w:space="0" w:color="auto"/>
      </w:divBdr>
    </w:div>
    <w:div w:id="597064434">
      <w:bodyDiv w:val="1"/>
      <w:marLeft w:val="0"/>
      <w:marRight w:val="0"/>
      <w:marTop w:val="0"/>
      <w:marBottom w:val="0"/>
      <w:divBdr>
        <w:top w:val="none" w:sz="0" w:space="0" w:color="auto"/>
        <w:left w:val="none" w:sz="0" w:space="0" w:color="auto"/>
        <w:bottom w:val="none" w:sz="0" w:space="0" w:color="auto"/>
        <w:right w:val="none" w:sz="0" w:space="0" w:color="auto"/>
      </w:divBdr>
    </w:div>
    <w:div w:id="602222491">
      <w:bodyDiv w:val="1"/>
      <w:marLeft w:val="0"/>
      <w:marRight w:val="0"/>
      <w:marTop w:val="0"/>
      <w:marBottom w:val="0"/>
      <w:divBdr>
        <w:top w:val="none" w:sz="0" w:space="0" w:color="auto"/>
        <w:left w:val="none" w:sz="0" w:space="0" w:color="auto"/>
        <w:bottom w:val="none" w:sz="0" w:space="0" w:color="auto"/>
        <w:right w:val="none" w:sz="0" w:space="0" w:color="auto"/>
      </w:divBdr>
    </w:div>
    <w:div w:id="632518093">
      <w:bodyDiv w:val="1"/>
      <w:marLeft w:val="0"/>
      <w:marRight w:val="0"/>
      <w:marTop w:val="0"/>
      <w:marBottom w:val="0"/>
      <w:divBdr>
        <w:top w:val="none" w:sz="0" w:space="0" w:color="auto"/>
        <w:left w:val="none" w:sz="0" w:space="0" w:color="auto"/>
        <w:bottom w:val="none" w:sz="0" w:space="0" w:color="auto"/>
        <w:right w:val="none" w:sz="0" w:space="0" w:color="auto"/>
      </w:divBdr>
    </w:div>
    <w:div w:id="633363815">
      <w:bodyDiv w:val="1"/>
      <w:marLeft w:val="0"/>
      <w:marRight w:val="0"/>
      <w:marTop w:val="0"/>
      <w:marBottom w:val="0"/>
      <w:divBdr>
        <w:top w:val="none" w:sz="0" w:space="0" w:color="auto"/>
        <w:left w:val="none" w:sz="0" w:space="0" w:color="auto"/>
        <w:bottom w:val="none" w:sz="0" w:space="0" w:color="auto"/>
        <w:right w:val="none" w:sz="0" w:space="0" w:color="auto"/>
      </w:divBdr>
    </w:div>
    <w:div w:id="637413624">
      <w:bodyDiv w:val="1"/>
      <w:marLeft w:val="0"/>
      <w:marRight w:val="0"/>
      <w:marTop w:val="0"/>
      <w:marBottom w:val="0"/>
      <w:divBdr>
        <w:top w:val="none" w:sz="0" w:space="0" w:color="auto"/>
        <w:left w:val="none" w:sz="0" w:space="0" w:color="auto"/>
        <w:bottom w:val="none" w:sz="0" w:space="0" w:color="auto"/>
        <w:right w:val="none" w:sz="0" w:space="0" w:color="auto"/>
      </w:divBdr>
    </w:div>
    <w:div w:id="647246856">
      <w:bodyDiv w:val="1"/>
      <w:marLeft w:val="0"/>
      <w:marRight w:val="0"/>
      <w:marTop w:val="0"/>
      <w:marBottom w:val="0"/>
      <w:divBdr>
        <w:top w:val="none" w:sz="0" w:space="0" w:color="auto"/>
        <w:left w:val="none" w:sz="0" w:space="0" w:color="auto"/>
        <w:bottom w:val="none" w:sz="0" w:space="0" w:color="auto"/>
        <w:right w:val="none" w:sz="0" w:space="0" w:color="auto"/>
      </w:divBdr>
    </w:div>
    <w:div w:id="648557854">
      <w:bodyDiv w:val="1"/>
      <w:marLeft w:val="0"/>
      <w:marRight w:val="0"/>
      <w:marTop w:val="0"/>
      <w:marBottom w:val="0"/>
      <w:divBdr>
        <w:top w:val="none" w:sz="0" w:space="0" w:color="auto"/>
        <w:left w:val="none" w:sz="0" w:space="0" w:color="auto"/>
        <w:bottom w:val="none" w:sz="0" w:space="0" w:color="auto"/>
        <w:right w:val="none" w:sz="0" w:space="0" w:color="auto"/>
      </w:divBdr>
    </w:div>
    <w:div w:id="649751346">
      <w:bodyDiv w:val="1"/>
      <w:marLeft w:val="0"/>
      <w:marRight w:val="0"/>
      <w:marTop w:val="0"/>
      <w:marBottom w:val="0"/>
      <w:divBdr>
        <w:top w:val="none" w:sz="0" w:space="0" w:color="auto"/>
        <w:left w:val="none" w:sz="0" w:space="0" w:color="auto"/>
        <w:bottom w:val="none" w:sz="0" w:space="0" w:color="auto"/>
        <w:right w:val="none" w:sz="0" w:space="0" w:color="auto"/>
      </w:divBdr>
    </w:div>
    <w:div w:id="651953998">
      <w:bodyDiv w:val="1"/>
      <w:marLeft w:val="0"/>
      <w:marRight w:val="0"/>
      <w:marTop w:val="0"/>
      <w:marBottom w:val="0"/>
      <w:divBdr>
        <w:top w:val="none" w:sz="0" w:space="0" w:color="auto"/>
        <w:left w:val="none" w:sz="0" w:space="0" w:color="auto"/>
        <w:bottom w:val="none" w:sz="0" w:space="0" w:color="auto"/>
        <w:right w:val="none" w:sz="0" w:space="0" w:color="auto"/>
      </w:divBdr>
    </w:div>
    <w:div w:id="667754085">
      <w:bodyDiv w:val="1"/>
      <w:marLeft w:val="0"/>
      <w:marRight w:val="0"/>
      <w:marTop w:val="0"/>
      <w:marBottom w:val="0"/>
      <w:divBdr>
        <w:top w:val="none" w:sz="0" w:space="0" w:color="auto"/>
        <w:left w:val="none" w:sz="0" w:space="0" w:color="auto"/>
        <w:bottom w:val="none" w:sz="0" w:space="0" w:color="auto"/>
        <w:right w:val="none" w:sz="0" w:space="0" w:color="auto"/>
      </w:divBdr>
    </w:div>
    <w:div w:id="668023996">
      <w:bodyDiv w:val="1"/>
      <w:marLeft w:val="0"/>
      <w:marRight w:val="0"/>
      <w:marTop w:val="0"/>
      <w:marBottom w:val="0"/>
      <w:divBdr>
        <w:top w:val="none" w:sz="0" w:space="0" w:color="auto"/>
        <w:left w:val="none" w:sz="0" w:space="0" w:color="auto"/>
        <w:bottom w:val="none" w:sz="0" w:space="0" w:color="auto"/>
        <w:right w:val="none" w:sz="0" w:space="0" w:color="auto"/>
      </w:divBdr>
    </w:div>
    <w:div w:id="679744555">
      <w:bodyDiv w:val="1"/>
      <w:marLeft w:val="0"/>
      <w:marRight w:val="0"/>
      <w:marTop w:val="0"/>
      <w:marBottom w:val="0"/>
      <w:divBdr>
        <w:top w:val="none" w:sz="0" w:space="0" w:color="auto"/>
        <w:left w:val="none" w:sz="0" w:space="0" w:color="auto"/>
        <w:bottom w:val="none" w:sz="0" w:space="0" w:color="auto"/>
        <w:right w:val="none" w:sz="0" w:space="0" w:color="auto"/>
      </w:divBdr>
    </w:div>
    <w:div w:id="680930941">
      <w:bodyDiv w:val="1"/>
      <w:marLeft w:val="0"/>
      <w:marRight w:val="0"/>
      <w:marTop w:val="0"/>
      <w:marBottom w:val="0"/>
      <w:divBdr>
        <w:top w:val="none" w:sz="0" w:space="0" w:color="auto"/>
        <w:left w:val="none" w:sz="0" w:space="0" w:color="auto"/>
        <w:bottom w:val="none" w:sz="0" w:space="0" w:color="auto"/>
        <w:right w:val="none" w:sz="0" w:space="0" w:color="auto"/>
      </w:divBdr>
    </w:div>
    <w:div w:id="689069127">
      <w:bodyDiv w:val="1"/>
      <w:marLeft w:val="0"/>
      <w:marRight w:val="0"/>
      <w:marTop w:val="0"/>
      <w:marBottom w:val="0"/>
      <w:divBdr>
        <w:top w:val="none" w:sz="0" w:space="0" w:color="auto"/>
        <w:left w:val="none" w:sz="0" w:space="0" w:color="auto"/>
        <w:bottom w:val="none" w:sz="0" w:space="0" w:color="auto"/>
        <w:right w:val="none" w:sz="0" w:space="0" w:color="auto"/>
      </w:divBdr>
    </w:div>
    <w:div w:id="695622853">
      <w:bodyDiv w:val="1"/>
      <w:marLeft w:val="0"/>
      <w:marRight w:val="0"/>
      <w:marTop w:val="0"/>
      <w:marBottom w:val="0"/>
      <w:divBdr>
        <w:top w:val="none" w:sz="0" w:space="0" w:color="auto"/>
        <w:left w:val="none" w:sz="0" w:space="0" w:color="auto"/>
        <w:bottom w:val="none" w:sz="0" w:space="0" w:color="auto"/>
        <w:right w:val="none" w:sz="0" w:space="0" w:color="auto"/>
      </w:divBdr>
    </w:div>
    <w:div w:id="702707573">
      <w:bodyDiv w:val="1"/>
      <w:marLeft w:val="0"/>
      <w:marRight w:val="0"/>
      <w:marTop w:val="0"/>
      <w:marBottom w:val="0"/>
      <w:divBdr>
        <w:top w:val="none" w:sz="0" w:space="0" w:color="auto"/>
        <w:left w:val="none" w:sz="0" w:space="0" w:color="auto"/>
        <w:bottom w:val="none" w:sz="0" w:space="0" w:color="auto"/>
        <w:right w:val="none" w:sz="0" w:space="0" w:color="auto"/>
      </w:divBdr>
    </w:div>
    <w:div w:id="702942276">
      <w:bodyDiv w:val="1"/>
      <w:marLeft w:val="0"/>
      <w:marRight w:val="0"/>
      <w:marTop w:val="0"/>
      <w:marBottom w:val="0"/>
      <w:divBdr>
        <w:top w:val="none" w:sz="0" w:space="0" w:color="auto"/>
        <w:left w:val="none" w:sz="0" w:space="0" w:color="auto"/>
        <w:bottom w:val="none" w:sz="0" w:space="0" w:color="auto"/>
        <w:right w:val="none" w:sz="0" w:space="0" w:color="auto"/>
      </w:divBdr>
    </w:div>
    <w:div w:id="708837832">
      <w:bodyDiv w:val="1"/>
      <w:marLeft w:val="0"/>
      <w:marRight w:val="0"/>
      <w:marTop w:val="0"/>
      <w:marBottom w:val="0"/>
      <w:divBdr>
        <w:top w:val="none" w:sz="0" w:space="0" w:color="auto"/>
        <w:left w:val="none" w:sz="0" w:space="0" w:color="auto"/>
        <w:bottom w:val="none" w:sz="0" w:space="0" w:color="auto"/>
        <w:right w:val="none" w:sz="0" w:space="0" w:color="auto"/>
      </w:divBdr>
    </w:div>
    <w:div w:id="711465915">
      <w:bodyDiv w:val="1"/>
      <w:marLeft w:val="0"/>
      <w:marRight w:val="0"/>
      <w:marTop w:val="0"/>
      <w:marBottom w:val="0"/>
      <w:divBdr>
        <w:top w:val="none" w:sz="0" w:space="0" w:color="auto"/>
        <w:left w:val="none" w:sz="0" w:space="0" w:color="auto"/>
        <w:bottom w:val="none" w:sz="0" w:space="0" w:color="auto"/>
        <w:right w:val="none" w:sz="0" w:space="0" w:color="auto"/>
      </w:divBdr>
    </w:div>
    <w:div w:id="721750592">
      <w:bodyDiv w:val="1"/>
      <w:marLeft w:val="0"/>
      <w:marRight w:val="0"/>
      <w:marTop w:val="0"/>
      <w:marBottom w:val="0"/>
      <w:divBdr>
        <w:top w:val="none" w:sz="0" w:space="0" w:color="auto"/>
        <w:left w:val="none" w:sz="0" w:space="0" w:color="auto"/>
        <w:bottom w:val="none" w:sz="0" w:space="0" w:color="auto"/>
        <w:right w:val="none" w:sz="0" w:space="0" w:color="auto"/>
      </w:divBdr>
    </w:div>
    <w:div w:id="728116930">
      <w:bodyDiv w:val="1"/>
      <w:marLeft w:val="0"/>
      <w:marRight w:val="0"/>
      <w:marTop w:val="0"/>
      <w:marBottom w:val="0"/>
      <w:divBdr>
        <w:top w:val="none" w:sz="0" w:space="0" w:color="auto"/>
        <w:left w:val="none" w:sz="0" w:space="0" w:color="auto"/>
        <w:bottom w:val="none" w:sz="0" w:space="0" w:color="auto"/>
        <w:right w:val="none" w:sz="0" w:space="0" w:color="auto"/>
      </w:divBdr>
    </w:div>
    <w:div w:id="733240849">
      <w:bodyDiv w:val="1"/>
      <w:marLeft w:val="0"/>
      <w:marRight w:val="0"/>
      <w:marTop w:val="0"/>
      <w:marBottom w:val="0"/>
      <w:divBdr>
        <w:top w:val="none" w:sz="0" w:space="0" w:color="auto"/>
        <w:left w:val="none" w:sz="0" w:space="0" w:color="auto"/>
        <w:bottom w:val="none" w:sz="0" w:space="0" w:color="auto"/>
        <w:right w:val="none" w:sz="0" w:space="0" w:color="auto"/>
      </w:divBdr>
      <w:divsChild>
        <w:div w:id="143083256">
          <w:marLeft w:val="0"/>
          <w:marRight w:val="0"/>
          <w:marTop w:val="0"/>
          <w:marBottom w:val="0"/>
          <w:divBdr>
            <w:top w:val="none" w:sz="0" w:space="0" w:color="auto"/>
            <w:left w:val="none" w:sz="0" w:space="0" w:color="auto"/>
            <w:bottom w:val="none" w:sz="0" w:space="0" w:color="auto"/>
            <w:right w:val="none" w:sz="0" w:space="0" w:color="auto"/>
          </w:divBdr>
          <w:divsChild>
            <w:div w:id="1151944672">
              <w:marLeft w:val="0"/>
              <w:marRight w:val="0"/>
              <w:marTop w:val="0"/>
              <w:marBottom w:val="0"/>
              <w:divBdr>
                <w:top w:val="none" w:sz="0" w:space="0" w:color="auto"/>
                <w:left w:val="none" w:sz="0" w:space="0" w:color="auto"/>
                <w:bottom w:val="none" w:sz="0" w:space="0" w:color="auto"/>
                <w:right w:val="none" w:sz="0" w:space="0" w:color="auto"/>
              </w:divBdr>
              <w:divsChild>
                <w:div w:id="73551576">
                  <w:marLeft w:val="0"/>
                  <w:marRight w:val="0"/>
                  <w:marTop w:val="0"/>
                  <w:marBottom w:val="0"/>
                  <w:divBdr>
                    <w:top w:val="none" w:sz="0" w:space="0" w:color="auto"/>
                    <w:left w:val="none" w:sz="0" w:space="0" w:color="auto"/>
                    <w:bottom w:val="none" w:sz="0" w:space="0" w:color="auto"/>
                    <w:right w:val="none" w:sz="0" w:space="0" w:color="auto"/>
                  </w:divBdr>
                  <w:divsChild>
                    <w:div w:id="1911500373">
                      <w:marLeft w:val="0"/>
                      <w:marRight w:val="0"/>
                      <w:marTop w:val="0"/>
                      <w:marBottom w:val="0"/>
                      <w:divBdr>
                        <w:top w:val="none" w:sz="0" w:space="0" w:color="auto"/>
                        <w:left w:val="none" w:sz="0" w:space="0" w:color="auto"/>
                        <w:bottom w:val="none" w:sz="0" w:space="0" w:color="auto"/>
                        <w:right w:val="none" w:sz="0" w:space="0" w:color="auto"/>
                      </w:divBdr>
                      <w:divsChild>
                        <w:div w:id="1866359411">
                          <w:marLeft w:val="0"/>
                          <w:marRight w:val="0"/>
                          <w:marTop w:val="0"/>
                          <w:marBottom w:val="0"/>
                          <w:divBdr>
                            <w:top w:val="none" w:sz="0" w:space="0" w:color="auto"/>
                            <w:left w:val="none" w:sz="0" w:space="0" w:color="auto"/>
                            <w:bottom w:val="none" w:sz="0" w:space="0" w:color="auto"/>
                            <w:right w:val="none" w:sz="0" w:space="0" w:color="auto"/>
                          </w:divBdr>
                          <w:divsChild>
                            <w:div w:id="357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5684015">
      <w:bodyDiv w:val="1"/>
      <w:marLeft w:val="0"/>
      <w:marRight w:val="0"/>
      <w:marTop w:val="0"/>
      <w:marBottom w:val="0"/>
      <w:divBdr>
        <w:top w:val="none" w:sz="0" w:space="0" w:color="auto"/>
        <w:left w:val="none" w:sz="0" w:space="0" w:color="auto"/>
        <w:bottom w:val="none" w:sz="0" w:space="0" w:color="auto"/>
        <w:right w:val="none" w:sz="0" w:space="0" w:color="auto"/>
      </w:divBdr>
    </w:div>
    <w:div w:id="751852181">
      <w:bodyDiv w:val="1"/>
      <w:marLeft w:val="0"/>
      <w:marRight w:val="0"/>
      <w:marTop w:val="0"/>
      <w:marBottom w:val="0"/>
      <w:divBdr>
        <w:top w:val="none" w:sz="0" w:space="0" w:color="auto"/>
        <w:left w:val="none" w:sz="0" w:space="0" w:color="auto"/>
        <w:bottom w:val="none" w:sz="0" w:space="0" w:color="auto"/>
        <w:right w:val="none" w:sz="0" w:space="0" w:color="auto"/>
      </w:divBdr>
      <w:divsChild>
        <w:div w:id="1640301246">
          <w:marLeft w:val="0"/>
          <w:marRight w:val="0"/>
          <w:marTop w:val="0"/>
          <w:marBottom w:val="0"/>
          <w:divBdr>
            <w:top w:val="none" w:sz="0" w:space="0" w:color="auto"/>
            <w:left w:val="none" w:sz="0" w:space="0" w:color="auto"/>
            <w:bottom w:val="none" w:sz="0" w:space="0" w:color="auto"/>
            <w:right w:val="none" w:sz="0" w:space="0" w:color="auto"/>
          </w:divBdr>
          <w:divsChild>
            <w:div w:id="19356471">
              <w:marLeft w:val="0"/>
              <w:marRight w:val="0"/>
              <w:marTop w:val="0"/>
              <w:marBottom w:val="0"/>
              <w:divBdr>
                <w:top w:val="none" w:sz="0" w:space="0" w:color="auto"/>
                <w:left w:val="none" w:sz="0" w:space="0" w:color="auto"/>
                <w:bottom w:val="none" w:sz="0" w:space="0" w:color="auto"/>
                <w:right w:val="none" w:sz="0" w:space="0" w:color="auto"/>
              </w:divBdr>
              <w:divsChild>
                <w:div w:id="726758548">
                  <w:marLeft w:val="0"/>
                  <w:marRight w:val="0"/>
                  <w:marTop w:val="0"/>
                  <w:marBottom w:val="0"/>
                  <w:divBdr>
                    <w:top w:val="none" w:sz="0" w:space="0" w:color="auto"/>
                    <w:left w:val="none" w:sz="0" w:space="0" w:color="auto"/>
                    <w:bottom w:val="none" w:sz="0" w:space="0" w:color="auto"/>
                    <w:right w:val="none" w:sz="0" w:space="0" w:color="auto"/>
                  </w:divBdr>
                  <w:divsChild>
                    <w:div w:id="7767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84596">
      <w:bodyDiv w:val="1"/>
      <w:marLeft w:val="0"/>
      <w:marRight w:val="0"/>
      <w:marTop w:val="0"/>
      <w:marBottom w:val="0"/>
      <w:divBdr>
        <w:top w:val="none" w:sz="0" w:space="0" w:color="auto"/>
        <w:left w:val="none" w:sz="0" w:space="0" w:color="auto"/>
        <w:bottom w:val="none" w:sz="0" w:space="0" w:color="auto"/>
        <w:right w:val="none" w:sz="0" w:space="0" w:color="auto"/>
      </w:divBdr>
    </w:div>
    <w:div w:id="770469553">
      <w:bodyDiv w:val="1"/>
      <w:marLeft w:val="0"/>
      <w:marRight w:val="0"/>
      <w:marTop w:val="0"/>
      <w:marBottom w:val="0"/>
      <w:divBdr>
        <w:top w:val="none" w:sz="0" w:space="0" w:color="auto"/>
        <w:left w:val="none" w:sz="0" w:space="0" w:color="auto"/>
        <w:bottom w:val="none" w:sz="0" w:space="0" w:color="auto"/>
        <w:right w:val="none" w:sz="0" w:space="0" w:color="auto"/>
      </w:divBdr>
      <w:divsChild>
        <w:div w:id="148399492">
          <w:marLeft w:val="0"/>
          <w:marRight w:val="0"/>
          <w:marTop w:val="0"/>
          <w:marBottom w:val="0"/>
          <w:divBdr>
            <w:top w:val="none" w:sz="0" w:space="0" w:color="auto"/>
            <w:left w:val="none" w:sz="0" w:space="0" w:color="auto"/>
            <w:bottom w:val="none" w:sz="0" w:space="0" w:color="auto"/>
            <w:right w:val="none" w:sz="0" w:space="0" w:color="auto"/>
          </w:divBdr>
          <w:divsChild>
            <w:div w:id="1158156212">
              <w:marLeft w:val="0"/>
              <w:marRight w:val="0"/>
              <w:marTop w:val="0"/>
              <w:marBottom w:val="0"/>
              <w:divBdr>
                <w:top w:val="none" w:sz="0" w:space="0" w:color="auto"/>
                <w:left w:val="none" w:sz="0" w:space="0" w:color="auto"/>
                <w:bottom w:val="none" w:sz="0" w:space="0" w:color="auto"/>
                <w:right w:val="none" w:sz="0" w:space="0" w:color="auto"/>
              </w:divBdr>
              <w:divsChild>
                <w:div w:id="1184975866">
                  <w:marLeft w:val="0"/>
                  <w:marRight w:val="0"/>
                  <w:marTop w:val="0"/>
                  <w:marBottom w:val="0"/>
                  <w:divBdr>
                    <w:top w:val="none" w:sz="0" w:space="0" w:color="auto"/>
                    <w:left w:val="none" w:sz="0" w:space="0" w:color="auto"/>
                    <w:bottom w:val="none" w:sz="0" w:space="0" w:color="auto"/>
                    <w:right w:val="none" w:sz="0" w:space="0" w:color="auto"/>
                  </w:divBdr>
                  <w:divsChild>
                    <w:div w:id="1327200229">
                      <w:marLeft w:val="0"/>
                      <w:marRight w:val="0"/>
                      <w:marTop w:val="0"/>
                      <w:marBottom w:val="0"/>
                      <w:divBdr>
                        <w:top w:val="none" w:sz="0" w:space="0" w:color="auto"/>
                        <w:left w:val="none" w:sz="0" w:space="0" w:color="auto"/>
                        <w:bottom w:val="none" w:sz="0" w:space="0" w:color="auto"/>
                        <w:right w:val="none" w:sz="0" w:space="0" w:color="auto"/>
                      </w:divBdr>
                      <w:divsChild>
                        <w:div w:id="1389912233">
                          <w:marLeft w:val="0"/>
                          <w:marRight w:val="0"/>
                          <w:marTop w:val="0"/>
                          <w:marBottom w:val="0"/>
                          <w:divBdr>
                            <w:top w:val="none" w:sz="0" w:space="0" w:color="auto"/>
                            <w:left w:val="none" w:sz="0" w:space="0" w:color="auto"/>
                            <w:bottom w:val="none" w:sz="0" w:space="0" w:color="auto"/>
                            <w:right w:val="none" w:sz="0" w:space="0" w:color="auto"/>
                          </w:divBdr>
                          <w:divsChild>
                            <w:div w:id="130095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0512620">
      <w:bodyDiv w:val="1"/>
      <w:marLeft w:val="0"/>
      <w:marRight w:val="0"/>
      <w:marTop w:val="0"/>
      <w:marBottom w:val="0"/>
      <w:divBdr>
        <w:top w:val="none" w:sz="0" w:space="0" w:color="auto"/>
        <w:left w:val="none" w:sz="0" w:space="0" w:color="auto"/>
        <w:bottom w:val="none" w:sz="0" w:space="0" w:color="auto"/>
        <w:right w:val="none" w:sz="0" w:space="0" w:color="auto"/>
      </w:divBdr>
    </w:div>
    <w:div w:id="773787744">
      <w:bodyDiv w:val="1"/>
      <w:marLeft w:val="0"/>
      <w:marRight w:val="0"/>
      <w:marTop w:val="0"/>
      <w:marBottom w:val="0"/>
      <w:divBdr>
        <w:top w:val="none" w:sz="0" w:space="0" w:color="auto"/>
        <w:left w:val="none" w:sz="0" w:space="0" w:color="auto"/>
        <w:bottom w:val="none" w:sz="0" w:space="0" w:color="auto"/>
        <w:right w:val="none" w:sz="0" w:space="0" w:color="auto"/>
      </w:divBdr>
    </w:div>
    <w:div w:id="780339413">
      <w:bodyDiv w:val="1"/>
      <w:marLeft w:val="0"/>
      <w:marRight w:val="0"/>
      <w:marTop w:val="0"/>
      <w:marBottom w:val="0"/>
      <w:divBdr>
        <w:top w:val="none" w:sz="0" w:space="0" w:color="auto"/>
        <w:left w:val="none" w:sz="0" w:space="0" w:color="auto"/>
        <w:bottom w:val="none" w:sz="0" w:space="0" w:color="auto"/>
        <w:right w:val="none" w:sz="0" w:space="0" w:color="auto"/>
      </w:divBdr>
    </w:div>
    <w:div w:id="782958617">
      <w:bodyDiv w:val="1"/>
      <w:marLeft w:val="0"/>
      <w:marRight w:val="0"/>
      <w:marTop w:val="0"/>
      <w:marBottom w:val="0"/>
      <w:divBdr>
        <w:top w:val="none" w:sz="0" w:space="0" w:color="auto"/>
        <w:left w:val="none" w:sz="0" w:space="0" w:color="auto"/>
        <w:bottom w:val="none" w:sz="0" w:space="0" w:color="auto"/>
        <w:right w:val="none" w:sz="0" w:space="0" w:color="auto"/>
      </w:divBdr>
    </w:div>
    <w:div w:id="785275468">
      <w:bodyDiv w:val="1"/>
      <w:marLeft w:val="0"/>
      <w:marRight w:val="0"/>
      <w:marTop w:val="0"/>
      <w:marBottom w:val="0"/>
      <w:divBdr>
        <w:top w:val="none" w:sz="0" w:space="0" w:color="auto"/>
        <w:left w:val="none" w:sz="0" w:space="0" w:color="auto"/>
        <w:bottom w:val="none" w:sz="0" w:space="0" w:color="auto"/>
        <w:right w:val="none" w:sz="0" w:space="0" w:color="auto"/>
      </w:divBdr>
      <w:divsChild>
        <w:div w:id="240024027">
          <w:marLeft w:val="0"/>
          <w:marRight w:val="0"/>
          <w:marTop w:val="0"/>
          <w:marBottom w:val="0"/>
          <w:divBdr>
            <w:top w:val="none" w:sz="0" w:space="0" w:color="auto"/>
            <w:left w:val="none" w:sz="0" w:space="0" w:color="auto"/>
            <w:bottom w:val="none" w:sz="0" w:space="0" w:color="auto"/>
            <w:right w:val="none" w:sz="0" w:space="0" w:color="auto"/>
          </w:divBdr>
          <w:divsChild>
            <w:div w:id="1229652462">
              <w:marLeft w:val="0"/>
              <w:marRight w:val="0"/>
              <w:marTop w:val="0"/>
              <w:marBottom w:val="0"/>
              <w:divBdr>
                <w:top w:val="none" w:sz="0" w:space="0" w:color="auto"/>
                <w:left w:val="none" w:sz="0" w:space="0" w:color="auto"/>
                <w:bottom w:val="none" w:sz="0" w:space="0" w:color="auto"/>
                <w:right w:val="none" w:sz="0" w:space="0" w:color="auto"/>
              </w:divBdr>
              <w:divsChild>
                <w:div w:id="1185942384">
                  <w:marLeft w:val="0"/>
                  <w:marRight w:val="0"/>
                  <w:marTop w:val="0"/>
                  <w:marBottom w:val="0"/>
                  <w:divBdr>
                    <w:top w:val="none" w:sz="0" w:space="0" w:color="auto"/>
                    <w:left w:val="none" w:sz="0" w:space="0" w:color="auto"/>
                    <w:bottom w:val="none" w:sz="0" w:space="0" w:color="auto"/>
                    <w:right w:val="none" w:sz="0" w:space="0" w:color="auto"/>
                  </w:divBdr>
                  <w:divsChild>
                    <w:div w:id="129610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265417">
          <w:marLeft w:val="0"/>
          <w:marRight w:val="0"/>
          <w:marTop w:val="0"/>
          <w:marBottom w:val="0"/>
          <w:divBdr>
            <w:top w:val="none" w:sz="0" w:space="0" w:color="auto"/>
            <w:left w:val="none" w:sz="0" w:space="0" w:color="auto"/>
            <w:bottom w:val="none" w:sz="0" w:space="0" w:color="auto"/>
            <w:right w:val="none" w:sz="0" w:space="0" w:color="auto"/>
          </w:divBdr>
          <w:divsChild>
            <w:div w:id="1229144276">
              <w:marLeft w:val="0"/>
              <w:marRight w:val="0"/>
              <w:marTop w:val="0"/>
              <w:marBottom w:val="0"/>
              <w:divBdr>
                <w:top w:val="none" w:sz="0" w:space="0" w:color="auto"/>
                <w:left w:val="none" w:sz="0" w:space="0" w:color="auto"/>
                <w:bottom w:val="none" w:sz="0" w:space="0" w:color="auto"/>
                <w:right w:val="none" w:sz="0" w:space="0" w:color="auto"/>
              </w:divBdr>
              <w:divsChild>
                <w:div w:id="151995142">
                  <w:marLeft w:val="0"/>
                  <w:marRight w:val="0"/>
                  <w:marTop w:val="0"/>
                  <w:marBottom w:val="0"/>
                  <w:divBdr>
                    <w:top w:val="none" w:sz="0" w:space="0" w:color="auto"/>
                    <w:left w:val="none" w:sz="0" w:space="0" w:color="auto"/>
                    <w:bottom w:val="none" w:sz="0" w:space="0" w:color="auto"/>
                    <w:right w:val="none" w:sz="0" w:space="0" w:color="auto"/>
                  </w:divBdr>
                  <w:divsChild>
                    <w:div w:id="177323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385907">
      <w:bodyDiv w:val="1"/>
      <w:marLeft w:val="0"/>
      <w:marRight w:val="0"/>
      <w:marTop w:val="0"/>
      <w:marBottom w:val="0"/>
      <w:divBdr>
        <w:top w:val="none" w:sz="0" w:space="0" w:color="auto"/>
        <w:left w:val="none" w:sz="0" w:space="0" w:color="auto"/>
        <w:bottom w:val="none" w:sz="0" w:space="0" w:color="auto"/>
        <w:right w:val="none" w:sz="0" w:space="0" w:color="auto"/>
      </w:divBdr>
    </w:div>
    <w:div w:id="791483402">
      <w:bodyDiv w:val="1"/>
      <w:marLeft w:val="0"/>
      <w:marRight w:val="0"/>
      <w:marTop w:val="0"/>
      <w:marBottom w:val="0"/>
      <w:divBdr>
        <w:top w:val="none" w:sz="0" w:space="0" w:color="auto"/>
        <w:left w:val="none" w:sz="0" w:space="0" w:color="auto"/>
        <w:bottom w:val="none" w:sz="0" w:space="0" w:color="auto"/>
        <w:right w:val="none" w:sz="0" w:space="0" w:color="auto"/>
      </w:divBdr>
    </w:div>
    <w:div w:id="792753843">
      <w:bodyDiv w:val="1"/>
      <w:marLeft w:val="0"/>
      <w:marRight w:val="0"/>
      <w:marTop w:val="0"/>
      <w:marBottom w:val="0"/>
      <w:divBdr>
        <w:top w:val="none" w:sz="0" w:space="0" w:color="auto"/>
        <w:left w:val="none" w:sz="0" w:space="0" w:color="auto"/>
        <w:bottom w:val="none" w:sz="0" w:space="0" w:color="auto"/>
        <w:right w:val="none" w:sz="0" w:space="0" w:color="auto"/>
      </w:divBdr>
    </w:div>
    <w:div w:id="796797241">
      <w:bodyDiv w:val="1"/>
      <w:marLeft w:val="0"/>
      <w:marRight w:val="0"/>
      <w:marTop w:val="0"/>
      <w:marBottom w:val="0"/>
      <w:divBdr>
        <w:top w:val="none" w:sz="0" w:space="0" w:color="auto"/>
        <w:left w:val="none" w:sz="0" w:space="0" w:color="auto"/>
        <w:bottom w:val="none" w:sz="0" w:space="0" w:color="auto"/>
        <w:right w:val="none" w:sz="0" w:space="0" w:color="auto"/>
      </w:divBdr>
    </w:div>
    <w:div w:id="810827898">
      <w:bodyDiv w:val="1"/>
      <w:marLeft w:val="0"/>
      <w:marRight w:val="0"/>
      <w:marTop w:val="0"/>
      <w:marBottom w:val="0"/>
      <w:divBdr>
        <w:top w:val="none" w:sz="0" w:space="0" w:color="auto"/>
        <w:left w:val="none" w:sz="0" w:space="0" w:color="auto"/>
        <w:bottom w:val="none" w:sz="0" w:space="0" w:color="auto"/>
        <w:right w:val="none" w:sz="0" w:space="0" w:color="auto"/>
      </w:divBdr>
    </w:div>
    <w:div w:id="824666765">
      <w:bodyDiv w:val="1"/>
      <w:marLeft w:val="0"/>
      <w:marRight w:val="0"/>
      <w:marTop w:val="0"/>
      <w:marBottom w:val="0"/>
      <w:divBdr>
        <w:top w:val="none" w:sz="0" w:space="0" w:color="auto"/>
        <w:left w:val="none" w:sz="0" w:space="0" w:color="auto"/>
        <w:bottom w:val="none" w:sz="0" w:space="0" w:color="auto"/>
        <w:right w:val="none" w:sz="0" w:space="0" w:color="auto"/>
      </w:divBdr>
    </w:div>
    <w:div w:id="830829261">
      <w:bodyDiv w:val="1"/>
      <w:marLeft w:val="0"/>
      <w:marRight w:val="0"/>
      <w:marTop w:val="0"/>
      <w:marBottom w:val="0"/>
      <w:divBdr>
        <w:top w:val="none" w:sz="0" w:space="0" w:color="auto"/>
        <w:left w:val="none" w:sz="0" w:space="0" w:color="auto"/>
        <w:bottom w:val="none" w:sz="0" w:space="0" w:color="auto"/>
        <w:right w:val="none" w:sz="0" w:space="0" w:color="auto"/>
      </w:divBdr>
      <w:divsChild>
        <w:div w:id="112987495">
          <w:marLeft w:val="0"/>
          <w:marRight w:val="0"/>
          <w:marTop w:val="0"/>
          <w:marBottom w:val="0"/>
          <w:divBdr>
            <w:top w:val="none" w:sz="0" w:space="0" w:color="auto"/>
            <w:left w:val="none" w:sz="0" w:space="0" w:color="auto"/>
            <w:bottom w:val="none" w:sz="0" w:space="0" w:color="auto"/>
            <w:right w:val="none" w:sz="0" w:space="0" w:color="auto"/>
          </w:divBdr>
          <w:divsChild>
            <w:div w:id="605191634">
              <w:marLeft w:val="0"/>
              <w:marRight w:val="0"/>
              <w:marTop w:val="0"/>
              <w:marBottom w:val="0"/>
              <w:divBdr>
                <w:top w:val="none" w:sz="0" w:space="0" w:color="auto"/>
                <w:left w:val="none" w:sz="0" w:space="0" w:color="auto"/>
                <w:bottom w:val="none" w:sz="0" w:space="0" w:color="auto"/>
                <w:right w:val="none" w:sz="0" w:space="0" w:color="auto"/>
              </w:divBdr>
              <w:divsChild>
                <w:div w:id="826437844">
                  <w:marLeft w:val="0"/>
                  <w:marRight w:val="0"/>
                  <w:marTop w:val="0"/>
                  <w:marBottom w:val="0"/>
                  <w:divBdr>
                    <w:top w:val="none" w:sz="0" w:space="0" w:color="auto"/>
                    <w:left w:val="none" w:sz="0" w:space="0" w:color="auto"/>
                    <w:bottom w:val="none" w:sz="0" w:space="0" w:color="auto"/>
                    <w:right w:val="none" w:sz="0" w:space="0" w:color="auto"/>
                  </w:divBdr>
                  <w:divsChild>
                    <w:div w:id="57914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56868">
          <w:marLeft w:val="0"/>
          <w:marRight w:val="0"/>
          <w:marTop w:val="0"/>
          <w:marBottom w:val="0"/>
          <w:divBdr>
            <w:top w:val="none" w:sz="0" w:space="0" w:color="auto"/>
            <w:left w:val="none" w:sz="0" w:space="0" w:color="auto"/>
            <w:bottom w:val="none" w:sz="0" w:space="0" w:color="auto"/>
            <w:right w:val="none" w:sz="0" w:space="0" w:color="auto"/>
          </w:divBdr>
          <w:divsChild>
            <w:div w:id="440075114">
              <w:marLeft w:val="0"/>
              <w:marRight w:val="0"/>
              <w:marTop w:val="0"/>
              <w:marBottom w:val="0"/>
              <w:divBdr>
                <w:top w:val="none" w:sz="0" w:space="0" w:color="auto"/>
                <w:left w:val="none" w:sz="0" w:space="0" w:color="auto"/>
                <w:bottom w:val="none" w:sz="0" w:space="0" w:color="auto"/>
                <w:right w:val="none" w:sz="0" w:space="0" w:color="auto"/>
              </w:divBdr>
              <w:divsChild>
                <w:div w:id="1031685305">
                  <w:marLeft w:val="0"/>
                  <w:marRight w:val="0"/>
                  <w:marTop w:val="0"/>
                  <w:marBottom w:val="0"/>
                  <w:divBdr>
                    <w:top w:val="none" w:sz="0" w:space="0" w:color="auto"/>
                    <w:left w:val="none" w:sz="0" w:space="0" w:color="auto"/>
                    <w:bottom w:val="none" w:sz="0" w:space="0" w:color="auto"/>
                    <w:right w:val="none" w:sz="0" w:space="0" w:color="auto"/>
                  </w:divBdr>
                  <w:divsChild>
                    <w:div w:id="53878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125123">
      <w:bodyDiv w:val="1"/>
      <w:marLeft w:val="0"/>
      <w:marRight w:val="0"/>
      <w:marTop w:val="0"/>
      <w:marBottom w:val="0"/>
      <w:divBdr>
        <w:top w:val="none" w:sz="0" w:space="0" w:color="auto"/>
        <w:left w:val="none" w:sz="0" w:space="0" w:color="auto"/>
        <w:bottom w:val="none" w:sz="0" w:space="0" w:color="auto"/>
        <w:right w:val="none" w:sz="0" w:space="0" w:color="auto"/>
      </w:divBdr>
    </w:div>
    <w:div w:id="845746257">
      <w:bodyDiv w:val="1"/>
      <w:marLeft w:val="0"/>
      <w:marRight w:val="0"/>
      <w:marTop w:val="0"/>
      <w:marBottom w:val="0"/>
      <w:divBdr>
        <w:top w:val="none" w:sz="0" w:space="0" w:color="auto"/>
        <w:left w:val="none" w:sz="0" w:space="0" w:color="auto"/>
        <w:bottom w:val="none" w:sz="0" w:space="0" w:color="auto"/>
        <w:right w:val="none" w:sz="0" w:space="0" w:color="auto"/>
      </w:divBdr>
    </w:div>
    <w:div w:id="861168263">
      <w:bodyDiv w:val="1"/>
      <w:marLeft w:val="0"/>
      <w:marRight w:val="0"/>
      <w:marTop w:val="0"/>
      <w:marBottom w:val="0"/>
      <w:divBdr>
        <w:top w:val="none" w:sz="0" w:space="0" w:color="auto"/>
        <w:left w:val="none" w:sz="0" w:space="0" w:color="auto"/>
        <w:bottom w:val="none" w:sz="0" w:space="0" w:color="auto"/>
        <w:right w:val="none" w:sz="0" w:space="0" w:color="auto"/>
      </w:divBdr>
    </w:div>
    <w:div w:id="864753416">
      <w:bodyDiv w:val="1"/>
      <w:marLeft w:val="0"/>
      <w:marRight w:val="0"/>
      <w:marTop w:val="0"/>
      <w:marBottom w:val="0"/>
      <w:divBdr>
        <w:top w:val="none" w:sz="0" w:space="0" w:color="auto"/>
        <w:left w:val="none" w:sz="0" w:space="0" w:color="auto"/>
        <w:bottom w:val="none" w:sz="0" w:space="0" w:color="auto"/>
        <w:right w:val="none" w:sz="0" w:space="0" w:color="auto"/>
      </w:divBdr>
    </w:div>
    <w:div w:id="867716315">
      <w:bodyDiv w:val="1"/>
      <w:marLeft w:val="0"/>
      <w:marRight w:val="0"/>
      <w:marTop w:val="0"/>
      <w:marBottom w:val="0"/>
      <w:divBdr>
        <w:top w:val="none" w:sz="0" w:space="0" w:color="auto"/>
        <w:left w:val="none" w:sz="0" w:space="0" w:color="auto"/>
        <w:bottom w:val="none" w:sz="0" w:space="0" w:color="auto"/>
        <w:right w:val="none" w:sz="0" w:space="0" w:color="auto"/>
      </w:divBdr>
    </w:div>
    <w:div w:id="868294385">
      <w:bodyDiv w:val="1"/>
      <w:marLeft w:val="0"/>
      <w:marRight w:val="0"/>
      <w:marTop w:val="0"/>
      <w:marBottom w:val="0"/>
      <w:divBdr>
        <w:top w:val="none" w:sz="0" w:space="0" w:color="auto"/>
        <w:left w:val="none" w:sz="0" w:space="0" w:color="auto"/>
        <w:bottom w:val="none" w:sz="0" w:space="0" w:color="auto"/>
        <w:right w:val="none" w:sz="0" w:space="0" w:color="auto"/>
      </w:divBdr>
    </w:div>
    <w:div w:id="880285783">
      <w:bodyDiv w:val="1"/>
      <w:marLeft w:val="0"/>
      <w:marRight w:val="0"/>
      <w:marTop w:val="0"/>
      <w:marBottom w:val="0"/>
      <w:divBdr>
        <w:top w:val="none" w:sz="0" w:space="0" w:color="auto"/>
        <w:left w:val="none" w:sz="0" w:space="0" w:color="auto"/>
        <w:bottom w:val="none" w:sz="0" w:space="0" w:color="auto"/>
        <w:right w:val="none" w:sz="0" w:space="0" w:color="auto"/>
      </w:divBdr>
    </w:div>
    <w:div w:id="880631112">
      <w:bodyDiv w:val="1"/>
      <w:marLeft w:val="0"/>
      <w:marRight w:val="0"/>
      <w:marTop w:val="0"/>
      <w:marBottom w:val="0"/>
      <w:divBdr>
        <w:top w:val="none" w:sz="0" w:space="0" w:color="auto"/>
        <w:left w:val="none" w:sz="0" w:space="0" w:color="auto"/>
        <w:bottom w:val="none" w:sz="0" w:space="0" w:color="auto"/>
        <w:right w:val="none" w:sz="0" w:space="0" w:color="auto"/>
      </w:divBdr>
    </w:div>
    <w:div w:id="883642717">
      <w:bodyDiv w:val="1"/>
      <w:marLeft w:val="0"/>
      <w:marRight w:val="0"/>
      <w:marTop w:val="0"/>
      <w:marBottom w:val="0"/>
      <w:divBdr>
        <w:top w:val="none" w:sz="0" w:space="0" w:color="auto"/>
        <w:left w:val="none" w:sz="0" w:space="0" w:color="auto"/>
        <w:bottom w:val="none" w:sz="0" w:space="0" w:color="auto"/>
        <w:right w:val="none" w:sz="0" w:space="0" w:color="auto"/>
      </w:divBdr>
    </w:div>
    <w:div w:id="884029158">
      <w:bodyDiv w:val="1"/>
      <w:marLeft w:val="0"/>
      <w:marRight w:val="0"/>
      <w:marTop w:val="0"/>
      <w:marBottom w:val="0"/>
      <w:divBdr>
        <w:top w:val="none" w:sz="0" w:space="0" w:color="auto"/>
        <w:left w:val="none" w:sz="0" w:space="0" w:color="auto"/>
        <w:bottom w:val="none" w:sz="0" w:space="0" w:color="auto"/>
        <w:right w:val="none" w:sz="0" w:space="0" w:color="auto"/>
      </w:divBdr>
    </w:div>
    <w:div w:id="888301924">
      <w:bodyDiv w:val="1"/>
      <w:marLeft w:val="0"/>
      <w:marRight w:val="0"/>
      <w:marTop w:val="0"/>
      <w:marBottom w:val="0"/>
      <w:divBdr>
        <w:top w:val="none" w:sz="0" w:space="0" w:color="auto"/>
        <w:left w:val="none" w:sz="0" w:space="0" w:color="auto"/>
        <w:bottom w:val="none" w:sz="0" w:space="0" w:color="auto"/>
        <w:right w:val="none" w:sz="0" w:space="0" w:color="auto"/>
      </w:divBdr>
    </w:div>
    <w:div w:id="899756707">
      <w:bodyDiv w:val="1"/>
      <w:marLeft w:val="0"/>
      <w:marRight w:val="0"/>
      <w:marTop w:val="0"/>
      <w:marBottom w:val="0"/>
      <w:divBdr>
        <w:top w:val="none" w:sz="0" w:space="0" w:color="auto"/>
        <w:left w:val="none" w:sz="0" w:space="0" w:color="auto"/>
        <w:bottom w:val="none" w:sz="0" w:space="0" w:color="auto"/>
        <w:right w:val="none" w:sz="0" w:space="0" w:color="auto"/>
      </w:divBdr>
    </w:div>
    <w:div w:id="901057940">
      <w:bodyDiv w:val="1"/>
      <w:marLeft w:val="0"/>
      <w:marRight w:val="0"/>
      <w:marTop w:val="0"/>
      <w:marBottom w:val="0"/>
      <w:divBdr>
        <w:top w:val="none" w:sz="0" w:space="0" w:color="auto"/>
        <w:left w:val="none" w:sz="0" w:space="0" w:color="auto"/>
        <w:bottom w:val="none" w:sz="0" w:space="0" w:color="auto"/>
        <w:right w:val="none" w:sz="0" w:space="0" w:color="auto"/>
      </w:divBdr>
    </w:div>
    <w:div w:id="910970906">
      <w:bodyDiv w:val="1"/>
      <w:marLeft w:val="0"/>
      <w:marRight w:val="0"/>
      <w:marTop w:val="0"/>
      <w:marBottom w:val="0"/>
      <w:divBdr>
        <w:top w:val="none" w:sz="0" w:space="0" w:color="auto"/>
        <w:left w:val="none" w:sz="0" w:space="0" w:color="auto"/>
        <w:bottom w:val="none" w:sz="0" w:space="0" w:color="auto"/>
        <w:right w:val="none" w:sz="0" w:space="0" w:color="auto"/>
      </w:divBdr>
    </w:div>
    <w:div w:id="912155640">
      <w:bodyDiv w:val="1"/>
      <w:marLeft w:val="0"/>
      <w:marRight w:val="0"/>
      <w:marTop w:val="0"/>
      <w:marBottom w:val="0"/>
      <w:divBdr>
        <w:top w:val="none" w:sz="0" w:space="0" w:color="auto"/>
        <w:left w:val="none" w:sz="0" w:space="0" w:color="auto"/>
        <w:bottom w:val="none" w:sz="0" w:space="0" w:color="auto"/>
        <w:right w:val="none" w:sz="0" w:space="0" w:color="auto"/>
      </w:divBdr>
    </w:div>
    <w:div w:id="933784068">
      <w:bodyDiv w:val="1"/>
      <w:marLeft w:val="0"/>
      <w:marRight w:val="0"/>
      <w:marTop w:val="0"/>
      <w:marBottom w:val="0"/>
      <w:divBdr>
        <w:top w:val="none" w:sz="0" w:space="0" w:color="auto"/>
        <w:left w:val="none" w:sz="0" w:space="0" w:color="auto"/>
        <w:bottom w:val="none" w:sz="0" w:space="0" w:color="auto"/>
        <w:right w:val="none" w:sz="0" w:space="0" w:color="auto"/>
      </w:divBdr>
    </w:div>
    <w:div w:id="936787548">
      <w:bodyDiv w:val="1"/>
      <w:marLeft w:val="0"/>
      <w:marRight w:val="0"/>
      <w:marTop w:val="0"/>
      <w:marBottom w:val="0"/>
      <w:divBdr>
        <w:top w:val="none" w:sz="0" w:space="0" w:color="auto"/>
        <w:left w:val="none" w:sz="0" w:space="0" w:color="auto"/>
        <w:bottom w:val="none" w:sz="0" w:space="0" w:color="auto"/>
        <w:right w:val="none" w:sz="0" w:space="0" w:color="auto"/>
      </w:divBdr>
    </w:div>
    <w:div w:id="936792133">
      <w:bodyDiv w:val="1"/>
      <w:marLeft w:val="0"/>
      <w:marRight w:val="0"/>
      <w:marTop w:val="0"/>
      <w:marBottom w:val="0"/>
      <w:divBdr>
        <w:top w:val="none" w:sz="0" w:space="0" w:color="auto"/>
        <w:left w:val="none" w:sz="0" w:space="0" w:color="auto"/>
        <w:bottom w:val="none" w:sz="0" w:space="0" w:color="auto"/>
        <w:right w:val="none" w:sz="0" w:space="0" w:color="auto"/>
      </w:divBdr>
    </w:div>
    <w:div w:id="942880282">
      <w:bodyDiv w:val="1"/>
      <w:marLeft w:val="0"/>
      <w:marRight w:val="0"/>
      <w:marTop w:val="0"/>
      <w:marBottom w:val="0"/>
      <w:divBdr>
        <w:top w:val="none" w:sz="0" w:space="0" w:color="auto"/>
        <w:left w:val="none" w:sz="0" w:space="0" w:color="auto"/>
        <w:bottom w:val="none" w:sz="0" w:space="0" w:color="auto"/>
        <w:right w:val="none" w:sz="0" w:space="0" w:color="auto"/>
      </w:divBdr>
    </w:div>
    <w:div w:id="948583838">
      <w:bodyDiv w:val="1"/>
      <w:marLeft w:val="0"/>
      <w:marRight w:val="0"/>
      <w:marTop w:val="0"/>
      <w:marBottom w:val="0"/>
      <w:divBdr>
        <w:top w:val="none" w:sz="0" w:space="0" w:color="auto"/>
        <w:left w:val="none" w:sz="0" w:space="0" w:color="auto"/>
        <w:bottom w:val="none" w:sz="0" w:space="0" w:color="auto"/>
        <w:right w:val="none" w:sz="0" w:space="0" w:color="auto"/>
      </w:divBdr>
    </w:div>
    <w:div w:id="948900317">
      <w:bodyDiv w:val="1"/>
      <w:marLeft w:val="0"/>
      <w:marRight w:val="0"/>
      <w:marTop w:val="0"/>
      <w:marBottom w:val="0"/>
      <w:divBdr>
        <w:top w:val="none" w:sz="0" w:space="0" w:color="auto"/>
        <w:left w:val="none" w:sz="0" w:space="0" w:color="auto"/>
        <w:bottom w:val="none" w:sz="0" w:space="0" w:color="auto"/>
        <w:right w:val="none" w:sz="0" w:space="0" w:color="auto"/>
      </w:divBdr>
    </w:div>
    <w:div w:id="949816407">
      <w:bodyDiv w:val="1"/>
      <w:marLeft w:val="0"/>
      <w:marRight w:val="0"/>
      <w:marTop w:val="0"/>
      <w:marBottom w:val="0"/>
      <w:divBdr>
        <w:top w:val="none" w:sz="0" w:space="0" w:color="auto"/>
        <w:left w:val="none" w:sz="0" w:space="0" w:color="auto"/>
        <w:bottom w:val="none" w:sz="0" w:space="0" w:color="auto"/>
        <w:right w:val="none" w:sz="0" w:space="0" w:color="auto"/>
      </w:divBdr>
    </w:div>
    <w:div w:id="950093224">
      <w:bodyDiv w:val="1"/>
      <w:marLeft w:val="0"/>
      <w:marRight w:val="0"/>
      <w:marTop w:val="0"/>
      <w:marBottom w:val="0"/>
      <w:divBdr>
        <w:top w:val="none" w:sz="0" w:space="0" w:color="auto"/>
        <w:left w:val="none" w:sz="0" w:space="0" w:color="auto"/>
        <w:bottom w:val="none" w:sz="0" w:space="0" w:color="auto"/>
        <w:right w:val="none" w:sz="0" w:space="0" w:color="auto"/>
      </w:divBdr>
    </w:div>
    <w:div w:id="951206085">
      <w:bodyDiv w:val="1"/>
      <w:marLeft w:val="0"/>
      <w:marRight w:val="0"/>
      <w:marTop w:val="0"/>
      <w:marBottom w:val="0"/>
      <w:divBdr>
        <w:top w:val="none" w:sz="0" w:space="0" w:color="auto"/>
        <w:left w:val="none" w:sz="0" w:space="0" w:color="auto"/>
        <w:bottom w:val="none" w:sz="0" w:space="0" w:color="auto"/>
        <w:right w:val="none" w:sz="0" w:space="0" w:color="auto"/>
      </w:divBdr>
    </w:div>
    <w:div w:id="952516916">
      <w:bodyDiv w:val="1"/>
      <w:marLeft w:val="0"/>
      <w:marRight w:val="0"/>
      <w:marTop w:val="0"/>
      <w:marBottom w:val="0"/>
      <w:divBdr>
        <w:top w:val="none" w:sz="0" w:space="0" w:color="auto"/>
        <w:left w:val="none" w:sz="0" w:space="0" w:color="auto"/>
        <w:bottom w:val="none" w:sz="0" w:space="0" w:color="auto"/>
        <w:right w:val="none" w:sz="0" w:space="0" w:color="auto"/>
      </w:divBdr>
    </w:div>
    <w:div w:id="955062858">
      <w:bodyDiv w:val="1"/>
      <w:marLeft w:val="0"/>
      <w:marRight w:val="0"/>
      <w:marTop w:val="0"/>
      <w:marBottom w:val="0"/>
      <w:divBdr>
        <w:top w:val="none" w:sz="0" w:space="0" w:color="auto"/>
        <w:left w:val="none" w:sz="0" w:space="0" w:color="auto"/>
        <w:bottom w:val="none" w:sz="0" w:space="0" w:color="auto"/>
        <w:right w:val="none" w:sz="0" w:space="0" w:color="auto"/>
      </w:divBdr>
    </w:div>
    <w:div w:id="955210975">
      <w:bodyDiv w:val="1"/>
      <w:marLeft w:val="0"/>
      <w:marRight w:val="0"/>
      <w:marTop w:val="0"/>
      <w:marBottom w:val="0"/>
      <w:divBdr>
        <w:top w:val="none" w:sz="0" w:space="0" w:color="auto"/>
        <w:left w:val="none" w:sz="0" w:space="0" w:color="auto"/>
        <w:bottom w:val="none" w:sz="0" w:space="0" w:color="auto"/>
        <w:right w:val="none" w:sz="0" w:space="0" w:color="auto"/>
      </w:divBdr>
    </w:div>
    <w:div w:id="956834325">
      <w:bodyDiv w:val="1"/>
      <w:marLeft w:val="0"/>
      <w:marRight w:val="0"/>
      <w:marTop w:val="0"/>
      <w:marBottom w:val="0"/>
      <w:divBdr>
        <w:top w:val="none" w:sz="0" w:space="0" w:color="auto"/>
        <w:left w:val="none" w:sz="0" w:space="0" w:color="auto"/>
        <w:bottom w:val="none" w:sz="0" w:space="0" w:color="auto"/>
        <w:right w:val="none" w:sz="0" w:space="0" w:color="auto"/>
      </w:divBdr>
    </w:div>
    <w:div w:id="957571138">
      <w:bodyDiv w:val="1"/>
      <w:marLeft w:val="0"/>
      <w:marRight w:val="0"/>
      <w:marTop w:val="0"/>
      <w:marBottom w:val="0"/>
      <w:divBdr>
        <w:top w:val="none" w:sz="0" w:space="0" w:color="auto"/>
        <w:left w:val="none" w:sz="0" w:space="0" w:color="auto"/>
        <w:bottom w:val="none" w:sz="0" w:space="0" w:color="auto"/>
        <w:right w:val="none" w:sz="0" w:space="0" w:color="auto"/>
      </w:divBdr>
    </w:div>
    <w:div w:id="965163259">
      <w:bodyDiv w:val="1"/>
      <w:marLeft w:val="0"/>
      <w:marRight w:val="0"/>
      <w:marTop w:val="0"/>
      <w:marBottom w:val="0"/>
      <w:divBdr>
        <w:top w:val="none" w:sz="0" w:space="0" w:color="auto"/>
        <w:left w:val="none" w:sz="0" w:space="0" w:color="auto"/>
        <w:bottom w:val="none" w:sz="0" w:space="0" w:color="auto"/>
        <w:right w:val="none" w:sz="0" w:space="0" w:color="auto"/>
      </w:divBdr>
    </w:div>
    <w:div w:id="965357437">
      <w:bodyDiv w:val="1"/>
      <w:marLeft w:val="0"/>
      <w:marRight w:val="0"/>
      <w:marTop w:val="0"/>
      <w:marBottom w:val="0"/>
      <w:divBdr>
        <w:top w:val="none" w:sz="0" w:space="0" w:color="auto"/>
        <w:left w:val="none" w:sz="0" w:space="0" w:color="auto"/>
        <w:bottom w:val="none" w:sz="0" w:space="0" w:color="auto"/>
        <w:right w:val="none" w:sz="0" w:space="0" w:color="auto"/>
      </w:divBdr>
    </w:div>
    <w:div w:id="971405463">
      <w:bodyDiv w:val="1"/>
      <w:marLeft w:val="0"/>
      <w:marRight w:val="0"/>
      <w:marTop w:val="0"/>
      <w:marBottom w:val="0"/>
      <w:divBdr>
        <w:top w:val="none" w:sz="0" w:space="0" w:color="auto"/>
        <w:left w:val="none" w:sz="0" w:space="0" w:color="auto"/>
        <w:bottom w:val="none" w:sz="0" w:space="0" w:color="auto"/>
        <w:right w:val="none" w:sz="0" w:space="0" w:color="auto"/>
      </w:divBdr>
    </w:div>
    <w:div w:id="997198225">
      <w:bodyDiv w:val="1"/>
      <w:marLeft w:val="0"/>
      <w:marRight w:val="0"/>
      <w:marTop w:val="0"/>
      <w:marBottom w:val="0"/>
      <w:divBdr>
        <w:top w:val="none" w:sz="0" w:space="0" w:color="auto"/>
        <w:left w:val="none" w:sz="0" w:space="0" w:color="auto"/>
        <w:bottom w:val="none" w:sz="0" w:space="0" w:color="auto"/>
        <w:right w:val="none" w:sz="0" w:space="0" w:color="auto"/>
      </w:divBdr>
      <w:divsChild>
        <w:div w:id="749734764">
          <w:marLeft w:val="0"/>
          <w:marRight w:val="0"/>
          <w:marTop w:val="0"/>
          <w:marBottom w:val="0"/>
          <w:divBdr>
            <w:top w:val="none" w:sz="0" w:space="0" w:color="auto"/>
            <w:left w:val="none" w:sz="0" w:space="0" w:color="auto"/>
            <w:bottom w:val="none" w:sz="0" w:space="0" w:color="auto"/>
            <w:right w:val="none" w:sz="0" w:space="0" w:color="auto"/>
          </w:divBdr>
          <w:divsChild>
            <w:div w:id="3363590">
              <w:marLeft w:val="0"/>
              <w:marRight w:val="0"/>
              <w:marTop w:val="0"/>
              <w:marBottom w:val="0"/>
              <w:divBdr>
                <w:top w:val="none" w:sz="0" w:space="0" w:color="auto"/>
                <w:left w:val="none" w:sz="0" w:space="0" w:color="auto"/>
                <w:bottom w:val="none" w:sz="0" w:space="0" w:color="auto"/>
                <w:right w:val="none" w:sz="0" w:space="0" w:color="auto"/>
              </w:divBdr>
              <w:divsChild>
                <w:div w:id="2043361791">
                  <w:marLeft w:val="0"/>
                  <w:marRight w:val="0"/>
                  <w:marTop w:val="0"/>
                  <w:marBottom w:val="0"/>
                  <w:divBdr>
                    <w:top w:val="none" w:sz="0" w:space="0" w:color="auto"/>
                    <w:left w:val="none" w:sz="0" w:space="0" w:color="auto"/>
                    <w:bottom w:val="none" w:sz="0" w:space="0" w:color="auto"/>
                    <w:right w:val="none" w:sz="0" w:space="0" w:color="auto"/>
                  </w:divBdr>
                  <w:divsChild>
                    <w:div w:id="935940688">
                      <w:marLeft w:val="0"/>
                      <w:marRight w:val="0"/>
                      <w:marTop w:val="0"/>
                      <w:marBottom w:val="0"/>
                      <w:divBdr>
                        <w:top w:val="none" w:sz="0" w:space="0" w:color="auto"/>
                        <w:left w:val="none" w:sz="0" w:space="0" w:color="auto"/>
                        <w:bottom w:val="none" w:sz="0" w:space="0" w:color="auto"/>
                        <w:right w:val="none" w:sz="0" w:space="0" w:color="auto"/>
                      </w:divBdr>
                      <w:divsChild>
                        <w:div w:id="414328683">
                          <w:marLeft w:val="0"/>
                          <w:marRight w:val="0"/>
                          <w:marTop w:val="0"/>
                          <w:marBottom w:val="0"/>
                          <w:divBdr>
                            <w:top w:val="none" w:sz="0" w:space="0" w:color="auto"/>
                            <w:left w:val="none" w:sz="0" w:space="0" w:color="auto"/>
                            <w:bottom w:val="none" w:sz="0" w:space="0" w:color="auto"/>
                            <w:right w:val="none" w:sz="0" w:space="0" w:color="auto"/>
                          </w:divBdr>
                          <w:divsChild>
                            <w:div w:id="205699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3121292">
      <w:bodyDiv w:val="1"/>
      <w:marLeft w:val="0"/>
      <w:marRight w:val="0"/>
      <w:marTop w:val="0"/>
      <w:marBottom w:val="0"/>
      <w:divBdr>
        <w:top w:val="none" w:sz="0" w:space="0" w:color="auto"/>
        <w:left w:val="none" w:sz="0" w:space="0" w:color="auto"/>
        <w:bottom w:val="none" w:sz="0" w:space="0" w:color="auto"/>
        <w:right w:val="none" w:sz="0" w:space="0" w:color="auto"/>
      </w:divBdr>
    </w:div>
    <w:div w:id="1023242640">
      <w:bodyDiv w:val="1"/>
      <w:marLeft w:val="0"/>
      <w:marRight w:val="0"/>
      <w:marTop w:val="0"/>
      <w:marBottom w:val="0"/>
      <w:divBdr>
        <w:top w:val="none" w:sz="0" w:space="0" w:color="auto"/>
        <w:left w:val="none" w:sz="0" w:space="0" w:color="auto"/>
        <w:bottom w:val="none" w:sz="0" w:space="0" w:color="auto"/>
        <w:right w:val="none" w:sz="0" w:space="0" w:color="auto"/>
      </w:divBdr>
      <w:divsChild>
        <w:div w:id="895896816">
          <w:marLeft w:val="0"/>
          <w:marRight w:val="0"/>
          <w:marTop w:val="0"/>
          <w:marBottom w:val="0"/>
          <w:divBdr>
            <w:top w:val="single" w:sz="2" w:space="0" w:color="E3E3E3"/>
            <w:left w:val="single" w:sz="2" w:space="0" w:color="E3E3E3"/>
            <w:bottom w:val="single" w:sz="2" w:space="0" w:color="E3E3E3"/>
            <w:right w:val="single" w:sz="2" w:space="0" w:color="E3E3E3"/>
          </w:divBdr>
          <w:divsChild>
            <w:div w:id="1357121798">
              <w:marLeft w:val="0"/>
              <w:marRight w:val="0"/>
              <w:marTop w:val="0"/>
              <w:marBottom w:val="0"/>
              <w:divBdr>
                <w:top w:val="single" w:sz="2" w:space="0" w:color="E3E3E3"/>
                <w:left w:val="single" w:sz="2" w:space="0" w:color="E3E3E3"/>
                <w:bottom w:val="single" w:sz="2" w:space="0" w:color="E3E3E3"/>
                <w:right w:val="single" w:sz="2" w:space="0" w:color="E3E3E3"/>
              </w:divBdr>
              <w:divsChild>
                <w:div w:id="1942759769">
                  <w:marLeft w:val="0"/>
                  <w:marRight w:val="0"/>
                  <w:marTop w:val="0"/>
                  <w:marBottom w:val="0"/>
                  <w:divBdr>
                    <w:top w:val="single" w:sz="2" w:space="0" w:color="E3E3E3"/>
                    <w:left w:val="single" w:sz="2" w:space="0" w:color="E3E3E3"/>
                    <w:bottom w:val="single" w:sz="2" w:space="0" w:color="E3E3E3"/>
                    <w:right w:val="single" w:sz="2" w:space="0" w:color="E3E3E3"/>
                  </w:divBdr>
                  <w:divsChild>
                    <w:div w:id="80165857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187215218">
          <w:marLeft w:val="0"/>
          <w:marRight w:val="0"/>
          <w:marTop w:val="0"/>
          <w:marBottom w:val="0"/>
          <w:divBdr>
            <w:top w:val="single" w:sz="2" w:space="0" w:color="E3E3E3"/>
            <w:left w:val="single" w:sz="2" w:space="0" w:color="E3E3E3"/>
            <w:bottom w:val="single" w:sz="2" w:space="0" w:color="E3E3E3"/>
            <w:right w:val="single" w:sz="2" w:space="0" w:color="E3E3E3"/>
          </w:divBdr>
          <w:divsChild>
            <w:div w:id="1773630067">
              <w:marLeft w:val="0"/>
              <w:marRight w:val="0"/>
              <w:marTop w:val="0"/>
              <w:marBottom w:val="0"/>
              <w:divBdr>
                <w:top w:val="single" w:sz="2" w:space="0" w:color="E3E3E3"/>
                <w:left w:val="single" w:sz="2" w:space="0" w:color="E3E3E3"/>
                <w:bottom w:val="single" w:sz="2" w:space="0" w:color="E3E3E3"/>
                <w:right w:val="single" w:sz="2" w:space="0" w:color="E3E3E3"/>
              </w:divBdr>
              <w:divsChild>
                <w:div w:id="42796862">
                  <w:marLeft w:val="0"/>
                  <w:marRight w:val="0"/>
                  <w:marTop w:val="0"/>
                  <w:marBottom w:val="0"/>
                  <w:divBdr>
                    <w:top w:val="single" w:sz="2" w:space="0" w:color="E3E3E3"/>
                    <w:left w:val="single" w:sz="2" w:space="0" w:color="E3E3E3"/>
                    <w:bottom w:val="single" w:sz="2" w:space="0" w:color="E3E3E3"/>
                    <w:right w:val="single" w:sz="2" w:space="0" w:color="E3E3E3"/>
                  </w:divBdr>
                  <w:divsChild>
                    <w:div w:id="1911304512">
                      <w:marLeft w:val="0"/>
                      <w:marRight w:val="0"/>
                      <w:marTop w:val="0"/>
                      <w:marBottom w:val="0"/>
                      <w:divBdr>
                        <w:top w:val="single" w:sz="2" w:space="0" w:color="E3E3E3"/>
                        <w:left w:val="single" w:sz="2" w:space="0" w:color="E3E3E3"/>
                        <w:bottom w:val="single" w:sz="2" w:space="0" w:color="E3E3E3"/>
                        <w:right w:val="single" w:sz="2" w:space="0" w:color="E3E3E3"/>
                      </w:divBdr>
                      <w:divsChild>
                        <w:div w:id="1736199536">
                          <w:marLeft w:val="0"/>
                          <w:marRight w:val="0"/>
                          <w:marTop w:val="0"/>
                          <w:marBottom w:val="0"/>
                          <w:divBdr>
                            <w:top w:val="single" w:sz="2" w:space="0" w:color="E3E3E3"/>
                            <w:left w:val="single" w:sz="2" w:space="0" w:color="E3E3E3"/>
                            <w:bottom w:val="single" w:sz="2" w:space="0" w:color="E3E3E3"/>
                            <w:right w:val="single" w:sz="2" w:space="0" w:color="E3E3E3"/>
                          </w:divBdr>
                          <w:divsChild>
                            <w:div w:id="1494763748">
                              <w:marLeft w:val="0"/>
                              <w:marRight w:val="0"/>
                              <w:marTop w:val="0"/>
                              <w:marBottom w:val="0"/>
                              <w:divBdr>
                                <w:top w:val="single" w:sz="2" w:space="2" w:color="E3E3E3"/>
                                <w:left w:val="single" w:sz="2" w:space="0" w:color="E3E3E3"/>
                                <w:bottom w:val="single" w:sz="2" w:space="0" w:color="E3E3E3"/>
                                <w:right w:val="single" w:sz="2" w:space="0" w:color="E3E3E3"/>
                              </w:divBdr>
                              <w:divsChild>
                                <w:div w:id="198365764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027411333">
      <w:bodyDiv w:val="1"/>
      <w:marLeft w:val="0"/>
      <w:marRight w:val="0"/>
      <w:marTop w:val="0"/>
      <w:marBottom w:val="0"/>
      <w:divBdr>
        <w:top w:val="none" w:sz="0" w:space="0" w:color="auto"/>
        <w:left w:val="none" w:sz="0" w:space="0" w:color="auto"/>
        <w:bottom w:val="none" w:sz="0" w:space="0" w:color="auto"/>
        <w:right w:val="none" w:sz="0" w:space="0" w:color="auto"/>
      </w:divBdr>
    </w:div>
    <w:div w:id="1029835300">
      <w:bodyDiv w:val="1"/>
      <w:marLeft w:val="0"/>
      <w:marRight w:val="0"/>
      <w:marTop w:val="0"/>
      <w:marBottom w:val="0"/>
      <w:divBdr>
        <w:top w:val="none" w:sz="0" w:space="0" w:color="auto"/>
        <w:left w:val="none" w:sz="0" w:space="0" w:color="auto"/>
        <w:bottom w:val="none" w:sz="0" w:space="0" w:color="auto"/>
        <w:right w:val="none" w:sz="0" w:space="0" w:color="auto"/>
      </w:divBdr>
    </w:div>
    <w:div w:id="1031802027">
      <w:bodyDiv w:val="1"/>
      <w:marLeft w:val="0"/>
      <w:marRight w:val="0"/>
      <w:marTop w:val="0"/>
      <w:marBottom w:val="0"/>
      <w:divBdr>
        <w:top w:val="none" w:sz="0" w:space="0" w:color="auto"/>
        <w:left w:val="none" w:sz="0" w:space="0" w:color="auto"/>
        <w:bottom w:val="none" w:sz="0" w:space="0" w:color="auto"/>
        <w:right w:val="none" w:sz="0" w:space="0" w:color="auto"/>
      </w:divBdr>
    </w:div>
    <w:div w:id="1040284439">
      <w:bodyDiv w:val="1"/>
      <w:marLeft w:val="0"/>
      <w:marRight w:val="0"/>
      <w:marTop w:val="0"/>
      <w:marBottom w:val="0"/>
      <w:divBdr>
        <w:top w:val="none" w:sz="0" w:space="0" w:color="auto"/>
        <w:left w:val="none" w:sz="0" w:space="0" w:color="auto"/>
        <w:bottom w:val="none" w:sz="0" w:space="0" w:color="auto"/>
        <w:right w:val="none" w:sz="0" w:space="0" w:color="auto"/>
      </w:divBdr>
    </w:div>
    <w:div w:id="1043674903">
      <w:bodyDiv w:val="1"/>
      <w:marLeft w:val="0"/>
      <w:marRight w:val="0"/>
      <w:marTop w:val="0"/>
      <w:marBottom w:val="0"/>
      <w:divBdr>
        <w:top w:val="none" w:sz="0" w:space="0" w:color="auto"/>
        <w:left w:val="none" w:sz="0" w:space="0" w:color="auto"/>
        <w:bottom w:val="none" w:sz="0" w:space="0" w:color="auto"/>
        <w:right w:val="none" w:sz="0" w:space="0" w:color="auto"/>
      </w:divBdr>
    </w:div>
    <w:div w:id="1051927966">
      <w:bodyDiv w:val="1"/>
      <w:marLeft w:val="0"/>
      <w:marRight w:val="0"/>
      <w:marTop w:val="0"/>
      <w:marBottom w:val="0"/>
      <w:divBdr>
        <w:top w:val="none" w:sz="0" w:space="0" w:color="auto"/>
        <w:left w:val="none" w:sz="0" w:space="0" w:color="auto"/>
        <w:bottom w:val="none" w:sz="0" w:space="0" w:color="auto"/>
        <w:right w:val="none" w:sz="0" w:space="0" w:color="auto"/>
      </w:divBdr>
    </w:div>
    <w:div w:id="1056197697">
      <w:bodyDiv w:val="1"/>
      <w:marLeft w:val="0"/>
      <w:marRight w:val="0"/>
      <w:marTop w:val="0"/>
      <w:marBottom w:val="0"/>
      <w:divBdr>
        <w:top w:val="none" w:sz="0" w:space="0" w:color="auto"/>
        <w:left w:val="none" w:sz="0" w:space="0" w:color="auto"/>
        <w:bottom w:val="none" w:sz="0" w:space="0" w:color="auto"/>
        <w:right w:val="none" w:sz="0" w:space="0" w:color="auto"/>
      </w:divBdr>
      <w:divsChild>
        <w:div w:id="1535264761">
          <w:marLeft w:val="0"/>
          <w:marRight w:val="0"/>
          <w:marTop w:val="0"/>
          <w:marBottom w:val="0"/>
          <w:divBdr>
            <w:top w:val="none" w:sz="0" w:space="0" w:color="auto"/>
            <w:left w:val="none" w:sz="0" w:space="0" w:color="auto"/>
            <w:bottom w:val="none" w:sz="0" w:space="0" w:color="auto"/>
            <w:right w:val="none" w:sz="0" w:space="0" w:color="auto"/>
          </w:divBdr>
          <w:divsChild>
            <w:div w:id="174996703">
              <w:marLeft w:val="0"/>
              <w:marRight w:val="0"/>
              <w:marTop w:val="0"/>
              <w:marBottom w:val="0"/>
              <w:divBdr>
                <w:top w:val="none" w:sz="0" w:space="0" w:color="auto"/>
                <w:left w:val="none" w:sz="0" w:space="0" w:color="auto"/>
                <w:bottom w:val="none" w:sz="0" w:space="0" w:color="auto"/>
                <w:right w:val="none" w:sz="0" w:space="0" w:color="auto"/>
              </w:divBdr>
              <w:divsChild>
                <w:div w:id="330985340">
                  <w:marLeft w:val="0"/>
                  <w:marRight w:val="0"/>
                  <w:marTop w:val="0"/>
                  <w:marBottom w:val="0"/>
                  <w:divBdr>
                    <w:top w:val="none" w:sz="0" w:space="0" w:color="auto"/>
                    <w:left w:val="none" w:sz="0" w:space="0" w:color="auto"/>
                    <w:bottom w:val="none" w:sz="0" w:space="0" w:color="auto"/>
                    <w:right w:val="none" w:sz="0" w:space="0" w:color="auto"/>
                  </w:divBdr>
                  <w:divsChild>
                    <w:div w:id="2133859741">
                      <w:marLeft w:val="0"/>
                      <w:marRight w:val="0"/>
                      <w:marTop w:val="0"/>
                      <w:marBottom w:val="0"/>
                      <w:divBdr>
                        <w:top w:val="none" w:sz="0" w:space="0" w:color="auto"/>
                        <w:left w:val="none" w:sz="0" w:space="0" w:color="auto"/>
                        <w:bottom w:val="none" w:sz="0" w:space="0" w:color="auto"/>
                        <w:right w:val="none" w:sz="0" w:space="0" w:color="auto"/>
                      </w:divBdr>
                      <w:divsChild>
                        <w:div w:id="230122079">
                          <w:marLeft w:val="0"/>
                          <w:marRight w:val="0"/>
                          <w:marTop w:val="0"/>
                          <w:marBottom w:val="0"/>
                          <w:divBdr>
                            <w:top w:val="none" w:sz="0" w:space="0" w:color="auto"/>
                            <w:left w:val="none" w:sz="0" w:space="0" w:color="auto"/>
                            <w:bottom w:val="none" w:sz="0" w:space="0" w:color="auto"/>
                            <w:right w:val="none" w:sz="0" w:space="0" w:color="auto"/>
                          </w:divBdr>
                          <w:divsChild>
                            <w:div w:id="94584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7052918">
      <w:bodyDiv w:val="1"/>
      <w:marLeft w:val="0"/>
      <w:marRight w:val="0"/>
      <w:marTop w:val="0"/>
      <w:marBottom w:val="0"/>
      <w:divBdr>
        <w:top w:val="none" w:sz="0" w:space="0" w:color="auto"/>
        <w:left w:val="none" w:sz="0" w:space="0" w:color="auto"/>
        <w:bottom w:val="none" w:sz="0" w:space="0" w:color="auto"/>
        <w:right w:val="none" w:sz="0" w:space="0" w:color="auto"/>
      </w:divBdr>
    </w:div>
    <w:div w:id="1058474215">
      <w:bodyDiv w:val="1"/>
      <w:marLeft w:val="0"/>
      <w:marRight w:val="0"/>
      <w:marTop w:val="0"/>
      <w:marBottom w:val="0"/>
      <w:divBdr>
        <w:top w:val="none" w:sz="0" w:space="0" w:color="auto"/>
        <w:left w:val="none" w:sz="0" w:space="0" w:color="auto"/>
        <w:bottom w:val="none" w:sz="0" w:space="0" w:color="auto"/>
        <w:right w:val="none" w:sz="0" w:space="0" w:color="auto"/>
      </w:divBdr>
    </w:div>
    <w:div w:id="1069233462">
      <w:bodyDiv w:val="1"/>
      <w:marLeft w:val="0"/>
      <w:marRight w:val="0"/>
      <w:marTop w:val="0"/>
      <w:marBottom w:val="0"/>
      <w:divBdr>
        <w:top w:val="none" w:sz="0" w:space="0" w:color="auto"/>
        <w:left w:val="none" w:sz="0" w:space="0" w:color="auto"/>
        <w:bottom w:val="none" w:sz="0" w:space="0" w:color="auto"/>
        <w:right w:val="none" w:sz="0" w:space="0" w:color="auto"/>
      </w:divBdr>
    </w:div>
    <w:div w:id="1072773607">
      <w:bodyDiv w:val="1"/>
      <w:marLeft w:val="0"/>
      <w:marRight w:val="0"/>
      <w:marTop w:val="0"/>
      <w:marBottom w:val="0"/>
      <w:divBdr>
        <w:top w:val="none" w:sz="0" w:space="0" w:color="auto"/>
        <w:left w:val="none" w:sz="0" w:space="0" w:color="auto"/>
        <w:bottom w:val="none" w:sz="0" w:space="0" w:color="auto"/>
        <w:right w:val="none" w:sz="0" w:space="0" w:color="auto"/>
      </w:divBdr>
    </w:div>
    <w:div w:id="1076636554">
      <w:bodyDiv w:val="1"/>
      <w:marLeft w:val="0"/>
      <w:marRight w:val="0"/>
      <w:marTop w:val="0"/>
      <w:marBottom w:val="0"/>
      <w:divBdr>
        <w:top w:val="none" w:sz="0" w:space="0" w:color="auto"/>
        <w:left w:val="none" w:sz="0" w:space="0" w:color="auto"/>
        <w:bottom w:val="none" w:sz="0" w:space="0" w:color="auto"/>
        <w:right w:val="none" w:sz="0" w:space="0" w:color="auto"/>
      </w:divBdr>
    </w:div>
    <w:div w:id="1093623895">
      <w:bodyDiv w:val="1"/>
      <w:marLeft w:val="0"/>
      <w:marRight w:val="0"/>
      <w:marTop w:val="0"/>
      <w:marBottom w:val="0"/>
      <w:divBdr>
        <w:top w:val="none" w:sz="0" w:space="0" w:color="auto"/>
        <w:left w:val="none" w:sz="0" w:space="0" w:color="auto"/>
        <w:bottom w:val="none" w:sz="0" w:space="0" w:color="auto"/>
        <w:right w:val="none" w:sz="0" w:space="0" w:color="auto"/>
      </w:divBdr>
    </w:div>
    <w:div w:id="1097825783">
      <w:bodyDiv w:val="1"/>
      <w:marLeft w:val="0"/>
      <w:marRight w:val="0"/>
      <w:marTop w:val="0"/>
      <w:marBottom w:val="0"/>
      <w:divBdr>
        <w:top w:val="none" w:sz="0" w:space="0" w:color="auto"/>
        <w:left w:val="none" w:sz="0" w:space="0" w:color="auto"/>
        <w:bottom w:val="none" w:sz="0" w:space="0" w:color="auto"/>
        <w:right w:val="none" w:sz="0" w:space="0" w:color="auto"/>
      </w:divBdr>
    </w:div>
    <w:div w:id="1110777861">
      <w:bodyDiv w:val="1"/>
      <w:marLeft w:val="0"/>
      <w:marRight w:val="0"/>
      <w:marTop w:val="0"/>
      <w:marBottom w:val="0"/>
      <w:divBdr>
        <w:top w:val="none" w:sz="0" w:space="0" w:color="auto"/>
        <w:left w:val="none" w:sz="0" w:space="0" w:color="auto"/>
        <w:bottom w:val="none" w:sz="0" w:space="0" w:color="auto"/>
        <w:right w:val="none" w:sz="0" w:space="0" w:color="auto"/>
      </w:divBdr>
    </w:div>
    <w:div w:id="1112288689">
      <w:bodyDiv w:val="1"/>
      <w:marLeft w:val="0"/>
      <w:marRight w:val="0"/>
      <w:marTop w:val="0"/>
      <w:marBottom w:val="0"/>
      <w:divBdr>
        <w:top w:val="none" w:sz="0" w:space="0" w:color="auto"/>
        <w:left w:val="none" w:sz="0" w:space="0" w:color="auto"/>
        <w:bottom w:val="none" w:sz="0" w:space="0" w:color="auto"/>
        <w:right w:val="none" w:sz="0" w:space="0" w:color="auto"/>
      </w:divBdr>
    </w:div>
    <w:div w:id="1116215849">
      <w:bodyDiv w:val="1"/>
      <w:marLeft w:val="0"/>
      <w:marRight w:val="0"/>
      <w:marTop w:val="0"/>
      <w:marBottom w:val="0"/>
      <w:divBdr>
        <w:top w:val="none" w:sz="0" w:space="0" w:color="auto"/>
        <w:left w:val="none" w:sz="0" w:space="0" w:color="auto"/>
        <w:bottom w:val="none" w:sz="0" w:space="0" w:color="auto"/>
        <w:right w:val="none" w:sz="0" w:space="0" w:color="auto"/>
      </w:divBdr>
    </w:div>
    <w:div w:id="1117410283">
      <w:bodyDiv w:val="1"/>
      <w:marLeft w:val="0"/>
      <w:marRight w:val="0"/>
      <w:marTop w:val="0"/>
      <w:marBottom w:val="0"/>
      <w:divBdr>
        <w:top w:val="none" w:sz="0" w:space="0" w:color="auto"/>
        <w:left w:val="none" w:sz="0" w:space="0" w:color="auto"/>
        <w:bottom w:val="none" w:sz="0" w:space="0" w:color="auto"/>
        <w:right w:val="none" w:sz="0" w:space="0" w:color="auto"/>
      </w:divBdr>
      <w:divsChild>
        <w:div w:id="592053440">
          <w:marLeft w:val="0"/>
          <w:marRight w:val="0"/>
          <w:marTop w:val="0"/>
          <w:marBottom w:val="0"/>
          <w:divBdr>
            <w:top w:val="none" w:sz="0" w:space="0" w:color="auto"/>
            <w:left w:val="none" w:sz="0" w:space="0" w:color="auto"/>
            <w:bottom w:val="none" w:sz="0" w:space="0" w:color="auto"/>
            <w:right w:val="none" w:sz="0" w:space="0" w:color="auto"/>
          </w:divBdr>
          <w:divsChild>
            <w:div w:id="2055503024">
              <w:marLeft w:val="0"/>
              <w:marRight w:val="0"/>
              <w:marTop w:val="0"/>
              <w:marBottom w:val="0"/>
              <w:divBdr>
                <w:top w:val="none" w:sz="0" w:space="0" w:color="auto"/>
                <w:left w:val="none" w:sz="0" w:space="0" w:color="auto"/>
                <w:bottom w:val="none" w:sz="0" w:space="0" w:color="auto"/>
                <w:right w:val="none" w:sz="0" w:space="0" w:color="auto"/>
              </w:divBdr>
              <w:divsChild>
                <w:div w:id="2004965956">
                  <w:marLeft w:val="0"/>
                  <w:marRight w:val="0"/>
                  <w:marTop w:val="0"/>
                  <w:marBottom w:val="0"/>
                  <w:divBdr>
                    <w:top w:val="none" w:sz="0" w:space="0" w:color="auto"/>
                    <w:left w:val="none" w:sz="0" w:space="0" w:color="auto"/>
                    <w:bottom w:val="none" w:sz="0" w:space="0" w:color="auto"/>
                    <w:right w:val="none" w:sz="0" w:space="0" w:color="auto"/>
                  </w:divBdr>
                  <w:divsChild>
                    <w:div w:id="179767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542776">
          <w:marLeft w:val="0"/>
          <w:marRight w:val="0"/>
          <w:marTop w:val="0"/>
          <w:marBottom w:val="0"/>
          <w:divBdr>
            <w:top w:val="none" w:sz="0" w:space="0" w:color="auto"/>
            <w:left w:val="none" w:sz="0" w:space="0" w:color="auto"/>
            <w:bottom w:val="none" w:sz="0" w:space="0" w:color="auto"/>
            <w:right w:val="none" w:sz="0" w:space="0" w:color="auto"/>
          </w:divBdr>
          <w:divsChild>
            <w:div w:id="1399671131">
              <w:marLeft w:val="0"/>
              <w:marRight w:val="0"/>
              <w:marTop w:val="0"/>
              <w:marBottom w:val="0"/>
              <w:divBdr>
                <w:top w:val="none" w:sz="0" w:space="0" w:color="auto"/>
                <w:left w:val="none" w:sz="0" w:space="0" w:color="auto"/>
                <w:bottom w:val="none" w:sz="0" w:space="0" w:color="auto"/>
                <w:right w:val="none" w:sz="0" w:space="0" w:color="auto"/>
              </w:divBdr>
              <w:divsChild>
                <w:div w:id="2052724326">
                  <w:marLeft w:val="0"/>
                  <w:marRight w:val="0"/>
                  <w:marTop w:val="0"/>
                  <w:marBottom w:val="0"/>
                  <w:divBdr>
                    <w:top w:val="none" w:sz="0" w:space="0" w:color="auto"/>
                    <w:left w:val="none" w:sz="0" w:space="0" w:color="auto"/>
                    <w:bottom w:val="none" w:sz="0" w:space="0" w:color="auto"/>
                    <w:right w:val="none" w:sz="0" w:space="0" w:color="auto"/>
                  </w:divBdr>
                  <w:divsChild>
                    <w:div w:id="183718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3235964">
      <w:bodyDiv w:val="1"/>
      <w:marLeft w:val="0"/>
      <w:marRight w:val="0"/>
      <w:marTop w:val="0"/>
      <w:marBottom w:val="0"/>
      <w:divBdr>
        <w:top w:val="none" w:sz="0" w:space="0" w:color="auto"/>
        <w:left w:val="none" w:sz="0" w:space="0" w:color="auto"/>
        <w:bottom w:val="none" w:sz="0" w:space="0" w:color="auto"/>
        <w:right w:val="none" w:sz="0" w:space="0" w:color="auto"/>
      </w:divBdr>
    </w:div>
    <w:div w:id="1128355998">
      <w:bodyDiv w:val="1"/>
      <w:marLeft w:val="0"/>
      <w:marRight w:val="0"/>
      <w:marTop w:val="0"/>
      <w:marBottom w:val="0"/>
      <w:divBdr>
        <w:top w:val="none" w:sz="0" w:space="0" w:color="auto"/>
        <w:left w:val="none" w:sz="0" w:space="0" w:color="auto"/>
        <w:bottom w:val="none" w:sz="0" w:space="0" w:color="auto"/>
        <w:right w:val="none" w:sz="0" w:space="0" w:color="auto"/>
      </w:divBdr>
    </w:div>
    <w:div w:id="1143695295">
      <w:bodyDiv w:val="1"/>
      <w:marLeft w:val="0"/>
      <w:marRight w:val="0"/>
      <w:marTop w:val="0"/>
      <w:marBottom w:val="0"/>
      <w:divBdr>
        <w:top w:val="none" w:sz="0" w:space="0" w:color="auto"/>
        <w:left w:val="none" w:sz="0" w:space="0" w:color="auto"/>
        <w:bottom w:val="none" w:sz="0" w:space="0" w:color="auto"/>
        <w:right w:val="none" w:sz="0" w:space="0" w:color="auto"/>
      </w:divBdr>
    </w:div>
    <w:div w:id="1154882193">
      <w:bodyDiv w:val="1"/>
      <w:marLeft w:val="0"/>
      <w:marRight w:val="0"/>
      <w:marTop w:val="0"/>
      <w:marBottom w:val="0"/>
      <w:divBdr>
        <w:top w:val="none" w:sz="0" w:space="0" w:color="auto"/>
        <w:left w:val="none" w:sz="0" w:space="0" w:color="auto"/>
        <w:bottom w:val="none" w:sz="0" w:space="0" w:color="auto"/>
        <w:right w:val="none" w:sz="0" w:space="0" w:color="auto"/>
      </w:divBdr>
    </w:div>
    <w:div w:id="1158958889">
      <w:bodyDiv w:val="1"/>
      <w:marLeft w:val="0"/>
      <w:marRight w:val="0"/>
      <w:marTop w:val="0"/>
      <w:marBottom w:val="0"/>
      <w:divBdr>
        <w:top w:val="none" w:sz="0" w:space="0" w:color="auto"/>
        <w:left w:val="none" w:sz="0" w:space="0" w:color="auto"/>
        <w:bottom w:val="none" w:sz="0" w:space="0" w:color="auto"/>
        <w:right w:val="none" w:sz="0" w:space="0" w:color="auto"/>
      </w:divBdr>
    </w:div>
    <w:div w:id="1187209217">
      <w:bodyDiv w:val="1"/>
      <w:marLeft w:val="0"/>
      <w:marRight w:val="0"/>
      <w:marTop w:val="0"/>
      <w:marBottom w:val="0"/>
      <w:divBdr>
        <w:top w:val="none" w:sz="0" w:space="0" w:color="auto"/>
        <w:left w:val="none" w:sz="0" w:space="0" w:color="auto"/>
        <w:bottom w:val="none" w:sz="0" w:space="0" w:color="auto"/>
        <w:right w:val="none" w:sz="0" w:space="0" w:color="auto"/>
      </w:divBdr>
    </w:div>
    <w:div w:id="1193376101">
      <w:bodyDiv w:val="1"/>
      <w:marLeft w:val="0"/>
      <w:marRight w:val="0"/>
      <w:marTop w:val="0"/>
      <w:marBottom w:val="0"/>
      <w:divBdr>
        <w:top w:val="none" w:sz="0" w:space="0" w:color="auto"/>
        <w:left w:val="none" w:sz="0" w:space="0" w:color="auto"/>
        <w:bottom w:val="none" w:sz="0" w:space="0" w:color="auto"/>
        <w:right w:val="none" w:sz="0" w:space="0" w:color="auto"/>
      </w:divBdr>
    </w:div>
    <w:div w:id="1200971926">
      <w:bodyDiv w:val="1"/>
      <w:marLeft w:val="0"/>
      <w:marRight w:val="0"/>
      <w:marTop w:val="0"/>
      <w:marBottom w:val="0"/>
      <w:divBdr>
        <w:top w:val="none" w:sz="0" w:space="0" w:color="auto"/>
        <w:left w:val="none" w:sz="0" w:space="0" w:color="auto"/>
        <w:bottom w:val="none" w:sz="0" w:space="0" w:color="auto"/>
        <w:right w:val="none" w:sz="0" w:space="0" w:color="auto"/>
      </w:divBdr>
    </w:div>
    <w:div w:id="1205294158">
      <w:bodyDiv w:val="1"/>
      <w:marLeft w:val="0"/>
      <w:marRight w:val="0"/>
      <w:marTop w:val="0"/>
      <w:marBottom w:val="0"/>
      <w:divBdr>
        <w:top w:val="none" w:sz="0" w:space="0" w:color="auto"/>
        <w:left w:val="none" w:sz="0" w:space="0" w:color="auto"/>
        <w:bottom w:val="none" w:sz="0" w:space="0" w:color="auto"/>
        <w:right w:val="none" w:sz="0" w:space="0" w:color="auto"/>
      </w:divBdr>
    </w:div>
    <w:div w:id="1208958389">
      <w:bodyDiv w:val="1"/>
      <w:marLeft w:val="0"/>
      <w:marRight w:val="0"/>
      <w:marTop w:val="0"/>
      <w:marBottom w:val="0"/>
      <w:divBdr>
        <w:top w:val="none" w:sz="0" w:space="0" w:color="auto"/>
        <w:left w:val="none" w:sz="0" w:space="0" w:color="auto"/>
        <w:bottom w:val="none" w:sz="0" w:space="0" w:color="auto"/>
        <w:right w:val="none" w:sz="0" w:space="0" w:color="auto"/>
      </w:divBdr>
    </w:div>
    <w:div w:id="1211772901">
      <w:bodyDiv w:val="1"/>
      <w:marLeft w:val="0"/>
      <w:marRight w:val="0"/>
      <w:marTop w:val="0"/>
      <w:marBottom w:val="0"/>
      <w:divBdr>
        <w:top w:val="none" w:sz="0" w:space="0" w:color="auto"/>
        <w:left w:val="none" w:sz="0" w:space="0" w:color="auto"/>
        <w:bottom w:val="none" w:sz="0" w:space="0" w:color="auto"/>
        <w:right w:val="none" w:sz="0" w:space="0" w:color="auto"/>
      </w:divBdr>
    </w:div>
    <w:div w:id="1214972000">
      <w:bodyDiv w:val="1"/>
      <w:marLeft w:val="0"/>
      <w:marRight w:val="0"/>
      <w:marTop w:val="0"/>
      <w:marBottom w:val="0"/>
      <w:divBdr>
        <w:top w:val="none" w:sz="0" w:space="0" w:color="auto"/>
        <w:left w:val="none" w:sz="0" w:space="0" w:color="auto"/>
        <w:bottom w:val="none" w:sz="0" w:space="0" w:color="auto"/>
        <w:right w:val="none" w:sz="0" w:space="0" w:color="auto"/>
      </w:divBdr>
    </w:div>
    <w:div w:id="1223247334">
      <w:bodyDiv w:val="1"/>
      <w:marLeft w:val="0"/>
      <w:marRight w:val="0"/>
      <w:marTop w:val="0"/>
      <w:marBottom w:val="0"/>
      <w:divBdr>
        <w:top w:val="none" w:sz="0" w:space="0" w:color="auto"/>
        <w:left w:val="none" w:sz="0" w:space="0" w:color="auto"/>
        <w:bottom w:val="none" w:sz="0" w:space="0" w:color="auto"/>
        <w:right w:val="none" w:sz="0" w:space="0" w:color="auto"/>
      </w:divBdr>
    </w:div>
    <w:div w:id="1223558499">
      <w:bodyDiv w:val="1"/>
      <w:marLeft w:val="0"/>
      <w:marRight w:val="0"/>
      <w:marTop w:val="0"/>
      <w:marBottom w:val="0"/>
      <w:divBdr>
        <w:top w:val="none" w:sz="0" w:space="0" w:color="auto"/>
        <w:left w:val="none" w:sz="0" w:space="0" w:color="auto"/>
        <w:bottom w:val="none" w:sz="0" w:space="0" w:color="auto"/>
        <w:right w:val="none" w:sz="0" w:space="0" w:color="auto"/>
      </w:divBdr>
    </w:div>
    <w:div w:id="1226255396">
      <w:bodyDiv w:val="1"/>
      <w:marLeft w:val="0"/>
      <w:marRight w:val="0"/>
      <w:marTop w:val="0"/>
      <w:marBottom w:val="0"/>
      <w:divBdr>
        <w:top w:val="none" w:sz="0" w:space="0" w:color="auto"/>
        <w:left w:val="none" w:sz="0" w:space="0" w:color="auto"/>
        <w:bottom w:val="none" w:sz="0" w:space="0" w:color="auto"/>
        <w:right w:val="none" w:sz="0" w:space="0" w:color="auto"/>
      </w:divBdr>
    </w:div>
    <w:div w:id="1229219857">
      <w:bodyDiv w:val="1"/>
      <w:marLeft w:val="0"/>
      <w:marRight w:val="0"/>
      <w:marTop w:val="0"/>
      <w:marBottom w:val="0"/>
      <w:divBdr>
        <w:top w:val="none" w:sz="0" w:space="0" w:color="auto"/>
        <w:left w:val="none" w:sz="0" w:space="0" w:color="auto"/>
        <w:bottom w:val="none" w:sz="0" w:space="0" w:color="auto"/>
        <w:right w:val="none" w:sz="0" w:space="0" w:color="auto"/>
      </w:divBdr>
    </w:div>
    <w:div w:id="1229997673">
      <w:bodyDiv w:val="1"/>
      <w:marLeft w:val="0"/>
      <w:marRight w:val="0"/>
      <w:marTop w:val="0"/>
      <w:marBottom w:val="0"/>
      <w:divBdr>
        <w:top w:val="none" w:sz="0" w:space="0" w:color="auto"/>
        <w:left w:val="none" w:sz="0" w:space="0" w:color="auto"/>
        <w:bottom w:val="none" w:sz="0" w:space="0" w:color="auto"/>
        <w:right w:val="none" w:sz="0" w:space="0" w:color="auto"/>
      </w:divBdr>
    </w:div>
    <w:div w:id="1230460993">
      <w:bodyDiv w:val="1"/>
      <w:marLeft w:val="0"/>
      <w:marRight w:val="0"/>
      <w:marTop w:val="0"/>
      <w:marBottom w:val="0"/>
      <w:divBdr>
        <w:top w:val="none" w:sz="0" w:space="0" w:color="auto"/>
        <w:left w:val="none" w:sz="0" w:space="0" w:color="auto"/>
        <w:bottom w:val="none" w:sz="0" w:space="0" w:color="auto"/>
        <w:right w:val="none" w:sz="0" w:space="0" w:color="auto"/>
      </w:divBdr>
    </w:div>
    <w:div w:id="1254976849">
      <w:bodyDiv w:val="1"/>
      <w:marLeft w:val="0"/>
      <w:marRight w:val="0"/>
      <w:marTop w:val="0"/>
      <w:marBottom w:val="0"/>
      <w:divBdr>
        <w:top w:val="none" w:sz="0" w:space="0" w:color="auto"/>
        <w:left w:val="none" w:sz="0" w:space="0" w:color="auto"/>
        <w:bottom w:val="none" w:sz="0" w:space="0" w:color="auto"/>
        <w:right w:val="none" w:sz="0" w:space="0" w:color="auto"/>
      </w:divBdr>
    </w:div>
    <w:div w:id="1255045687">
      <w:bodyDiv w:val="1"/>
      <w:marLeft w:val="0"/>
      <w:marRight w:val="0"/>
      <w:marTop w:val="0"/>
      <w:marBottom w:val="0"/>
      <w:divBdr>
        <w:top w:val="none" w:sz="0" w:space="0" w:color="auto"/>
        <w:left w:val="none" w:sz="0" w:space="0" w:color="auto"/>
        <w:bottom w:val="none" w:sz="0" w:space="0" w:color="auto"/>
        <w:right w:val="none" w:sz="0" w:space="0" w:color="auto"/>
      </w:divBdr>
    </w:div>
    <w:div w:id="1260219280">
      <w:bodyDiv w:val="1"/>
      <w:marLeft w:val="0"/>
      <w:marRight w:val="0"/>
      <w:marTop w:val="0"/>
      <w:marBottom w:val="0"/>
      <w:divBdr>
        <w:top w:val="none" w:sz="0" w:space="0" w:color="auto"/>
        <w:left w:val="none" w:sz="0" w:space="0" w:color="auto"/>
        <w:bottom w:val="none" w:sz="0" w:space="0" w:color="auto"/>
        <w:right w:val="none" w:sz="0" w:space="0" w:color="auto"/>
      </w:divBdr>
    </w:div>
    <w:div w:id="1260260811">
      <w:bodyDiv w:val="1"/>
      <w:marLeft w:val="0"/>
      <w:marRight w:val="0"/>
      <w:marTop w:val="0"/>
      <w:marBottom w:val="0"/>
      <w:divBdr>
        <w:top w:val="none" w:sz="0" w:space="0" w:color="auto"/>
        <w:left w:val="none" w:sz="0" w:space="0" w:color="auto"/>
        <w:bottom w:val="none" w:sz="0" w:space="0" w:color="auto"/>
        <w:right w:val="none" w:sz="0" w:space="0" w:color="auto"/>
      </w:divBdr>
    </w:div>
    <w:div w:id="1264454053">
      <w:bodyDiv w:val="1"/>
      <w:marLeft w:val="0"/>
      <w:marRight w:val="0"/>
      <w:marTop w:val="0"/>
      <w:marBottom w:val="0"/>
      <w:divBdr>
        <w:top w:val="none" w:sz="0" w:space="0" w:color="auto"/>
        <w:left w:val="none" w:sz="0" w:space="0" w:color="auto"/>
        <w:bottom w:val="none" w:sz="0" w:space="0" w:color="auto"/>
        <w:right w:val="none" w:sz="0" w:space="0" w:color="auto"/>
      </w:divBdr>
    </w:div>
    <w:div w:id="1264806005">
      <w:bodyDiv w:val="1"/>
      <w:marLeft w:val="0"/>
      <w:marRight w:val="0"/>
      <w:marTop w:val="0"/>
      <w:marBottom w:val="0"/>
      <w:divBdr>
        <w:top w:val="none" w:sz="0" w:space="0" w:color="auto"/>
        <w:left w:val="none" w:sz="0" w:space="0" w:color="auto"/>
        <w:bottom w:val="none" w:sz="0" w:space="0" w:color="auto"/>
        <w:right w:val="none" w:sz="0" w:space="0" w:color="auto"/>
      </w:divBdr>
    </w:div>
    <w:div w:id="1267033831">
      <w:bodyDiv w:val="1"/>
      <w:marLeft w:val="0"/>
      <w:marRight w:val="0"/>
      <w:marTop w:val="0"/>
      <w:marBottom w:val="0"/>
      <w:divBdr>
        <w:top w:val="none" w:sz="0" w:space="0" w:color="auto"/>
        <w:left w:val="none" w:sz="0" w:space="0" w:color="auto"/>
        <w:bottom w:val="none" w:sz="0" w:space="0" w:color="auto"/>
        <w:right w:val="none" w:sz="0" w:space="0" w:color="auto"/>
      </w:divBdr>
    </w:div>
    <w:div w:id="1267428029">
      <w:bodyDiv w:val="1"/>
      <w:marLeft w:val="0"/>
      <w:marRight w:val="0"/>
      <w:marTop w:val="0"/>
      <w:marBottom w:val="0"/>
      <w:divBdr>
        <w:top w:val="none" w:sz="0" w:space="0" w:color="auto"/>
        <w:left w:val="none" w:sz="0" w:space="0" w:color="auto"/>
        <w:bottom w:val="none" w:sz="0" w:space="0" w:color="auto"/>
        <w:right w:val="none" w:sz="0" w:space="0" w:color="auto"/>
      </w:divBdr>
    </w:div>
    <w:div w:id="1272322058">
      <w:bodyDiv w:val="1"/>
      <w:marLeft w:val="0"/>
      <w:marRight w:val="0"/>
      <w:marTop w:val="0"/>
      <w:marBottom w:val="0"/>
      <w:divBdr>
        <w:top w:val="none" w:sz="0" w:space="0" w:color="auto"/>
        <w:left w:val="none" w:sz="0" w:space="0" w:color="auto"/>
        <w:bottom w:val="none" w:sz="0" w:space="0" w:color="auto"/>
        <w:right w:val="none" w:sz="0" w:space="0" w:color="auto"/>
      </w:divBdr>
    </w:div>
    <w:div w:id="1273973927">
      <w:bodyDiv w:val="1"/>
      <w:marLeft w:val="0"/>
      <w:marRight w:val="0"/>
      <w:marTop w:val="0"/>
      <w:marBottom w:val="0"/>
      <w:divBdr>
        <w:top w:val="none" w:sz="0" w:space="0" w:color="auto"/>
        <w:left w:val="none" w:sz="0" w:space="0" w:color="auto"/>
        <w:bottom w:val="none" w:sz="0" w:space="0" w:color="auto"/>
        <w:right w:val="none" w:sz="0" w:space="0" w:color="auto"/>
      </w:divBdr>
    </w:div>
    <w:div w:id="1279331729">
      <w:bodyDiv w:val="1"/>
      <w:marLeft w:val="0"/>
      <w:marRight w:val="0"/>
      <w:marTop w:val="0"/>
      <w:marBottom w:val="0"/>
      <w:divBdr>
        <w:top w:val="none" w:sz="0" w:space="0" w:color="auto"/>
        <w:left w:val="none" w:sz="0" w:space="0" w:color="auto"/>
        <w:bottom w:val="none" w:sz="0" w:space="0" w:color="auto"/>
        <w:right w:val="none" w:sz="0" w:space="0" w:color="auto"/>
      </w:divBdr>
    </w:div>
    <w:div w:id="1283340247">
      <w:bodyDiv w:val="1"/>
      <w:marLeft w:val="0"/>
      <w:marRight w:val="0"/>
      <w:marTop w:val="0"/>
      <w:marBottom w:val="0"/>
      <w:divBdr>
        <w:top w:val="none" w:sz="0" w:space="0" w:color="auto"/>
        <w:left w:val="none" w:sz="0" w:space="0" w:color="auto"/>
        <w:bottom w:val="none" w:sz="0" w:space="0" w:color="auto"/>
        <w:right w:val="none" w:sz="0" w:space="0" w:color="auto"/>
      </w:divBdr>
    </w:div>
    <w:div w:id="1294940215">
      <w:bodyDiv w:val="1"/>
      <w:marLeft w:val="0"/>
      <w:marRight w:val="0"/>
      <w:marTop w:val="0"/>
      <w:marBottom w:val="0"/>
      <w:divBdr>
        <w:top w:val="none" w:sz="0" w:space="0" w:color="auto"/>
        <w:left w:val="none" w:sz="0" w:space="0" w:color="auto"/>
        <w:bottom w:val="none" w:sz="0" w:space="0" w:color="auto"/>
        <w:right w:val="none" w:sz="0" w:space="0" w:color="auto"/>
      </w:divBdr>
    </w:div>
    <w:div w:id="1296444174">
      <w:bodyDiv w:val="1"/>
      <w:marLeft w:val="0"/>
      <w:marRight w:val="0"/>
      <w:marTop w:val="0"/>
      <w:marBottom w:val="0"/>
      <w:divBdr>
        <w:top w:val="none" w:sz="0" w:space="0" w:color="auto"/>
        <w:left w:val="none" w:sz="0" w:space="0" w:color="auto"/>
        <w:bottom w:val="none" w:sz="0" w:space="0" w:color="auto"/>
        <w:right w:val="none" w:sz="0" w:space="0" w:color="auto"/>
      </w:divBdr>
    </w:div>
    <w:div w:id="1309945039">
      <w:bodyDiv w:val="1"/>
      <w:marLeft w:val="0"/>
      <w:marRight w:val="0"/>
      <w:marTop w:val="0"/>
      <w:marBottom w:val="0"/>
      <w:divBdr>
        <w:top w:val="none" w:sz="0" w:space="0" w:color="auto"/>
        <w:left w:val="none" w:sz="0" w:space="0" w:color="auto"/>
        <w:bottom w:val="none" w:sz="0" w:space="0" w:color="auto"/>
        <w:right w:val="none" w:sz="0" w:space="0" w:color="auto"/>
      </w:divBdr>
    </w:div>
    <w:div w:id="1323196392">
      <w:bodyDiv w:val="1"/>
      <w:marLeft w:val="0"/>
      <w:marRight w:val="0"/>
      <w:marTop w:val="0"/>
      <w:marBottom w:val="0"/>
      <w:divBdr>
        <w:top w:val="none" w:sz="0" w:space="0" w:color="auto"/>
        <w:left w:val="none" w:sz="0" w:space="0" w:color="auto"/>
        <w:bottom w:val="none" w:sz="0" w:space="0" w:color="auto"/>
        <w:right w:val="none" w:sz="0" w:space="0" w:color="auto"/>
      </w:divBdr>
    </w:div>
    <w:div w:id="1325162955">
      <w:bodyDiv w:val="1"/>
      <w:marLeft w:val="0"/>
      <w:marRight w:val="0"/>
      <w:marTop w:val="0"/>
      <w:marBottom w:val="0"/>
      <w:divBdr>
        <w:top w:val="none" w:sz="0" w:space="0" w:color="auto"/>
        <w:left w:val="none" w:sz="0" w:space="0" w:color="auto"/>
        <w:bottom w:val="none" w:sz="0" w:space="0" w:color="auto"/>
        <w:right w:val="none" w:sz="0" w:space="0" w:color="auto"/>
      </w:divBdr>
    </w:div>
    <w:div w:id="1327711515">
      <w:bodyDiv w:val="1"/>
      <w:marLeft w:val="0"/>
      <w:marRight w:val="0"/>
      <w:marTop w:val="0"/>
      <w:marBottom w:val="0"/>
      <w:divBdr>
        <w:top w:val="none" w:sz="0" w:space="0" w:color="auto"/>
        <w:left w:val="none" w:sz="0" w:space="0" w:color="auto"/>
        <w:bottom w:val="none" w:sz="0" w:space="0" w:color="auto"/>
        <w:right w:val="none" w:sz="0" w:space="0" w:color="auto"/>
      </w:divBdr>
      <w:divsChild>
        <w:div w:id="1769958570">
          <w:marLeft w:val="0"/>
          <w:marRight w:val="0"/>
          <w:marTop w:val="0"/>
          <w:marBottom w:val="0"/>
          <w:divBdr>
            <w:top w:val="none" w:sz="0" w:space="0" w:color="auto"/>
            <w:left w:val="none" w:sz="0" w:space="0" w:color="auto"/>
            <w:bottom w:val="none" w:sz="0" w:space="0" w:color="auto"/>
            <w:right w:val="none" w:sz="0" w:space="0" w:color="auto"/>
          </w:divBdr>
          <w:divsChild>
            <w:div w:id="1606814380">
              <w:marLeft w:val="0"/>
              <w:marRight w:val="0"/>
              <w:marTop w:val="0"/>
              <w:marBottom w:val="0"/>
              <w:divBdr>
                <w:top w:val="none" w:sz="0" w:space="0" w:color="auto"/>
                <w:left w:val="none" w:sz="0" w:space="0" w:color="auto"/>
                <w:bottom w:val="none" w:sz="0" w:space="0" w:color="auto"/>
                <w:right w:val="none" w:sz="0" w:space="0" w:color="auto"/>
              </w:divBdr>
              <w:divsChild>
                <w:div w:id="295257122">
                  <w:marLeft w:val="0"/>
                  <w:marRight w:val="0"/>
                  <w:marTop w:val="0"/>
                  <w:marBottom w:val="0"/>
                  <w:divBdr>
                    <w:top w:val="none" w:sz="0" w:space="0" w:color="auto"/>
                    <w:left w:val="none" w:sz="0" w:space="0" w:color="auto"/>
                    <w:bottom w:val="none" w:sz="0" w:space="0" w:color="auto"/>
                    <w:right w:val="none" w:sz="0" w:space="0" w:color="auto"/>
                  </w:divBdr>
                  <w:divsChild>
                    <w:div w:id="920454698">
                      <w:marLeft w:val="0"/>
                      <w:marRight w:val="0"/>
                      <w:marTop w:val="0"/>
                      <w:marBottom w:val="0"/>
                      <w:divBdr>
                        <w:top w:val="none" w:sz="0" w:space="0" w:color="auto"/>
                        <w:left w:val="none" w:sz="0" w:space="0" w:color="auto"/>
                        <w:bottom w:val="none" w:sz="0" w:space="0" w:color="auto"/>
                        <w:right w:val="none" w:sz="0" w:space="0" w:color="auto"/>
                      </w:divBdr>
                      <w:divsChild>
                        <w:div w:id="1618875728">
                          <w:marLeft w:val="0"/>
                          <w:marRight w:val="0"/>
                          <w:marTop w:val="0"/>
                          <w:marBottom w:val="0"/>
                          <w:divBdr>
                            <w:top w:val="none" w:sz="0" w:space="0" w:color="auto"/>
                            <w:left w:val="none" w:sz="0" w:space="0" w:color="auto"/>
                            <w:bottom w:val="none" w:sz="0" w:space="0" w:color="auto"/>
                            <w:right w:val="none" w:sz="0" w:space="0" w:color="auto"/>
                          </w:divBdr>
                          <w:divsChild>
                            <w:div w:id="87438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0544215">
      <w:bodyDiv w:val="1"/>
      <w:marLeft w:val="0"/>
      <w:marRight w:val="0"/>
      <w:marTop w:val="0"/>
      <w:marBottom w:val="0"/>
      <w:divBdr>
        <w:top w:val="none" w:sz="0" w:space="0" w:color="auto"/>
        <w:left w:val="none" w:sz="0" w:space="0" w:color="auto"/>
        <w:bottom w:val="none" w:sz="0" w:space="0" w:color="auto"/>
        <w:right w:val="none" w:sz="0" w:space="0" w:color="auto"/>
      </w:divBdr>
    </w:div>
    <w:div w:id="1349023100">
      <w:bodyDiv w:val="1"/>
      <w:marLeft w:val="0"/>
      <w:marRight w:val="0"/>
      <w:marTop w:val="0"/>
      <w:marBottom w:val="0"/>
      <w:divBdr>
        <w:top w:val="none" w:sz="0" w:space="0" w:color="auto"/>
        <w:left w:val="none" w:sz="0" w:space="0" w:color="auto"/>
        <w:bottom w:val="none" w:sz="0" w:space="0" w:color="auto"/>
        <w:right w:val="none" w:sz="0" w:space="0" w:color="auto"/>
      </w:divBdr>
    </w:div>
    <w:div w:id="1358383565">
      <w:bodyDiv w:val="1"/>
      <w:marLeft w:val="0"/>
      <w:marRight w:val="0"/>
      <w:marTop w:val="0"/>
      <w:marBottom w:val="0"/>
      <w:divBdr>
        <w:top w:val="none" w:sz="0" w:space="0" w:color="auto"/>
        <w:left w:val="none" w:sz="0" w:space="0" w:color="auto"/>
        <w:bottom w:val="none" w:sz="0" w:space="0" w:color="auto"/>
        <w:right w:val="none" w:sz="0" w:space="0" w:color="auto"/>
      </w:divBdr>
    </w:div>
    <w:div w:id="1360158540">
      <w:bodyDiv w:val="1"/>
      <w:marLeft w:val="0"/>
      <w:marRight w:val="0"/>
      <w:marTop w:val="0"/>
      <w:marBottom w:val="0"/>
      <w:divBdr>
        <w:top w:val="none" w:sz="0" w:space="0" w:color="auto"/>
        <w:left w:val="none" w:sz="0" w:space="0" w:color="auto"/>
        <w:bottom w:val="none" w:sz="0" w:space="0" w:color="auto"/>
        <w:right w:val="none" w:sz="0" w:space="0" w:color="auto"/>
      </w:divBdr>
    </w:div>
    <w:div w:id="1364595344">
      <w:bodyDiv w:val="1"/>
      <w:marLeft w:val="0"/>
      <w:marRight w:val="0"/>
      <w:marTop w:val="0"/>
      <w:marBottom w:val="0"/>
      <w:divBdr>
        <w:top w:val="none" w:sz="0" w:space="0" w:color="auto"/>
        <w:left w:val="none" w:sz="0" w:space="0" w:color="auto"/>
        <w:bottom w:val="none" w:sz="0" w:space="0" w:color="auto"/>
        <w:right w:val="none" w:sz="0" w:space="0" w:color="auto"/>
      </w:divBdr>
    </w:div>
    <w:div w:id="1375809730">
      <w:bodyDiv w:val="1"/>
      <w:marLeft w:val="0"/>
      <w:marRight w:val="0"/>
      <w:marTop w:val="0"/>
      <w:marBottom w:val="0"/>
      <w:divBdr>
        <w:top w:val="none" w:sz="0" w:space="0" w:color="auto"/>
        <w:left w:val="none" w:sz="0" w:space="0" w:color="auto"/>
        <w:bottom w:val="none" w:sz="0" w:space="0" w:color="auto"/>
        <w:right w:val="none" w:sz="0" w:space="0" w:color="auto"/>
      </w:divBdr>
    </w:div>
    <w:div w:id="1425150178">
      <w:bodyDiv w:val="1"/>
      <w:marLeft w:val="0"/>
      <w:marRight w:val="0"/>
      <w:marTop w:val="0"/>
      <w:marBottom w:val="0"/>
      <w:divBdr>
        <w:top w:val="none" w:sz="0" w:space="0" w:color="auto"/>
        <w:left w:val="none" w:sz="0" w:space="0" w:color="auto"/>
        <w:bottom w:val="none" w:sz="0" w:space="0" w:color="auto"/>
        <w:right w:val="none" w:sz="0" w:space="0" w:color="auto"/>
      </w:divBdr>
      <w:divsChild>
        <w:div w:id="350569923">
          <w:marLeft w:val="0"/>
          <w:marRight w:val="0"/>
          <w:marTop w:val="0"/>
          <w:marBottom w:val="0"/>
          <w:divBdr>
            <w:top w:val="none" w:sz="0" w:space="0" w:color="auto"/>
            <w:left w:val="none" w:sz="0" w:space="0" w:color="auto"/>
            <w:bottom w:val="none" w:sz="0" w:space="0" w:color="auto"/>
            <w:right w:val="none" w:sz="0" w:space="0" w:color="auto"/>
          </w:divBdr>
          <w:divsChild>
            <w:div w:id="279797307">
              <w:marLeft w:val="0"/>
              <w:marRight w:val="0"/>
              <w:marTop w:val="0"/>
              <w:marBottom w:val="0"/>
              <w:divBdr>
                <w:top w:val="none" w:sz="0" w:space="0" w:color="auto"/>
                <w:left w:val="none" w:sz="0" w:space="0" w:color="auto"/>
                <w:bottom w:val="none" w:sz="0" w:space="0" w:color="auto"/>
                <w:right w:val="none" w:sz="0" w:space="0" w:color="auto"/>
              </w:divBdr>
              <w:divsChild>
                <w:div w:id="1013728465">
                  <w:marLeft w:val="0"/>
                  <w:marRight w:val="0"/>
                  <w:marTop w:val="0"/>
                  <w:marBottom w:val="0"/>
                  <w:divBdr>
                    <w:top w:val="none" w:sz="0" w:space="0" w:color="auto"/>
                    <w:left w:val="none" w:sz="0" w:space="0" w:color="auto"/>
                    <w:bottom w:val="none" w:sz="0" w:space="0" w:color="auto"/>
                    <w:right w:val="none" w:sz="0" w:space="0" w:color="auto"/>
                  </w:divBdr>
                  <w:divsChild>
                    <w:div w:id="130674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245351">
          <w:marLeft w:val="0"/>
          <w:marRight w:val="0"/>
          <w:marTop w:val="0"/>
          <w:marBottom w:val="0"/>
          <w:divBdr>
            <w:top w:val="none" w:sz="0" w:space="0" w:color="auto"/>
            <w:left w:val="none" w:sz="0" w:space="0" w:color="auto"/>
            <w:bottom w:val="none" w:sz="0" w:space="0" w:color="auto"/>
            <w:right w:val="none" w:sz="0" w:space="0" w:color="auto"/>
          </w:divBdr>
          <w:divsChild>
            <w:div w:id="1099301340">
              <w:marLeft w:val="0"/>
              <w:marRight w:val="0"/>
              <w:marTop w:val="0"/>
              <w:marBottom w:val="0"/>
              <w:divBdr>
                <w:top w:val="none" w:sz="0" w:space="0" w:color="auto"/>
                <w:left w:val="none" w:sz="0" w:space="0" w:color="auto"/>
                <w:bottom w:val="none" w:sz="0" w:space="0" w:color="auto"/>
                <w:right w:val="none" w:sz="0" w:space="0" w:color="auto"/>
              </w:divBdr>
              <w:divsChild>
                <w:div w:id="358630840">
                  <w:marLeft w:val="0"/>
                  <w:marRight w:val="0"/>
                  <w:marTop w:val="0"/>
                  <w:marBottom w:val="0"/>
                  <w:divBdr>
                    <w:top w:val="none" w:sz="0" w:space="0" w:color="auto"/>
                    <w:left w:val="none" w:sz="0" w:space="0" w:color="auto"/>
                    <w:bottom w:val="none" w:sz="0" w:space="0" w:color="auto"/>
                    <w:right w:val="none" w:sz="0" w:space="0" w:color="auto"/>
                  </w:divBdr>
                  <w:divsChild>
                    <w:div w:id="135156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0022935">
      <w:bodyDiv w:val="1"/>
      <w:marLeft w:val="0"/>
      <w:marRight w:val="0"/>
      <w:marTop w:val="0"/>
      <w:marBottom w:val="0"/>
      <w:divBdr>
        <w:top w:val="none" w:sz="0" w:space="0" w:color="auto"/>
        <w:left w:val="none" w:sz="0" w:space="0" w:color="auto"/>
        <w:bottom w:val="none" w:sz="0" w:space="0" w:color="auto"/>
        <w:right w:val="none" w:sz="0" w:space="0" w:color="auto"/>
      </w:divBdr>
    </w:div>
    <w:div w:id="1441485898">
      <w:bodyDiv w:val="1"/>
      <w:marLeft w:val="0"/>
      <w:marRight w:val="0"/>
      <w:marTop w:val="0"/>
      <w:marBottom w:val="0"/>
      <w:divBdr>
        <w:top w:val="none" w:sz="0" w:space="0" w:color="auto"/>
        <w:left w:val="none" w:sz="0" w:space="0" w:color="auto"/>
        <w:bottom w:val="none" w:sz="0" w:space="0" w:color="auto"/>
        <w:right w:val="none" w:sz="0" w:space="0" w:color="auto"/>
      </w:divBdr>
    </w:div>
    <w:div w:id="1442260840">
      <w:bodyDiv w:val="1"/>
      <w:marLeft w:val="0"/>
      <w:marRight w:val="0"/>
      <w:marTop w:val="0"/>
      <w:marBottom w:val="0"/>
      <w:divBdr>
        <w:top w:val="none" w:sz="0" w:space="0" w:color="auto"/>
        <w:left w:val="none" w:sz="0" w:space="0" w:color="auto"/>
        <w:bottom w:val="none" w:sz="0" w:space="0" w:color="auto"/>
        <w:right w:val="none" w:sz="0" w:space="0" w:color="auto"/>
      </w:divBdr>
    </w:div>
    <w:div w:id="1454977614">
      <w:bodyDiv w:val="1"/>
      <w:marLeft w:val="0"/>
      <w:marRight w:val="0"/>
      <w:marTop w:val="0"/>
      <w:marBottom w:val="0"/>
      <w:divBdr>
        <w:top w:val="none" w:sz="0" w:space="0" w:color="auto"/>
        <w:left w:val="none" w:sz="0" w:space="0" w:color="auto"/>
        <w:bottom w:val="none" w:sz="0" w:space="0" w:color="auto"/>
        <w:right w:val="none" w:sz="0" w:space="0" w:color="auto"/>
      </w:divBdr>
      <w:divsChild>
        <w:div w:id="755636001">
          <w:marLeft w:val="0"/>
          <w:marRight w:val="0"/>
          <w:marTop w:val="0"/>
          <w:marBottom w:val="0"/>
          <w:divBdr>
            <w:top w:val="none" w:sz="0" w:space="0" w:color="auto"/>
            <w:left w:val="none" w:sz="0" w:space="0" w:color="auto"/>
            <w:bottom w:val="none" w:sz="0" w:space="0" w:color="auto"/>
            <w:right w:val="none" w:sz="0" w:space="0" w:color="auto"/>
          </w:divBdr>
          <w:divsChild>
            <w:div w:id="705764161">
              <w:marLeft w:val="0"/>
              <w:marRight w:val="0"/>
              <w:marTop w:val="0"/>
              <w:marBottom w:val="0"/>
              <w:divBdr>
                <w:top w:val="none" w:sz="0" w:space="0" w:color="auto"/>
                <w:left w:val="none" w:sz="0" w:space="0" w:color="auto"/>
                <w:bottom w:val="none" w:sz="0" w:space="0" w:color="auto"/>
                <w:right w:val="none" w:sz="0" w:space="0" w:color="auto"/>
              </w:divBdr>
              <w:divsChild>
                <w:div w:id="1458454470">
                  <w:marLeft w:val="0"/>
                  <w:marRight w:val="0"/>
                  <w:marTop w:val="0"/>
                  <w:marBottom w:val="0"/>
                  <w:divBdr>
                    <w:top w:val="none" w:sz="0" w:space="0" w:color="auto"/>
                    <w:left w:val="none" w:sz="0" w:space="0" w:color="auto"/>
                    <w:bottom w:val="none" w:sz="0" w:space="0" w:color="auto"/>
                    <w:right w:val="none" w:sz="0" w:space="0" w:color="auto"/>
                  </w:divBdr>
                  <w:divsChild>
                    <w:div w:id="680159108">
                      <w:marLeft w:val="0"/>
                      <w:marRight w:val="0"/>
                      <w:marTop w:val="0"/>
                      <w:marBottom w:val="0"/>
                      <w:divBdr>
                        <w:top w:val="none" w:sz="0" w:space="0" w:color="auto"/>
                        <w:left w:val="none" w:sz="0" w:space="0" w:color="auto"/>
                        <w:bottom w:val="none" w:sz="0" w:space="0" w:color="auto"/>
                        <w:right w:val="none" w:sz="0" w:space="0" w:color="auto"/>
                      </w:divBdr>
                      <w:divsChild>
                        <w:div w:id="936787753">
                          <w:marLeft w:val="0"/>
                          <w:marRight w:val="0"/>
                          <w:marTop w:val="0"/>
                          <w:marBottom w:val="0"/>
                          <w:divBdr>
                            <w:top w:val="none" w:sz="0" w:space="0" w:color="auto"/>
                            <w:left w:val="none" w:sz="0" w:space="0" w:color="auto"/>
                            <w:bottom w:val="none" w:sz="0" w:space="0" w:color="auto"/>
                            <w:right w:val="none" w:sz="0" w:space="0" w:color="auto"/>
                          </w:divBdr>
                          <w:divsChild>
                            <w:div w:id="94569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9185848">
      <w:bodyDiv w:val="1"/>
      <w:marLeft w:val="0"/>
      <w:marRight w:val="0"/>
      <w:marTop w:val="0"/>
      <w:marBottom w:val="0"/>
      <w:divBdr>
        <w:top w:val="none" w:sz="0" w:space="0" w:color="auto"/>
        <w:left w:val="none" w:sz="0" w:space="0" w:color="auto"/>
        <w:bottom w:val="none" w:sz="0" w:space="0" w:color="auto"/>
        <w:right w:val="none" w:sz="0" w:space="0" w:color="auto"/>
      </w:divBdr>
    </w:div>
    <w:div w:id="1473137994">
      <w:bodyDiv w:val="1"/>
      <w:marLeft w:val="0"/>
      <w:marRight w:val="0"/>
      <w:marTop w:val="0"/>
      <w:marBottom w:val="0"/>
      <w:divBdr>
        <w:top w:val="none" w:sz="0" w:space="0" w:color="auto"/>
        <w:left w:val="none" w:sz="0" w:space="0" w:color="auto"/>
        <w:bottom w:val="none" w:sz="0" w:space="0" w:color="auto"/>
        <w:right w:val="none" w:sz="0" w:space="0" w:color="auto"/>
      </w:divBdr>
    </w:div>
    <w:div w:id="1477407457">
      <w:bodyDiv w:val="1"/>
      <w:marLeft w:val="0"/>
      <w:marRight w:val="0"/>
      <w:marTop w:val="0"/>
      <w:marBottom w:val="0"/>
      <w:divBdr>
        <w:top w:val="none" w:sz="0" w:space="0" w:color="auto"/>
        <w:left w:val="none" w:sz="0" w:space="0" w:color="auto"/>
        <w:bottom w:val="none" w:sz="0" w:space="0" w:color="auto"/>
        <w:right w:val="none" w:sz="0" w:space="0" w:color="auto"/>
      </w:divBdr>
    </w:div>
    <w:div w:id="1480341684">
      <w:bodyDiv w:val="1"/>
      <w:marLeft w:val="0"/>
      <w:marRight w:val="0"/>
      <w:marTop w:val="0"/>
      <w:marBottom w:val="0"/>
      <w:divBdr>
        <w:top w:val="none" w:sz="0" w:space="0" w:color="auto"/>
        <w:left w:val="none" w:sz="0" w:space="0" w:color="auto"/>
        <w:bottom w:val="none" w:sz="0" w:space="0" w:color="auto"/>
        <w:right w:val="none" w:sz="0" w:space="0" w:color="auto"/>
      </w:divBdr>
    </w:div>
    <w:div w:id="1486626464">
      <w:bodyDiv w:val="1"/>
      <w:marLeft w:val="0"/>
      <w:marRight w:val="0"/>
      <w:marTop w:val="0"/>
      <w:marBottom w:val="0"/>
      <w:divBdr>
        <w:top w:val="none" w:sz="0" w:space="0" w:color="auto"/>
        <w:left w:val="none" w:sz="0" w:space="0" w:color="auto"/>
        <w:bottom w:val="none" w:sz="0" w:space="0" w:color="auto"/>
        <w:right w:val="none" w:sz="0" w:space="0" w:color="auto"/>
      </w:divBdr>
    </w:div>
    <w:div w:id="1493135854">
      <w:bodyDiv w:val="1"/>
      <w:marLeft w:val="0"/>
      <w:marRight w:val="0"/>
      <w:marTop w:val="0"/>
      <w:marBottom w:val="0"/>
      <w:divBdr>
        <w:top w:val="none" w:sz="0" w:space="0" w:color="auto"/>
        <w:left w:val="none" w:sz="0" w:space="0" w:color="auto"/>
        <w:bottom w:val="none" w:sz="0" w:space="0" w:color="auto"/>
        <w:right w:val="none" w:sz="0" w:space="0" w:color="auto"/>
      </w:divBdr>
    </w:div>
    <w:div w:id="1499272184">
      <w:bodyDiv w:val="1"/>
      <w:marLeft w:val="0"/>
      <w:marRight w:val="0"/>
      <w:marTop w:val="0"/>
      <w:marBottom w:val="0"/>
      <w:divBdr>
        <w:top w:val="none" w:sz="0" w:space="0" w:color="auto"/>
        <w:left w:val="none" w:sz="0" w:space="0" w:color="auto"/>
        <w:bottom w:val="none" w:sz="0" w:space="0" w:color="auto"/>
        <w:right w:val="none" w:sz="0" w:space="0" w:color="auto"/>
      </w:divBdr>
    </w:div>
    <w:div w:id="1507133538">
      <w:bodyDiv w:val="1"/>
      <w:marLeft w:val="0"/>
      <w:marRight w:val="0"/>
      <w:marTop w:val="0"/>
      <w:marBottom w:val="0"/>
      <w:divBdr>
        <w:top w:val="none" w:sz="0" w:space="0" w:color="auto"/>
        <w:left w:val="none" w:sz="0" w:space="0" w:color="auto"/>
        <w:bottom w:val="none" w:sz="0" w:space="0" w:color="auto"/>
        <w:right w:val="none" w:sz="0" w:space="0" w:color="auto"/>
      </w:divBdr>
    </w:div>
    <w:div w:id="1512062057">
      <w:bodyDiv w:val="1"/>
      <w:marLeft w:val="0"/>
      <w:marRight w:val="0"/>
      <w:marTop w:val="0"/>
      <w:marBottom w:val="0"/>
      <w:divBdr>
        <w:top w:val="none" w:sz="0" w:space="0" w:color="auto"/>
        <w:left w:val="none" w:sz="0" w:space="0" w:color="auto"/>
        <w:bottom w:val="none" w:sz="0" w:space="0" w:color="auto"/>
        <w:right w:val="none" w:sz="0" w:space="0" w:color="auto"/>
      </w:divBdr>
    </w:div>
    <w:div w:id="1522890912">
      <w:bodyDiv w:val="1"/>
      <w:marLeft w:val="0"/>
      <w:marRight w:val="0"/>
      <w:marTop w:val="0"/>
      <w:marBottom w:val="0"/>
      <w:divBdr>
        <w:top w:val="none" w:sz="0" w:space="0" w:color="auto"/>
        <w:left w:val="none" w:sz="0" w:space="0" w:color="auto"/>
        <w:bottom w:val="none" w:sz="0" w:space="0" w:color="auto"/>
        <w:right w:val="none" w:sz="0" w:space="0" w:color="auto"/>
      </w:divBdr>
    </w:div>
    <w:div w:id="1523591664">
      <w:bodyDiv w:val="1"/>
      <w:marLeft w:val="0"/>
      <w:marRight w:val="0"/>
      <w:marTop w:val="0"/>
      <w:marBottom w:val="0"/>
      <w:divBdr>
        <w:top w:val="none" w:sz="0" w:space="0" w:color="auto"/>
        <w:left w:val="none" w:sz="0" w:space="0" w:color="auto"/>
        <w:bottom w:val="none" w:sz="0" w:space="0" w:color="auto"/>
        <w:right w:val="none" w:sz="0" w:space="0" w:color="auto"/>
      </w:divBdr>
    </w:div>
    <w:div w:id="1528569259">
      <w:bodyDiv w:val="1"/>
      <w:marLeft w:val="0"/>
      <w:marRight w:val="0"/>
      <w:marTop w:val="0"/>
      <w:marBottom w:val="0"/>
      <w:divBdr>
        <w:top w:val="none" w:sz="0" w:space="0" w:color="auto"/>
        <w:left w:val="none" w:sz="0" w:space="0" w:color="auto"/>
        <w:bottom w:val="none" w:sz="0" w:space="0" w:color="auto"/>
        <w:right w:val="none" w:sz="0" w:space="0" w:color="auto"/>
      </w:divBdr>
    </w:div>
    <w:div w:id="1534197843">
      <w:bodyDiv w:val="1"/>
      <w:marLeft w:val="0"/>
      <w:marRight w:val="0"/>
      <w:marTop w:val="0"/>
      <w:marBottom w:val="0"/>
      <w:divBdr>
        <w:top w:val="none" w:sz="0" w:space="0" w:color="auto"/>
        <w:left w:val="none" w:sz="0" w:space="0" w:color="auto"/>
        <w:bottom w:val="none" w:sz="0" w:space="0" w:color="auto"/>
        <w:right w:val="none" w:sz="0" w:space="0" w:color="auto"/>
      </w:divBdr>
    </w:div>
    <w:div w:id="1540781925">
      <w:bodyDiv w:val="1"/>
      <w:marLeft w:val="0"/>
      <w:marRight w:val="0"/>
      <w:marTop w:val="0"/>
      <w:marBottom w:val="0"/>
      <w:divBdr>
        <w:top w:val="none" w:sz="0" w:space="0" w:color="auto"/>
        <w:left w:val="none" w:sz="0" w:space="0" w:color="auto"/>
        <w:bottom w:val="none" w:sz="0" w:space="0" w:color="auto"/>
        <w:right w:val="none" w:sz="0" w:space="0" w:color="auto"/>
      </w:divBdr>
    </w:div>
    <w:div w:id="1545213043">
      <w:bodyDiv w:val="1"/>
      <w:marLeft w:val="0"/>
      <w:marRight w:val="0"/>
      <w:marTop w:val="0"/>
      <w:marBottom w:val="0"/>
      <w:divBdr>
        <w:top w:val="none" w:sz="0" w:space="0" w:color="auto"/>
        <w:left w:val="none" w:sz="0" w:space="0" w:color="auto"/>
        <w:bottom w:val="none" w:sz="0" w:space="0" w:color="auto"/>
        <w:right w:val="none" w:sz="0" w:space="0" w:color="auto"/>
      </w:divBdr>
    </w:div>
    <w:div w:id="1545405261">
      <w:bodyDiv w:val="1"/>
      <w:marLeft w:val="0"/>
      <w:marRight w:val="0"/>
      <w:marTop w:val="0"/>
      <w:marBottom w:val="0"/>
      <w:divBdr>
        <w:top w:val="none" w:sz="0" w:space="0" w:color="auto"/>
        <w:left w:val="none" w:sz="0" w:space="0" w:color="auto"/>
        <w:bottom w:val="none" w:sz="0" w:space="0" w:color="auto"/>
        <w:right w:val="none" w:sz="0" w:space="0" w:color="auto"/>
      </w:divBdr>
    </w:div>
    <w:div w:id="1559322514">
      <w:bodyDiv w:val="1"/>
      <w:marLeft w:val="0"/>
      <w:marRight w:val="0"/>
      <w:marTop w:val="0"/>
      <w:marBottom w:val="0"/>
      <w:divBdr>
        <w:top w:val="none" w:sz="0" w:space="0" w:color="auto"/>
        <w:left w:val="none" w:sz="0" w:space="0" w:color="auto"/>
        <w:bottom w:val="none" w:sz="0" w:space="0" w:color="auto"/>
        <w:right w:val="none" w:sz="0" w:space="0" w:color="auto"/>
      </w:divBdr>
    </w:div>
    <w:div w:id="1561403016">
      <w:bodyDiv w:val="1"/>
      <w:marLeft w:val="0"/>
      <w:marRight w:val="0"/>
      <w:marTop w:val="0"/>
      <w:marBottom w:val="0"/>
      <w:divBdr>
        <w:top w:val="none" w:sz="0" w:space="0" w:color="auto"/>
        <w:left w:val="none" w:sz="0" w:space="0" w:color="auto"/>
        <w:bottom w:val="none" w:sz="0" w:space="0" w:color="auto"/>
        <w:right w:val="none" w:sz="0" w:space="0" w:color="auto"/>
      </w:divBdr>
    </w:div>
    <w:div w:id="1562519044">
      <w:bodyDiv w:val="1"/>
      <w:marLeft w:val="0"/>
      <w:marRight w:val="0"/>
      <w:marTop w:val="0"/>
      <w:marBottom w:val="0"/>
      <w:divBdr>
        <w:top w:val="none" w:sz="0" w:space="0" w:color="auto"/>
        <w:left w:val="none" w:sz="0" w:space="0" w:color="auto"/>
        <w:bottom w:val="none" w:sz="0" w:space="0" w:color="auto"/>
        <w:right w:val="none" w:sz="0" w:space="0" w:color="auto"/>
      </w:divBdr>
    </w:div>
    <w:div w:id="1572039562">
      <w:bodyDiv w:val="1"/>
      <w:marLeft w:val="0"/>
      <w:marRight w:val="0"/>
      <w:marTop w:val="0"/>
      <w:marBottom w:val="0"/>
      <w:divBdr>
        <w:top w:val="none" w:sz="0" w:space="0" w:color="auto"/>
        <w:left w:val="none" w:sz="0" w:space="0" w:color="auto"/>
        <w:bottom w:val="none" w:sz="0" w:space="0" w:color="auto"/>
        <w:right w:val="none" w:sz="0" w:space="0" w:color="auto"/>
      </w:divBdr>
    </w:div>
    <w:div w:id="1575124645">
      <w:bodyDiv w:val="1"/>
      <w:marLeft w:val="0"/>
      <w:marRight w:val="0"/>
      <w:marTop w:val="0"/>
      <w:marBottom w:val="0"/>
      <w:divBdr>
        <w:top w:val="none" w:sz="0" w:space="0" w:color="auto"/>
        <w:left w:val="none" w:sz="0" w:space="0" w:color="auto"/>
        <w:bottom w:val="none" w:sz="0" w:space="0" w:color="auto"/>
        <w:right w:val="none" w:sz="0" w:space="0" w:color="auto"/>
      </w:divBdr>
    </w:div>
    <w:div w:id="1596209603">
      <w:bodyDiv w:val="1"/>
      <w:marLeft w:val="0"/>
      <w:marRight w:val="0"/>
      <w:marTop w:val="0"/>
      <w:marBottom w:val="0"/>
      <w:divBdr>
        <w:top w:val="none" w:sz="0" w:space="0" w:color="auto"/>
        <w:left w:val="none" w:sz="0" w:space="0" w:color="auto"/>
        <w:bottom w:val="none" w:sz="0" w:space="0" w:color="auto"/>
        <w:right w:val="none" w:sz="0" w:space="0" w:color="auto"/>
      </w:divBdr>
    </w:div>
    <w:div w:id="1597902620">
      <w:bodyDiv w:val="1"/>
      <w:marLeft w:val="0"/>
      <w:marRight w:val="0"/>
      <w:marTop w:val="0"/>
      <w:marBottom w:val="0"/>
      <w:divBdr>
        <w:top w:val="none" w:sz="0" w:space="0" w:color="auto"/>
        <w:left w:val="none" w:sz="0" w:space="0" w:color="auto"/>
        <w:bottom w:val="none" w:sz="0" w:space="0" w:color="auto"/>
        <w:right w:val="none" w:sz="0" w:space="0" w:color="auto"/>
      </w:divBdr>
    </w:div>
    <w:div w:id="1599680332">
      <w:bodyDiv w:val="1"/>
      <w:marLeft w:val="0"/>
      <w:marRight w:val="0"/>
      <w:marTop w:val="0"/>
      <w:marBottom w:val="0"/>
      <w:divBdr>
        <w:top w:val="none" w:sz="0" w:space="0" w:color="auto"/>
        <w:left w:val="none" w:sz="0" w:space="0" w:color="auto"/>
        <w:bottom w:val="none" w:sz="0" w:space="0" w:color="auto"/>
        <w:right w:val="none" w:sz="0" w:space="0" w:color="auto"/>
      </w:divBdr>
    </w:div>
    <w:div w:id="1601639533">
      <w:bodyDiv w:val="1"/>
      <w:marLeft w:val="0"/>
      <w:marRight w:val="0"/>
      <w:marTop w:val="0"/>
      <w:marBottom w:val="0"/>
      <w:divBdr>
        <w:top w:val="none" w:sz="0" w:space="0" w:color="auto"/>
        <w:left w:val="none" w:sz="0" w:space="0" w:color="auto"/>
        <w:bottom w:val="none" w:sz="0" w:space="0" w:color="auto"/>
        <w:right w:val="none" w:sz="0" w:space="0" w:color="auto"/>
      </w:divBdr>
    </w:div>
    <w:div w:id="1601642826">
      <w:bodyDiv w:val="1"/>
      <w:marLeft w:val="0"/>
      <w:marRight w:val="0"/>
      <w:marTop w:val="0"/>
      <w:marBottom w:val="0"/>
      <w:divBdr>
        <w:top w:val="none" w:sz="0" w:space="0" w:color="auto"/>
        <w:left w:val="none" w:sz="0" w:space="0" w:color="auto"/>
        <w:bottom w:val="none" w:sz="0" w:space="0" w:color="auto"/>
        <w:right w:val="none" w:sz="0" w:space="0" w:color="auto"/>
      </w:divBdr>
    </w:div>
    <w:div w:id="1603412221">
      <w:bodyDiv w:val="1"/>
      <w:marLeft w:val="0"/>
      <w:marRight w:val="0"/>
      <w:marTop w:val="0"/>
      <w:marBottom w:val="0"/>
      <w:divBdr>
        <w:top w:val="none" w:sz="0" w:space="0" w:color="auto"/>
        <w:left w:val="none" w:sz="0" w:space="0" w:color="auto"/>
        <w:bottom w:val="none" w:sz="0" w:space="0" w:color="auto"/>
        <w:right w:val="none" w:sz="0" w:space="0" w:color="auto"/>
      </w:divBdr>
    </w:div>
    <w:div w:id="1608930344">
      <w:bodyDiv w:val="1"/>
      <w:marLeft w:val="0"/>
      <w:marRight w:val="0"/>
      <w:marTop w:val="0"/>
      <w:marBottom w:val="0"/>
      <w:divBdr>
        <w:top w:val="none" w:sz="0" w:space="0" w:color="auto"/>
        <w:left w:val="none" w:sz="0" w:space="0" w:color="auto"/>
        <w:bottom w:val="none" w:sz="0" w:space="0" w:color="auto"/>
        <w:right w:val="none" w:sz="0" w:space="0" w:color="auto"/>
      </w:divBdr>
    </w:div>
    <w:div w:id="1610696398">
      <w:bodyDiv w:val="1"/>
      <w:marLeft w:val="0"/>
      <w:marRight w:val="0"/>
      <w:marTop w:val="0"/>
      <w:marBottom w:val="0"/>
      <w:divBdr>
        <w:top w:val="none" w:sz="0" w:space="0" w:color="auto"/>
        <w:left w:val="none" w:sz="0" w:space="0" w:color="auto"/>
        <w:bottom w:val="none" w:sz="0" w:space="0" w:color="auto"/>
        <w:right w:val="none" w:sz="0" w:space="0" w:color="auto"/>
      </w:divBdr>
    </w:div>
    <w:div w:id="1625648754">
      <w:bodyDiv w:val="1"/>
      <w:marLeft w:val="0"/>
      <w:marRight w:val="0"/>
      <w:marTop w:val="0"/>
      <w:marBottom w:val="0"/>
      <w:divBdr>
        <w:top w:val="none" w:sz="0" w:space="0" w:color="auto"/>
        <w:left w:val="none" w:sz="0" w:space="0" w:color="auto"/>
        <w:bottom w:val="none" w:sz="0" w:space="0" w:color="auto"/>
        <w:right w:val="none" w:sz="0" w:space="0" w:color="auto"/>
      </w:divBdr>
    </w:div>
    <w:div w:id="1625695404">
      <w:bodyDiv w:val="1"/>
      <w:marLeft w:val="0"/>
      <w:marRight w:val="0"/>
      <w:marTop w:val="0"/>
      <w:marBottom w:val="0"/>
      <w:divBdr>
        <w:top w:val="none" w:sz="0" w:space="0" w:color="auto"/>
        <w:left w:val="none" w:sz="0" w:space="0" w:color="auto"/>
        <w:bottom w:val="none" w:sz="0" w:space="0" w:color="auto"/>
        <w:right w:val="none" w:sz="0" w:space="0" w:color="auto"/>
      </w:divBdr>
      <w:divsChild>
        <w:div w:id="150028475">
          <w:marLeft w:val="0"/>
          <w:marRight w:val="0"/>
          <w:marTop w:val="0"/>
          <w:marBottom w:val="0"/>
          <w:divBdr>
            <w:top w:val="none" w:sz="0" w:space="0" w:color="auto"/>
            <w:left w:val="none" w:sz="0" w:space="0" w:color="auto"/>
            <w:bottom w:val="none" w:sz="0" w:space="0" w:color="auto"/>
            <w:right w:val="none" w:sz="0" w:space="0" w:color="auto"/>
          </w:divBdr>
          <w:divsChild>
            <w:div w:id="1013149243">
              <w:marLeft w:val="0"/>
              <w:marRight w:val="0"/>
              <w:marTop w:val="0"/>
              <w:marBottom w:val="0"/>
              <w:divBdr>
                <w:top w:val="none" w:sz="0" w:space="0" w:color="auto"/>
                <w:left w:val="none" w:sz="0" w:space="0" w:color="auto"/>
                <w:bottom w:val="none" w:sz="0" w:space="0" w:color="auto"/>
                <w:right w:val="none" w:sz="0" w:space="0" w:color="auto"/>
              </w:divBdr>
              <w:divsChild>
                <w:div w:id="618298952">
                  <w:marLeft w:val="0"/>
                  <w:marRight w:val="0"/>
                  <w:marTop w:val="0"/>
                  <w:marBottom w:val="0"/>
                  <w:divBdr>
                    <w:top w:val="none" w:sz="0" w:space="0" w:color="auto"/>
                    <w:left w:val="none" w:sz="0" w:space="0" w:color="auto"/>
                    <w:bottom w:val="none" w:sz="0" w:space="0" w:color="auto"/>
                    <w:right w:val="none" w:sz="0" w:space="0" w:color="auto"/>
                  </w:divBdr>
                  <w:divsChild>
                    <w:div w:id="37142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758747">
          <w:marLeft w:val="0"/>
          <w:marRight w:val="0"/>
          <w:marTop w:val="0"/>
          <w:marBottom w:val="0"/>
          <w:divBdr>
            <w:top w:val="none" w:sz="0" w:space="0" w:color="auto"/>
            <w:left w:val="none" w:sz="0" w:space="0" w:color="auto"/>
            <w:bottom w:val="none" w:sz="0" w:space="0" w:color="auto"/>
            <w:right w:val="none" w:sz="0" w:space="0" w:color="auto"/>
          </w:divBdr>
          <w:divsChild>
            <w:div w:id="557278906">
              <w:marLeft w:val="0"/>
              <w:marRight w:val="0"/>
              <w:marTop w:val="0"/>
              <w:marBottom w:val="0"/>
              <w:divBdr>
                <w:top w:val="none" w:sz="0" w:space="0" w:color="auto"/>
                <w:left w:val="none" w:sz="0" w:space="0" w:color="auto"/>
                <w:bottom w:val="none" w:sz="0" w:space="0" w:color="auto"/>
                <w:right w:val="none" w:sz="0" w:space="0" w:color="auto"/>
              </w:divBdr>
              <w:divsChild>
                <w:div w:id="1126392603">
                  <w:marLeft w:val="0"/>
                  <w:marRight w:val="0"/>
                  <w:marTop w:val="0"/>
                  <w:marBottom w:val="0"/>
                  <w:divBdr>
                    <w:top w:val="none" w:sz="0" w:space="0" w:color="auto"/>
                    <w:left w:val="none" w:sz="0" w:space="0" w:color="auto"/>
                    <w:bottom w:val="none" w:sz="0" w:space="0" w:color="auto"/>
                    <w:right w:val="none" w:sz="0" w:space="0" w:color="auto"/>
                  </w:divBdr>
                  <w:divsChild>
                    <w:div w:id="143432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1591915">
      <w:bodyDiv w:val="1"/>
      <w:marLeft w:val="0"/>
      <w:marRight w:val="0"/>
      <w:marTop w:val="0"/>
      <w:marBottom w:val="0"/>
      <w:divBdr>
        <w:top w:val="none" w:sz="0" w:space="0" w:color="auto"/>
        <w:left w:val="none" w:sz="0" w:space="0" w:color="auto"/>
        <w:bottom w:val="none" w:sz="0" w:space="0" w:color="auto"/>
        <w:right w:val="none" w:sz="0" w:space="0" w:color="auto"/>
      </w:divBdr>
    </w:div>
    <w:div w:id="1633975899">
      <w:bodyDiv w:val="1"/>
      <w:marLeft w:val="0"/>
      <w:marRight w:val="0"/>
      <w:marTop w:val="0"/>
      <w:marBottom w:val="0"/>
      <w:divBdr>
        <w:top w:val="none" w:sz="0" w:space="0" w:color="auto"/>
        <w:left w:val="none" w:sz="0" w:space="0" w:color="auto"/>
        <w:bottom w:val="none" w:sz="0" w:space="0" w:color="auto"/>
        <w:right w:val="none" w:sz="0" w:space="0" w:color="auto"/>
      </w:divBdr>
    </w:div>
    <w:div w:id="1643315891">
      <w:bodyDiv w:val="1"/>
      <w:marLeft w:val="0"/>
      <w:marRight w:val="0"/>
      <w:marTop w:val="0"/>
      <w:marBottom w:val="0"/>
      <w:divBdr>
        <w:top w:val="none" w:sz="0" w:space="0" w:color="auto"/>
        <w:left w:val="none" w:sz="0" w:space="0" w:color="auto"/>
        <w:bottom w:val="none" w:sz="0" w:space="0" w:color="auto"/>
        <w:right w:val="none" w:sz="0" w:space="0" w:color="auto"/>
      </w:divBdr>
    </w:div>
    <w:div w:id="1658456877">
      <w:bodyDiv w:val="1"/>
      <w:marLeft w:val="0"/>
      <w:marRight w:val="0"/>
      <w:marTop w:val="0"/>
      <w:marBottom w:val="0"/>
      <w:divBdr>
        <w:top w:val="none" w:sz="0" w:space="0" w:color="auto"/>
        <w:left w:val="none" w:sz="0" w:space="0" w:color="auto"/>
        <w:bottom w:val="none" w:sz="0" w:space="0" w:color="auto"/>
        <w:right w:val="none" w:sz="0" w:space="0" w:color="auto"/>
      </w:divBdr>
    </w:div>
    <w:div w:id="1661232396">
      <w:bodyDiv w:val="1"/>
      <w:marLeft w:val="0"/>
      <w:marRight w:val="0"/>
      <w:marTop w:val="0"/>
      <w:marBottom w:val="0"/>
      <w:divBdr>
        <w:top w:val="none" w:sz="0" w:space="0" w:color="auto"/>
        <w:left w:val="none" w:sz="0" w:space="0" w:color="auto"/>
        <w:bottom w:val="none" w:sz="0" w:space="0" w:color="auto"/>
        <w:right w:val="none" w:sz="0" w:space="0" w:color="auto"/>
      </w:divBdr>
    </w:div>
    <w:div w:id="1661809402">
      <w:bodyDiv w:val="1"/>
      <w:marLeft w:val="0"/>
      <w:marRight w:val="0"/>
      <w:marTop w:val="0"/>
      <w:marBottom w:val="0"/>
      <w:divBdr>
        <w:top w:val="none" w:sz="0" w:space="0" w:color="auto"/>
        <w:left w:val="none" w:sz="0" w:space="0" w:color="auto"/>
        <w:bottom w:val="none" w:sz="0" w:space="0" w:color="auto"/>
        <w:right w:val="none" w:sz="0" w:space="0" w:color="auto"/>
      </w:divBdr>
    </w:div>
    <w:div w:id="1662925007">
      <w:bodyDiv w:val="1"/>
      <w:marLeft w:val="0"/>
      <w:marRight w:val="0"/>
      <w:marTop w:val="0"/>
      <w:marBottom w:val="0"/>
      <w:divBdr>
        <w:top w:val="none" w:sz="0" w:space="0" w:color="auto"/>
        <w:left w:val="none" w:sz="0" w:space="0" w:color="auto"/>
        <w:bottom w:val="none" w:sz="0" w:space="0" w:color="auto"/>
        <w:right w:val="none" w:sz="0" w:space="0" w:color="auto"/>
      </w:divBdr>
    </w:div>
    <w:div w:id="1669097055">
      <w:bodyDiv w:val="1"/>
      <w:marLeft w:val="0"/>
      <w:marRight w:val="0"/>
      <w:marTop w:val="0"/>
      <w:marBottom w:val="0"/>
      <w:divBdr>
        <w:top w:val="none" w:sz="0" w:space="0" w:color="auto"/>
        <w:left w:val="none" w:sz="0" w:space="0" w:color="auto"/>
        <w:bottom w:val="none" w:sz="0" w:space="0" w:color="auto"/>
        <w:right w:val="none" w:sz="0" w:space="0" w:color="auto"/>
      </w:divBdr>
    </w:div>
    <w:div w:id="1676299788">
      <w:bodyDiv w:val="1"/>
      <w:marLeft w:val="0"/>
      <w:marRight w:val="0"/>
      <w:marTop w:val="0"/>
      <w:marBottom w:val="0"/>
      <w:divBdr>
        <w:top w:val="none" w:sz="0" w:space="0" w:color="auto"/>
        <w:left w:val="none" w:sz="0" w:space="0" w:color="auto"/>
        <w:bottom w:val="none" w:sz="0" w:space="0" w:color="auto"/>
        <w:right w:val="none" w:sz="0" w:space="0" w:color="auto"/>
      </w:divBdr>
    </w:div>
    <w:div w:id="1686403410">
      <w:bodyDiv w:val="1"/>
      <w:marLeft w:val="0"/>
      <w:marRight w:val="0"/>
      <w:marTop w:val="0"/>
      <w:marBottom w:val="0"/>
      <w:divBdr>
        <w:top w:val="none" w:sz="0" w:space="0" w:color="auto"/>
        <w:left w:val="none" w:sz="0" w:space="0" w:color="auto"/>
        <w:bottom w:val="none" w:sz="0" w:space="0" w:color="auto"/>
        <w:right w:val="none" w:sz="0" w:space="0" w:color="auto"/>
      </w:divBdr>
    </w:div>
    <w:div w:id="1690326200">
      <w:bodyDiv w:val="1"/>
      <w:marLeft w:val="0"/>
      <w:marRight w:val="0"/>
      <w:marTop w:val="0"/>
      <w:marBottom w:val="0"/>
      <w:divBdr>
        <w:top w:val="none" w:sz="0" w:space="0" w:color="auto"/>
        <w:left w:val="none" w:sz="0" w:space="0" w:color="auto"/>
        <w:bottom w:val="none" w:sz="0" w:space="0" w:color="auto"/>
        <w:right w:val="none" w:sz="0" w:space="0" w:color="auto"/>
      </w:divBdr>
    </w:div>
    <w:div w:id="1717925904">
      <w:bodyDiv w:val="1"/>
      <w:marLeft w:val="0"/>
      <w:marRight w:val="0"/>
      <w:marTop w:val="0"/>
      <w:marBottom w:val="0"/>
      <w:divBdr>
        <w:top w:val="none" w:sz="0" w:space="0" w:color="auto"/>
        <w:left w:val="none" w:sz="0" w:space="0" w:color="auto"/>
        <w:bottom w:val="none" w:sz="0" w:space="0" w:color="auto"/>
        <w:right w:val="none" w:sz="0" w:space="0" w:color="auto"/>
      </w:divBdr>
    </w:div>
    <w:div w:id="1728452226">
      <w:bodyDiv w:val="1"/>
      <w:marLeft w:val="0"/>
      <w:marRight w:val="0"/>
      <w:marTop w:val="0"/>
      <w:marBottom w:val="0"/>
      <w:divBdr>
        <w:top w:val="none" w:sz="0" w:space="0" w:color="auto"/>
        <w:left w:val="none" w:sz="0" w:space="0" w:color="auto"/>
        <w:bottom w:val="none" w:sz="0" w:space="0" w:color="auto"/>
        <w:right w:val="none" w:sz="0" w:space="0" w:color="auto"/>
      </w:divBdr>
      <w:divsChild>
        <w:div w:id="1454013918">
          <w:marLeft w:val="0"/>
          <w:marRight w:val="0"/>
          <w:marTop w:val="0"/>
          <w:marBottom w:val="0"/>
          <w:divBdr>
            <w:top w:val="none" w:sz="0" w:space="0" w:color="auto"/>
            <w:left w:val="none" w:sz="0" w:space="0" w:color="auto"/>
            <w:bottom w:val="none" w:sz="0" w:space="0" w:color="auto"/>
            <w:right w:val="none" w:sz="0" w:space="0" w:color="auto"/>
          </w:divBdr>
          <w:divsChild>
            <w:div w:id="1286228299">
              <w:marLeft w:val="0"/>
              <w:marRight w:val="0"/>
              <w:marTop w:val="0"/>
              <w:marBottom w:val="0"/>
              <w:divBdr>
                <w:top w:val="none" w:sz="0" w:space="0" w:color="auto"/>
                <w:left w:val="none" w:sz="0" w:space="0" w:color="auto"/>
                <w:bottom w:val="none" w:sz="0" w:space="0" w:color="auto"/>
                <w:right w:val="none" w:sz="0" w:space="0" w:color="auto"/>
              </w:divBdr>
              <w:divsChild>
                <w:div w:id="935284810">
                  <w:marLeft w:val="0"/>
                  <w:marRight w:val="0"/>
                  <w:marTop w:val="0"/>
                  <w:marBottom w:val="0"/>
                  <w:divBdr>
                    <w:top w:val="none" w:sz="0" w:space="0" w:color="auto"/>
                    <w:left w:val="none" w:sz="0" w:space="0" w:color="auto"/>
                    <w:bottom w:val="none" w:sz="0" w:space="0" w:color="auto"/>
                    <w:right w:val="none" w:sz="0" w:space="0" w:color="auto"/>
                  </w:divBdr>
                  <w:divsChild>
                    <w:div w:id="1019085959">
                      <w:marLeft w:val="0"/>
                      <w:marRight w:val="0"/>
                      <w:marTop w:val="0"/>
                      <w:marBottom w:val="0"/>
                      <w:divBdr>
                        <w:top w:val="none" w:sz="0" w:space="0" w:color="auto"/>
                        <w:left w:val="none" w:sz="0" w:space="0" w:color="auto"/>
                        <w:bottom w:val="none" w:sz="0" w:space="0" w:color="auto"/>
                        <w:right w:val="none" w:sz="0" w:space="0" w:color="auto"/>
                      </w:divBdr>
                      <w:divsChild>
                        <w:div w:id="1326859290">
                          <w:marLeft w:val="0"/>
                          <w:marRight w:val="0"/>
                          <w:marTop w:val="0"/>
                          <w:marBottom w:val="0"/>
                          <w:divBdr>
                            <w:top w:val="none" w:sz="0" w:space="0" w:color="auto"/>
                            <w:left w:val="none" w:sz="0" w:space="0" w:color="auto"/>
                            <w:bottom w:val="none" w:sz="0" w:space="0" w:color="auto"/>
                            <w:right w:val="none" w:sz="0" w:space="0" w:color="auto"/>
                          </w:divBdr>
                          <w:divsChild>
                            <w:div w:id="173909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8917974">
      <w:bodyDiv w:val="1"/>
      <w:marLeft w:val="0"/>
      <w:marRight w:val="0"/>
      <w:marTop w:val="0"/>
      <w:marBottom w:val="0"/>
      <w:divBdr>
        <w:top w:val="none" w:sz="0" w:space="0" w:color="auto"/>
        <w:left w:val="none" w:sz="0" w:space="0" w:color="auto"/>
        <w:bottom w:val="none" w:sz="0" w:space="0" w:color="auto"/>
        <w:right w:val="none" w:sz="0" w:space="0" w:color="auto"/>
      </w:divBdr>
    </w:div>
    <w:div w:id="1732070169">
      <w:bodyDiv w:val="1"/>
      <w:marLeft w:val="0"/>
      <w:marRight w:val="0"/>
      <w:marTop w:val="0"/>
      <w:marBottom w:val="0"/>
      <w:divBdr>
        <w:top w:val="none" w:sz="0" w:space="0" w:color="auto"/>
        <w:left w:val="none" w:sz="0" w:space="0" w:color="auto"/>
        <w:bottom w:val="none" w:sz="0" w:space="0" w:color="auto"/>
        <w:right w:val="none" w:sz="0" w:space="0" w:color="auto"/>
      </w:divBdr>
    </w:div>
    <w:div w:id="1734693432">
      <w:bodyDiv w:val="1"/>
      <w:marLeft w:val="0"/>
      <w:marRight w:val="0"/>
      <w:marTop w:val="0"/>
      <w:marBottom w:val="0"/>
      <w:divBdr>
        <w:top w:val="none" w:sz="0" w:space="0" w:color="auto"/>
        <w:left w:val="none" w:sz="0" w:space="0" w:color="auto"/>
        <w:bottom w:val="none" w:sz="0" w:space="0" w:color="auto"/>
        <w:right w:val="none" w:sz="0" w:space="0" w:color="auto"/>
      </w:divBdr>
    </w:div>
    <w:div w:id="1738671586">
      <w:bodyDiv w:val="1"/>
      <w:marLeft w:val="0"/>
      <w:marRight w:val="0"/>
      <w:marTop w:val="0"/>
      <w:marBottom w:val="0"/>
      <w:divBdr>
        <w:top w:val="none" w:sz="0" w:space="0" w:color="auto"/>
        <w:left w:val="none" w:sz="0" w:space="0" w:color="auto"/>
        <w:bottom w:val="none" w:sz="0" w:space="0" w:color="auto"/>
        <w:right w:val="none" w:sz="0" w:space="0" w:color="auto"/>
      </w:divBdr>
      <w:divsChild>
        <w:div w:id="1243298673">
          <w:marLeft w:val="0"/>
          <w:marRight w:val="0"/>
          <w:marTop w:val="0"/>
          <w:marBottom w:val="0"/>
          <w:divBdr>
            <w:top w:val="single" w:sz="2" w:space="0" w:color="E3E3E3"/>
            <w:left w:val="single" w:sz="2" w:space="0" w:color="E3E3E3"/>
            <w:bottom w:val="single" w:sz="2" w:space="0" w:color="E3E3E3"/>
            <w:right w:val="single" w:sz="2" w:space="0" w:color="E3E3E3"/>
          </w:divBdr>
          <w:divsChild>
            <w:div w:id="779185488">
              <w:marLeft w:val="0"/>
              <w:marRight w:val="0"/>
              <w:marTop w:val="0"/>
              <w:marBottom w:val="0"/>
              <w:divBdr>
                <w:top w:val="single" w:sz="2" w:space="0" w:color="E3E3E3"/>
                <w:left w:val="single" w:sz="2" w:space="0" w:color="E3E3E3"/>
                <w:bottom w:val="single" w:sz="2" w:space="0" w:color="E3E3E3"/>
                <w:right w:val="single" w:sz="2" w:space="0" w:color="E3E3E3"/>
              </w:divBdr>
              <w:divsChild>
                <w:div w:id="1549955925">
                  <w:marLeft w:val="0"/>
                  <w:marRight w:val="0"/>
                  <w:marTop w:val="0"/>
                  <w:marBottom w:val="0"/>
                  <w:divBdr>
                    <w:top w:val="single" w:sz="2" w:space="0" w:color="E3E3E3"/>
                    <w:left w:val="single" w:sz="2" w:space="0" w:color="E3E3E3"/>
                    <w:bottom w:val="single" w:sz="2" w:space="0" w:color="E3E3E3"/>
                    <w:right w:val="single" w:sz="2" w:space="0" w:color="E3E3E3"/>
                  </w:divBdr>
                  <w:divsChild>
                    <w:div w:id="65241392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784493527">
          <w:marLeft w:val="0"/>
          <w:marRight w:val="0"/>
          <w:marTop w:val="0"/>
          <w:marBottom w:val="0"/>
          <w:divBdr>
            <w:top w:val="single" w:sz="2" w:space="0" w:color="E3E3E3"/>
            <w:left w:val="single" w:sz="2" w:space="0" w:color="E3E3E3"/>
            <w:bottom w:val="single" w:sz="2" w:space="0" w:color="E3E3E3"/>
            <w:right w:val="single" w:sz="2" w:space="0" w:color="E3E3E3"/>
          </w:divBdr>
          <w:divsChild>
            <w:div w:id="1511722838">
              <w:marLeft w:val="0"/>
              <w:marRight w:val="0"/>
              <w:marTop w:val="0"/>
              <w:marBottom w:val="0"/>
              <w:divBdr>
                <w:top w:val="single" w:sz="2" w:space="0" w:color="E3E3E3"/>
                <w:left w:val="single" w:sz="2" w:space="0" w:color="E3E3E3"/>
                <w:bottom w:val="single" w:sz="2" w:space="0" w:color="E3E3E3"/>
                <w:right w:val="single" w:sz="2" w:space="0" w:color="E3E3E3"/>
              </w:divBdr>
              <w:divsChild>
                <w:div w:id="545677227">
                  <w:marLeft w:val="0"/>
                  <w:marRight w:val="0"/>
                  <w:marTop w:val="0"/>
                  <w:marBottom w:val="0"/>
                  <w:divBdr>
                    <w:top w:val="single" w:sz="2" w:space="0" w:color="E3E3E3"/>
                    <w:left w:val="single" w:sz="2" w:space="0" w:color="E3E3E3"/>
                    <w:bottom w:val="single" w:sz="2" w:space="0" w:color="E3E3E3"/>
                    <w:right w:val="single" w:sz="2" w:space="0" w:color="E3E3E3"/>
                  </w:divBdr>
                  <w:divsChild>
                    <w:div w:id="2016691979">
                      <w:marLeft w:val="0"/>
                      <w:marRight w:val="0"/>
                      <w:marTop w:val="0"/>
                      <w:marBottom w:val="0"/>
                      <w:divBdr>
                        <w:top w:val="single" w:sz="2" w:space="0" w:color="E3E3E3"/>
                        <w:left w:val="single" w:sz="2" w:space="0" w:color="E3E3E3"/>
                        <w:bottom w:val="single" w:sz="2" w:space="0" w:color="E3E3E3"/>
                        <w:right w:val="single" w:sz="2" w:space="0" w:color="E3E3E3"/>
                      </w:divBdr>
                      <w:divsChild>
                        <w:div w:id="649212407">
                          <w:marLeft w:val="0"/>
                          <w:marRight w:val="0"/>
                          <w:marTop w:val="0"/>
                          <w:marBottom w:val="0"/>
                          <w:divBdr>
                            <w:top w:val="single" w:sz="2" w:space="0" w:color="E3E3E3"/>
                            <w:left w:val="single" w:sz="2" w:space="0" w:color="E3E3E3"/>
                            <w:bottom w:val="single" w:sz="2" w:space="0" w:color="E3E3E3"/>
                            <w:right w:val="single" w:sz="2" w:space="0" w:color="E3E3E3"/>
                          </w:divBdr>
                          <w:divsChild>
                            <w:div w:id="678850652">
                              <w:marLeft w:val="0"/>
                              <w:marRight w:val="0"/>
                              <w:marTop w:val="0"/>
                              <w:marBottom w:val="0"/>
                              <w:divBdr>
                                <w:top w:val="single" w:sz="2" w:space="2" w:color="E3E3E3"/>
                                <w:left w:val="single" w:sz="2" w:space="0" w:color="E3E3E3"/>
                                <w:bottom w:val="single" w:sz="2" w:space="0" w:color="E3E3E3"/>
                                <w:right w:val="single" w:sz="2" w:space="0" w:color="E3E3E3"/>
                              </w:divBdr>
                              <w:divsChild>
                                <w:div w:id="156533343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744570931">
      <w:bodyDiv w:val="1"/>
      <w:marLeft w:val="0"/>
      <w:marRight w:val="0"/>
      <w:marTop w:val="0"/>
      <w:marBottom w:val="0"/>
      <w:divBdr>
        <w:top w:val="none" w:sz="0" w:space="0" w:color="auto"/>
        <w:left w:val="none" w:sz="0" w:space="0" w:color="auto"/>
        <w:bottom w:val="none" w:sz="0" w:space="0" w:color="auto"/>
        <w:right w:val="none" w:sz="0" w:space="0" w:color="auto"/>
      </w:divBdr>
    </w:div>
    <w:div w:id="1745882696">
      <w:bodyDiv w:val="1"/>
      <w:marLeft w:val="0"/>
      <w:marRight w:val="0"/>
      <w:marTop w:val="0"/>
      <w:marBottom w:val="0"/>
      <w:divBdr>
        <w:top w:val="none" w:sz="0" w:space="0" w:color="auto"/>
        <w:left w:val="none" w:sz="0" w:space="0" w:color="auto"/>
        <w:bottom w:val="none" w:sz="0" w:space="0" w:color="auto"/>
        <w:right w:val="none" w:sz="0" w:space="0" w:color="auto"/>
      </w:divBdr>
    </w:div>
    <w:div w:id="1753309059">
      <w:bodyDiv w:val="1"/>
      <w:marLeft w:val="0"/>
      <w:marRight w:val="0"/>
      <w:marTop w:val="0"/>
      <w:marBottom w:val="0"/>
      <w:divBdr>
        <w:top w:val="none" w:sz="0" w:space="0" w:color="auto"/>
        <w:left w:val="none" w:sz="0" w:space="0" w:color="auto"/>
        <w:bottom w:val="none" w:sz="0" w:space="0" w:color="auto"/>
        <w:right w:val="none" w:sz="0" w:space="0" w:color="auto"/>
      </w:divBdr>
    </w:div>
    <w:div w:id="1756130516">
      <w:bodyDiv w:val="1"/>
      <w:marLeft w:val="0"/>
      <w:marRight w:val="0"/>
      <w:marTop w:val="0"/>
      <w:marBottom w:val="0"/>
      <w:divBdr>
        <w:top w:val="none" w:sz="0" w:space="0" w:color="auto"/>
        <w:left w:val="none" w:sz="0" w:space="0" w:color="auto"/>
        <w:bottom w:val="none" w:sz="0" w:space="0" w:color="auto"/>
        <w:right w:val="none" w:sz="0" w:space="0" w:color="auto"/>
      </w:divBdr>
    </w:div>
    <w:div w:id="1758600653">
      <w:bodyDiv w:val="1"/>
      <w:marLeft w:val="0"/>
      <w:marRight w:val="0"/>
      <w:marTop w:val="0"/>
      <w:marBottom w:val="0"/>
      <w:divBdr>
        <w:top w:val="none" w:sz="0" w:space="0" w:color="auto"/>
        <w:left w:val="none" w:sz="0" w:space="0" w:color="auto"/>
        <w:bottom w:val="none" w:sz="0" w:space="0" w:color="auto"/>
        <w:right w:val="none" w:sz="0" w:space="0" w:color="auto"/>
      </w:divBdr>
    </w:div>
    <w:div w:id="1761297198">
      <w:bodyDiv w:val="1"/>
      <w:marLeft w:val="0"/>
      <w:marRight w:val="0"/>
      <w:marTop w:val="0"/>
      <w:marBottom w:val="0"/>
      <w:divBdr>
        <w:top w:val="none" w:sz="0" w:space="0" w:color="auto"/>
        <w:left w:val="none" w:sz="0" w:space="0" w:color="auto"/>
        <w:bottom w:val="none" w:sz="0" w:space="0" w:color="auto"/>
        <w:right w:val="none" w:sz="0" w:space="0" w:color="auto"/>
      </w:divBdr>
    </w:div>
    <w:div w:id="1767922528">
      <w:bodyDiv w:val="1"/>
      <w:marLeft w:val="0"/>
      <w:marRight w:val="0"/>
      <w:marTop w:val="0"/>
      <w:marBottom w:val="0"/>
      <w:divBdr>
        <w:top w:val="none" w:sz="0" w:space="0" w:color="auto"/>
        <w:left w:val="none" w:sz="0" w:space="0" w:color="auto"/>
        <w:bottom w:val="none" w:sz="0" w:space="0" w:color="auto"/>
        <w:right w:val="none" w:sz="0" w:space="0" w:color="auto"/>
      </w:divBdr>
    </w:div>
    <w:div w:id="1771659976">
      <w:bodyDiv w:val="1"/>
      <w:marLeft w:val="0"/>
      <w:marRight w:val="0"/>
      <w:marTop w:val="0"/>
      <w:marBottom w:val="0"/>
      <w:divBdr>
        <w:top w:val="none" w:sz="0" w:space="0" w:color="auto"/>
        <w:left w:val="none" w:sz="0" w:space="0" w:color="auto"/>
        <w:bottom w:val="none" w:sz="0" w:space="0" w:color="auto"/>
        <w:right w:val="none" w:sz="0" w:space="0" w:color="auto"/>
      </w:divBdr>
    </w:div>
    <w:div w:id="1776048418">
      <w:bodyDiv w:val="1"/>
      <w:marLeft w:val="0"/>
      <w:marRight w:val="0"/>
      <w:marTop w:val="0"/>
      <w:marBottom w:val="0"/>
      <w:divBdr>
        <w:top w:val="none" w:sz="0" w:space="0" w:color="auto"/>
        <w:left w:val="none" w:sz="0" w:space="0" w:color="auto"/>
        <w:bottom w:val="none" w:sz="0" w:space="0" w:color="auto"/>
        <w:right w:val="none" w:sz="0" w:space="0" w:color="auto"/>
      </w:divBdr>
    </w:div>
    <w:div w:id="1778060965">
      <w:bodyDiv w:val="1"/>
      <w:marLeft w:val="0"/>
      <w:marRight w:val="0"/>
      <w:marTop w:val="0"/>
      <w:marBottom w:val="0"/>
      <w:divBdr>
        <w:top w:val="none" w:sz="0" w:space="0" w:color="auto"/>
        <w:left w:val="none" w:sz="0" w:space="0" w:color="auto"/>
        <w:bottom w:val="none" w:sz="0" w:space="0" w:color="auto"/>
        <w:right w:val="none" w:sz="0" w:space="0" w:color="auto"/>
      </w:divBdr>
    </w:div>
    <w:div w:id="1783377202">
      <w:bodyDiv w:val="1"/>
      <w:marLeft w:val="0"/>
      <w:marRight w:val="0"/>
      <w:marTop w:val="0"/>
      <w:marBottom w:val="0"/>
      <w:divBdr>
        <w:top w:val="none" w:sz="0" w:space="0" w:color="auto"/>
        <w:left w:val="none" w:sz="0" w:space="0" w:color="auto"/>
        <w:bottom w:val="none" w:sz="0" w:space="0" w:color="auto"/>
        <w:right w:val="none" w:sz="0" w:space="0" w:color="auto"/>
      </w:divBdr>
    </w:div>
    <w:div w:id="1785690341">
      <w:bodyDiv w:val="1"/>
      <w:marLeft w:val="0"/>
      <w:marRight w:val="0"/>
      <w:marTop w:val="0"/>
      <w:marBottom w:val="0"/>
      <w:divBdr>
        <w:top w:val="none" w:sz="0" w:space="0" w:color="auto"/>
        <w:left w:val="none" w:sz="0" w:space="0" w:color="auto"/>
        <w:bottom w:val="none" w:sz="0" w:space="0" w:color="auto"/>
        <w:right w:val="none" w:sz="0" w:space="0" w:color="auto"/>
      </w:divBdr>
    </w:div>
    <w:div w:id="1797987560">
      <w:bodyDiv w:val="1"/>
      <w:marLeft w:val="0"/>
      <w:marRight w:val="0"/>
      <w:marTop w:val="0"/>
      <w:marBottom w:val="0"/>
      <w:divBdr>
        <w:top w:val="none" w:sz="0" w:space="0" w:color="auto"/>
        <w:left w:val="none" w:sz="0" w:space="0" w:color="auto"/>
        <w:bottom w:val="none" w:sz="0" w:space="0" w:color="auto"/>
        <w:right w:val="none" w:sz="0" w:space="0" w:color="auto"/>
      </w:divBdr>
    </w:div>
    <w:div w:id="1804807202">
      <w:bodyDiv w:val="1"/>
      <w:marLeft w:val="0"/>
      <w:marRight w:val="0"/>
      <w:marTop w:val="0"/>
      <w:marBottom w:val="0"/>
      <w:divBdr>
        <w:top w:val="none" w:sz="0" w:space="0" w:color="auto"/>
        <w:left w:val="none" w:sz="0" w:space="0" w:color="auto"/>
        <w:bottom w:val="none" w:sz="0" w:space="0" w:color="auto"/>
        <w:right w:val="none" w:sz="0" w:space="0" w:color="auto"/>
      </w:divBdr>
    </w:div>
    <w:div w:id="1808474985">
      <w:bodyDiv w:val="1"/>
      <w:marLeft w:val="0"/>
      <w:marRight w:val="0"/>
      <w:marTop w:val="0"/>
      <w:marBottom w:val="0"/>
      <w:divBdr>
        <w:top w:val="none" w:sz="0" w:space="0" w:color="auto"/>
        <w:left w:val="none" w:sz="0" w:space="0" w:color="auto"/>
        <w:bottom w:val="none" w:sz="0" w:space="0" w:color="auto"/>
        <w:right w:val="none" w:sz="0" w:space="0" w:color="auto"/>
      </w:divBdr>
    </w:div>
    <w:div w:id="1829517383">
      <w:bodyDiv w:val="1"/>
      <w:marLeft w:val="0"/>
      <w:marRight w:val="0"/>
      <w:marTop w:val="0"/>
      <w:marBottom w:val="0"/>
      <w:divBdr>
        <w:top w:val="none" w:sz="0" w:space="0" w:color="auto"/>
        <w:left w:val="none" w:sz="0" w:space="0" w:color="auto"/>
        <w:bottom w:val="none" w:sz="0" w:space="0" w:color="auto"/>
        <w:right w:val="none" w:sz="0" w:space="0" w:color="auto"/>
      </w:divBdr>
    </w:div>
    <w:div w:id="1830711125">
      <w:bodyDiv w:val="1"/>
      <w:marLeft w:val="0"/>
      <w:marRight w:val="0"/>
      <w:marTop w:val="0"/>
      <w:marBottom w:val="0"/>
      <w:divBdr>
        <w:top w:val="none" w:sz="0" w:space="0" w:color="auto"/>
        <w:left w:val="none" w:sz="0" w:space="0" w:color="auto"/>
        <w:bottom w:val="none" w:sz="0" w:space="0" w:color="auto"/>
        <w:right w:val="none" w:sz="0" w:space="0" w:color="auto"/>
      </w:divBdr>
    </w:div>
    <w:div w:id="1830830464">
      <w:bodyDiv w:val="1"/>
      <w:marLeft w:val="0"/>
      <w:marRight w:val="0"/>
      <w:marTop w:val="0"/>
      <w:marBottom w:val="0"/>
      <w:divBdr>
        <w:top w:val="none" w:sz="0" w:space="0" w:color="auto"/>
        <w:left w:val="none" w:sz="0" w:space="0" w:color="auto"/>
        <w:bottom w:val="none" w:sz="0" w:space="0" w:color="auto"/>
        <w:right w:val="none" w:sz="0" w:space="0" w:color="auto"/>
      </w:divBdr>
    </w:div>
    <w:div w:id="1831631593">
      <w:bodyDiv w:val="1"/>
      <w:marLeft w:val="0"/>
      <w:marRight w:val="0"/>
      <w:marTop w:val="0"/>
      <w:marBottom w:val="0"/>
      <w:divBdr>
        <w:top w:val="none" w:sz="0" w:space="0" w:color="auto"/>
        <w:left w:val="none" w:sz="0" w:space="0" w:color="auto"/>
        <w:bottom w:val="none" w:sz="0" w:space="0" w:color="auto"/>
        <w:right w:val="none" w:sz="0" w:space="0" w:color="auto"/>
      </w:divBdr>
    </w:div>
    <w:div w:id="1832481327">
      <w:bodyDiv w:val="1"/>
      <w:marLeft w:val="0"/>
      <w:marRight w:val="0"/>
      <w:marTop w:val="0"/>
      <w:marBottom w:val="0"/>
      <w:divBdr>
        <w:top w:val="none" w:sz="0" w:space="0" w:color="auto"/>
        <w:left w:val="none" w:sz="0" w:space="0" w:color="auto"/>
        <w:bottom w:val="none" w:sz="0" w:space="0" w:color="auto"/>
        <w:right w:val="none" w:sz="0" w:space="0" w:color="auto"/>
      </w:divBdr>
    </w:div>
    <w:div w:id="1833252829">
      <w:bodyDiv w:val="1"/>
      <w:marLeft w:val="0"/>
      <w:marRight w:val="0"/>
      <w:marTop w:val="0"/>
      <w:marBottom w:val="0"/>
      <w:divBdr>
        <w:top w:val="none" w:sz="0" w:space="0" w:color="auto"/>
        <w:left w:val="none" w:sz="0" w:space="0" w:color="auto"/>
        <w:bottom w:val="none" w:sz="0" w:space="0" w:color="auto"/>
        <w:right w:val="none" w:sz="0" w:space="0" w:color="auto"/>
      </w:divBdr>
    </w:div>
    <w:div w:id="1835410606">
      <w:bodyDiv w:val="1"/>
      <w:marLeft w:val="0"/>
      <w:marRight w:val="0"/>
      <w:marTop w:val="0"/>
      <w:marBottom w:val="0"/>
      <w:divBdr>
        <w:top w:val="none" w:sz="0" w:space="0" w:color="auto"/>
        <w:left w:val="none" w:sz="0" w:space="0" w:color="auto"/>
        <w:bottom w:val="none" w:sz="0" w:space="0" w:color="auto"/>
        <w:right w:val="none" w:sz="0" w:space="0" w:color="auto"/>
      </w:divBdr>
    </w:div>
    <w:div w:id="1841772161">
      <w:bodyDiv w:val="1"/>
      <w:marLeft w:val="0"/>
      <w:marRight w:val="0"/>
      <w:marTop w:val="0"/>
      <w:marBottom w:val="0"/>
      <w:divBdr>
        <w:top w:val="none" w:sz="0" w:space="0" w:color="auto"/>
        <w:left w:val="none" w:sz="0" w:space="0" w:color="auto"/>
        <w:bottom w:val="none" w:sz="0" w:space="0" w:color="auto"/>
        <w:right w:val="none" w:sz="0" w:space="0" w:color="auto"/>
      </w:divBdr>
      <w:divsChild>
        <w:div w:id="1354183082">
          <w:marLeft w:val="0"/>
          <w:marRight w:val="0"/>
          <w:marTop w:val="0"/>
          <w:marBottom w:val="0"/>
          <w:divBdr>
            <w:top w:val="none" w:sz="0" w:space="0" w:color="auto"/>
            <w:left w:val="none" w:sz="0" w:space="0" w:color="auto"/>
            <w:bottom w:val="none" w:sz="0" w:space="0" w:color="auto"/>
            <w:right w:val="none" w:sz="0" w:space="0" w:color="auto"/>
          </w:divBdr>
        </w:div>
        <w:div w:id="1601765855">
          <w:marLeft w:val="0"/>
          <w:marRight w:val="0"/>
          <w:marTop w:val="0"/>
          <w:marBottom w:val="0"/>
          <w:divBdr>
            <w:top w:val="none" w:sz="0" w:space="0" w:color="auto"/>
            <w:left w:val="none" w:sz="0" w:space="0" w:color="auto"/>
            <w:bottom w:val="none" w:sz="0" w:space="0" w:color="auto"/>
            <w:right w:val="none" w:sz="0" w:space="0" w:color="auto"/>
          </w:divBdr>
        </w:div>
      </w:divsChild>
    </w:div>
    <w:div w:id="1851986471">
      <w:bodyDiv w:val="1"/>
      <w:marLeft w:val="0"/>
      <w:marRight w:val="0"/>
      <w:marTop w:val="0"/>
      <w:marBottom w:val="0"/>
      <w:divBdr>
        <w:top w:val="none" w:sz="0" w:space="0" w:color="auto"/>
        <w:left w:val="none" w:sz="0" w:space="0" w:color="auto"/>
        <w:bottom w:val="none" w:sz="0" w:space="0" w:color="auto"/>
        <w:right w:val="none" w:sz="0" w:space="0" w:color="auto"/>
      </w:divBdr>
    </w:div>
    <w:div w:id="1854227561">
      <w:bodyDiv w:val="1"/>
      <w:marLeft w:val="0"/>
      <w:marRight w:val="0"/>
      <w:marTop w:val="0"/>
      <w:marBottom w:val="0"/>
      <w:divBdr>
        <w:top w:val="none" w:sz="0" w:space="0" w:color="auto"/>
        <w:left w:val="none" w:sz="0" w:space="0" w:color="auto"/>
        <w:bottom w:val="none" w:sz="0" w:space="0" w:color="auto"/>
        <w:right w:val="none" w:sz="0" w:space="0" w:color="auto"/>
      </w:divBdr>
    </w:div>
    <w:div w:id="1857620586">
      <w:bodyDiv w:val="1"/>
      <w:marLeft w:val="0"/>
      <w:marRight w:val="0"/>
      <w:marTop w:val="0"/>
      <w:marBottom w:val="0"/>
      <w:divBdr>
        <w:top w:val="none" w:sz="0" w:space="0" w:color="auto"/>
        <w:left w:val="none" w:sz="0" w:space="0" w:color="auto"/>
        <w:bottom w:val="none" w:sz="0" w:space="0" w:color="auto"/>
        <w:right w:val="none" w:sz="0" w:space="0" w:color="auto"/>
      </w:divBdr>
    </w:div>
    <w:div w:id="1871188546">
      <w:bodyDiv w:val="1"/>
      <w:marLeft w:val="0"/>
      <w:marRight w:val="0"/>
      <w:marTop w:val="0"/>
      <w:marBottom w:val="0"/>
      <w:divBdr>
        <w:top w:val="none" w:sz="0" w:space="0" w:color="auto"/>
        <w:left w:val="none" w:sz="0" w:space="0" w:color="auto"/>
        <w:bottom w:val="none" w:sz="0" w:space="0" w:color="auto"/>
        <w:right w:val="none" w:sz="0" w:space="0" w:color="auto"/>
      </w:divBdr>
    </w:div>
    <w:div w:id="1878547890">
      <w:bodyDiv w:val="1"/>
      <w:marLeft w:val="0"/>
      <w:marRight w:val="0"/>
      <w:marTop w:val="0"/>
      <w:marBottom w:val="0"/>
      <w:divBdr>
        <w:top w:val="none" w:sz="0" w:space="0" w:color="auto"/>
        <w:left w:val="none" w:sz="0" w:space="0" w:color="auto"/>
        <w:bottom w:val="none" w:sz="0" w:space="0" w:color="auto"/>
        <w:right w:val="none" w:sz="0" w:space="0" w:color="auto"/>
      </w:divBdr>
    </w:div>
    <w:div w:id="1881549596">
      <w:bodyDiv w:val="1"/>
      <w:marLeft w:val="0"/>
      <w:marRight w:val="0"/>
      <w:marTop w:val="0"/>
      <w:marBottom w:val="0"/>
      <w:divBdr>
        <w:top w:val="none" w:sz="0" w:space="0" w:color="auto"/>
        <w:left w:val="none" w:sz="0" w:space="0" w:color="auto"/>
        <w:bottom w:val="none" w:sz="0" w:space="0" w:color="auto"/>
        <w:right w:val="none" w:sz="0" w:space="0" w:color="auto"/>
      </w:divBdr>
    </w:div>
    <w:div w:id="1884293786">
      <w:bodyDiv w:val="1"/>
      <w:marLeft w:val="0"/>
      <w:marRight w:val="0"/>
      <w:marTop w:val="0"/>
      <w:marBottom w:val="0"/>
      <w:divBdr>
        <w:top w:val="none" w:sz="0" w:space="0" w:color="auto"/>
        <w:left w:val="none" w:sz="0" w:space="0" w:color="auto"/>
        <w:bottom w:val="none" w:sz="0" w:space="0" w:color="auto"/>
        <w:right w:val="none" w:sz="0" w:space="0" w:color="auto"/>
      </w:divBdr>
    </w:div>
    <w:div w:id="1889801729">
      <w:bodyDiv w:val="1"/>
      <w:marLeft w:val="0"/>
      <w:marRight w:val="0"/>
      <w:marTop w:val="0"/>
      <w:marBottom w:val="0"/>
      <w:divBdr>
        <w:top w:val="none" w:sz="0" w:space="0" w:color="auto"/>
        <w:left w:val="none" w:sz="0" w:space="0" w:color="auto"/>
        <w:bottom w:val="none" w:sz="0" w:space="0" w:color="auto"/>
        <w:right w:val="none" w:sz="0" w:space="0" w:color="auto"/>
      </w:divBdr>
    </w:div>
    <w:div w:id="1895578213">
      <w:bodyDiv w:val="1"/>
      <w:marLeft w:val="0"/>
      <w:marRight w:val="0"/>
      <w:marTop w:val="0"/>
      <w:marBottom w:val="0"/>
      <w:divBdr>
        <w:top w:val="none" w:sz="0" w:space="0" w:color="auto"/>
        <w:left w:val="none" w:sz="0" w:space="0" w:color="auto"/>
        <w:bottom w:val="none" w:sz="0" w:space="0" w:color="auto"/>
        <w:right w:val="none" w:sz="0" w:space="0" w:color="auto"/>
      </w:divBdr>
    </w:div>
    <w:div w:id="1897860348">
      <w:bodyDiv w:val="1"/>
      <w:marLeft w:val="0"/>
      <w:marRight w:val="0"/>
      <w:marTop w:val="0"/>
      <w:marBottom w:val="0"/>
      <w:divBdr>
        <w:top w:val="none" w:sz="0" w:space="0" w:color="auto"/>
        <w:left w:val="none" w:sz="0" w:space="0" w:color="auto"/>
        <w:bottom w:val="none" w:sz="0" w:space="0" w:color="auto"/>
        <w:right w:val="none" w:sz="0" w:space="0" w:color="auto"/>
      </w:divBdr>
      <w:divsChild>
        <w:div w:id="1349869624">
          <w:marLeft w:val="0"/>
          <w:marRight w:val="0"/>
          <w:marTop w:val="0"/>
          <w:marBottom w:val="0"/>
          <w:divBdr>
            <w:top w:val="none" w:sz="0" w:space="0" w:color="auto"/>
            <w:left w:val="none" w:sz="0" w:space="0" w:color="auto"/>
            <w:bottom w:val="none" w:sz="0" w:space="0" w:color="auto"/>
            <w:right w:val="none" w:sz="0" w:space="0" w:color="auto"/>
          </w:divBdr>
          <w:divsChild>
            <w:div w:id="465125442">
              <w:marLeft w:val="0"/>
              <w:marRight w:val="0"/>
              <w:marTop w:val="0"/>
              <w:marBottom w:val="0"/>
              <w:divBdr>
                <w:top w:val="none" w:sz="0" w:space="0" w:color="auto"/>
                <w:left w:val="none" w:sz="0" w:space="0" w:color="auto"/>
                <w:bottom w:val="none" w:sz="0" w:space="0" w:color="auto"/>
                <w:right w:val="none" w:sz="0" w:space="0" w:color="auto"/>
              </w:divBdr>
              <w:divsChild>
                <w:div w:id="2125883994">
                  <w:marLeft w:val="0"/>
                  <w:marRight w:val="0"/>
                  <w:marTop w:val="0"/>
                  <w:marBottom w:val="0"/>
                  <w:divBdr>
                    <w:top w:val="none" w:sz="0" w:space="0" w:color="auto"/>
                    <w:left w:val="none" w:sz="0" w:space="0" w:color="auto"/>
                    <w:bottom w:val="none" w:sz="0" w:space="0" w:color="auto"/>
                    <w:right w:val="none" w:sz="0" w:space="0" w:color="auto"/>
                  </w:divBdr>
                  <w:divsChild>
                    <w:div w:id="111555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011433">
      <w:bodyDiv w:val="1"/>
      <w:marLeft w:val="0"/>
      <w:marRight w:val="0"/>
      <w:marTop w:val="0"/>
      <w:marBottom w:val="0"/>
      <w:divBdr>
        <w:top w:val="none" w:sz="0" w:space="0" w:color="auto"/>
        <w:left w:val="none" w:sz="0" w:space="0" w:color="auto"/>
        <w:bottom w:val="none" w:sz="0" w:space="0" w:color="auto"/>
        <w:right w:val="none" w:sz="0" w:space="0" w:color="auto"/>
      </w:divBdr>
      <w:divsChild>
        <w:div w:id="199170336">
          <w:marLeft w:val="0"/>
          <w:marRight w:val="0"/>
          <w:marTop w:val="0"/>
          <w:marBottom w:val="0"/>
          <w:divBdr>
            <w:top w:val="none" w:sz="0" w:space="0" w:color="auto"/>
            <w:left w:val="none" w:sz="0" w:space="0" w:color="auto"/>
            <w:bottom w:val="none" w:sz="0" w:space="0" w:color="auto"/>
            <w:right w:val="none" w:sz="0" w:space="0" w:color="auto"/>
          </w:divBdr>
        </w:div>
        <w:div w:id="1526209074">
          <w:marLeft w:val="0"/>
          <w:marRight w:val="0"/>
          <w:marTop w:val="0"/>
          <w:marBottom w:val="0"/>
          <w:divBdr>
            <w:top w:val="none" w:sz="0" w:space="0" w:color="auto"/>
            <w:left w:val="none" w:sz="0" w:space="0" w:color="auto"/>
            <w:bottom w:val="none" w:sz="0" w:space="0" w:color="auto"/>
            <w:right w:val="none" w:sz="0" w:space="0" w:color="auto"/>
          </w:divBdr>
        </w:div>
        <w:div w:id="2045978310">
          <w:marLeft w:val="0"/>
          <w:marRight w:val="0"/>
          <w:marTop w:val="0"/>
          <w:marBottom w:val="0"/>
          <w:divBdr>
            <w:top w:val="none" w:sz="0" w:space="0" w:color="auto"/>
            <w:left w:val="none" w:sz="0" w:space="0" w:color="auto"/>
            <w:bottom w:val="none" w:sz="0" w:space="0" w:color="auto"/>
            <w:right w:val="none" w:sz="0" w:space="0" w:color="auto"/>
          </w:divBdr>
        </w:div>
      </w:divsChild>
    </w:div>
    <w:div w:id="1903248323">
      <w:bodyDiv w:val="1"/>
      <w:marLeft w:val="0"/>
      <w:marRight w:val="0"/>
      <w:marTop w:val="0"/>
      <w:marBottom w:val="0"/>
      <w:divBdr>
        <w:top w:val="none" w:sz="0" w:space="0" w:color="auto"/>
        <w:left w:val="none" w:sz="0" w:space="0" w:color="auto"/>
        <w:bottom w:val="none" w:sz="0" w:space="0" w:color="auto"/>
        <w:right w:val="none" w:sz="0" w:space="0" w:color="auto"/>
      </w:divBdr>
    </w:div>
    <w:div w:id="1903827358">
      <w:bodyDiv w:val="1"/>
      <w:marLeft w:val="0"/>
      <w:marRight w:val="0"/>
      <w:marTop w:val="0"/>
      <w:marBottom w:val="0"/>
      <w:divBdr>
        <w:top w:val="none" w:sz="0" w:space="0" w:color="auto"/>
        <w:left w:val="none" w:sz="0" w:space="0" w:color="auto"/>
        <w:bottom w:val="none" w:sz="0" w:space="0" w:color="auto"/>
        <w:right w:val="none" w:sz="0" w:space="0" w:color="auto"/>
      </w:divBdr>
    </w:div>
    <w:div w:id="1909850363">
      <w:bodyDiv w:val="1"/>
      <w:marLeft w:val="0"/>
      <w:marRight w:val="0"/>
      <w:marTop w:val="0"/>
      <w:marBottom w:val="0"/>
      <w:divBdr>
        <w:top w:val="none" w:sz="0" w:space="0" w:color="auto"/>
        <w:left w:val="none" w:sz="0" w:space="0" w:color="auto"/>
        <w:bottom w:val="none" w:sz="0" w:space="0" w:color="auto"/>
        <w:right w:val="none" w:sz="0" w:space="0" w:color="auto"/>
      </w:divBdr>
    </w:div>
    <w:div w:id="1917326786">
      <w:bodyDiv w:val="1"/>
      <w:marLeft w:val="0"/>
      <w:marRight w:val="0"/>
      <w:marTop w:val="0"/>
      <w:marBottom w:val="0"/>
      <w:divBdr>
        <w:top w:val="none" w:sz="0" w:space="0" w:color="auto"/>
        <w:left w:val="none" w:sz="0" w:space="0" w:color="auto"/>
        <w:bottom w:val="none" w:sz="0" w:space="0" w:color="auto"/>
        <w:right w:val="none" w:sz="0" w:space="0" w:color="auto"/>
      </w:divBdr>
    </w:div>
    <w:div w:id="1918514422">
      <w:bodyDiv w:val="1"/>
      <w:marLeft w:val="0"/>
      <w:marRight w:val="0"/>
      <w:marTop w:val="0"/>
      <w:marBottom w:val="0"/>
      <w:divBdr>
        <w:top w:val="none" w:sz="0" w:space="0" w:color="auto"/>
        <w:left w:val="none" w:sz="0" w:space="0" w:color="auto"/>
        <w:bottom w:val="none" w:sz="0" w:space="0" w:color="auto"/>
        <w:right w:val="none" w:sz="0" w:space="0" w:color="auto"/>
      </w:divBdr>
    </w:div>
    <w:div w:id="1922450281">
      <w:bodyDiv w:val="1"/>
      <w:marLeft w:val="0"/>
      <w:marRight w:val="0"/>
      <w:marTop w:val="0"/>
      <w:marBottom w:val="0"/>
      <w:divBdr>
        <w:top w:val="none" w:sz="0" w:space="0" w:color="auto"/>
        <w:left w:val="none" w:sz="0" w:space="0" w:color="auto"/>
        <w:bottom w:val="none" w:sz="0" w:space="0" w:color="auto"/>
        <w:right w:val="none" w:sz="0" w:space="0" w:color="auto"/>
      </w:divBdr>
    </w:div>
    <w:div w:id="1926645282">
      <w:bodyDiv w:val="1"/>
      <w:marLeft w:val="0"/>
      <w:marRight w:val="0"/>
      <w:marTop w:val="0"/>
      <w:marBottom w:val="0"/>
      <w:divBdr>
        <w:top w:val="none" w:sz="0" w:space="0" w:color="auto"/>
        <w:left w:val="none" w:sz="0" w:space="0" w:color="auto"/>
        <w:bottom w:val="none" w:sz="0" w:space="0" w:color="auto"/>
        <w:right w:val="none" w:sz="0" w:space="0" w:color="auto"/>
      </w:divBdr>
    </w:div>
    <w:div w:id="1933853459">
      <w:bodyDiv w:val="1"/>
      <w:marLeft w:val="0"/>
      <w:marRight w:val="0"/>
      <w:marTop w:val="0"/>
      <w:marBottom w:val="0"/>
      <w:divBdr>
        <w:top w:val="none" w:sz="0" w:space="0" w:color="auto"/>
        <w:left w:val="none" w:sz="0" w:space="0" w:color="auto"/>
        <w:bottom w:val="none" w:sz="0" w:space="0" w:color="auto"/>
        <w:right w:val="none" w:sz="0" w:space="0" w:color="auto"/>
      </w:divBdr>
    </w:div>
    <w:div w:id="1941520700">
      <w:bodyDiv w:val="1"/>
      <w:marLeft w:val="0"/>
      <w:marRight w:val="0"/>
      <w:marTop w:val="0"/>
      <w:marBottom w:val="0"/>
      <w:divBdr>
        <w:top w:val="none" w:sz="0" w:space="0" w:color="auto"/>
        <w:left w:val="none" w:sz="0" w:space="0" w:color="auto"/>
        <w:bottom w:val="none" w:sz="0" w:space="0" w:color="auto"/>
        <w:right w:val="none" w:sz="0" w:space="0" w:color="auto"/>
      </w:divBdr>
    </w:div>
    <w:div w:id="1944457950">
      <w:bodyDiv w:val="1"/>
      <w:marLeft w:val="0"/>
      <w:marRight w:val="0"/>
      <w:marTop w:val="0"/>
      <w:marBottom w:val="0"/>
      <w:divBdr>
        <w:top w:val="none" w:sz="0" w:space="0" w:color="auto"/>
        <w:left w:val="none" w:sz="0" w:space="0" w:color="auto"/>
        <w:bottom w:val="none" w:sz="0" w:space="0" w:color="auto"/>
        <w:right w:val="none" w:sz="0" w:space="0" w:color="auto"/>
      </w:divBdr>
    </w:div>
    <w:div w:id="1950776071">
      <w:bodyDiv w:val="1"/>
      <w:marLeft w:val="0"/>
      <w:marRight w:val="0"/>
      <w:marTop w:val="0"/>
      <w:marBottom w:val="0"/>
      <w:divBdr>
        <w:top w:val="none" w:sz="0" w:space="0" w:color="auto"/>
        <w:left w:val="none" w:sz="0" w:space="0" w:color="auto"/>
        <w:bottom w:val="none" w:sz="0" w:space="0" w:color="auto"/>
        <w:right w:val="none" w:sz="0" w:space="0" w:color="auto"/>
      </w:divBdr>
    </w:div>
    <w:div w:id="1962415968">
      <w:bodyDiv w:val="1"/>
      <w:marLeft w:val="0"/>
      <w:marRight w:val="0"/>
      <w:marTop w:val="0"/>
      <w:marBottom w:val="0"/>
      <w:divBdr>
        <w:top w:val="none" w:sz="0" w:space="0" w:color="auto"/>
        <w:left w:val="none" w:sz="0" w:space="0" w:color="auto"/>
        <w:bottom w:val="none" w:sz="0" w:space="0" w:color="auto"/>
        <w:right w:val="none" w:sz="0" w:space="0" w:color="auto"/>
      </w:divBdr>
    </w:div>
    <w:div w:id="1962606641">
      <w:bodyDiv w:val="1"/>
      <w:marLeft w:val="0"/>
      <w:marRight w:val="0"/>
      <w:marTop w:val="0"/>
      <w:marBottom w:val="0"/>
      <w:divBdr>
        <w:top w:val="none" w:sz="0" w:space="0" w:color="auto"/>
        <w:left w:val="none" w:sz="0" w:space="0" w:color="auto"/>
        <w:bottom w:val="none" w:sz="0" w:space="0" w:color="auto"/>
        <w:right w:val="none" w:sz="0" w:space="0" w:color="auto"/>
      </w:divBdr>
    </w:div>
    <w:div w:id="1990134985">
      <w:bodyDiv w:val="1"/>
      <w:marLeft w:val="0"/>
      <w:marRight w:val="0"/>
      <w:marTop w:val="0"/>
      <w:marBottom w:val="0"/>
      <w:divBdr>
        <w:top w:val="none" w:sz="0" w:space="0" w:color="auto"/>
        <w:left w:val="none" w:sz="0" w:space="0" w:color="auto"/>
        <w:bottom w:val="none" w:sz="0" w:space="0" w:color="auto"/>
        <w:right w:val="none" w:sz="0" w:space="0" w:color="auto"/>
      </w:divBdr>
    </w:div>
    <w:div w:id="2000231389">
      <w:bodyDiv w:val="1"/>
      <w:marLeft w:val="0"/>
      <w:marRight w:val="0"/>
      <w:marTop w:val="0"/>
      <w:marBottom w:val="0"/>
      <w:divBdr>
        <w:top w:val="none" w:sz="0" w:space="0" w:color="auto"/>
        <w:left w:val="none" w:sz="0" w:space="0" w:color="auto"/>
        <w:bottom w:val="none" w:sz="0" w:space="0" w:color="auto"/>
        <w:right w:val="none" w:sz="0" w:space="0" w:color="auto"/>
      </w:divBdr>
      <w:divsChild>
        <w:div w:id="1470324582">
          <w:marLeft w:val="0"/>
          <w:marRight w:val="0"/>
          <w:marTop w:val="0"/>
          <w:marBottom w:val="0"/>
          <w:divBdr>
            <w:top w:val="single" w:sz="2" w:space="0" w:color="E3E3E3"/>
            <w:left w:val="single" w:sz="2" w:space="0" w:color="E3E3E3"/>
            <w:bottom w:val="single" w:sz="2" w:space="0" w:color="E3E3E3"/>
            <w:right w:val="single" w:sz="2" w:space="0" w:color="E3E3E3"/>
          </w:divBdr>
          <w:divsChild>
            <w:div w:id="1856966629">
              <w:marLeft w:val="0"/>
              <w:marRight w:val="0"/>
              <w:marTop w:val="0"/>
              <w:marBottom w:val="0"/>
              <w:divBdr>
                <w:top w:val="single" w:sz="2" w:space="0" w:color="E3E3E3"/>
                <w:left w:val="single" w:sz="2" w:space="0" w:color="E3E3E3"/>
                <w:bottom w:val="single" w:sz="2" w:space="0" w:color="E3E3E3"/>
                <w:right w:val="single" w:sz="2" w:space="0" w:color="E3E3E3"/>
              </w:divBdr>
              <w:divsChild>
                <w:div w:id="580985661">
                  <w:marLeft w:val="0"/>
                  <w:marRight w:val="0"/>
                  <w:marTop w:val="0"/>
                  <w:marBottom w:val="0"/>
                  <w:divBdr>
                    <w:top w:val="single" w:sz="2" w:space="0" w:color="E3E3E3"/>
                    <w:left w:val="single" w:sz="2" w:space="0" w:color="E3E3E3"/>
                    <w:bottom w:val="single" w:sz="2" w:space="0" w:color="E3E3E3"/>
                    <w:right w:val="single" w:sz="2" w:space="0" w:color="E3E3E3"/>
                  </w:divBdr>
                  <w:divsChild>
                    <w:div w:id="1146356083">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955091205">
          <w:marLeft w:val="0"/>
          <w:marRight w:val="0"/>
          <w:marTop w:val="0"/>
          <w:marBottom w:val="0"/>
          <w:divBdr>
            <w:top w:val="single" w:sz="2" w:space="0" w:color="E3E3E3"/>
            <w:left w:val="single" w:sz="2" w:space="0" w:color="E3E3E3"/>
            <w:bottom w:val="single" w:sz="2" w:space="0" w:color="E3E3E3"/>
            <w:right w:val="single" w:sz="2" w:space="0" w:color="E3E3E3"/>
          </w:divBdr>
          <w:divsChild>
            <w:div w:id="1649940131">
              <w:marLeft w:val="0"/>
              <w:marRight w:val="0"/>
              <w:marTop w:val="0"/>
              <w:marBottom w:val="0"/>
              <w:divBdr>
                <w:top w:val="single" w:sz="2" w:space="0" w:color="E3E3E3"/>
                <w:left w:val="single" w:sz="2" w:space="0" w:color="E3E3E3"/>
                <w:bottom w:val="single" w:sz="2" w:space="0" w:color="E3E3E3"/>
                <w:right w:val="single" w:sz="2" w:space="0" w:color="E3E3E3"/>
              </w:divBdr>
              <w:divsChild>
                <w:div w:id="140998253">
                  <w:marLeft w:val="0"/>
                  <w:marRight w:val="0"/>
                  <w:marTop w:val="0"/>
                  <w:marBottom w:val="0"/>
                  <w:divBdr>
                    <w:top w:val="single" w:sz="2" w:space="0" w:color="E3E3E3"/>
                    <w:left w:val="single" w:sz="2" w:space="0" w:color="E3E3E3"/>
                    <w:bottom w:val="single" w:sz="2" w:space="0" w:color="E3E3E3"/>
                    <w:right w:val="single" w:sz="2" w:space="0" w:color="E3E3E3"/>
                  </w:divBdr>
                  <w:divsChild>
                    <w:div w:id="1065647690">
                      <w:marLeft w:val="0"/>
                      <w:marRight w:val="0"/>
                      <w:marTop w:val="0"/>
                      <w:marBottom w:val="0"/>
                      <w:divBdr>
                        <w:top w:val="single" w:sz="2" w:space="0" w:color="E3E3E3"/>
                        <w:left w:val="single" w:sz="2" w:space="0" w:color="E3E3E3"/>
                        <w:bottom w:val="single" w:sz="2" w:space="0" w:color="E3E3E3"/>
                        <w:right w:val="single" w:sz="2" w:space="0" w:color="E3E3E3"/>
                      </w:divBdr>
                      <w:divsChild>
                        <w:div w:id="20447964">
                          <w:marLeft w:val="0"/>
                          <w:marRight w:val="0"/>
                          <w:marTop w:val="0"/>
                          <w:marBottom w:val="0"/>
                          <w:divBdr>
                            <w:top w:val="single" w:sz="2" w:space="0" w:color="E3E3E3"/>
                            <w:left w:val="single" w:sz="2" w:space="0" w:color="E3E3E3"/>
                            <w:bottom w:val="single" w:sz="2" w:space="0" w:color="E3E3E3"/>
                            <w:right w:val="single" w:sz="2" w:space="0" w:color="E3E3E3"/>
                          </w:divBdr>
                          <w:divsChild>
                            <w:div w:id="1056008393">
                              <w:marLeft w:val="0"/>
                              <w:marRight w:val="0"/>
                              <w:marTop w:val="0"/>
                              <w:marBottom w:val="0"/>
                              <w:divBdr>
                                <w:top w:val="single" w:sz="2" w:space="2" w:color="E3E3E3"/>
                                <w:left w:val="single" w:sz="2" w:space="0" w:color="E3E3E3"/>
                                <w:bottom w:val="single" w:sz="2" w:space="0" w:color="E3E3E3"/>
                                <w:right w:val="single" w:sz="2" w:space="0" w:color="E3E3E3"/>
                              </w:divBdr>
                              <w:divsChild>
                                <w:div w:id="153546450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2022396307">
      <w:bodyDiv w:val="1"/>
      <w:marLeft w:val="0"/>
      <w:marRight w:val="0"/>
      <w:marTop w:val="0"/>
      <w:marBottom w:val="0"/>
      <w:divBdr>
        <w:top w:val="none" w:sz="0" w:space="0" w:color="auto"/>
        <w:left w:val="none" w:sz="0" w:space="0" w:color="auto"/>
        <w:bottom w:val="none" w:sz="0" w:space="0" w:color="auto"/>
        <w:right w:val="none" w:sz="0" w:space="0" w:color="auto"/>
      </w:divBdr>
    </w:div>
    <w:div w:id="2022731847">
      <w:bodyDiv w:val="1"/>
      <w:marLeft w:val="0"/>
      <w:marRight w:val="0"/>
      <w:marTop w:val="0"/>
      <w:marBottom w:val="0"/>
      <w:divBdr>
        <w:top w:val="none" w:sz="0" w:space="0" w:color="auto"/>
        <w:left w:val="none" w:sz="0" w:space="0" w:color="auto"/>
        <w:bottom w:val="none" w:sz="0" w:space="0" w:color="auto"/>
        <w:right w:val="none" w:sz="0" w:space="0" w:color="auto"/>
      </w:divBdr>
    </w:div>
    <w:div w:id="2023244171">
      <w:bodyDiv w:val="1"/>
      <w:marLeft w:val="0"/>
      <w:marRight w:val="0"/>
      <w:marTop w:val="0"/>
      <w:marBottom w:val="0"/>
      <w:divBdr>
        <w:top w:val="none" w:sz="0" w:space="0" w:color="auto"/>
        <w:left w:val="none" w:sz="0" w:space="0" w:color="auto"/>
        <w:bottom w:val="none" w:sz="0" w:space="0" w:color="auto"/>
        <w:right w:val="none" w:sz="0" w:space="0" w:color="auto"/>
      </w:divBdr>
    </w:div>
    <w:div w:id="2028364428">
      <w:bodyDiv w:val="1"/>
      <w:marLeft w:val="0"/>
      <w:marRight w:val="0"/>
      <w:marTop w:val="0"/>
      <w:marBottom w:val="0"/>
      <w:divBdr>
        <w:top w:val="none" w:sz="0" w:space="0" w:color="auto"/>
        <w:left w:val="none" w:sz="0" w:space="0" w:color="auto"/>
        <w:bottom w:val="none" w:sz="0" w:space="0" w:color="auto"/>
        <w:right w:val="none" w:sz="0" w:space="0" w:color="auto"/>
      </w:divBdr>
    </w:div>
    <w:div w:id="2029090697">
      <w:bodyDiv w:val="1"/>
      <w:marLeft w:val="0"/>
      <w:marRight w:val="0"/>
      <w:marTop w:val="0"/>
      <w:marBottom w:val="0"/>
      <w:divBdr>
        <w:top w:val="none" w:sz="0" w:space="0" w:color="auto"/>
        <w:left w:val="none" w:sz="0" w:space="0" w:color="auto"/>
        <w:bottom w:val="none" w:sz="0" w:space="0" w:color="auto"/>
        <w:right w:val="none" w:sz="0" w:space="0" w:color="auto"/>
      </w:divBdr>
    </w:div>
    <w:div w:id="2034568677">
      <w:bodyDiv w:val="1"/>
      <w:marLeft w:val="0"/>
      <w:marRight w:val="0"/>
      <w:marTop w:val="0"/>
      <w:marBottom w:val="0"/>
      <w:divBdr>
        <w:top w:val="none" w:sz="0" w:space="0" w:color="auto"/>
        <w:left w:val="none" w:sz="0" w:space="0" w:color="auto"/>
        <w:bottom w:val="none" w:sz="0" w:space="0" w:color="auto"/>
        <w:right w:val="none" w:sz="0" w:space="0" w:color="auto"/>
      </w:divBdr>
    </w:div>
    <w:div w:id="2044600196">
      <w:bodyDiv w:val="1"/>
      <w:marLeft w:val="0"/>
      <w:marRight w:val="0"/>
      <w:marTop w:val="0"/>
      <w:marBottom w:val="0"/>
      <w:divBdr>
        <w:top w:val="none" w:sz="0" w:space="0" w:color="auto"/>
        <w:left w:val="none" w:sz="0" w:space="0" w:color="auto"/>
        <w:bottom w:val="none" w:sz="0" w:space="0" w:color="auto"/>
        <w:right w:val="none" w:sz="0" w:space="0" w:color="auto"/>
      </w:divBdr>
    </w:div>
    <w:div w:id="2055344615">
      <w:bodyDiv w:val="1"/>
      <w:marLeft w:val="0"/>
      <w:marRight w:val="0"/>
      <w:marTop w:val="0"/>
      <w:marBottom w:val="0"/>
      <w:divBdr>
        <w:top w:val="none" w:sz="0" w:space="0" w:color="auto"/>
        <w:left w:val="none" w:sz="0" w:space="0" w:color="auto"/>
        <w:bottom w:val="none" w:sz="0" w:space="0" w:color="auto"/>
        <w:right w:val="none" w:sz="0" w:space="0" w:color="auto"/>
      </w:divBdr>
    </w:div>
    <w:div w:id="2061392017">
      <w:bodyDiv w:val="1"/>
      <w:marLeft w:val="0"/>
      <w:marRight w:val="0"/>
      <w:marTop w:val="0"/>
      <w:marBottom w:val="0"/>
      <w:divBdr>
        <w:top w:val="none" w:sz="0" w:space="0" w:color="auto"/>
        <w:left w:val="none" w:sz="0" w:space="0" w:color="auto"/>
        <w:bottom w:val="none" w:sz="0" w:space="0" w:color="auto"/>
        <w:right w:val="none" w:sz="0" w:space="0" w:color="auto"/>
      </w:divBdr>
    </w:div>
    <w:div w:id="2061828653">
      <w:bodyDiv w:val="1"/>
      <w:marLeft w:val="0"/>
      <w:marRight w:val="0"/>
      <w:marTop w:val="0"/>
      <w:marBottom w:val="0"/>
      <w:divBdr>
        <w:top w:val="none" w:sz="0" w:space="0" w:color="auto"/>
        <w:left w:val="none" w:sz="0" w:space="0" w:color="auto"/>
        <w:bottom w:val="none" w:sz="0" w:space="0" w:color="auto"/>
        <w:right w:val="none" w:sz="0" w:space="0" w:color="auto"/>
      </w:divBdr>
    </w:div>
    <w:div w:id="2064518803">
      <w:bodyDiv w:val="1"/>
      <w:marLeft w:val="0"/>
      <w:marRight w:val="0"/>
      <w:marTop w:val="0"/>
      <w:marBottom w:val="0"/>
      <w:divBdr>
        <w:top w:val="none" w:sz="0" w:space="0" w:color="auto"/>
        <w:left w:val="none" w:sz="0" w:space="0" w:color="auto"/>
        <w:bottom w:val="none" w:sz="0" w:space="0" w:color="auto"/>
        <w:right w:val="none" w:sz="0" w:space="0" w:color="auto"/>
      </w:divBdr>
    </w:div>
    <w:div w:id="2084182354">
      <w:bodyDiv w:val="1"/>
      <w:marLeft w:val="0"/>
      <w:marRight w:val="0"/>
      <w:marTop w:val="0"/>
      <w:marBottom w:val="0"/>
      <w:divBdr>
        <w:top w:val="none" w:sz="0" w:space="0" w:color="auto"/>
        <w:left w:val="none" w:sz="0" w:space="0" w:color="auto"/>
        <w:bottom w:val="none" w:sz="0" w:space="0" w:color="auto"/>
        <w:right w:val="none" w:sz="0" w:space="0" w:color="auto"/>
      </w:divBdr>
    </w:div>
    <w:div w:id="2084910852">
      <w:bodyDiv w:val="1"/>
      <w:marLeft w:val="0"/>
      <w:marRight w:val="0"/>
      <w:marTop w:val="0"/>
      <w:marBottom w:val="0"/>
      <w:divBdr>
        <w:top w:val="none" w:sz="0" w:space="0" w:color="auto"/>
        <w:left w:val="none" w:sz="0" w:space="0" w:color="auto"/>
        <w:bottom w:val="none" w:sz="0" w:space="0" w:color="auto"/>
        <w:right w:val="none" w:sz="0" w:space="0" w:color="auto"/>
      </w:divBdr>
    </w:div>
    <w:div w:id="2086608106">
      <w:bodyDiv w:val="1"/>
      <w:marLeft w:val="0"/>
      <w:marRight w:val="0"/>
      <w:marTop w:val="0"/>
      <w:marBottom w:val="0"/>
      <w:divBdr>
        <w:top w:val="none" w:sz="0" w:space="0" w:color="auto"/>
        <w:left w:val="none" w:sz="0" w:space="0" w:color="auto"/>
        <w:bottom w:val="none" w:sz="0" w:space="0" w:color="auto"/>
        <w:right w:val="none" w:sz="0" w:space="0" w:color="auto"/>
      </w:divBdr>
      <w:divsChild>
        <w:div w:id="863902498">
          <w:marLeft w:val="0"/>
          <w:marRight w:val="0"/>
          <w:marTop w:val="0"/>
          <w:marBottom w:val="0"/>
          <w:divBdr>
            <w:top w:val="none" w:sz="0" w:space="0" w:color="auto"/>
            <w:left w:val="none" w:sz="0" w:space="0" w:color="auto"/>
            <w:bottom w:val="none" w:sz="0" w:space="0" w:color="auto"/>
            <w:right w:val="none" w:sz="0" w:space="0" w:color="auto"/>
          </w:divBdr>
          <w:divsChild>
            <w:div w:id="2125880338">
              <w:marLeft w:val="0"/>
              <w:marRight w:val="0"/>
              <w:marTop w:val="0"/>
              <w:marBottom w:val="0"/>
              <w:divBdr>
                <w:top w:val="none" w:sz="0" w:space="0" w:color="auto"/>
                <w:left w:val="none" w:sz="0" w:space="0" w:color="auto"/>
                <w:bottom w:val="none" w:sz="0" w:space="0" w:color="auto"/>
                <w:right w:val="none" w:sz="0" w:space="0" w:color="auto"/>
              </w:divBdr>
              <w:divsChild>
                <w:div w:id="1565525930">
                  <w:marLeft w:val="0"/>
                  <w:marRight w:val="0"/>
                  <w:marTop w:val="0"/>
                  <w:marBottom w:val="0"/>
                  <w:divBdr>
                    <w:top w:val="none" w:sz="0" w:space="0" w:color="auto"/>
                    <w:left w:val="none" w:sz="0" w:space="0" w:color="auto"/>
                    <w:bottom w:val="none" w:sz="0" w:space="0" w:color="auto"/>
                    <w:right w:val="none" w:sz="0" w:space="0" w:color="auto"/>
                  </w:divBdr>
                  <w:divsChild>
                    <w:div w:id="739907505">
                      <w:marLeft w:val="0"/>
                      <w:marRight w:val="0"/>
                      <w:marTop w:val="0"/>
                      <w:marBottom w:val="0"/>
                      <w:divBdr>
                        <w:top w:val="none" w:sz="0" w:space="0" w:color="auto"/>
                        <w:left w:val="none" w:sz="0" w:space="0" w:color="auto"/>
                        <w:bottom w:val="none" w:sz="0" w:space="0" w:color="auto"/>
                        <w:right w:val="none" w:sz="0" w:space="0" w:color="auto"/>
                      </w:divBdr>
                      <w:divsChild>
                        <w:div w:id="1519352187">
                          <w:marLeft w:val="0"/>
                          <w:marRight w:val="0"/>
                          <w:marTop w:val="0"/>
                          <w:marBottom w:val="0"/>
                          <w:divBdr>
                            <w:top w:val="none" w:sz="0" w:space="0" w:color="auto"/>
                            <w:left w:val="none" w:sz="0" w:space="0" w:color="auto"/>
                            <w:bottom w:val="none" w:sz="0" w:space="0" w:color="auto"/>
                            <w:right w:val="none" w:sz="0" w:space="0" w:color="auto"/>
                          </w:divBdr>
                          <w:divsChild>
                            <w:div w:id="1560820616">
                              <w:marLeft w:val="0"/>
                              <w:marRight w:val="0"/>
                              <w:marTop w:val="0"/>
                              <w:marBottom w:val="0"/>
                              <w:divBdr>
                                <w:top w:val="none" w:sz="0" w:space="0" w:color="auto"/>
                                <w:left w:val="none" w:sz="0" w:space="0" w:color="auto"/>
                                <w:bottom w:val="none" w:sz="0" w:space="0" w:color="auto"/>
                                <w:right w:val="none" w:sz="0" w:space="0" w:color="auto"/>
                              </w:divBdr>
                              <w:divsChild>
                                <w:div w:id="1741126457">
                                  <w:marLeft w:val="0"/>
                                  <w:marRight w:val="0"/>
                                  <w:marTop w:val="0"/>
                                  <w:marBottom w:val="0"/>
                                  <w:divBdr>
                                    <w:top w:val="none" w:sz="0" w:space="0" w:color="auto"/>
                                    <w:left w:val="none" w:sz="0" w:space="0" w:color="auto"/>
                                    <w:bottom w:val="none" w:sz="0" w:space="0" w:color="auto"/>
                                    <w:right w:val="none" w:sz="0" w:space="0" w:color="auto"/>
                                  </w:divBdr>
                                  <w:divsChild>
                                    <w:div w:id="139454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726651">
                          <w:marLeft w:val="0"/>
                          <w:marRight w:val="0"/>
                          <w:marTop w:val="0"/>
                          <w:marBottom w:val="0"/>
                          <w:divBdr>
                            <w:top w:val="none" w:sz="0" w:space="0" w:color="auto"/>
                            <w:left w:val="none" w:sz="0" w:space="0" w:color="auto"/>
                            <w:bottom w:val="none" w:sz="0" w:space="0" w:color="auto"/>
                            <w:right w:val="none" w:sz="0" w:space="0" w:color="auto"/>
                          </w:divBdr>
                          <w:divsChild>
                            <w:div w:id="494684495">
                              <w:marLeft w:val="0"/>
                              <w:marRight w:val="0"/>
                              <w:marTop w:val="0"/>
                              <w:marBottom w:val="0"/>
                              <w:divBdr>
                                <w:top w:val="none" w:sz="0" w:space="0" w:color="auto"/>
                                <w:left w:val="none" w:sz="0" w:space="0" w:color="auto"/>
                                <w:bottom w:val="none" w:sz="0" w:space="0" w:color="auto"/>
                                <w:right w:val="none" w:sz="0" w:space="0" w:color="auto"/>
                              </w:divBdr>
                              <w:divsChild>
                                <w:div w:id="1981038107">
                                  <w:marLeft w:val="0"/>
                                  <w:marRight w:val="0"/>
                                  <w:marTop w:val="0"/>
                                  <w:marBottom w:val="0"/>
                                  <w:divBdr>
                                    <w:top w:val="none" w:sz="0" w:space="0" w:color="auto"/>
                                    <w:left w:val="none" w:sz="0" w:space="0" w:color="auto"/>
                                    <w:bottom w:val="none" w:sz="0" w:space="0" w:color="auto"/>
                                    <w:right w:val="none" w:sz="0" w:space="0" w:color="auto"/>
                                  </w:divBdr>
                                  <w:divsChild>
                                    <w:div w:id="51453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7262478">
      <w:bodyDiv w:val="1"/>
      <w:marLeft w:val="0"/>
      <w:marRight w:val="0"/>
      <w:marTop w:val="0"/>
      <w:marBottom w:val="0"/>
      <w:divBdr>
        <w:top w:val="none" w:sz="0" w:space="0" w:color="auto"/>
        <w:left w:val="none" w:sz="0" w:space="0" w:color="auto"/>
        <w:bottom w:val="none" w:sz="0" w:space="0" w:color="auto"/>
        <w:right w:val="none" w:sz="0" w:space="0" w:color="auto"/>
      </w:divBdr>
    </w:div>
    <w:div w:id="2089570514">
      <w:bodyDiv w:val="1"/>
      <w:marLeft w:val="0"/>
      <w:marRight w:val="0"/>
      <w:marTop w:val="0"/>
      <w:marBottom w:val="0"/>
      <w:divBdr>
        <w:top w:val="none" w:sz="0" w:space="0" w:color="auto"/>
        <w:left w:val="none" w:sz="0" w:space="0" w:color="auto"/>
        <w:bottom w:val="none" w:sz="0" w:space="0" w:color="auto"/>
        <w:right w:val="none" w:sz="0" w:space="0" w:color="auto"/>
      </w:divBdr>
    </w:div>
    <w:div w:id="2104185479">
      <w:bodyDiv w:val="1"/>
      <w:marLeft w:val="0"/>
      <w:marRight w:val="0"/>
      <w:marTop w:val="0"/>
      <w:marBottom w:val="0"/>
      <w:divBdr>
        <w:top w:val="none" w:sz="0" w:space="0" w:color="auto"/>
        <w:left w:val="none" w:sz="0" w:space="0" w:color="auto"/>
        <w:bottom w:val="none" w:sz="0" w:space="0" w:color="auto"/>
        <w:right w:val="none" w:sz="0" w:space="0" w:color="auto"/>
      </w:divBdr>
    </w:div>
    <w:div w:id="2105690061">
      <w:bodyDiv w:val="1"/>
      <w:marLeft w:val="0"/>
      <w:marRight w:val="0"/>
      <w:marTop w:val="0"/>
      <w:marBottom w:val="0"/>
      <w:divBdr>
        <w:top w:val="none" w:sz="0" w:space="0" w:color="auto"/>
        <w:left w:val="none" w:sz="0" w:space="0" w:color="auto"/>
        <w:bottom w:val="none" w:sz="0" w:space="0" w:color="auto"/>
        <w:right w:val="none" w:sz="0" w:space="0" w:color="auto"/>
      </w:divBdr>
    </w:div>
    <w:div w:id="2106806851">
      <w:bodyDiv w:val="1"/>
      <w:marLeft w:val="0"/>
      <w:marRight w:val="0"/>
      <w:marTop w:val="0"/>
      <w:marBottom w:val="0"/>
      <w:divBdr>
        <w:top w:val="none" w:sz="0" w:space="0" w:color="auto"/>
        <w:left w:val="none" w:sz="0" w:space="0" w:color="auto"/>
        <w:bottom w:val="none" w:sz="0" w:space="0" w:color="auto"/>
        <w:right w:val="none" w:sz="0" w:space="0" w:color="auto"/>
      </w:divBdr>
    </w:div>
    <w:div w:id="2109692404">
      <w:bodyDiv w:val="1"/>
      <w:marLeft w:val="0"/>
      <w:marRight w:val="0"/>
      <w:marTop w:val="0"/>
      <w:marBottom w:val="0"/>
      <w:divBdr>
        <w:top w:val="none" w:sz="0" w:space="0" w:color="auto"/>
        <w:left w:val="none" w:sz="0" w:space="0" w:color="auto"/>
        <w:bottom w:val="none" w:sz="0" w:space="0" w:color="auto"/>
        <w:right w:val="none" w:sz="0" w:space="0" w:color="auto"/>
      </w:divBdr>
    </w:div>
    <w:div w:id="2115008034">
      <w:bodyDiv w:val="1"/>
      <w:marLeft w:val="0"/>
      <w:marRight w:val="0"/>
      <w:marTop w:val="0"/>
      <w:marBottom w:val="0"/>
      <w:divBdr>
        <w:top w:val="none" w:sz="0" w:space="0" w:color="auto"/>
        <w:left w:val="none" w:sz="0" w:space="0" w:color="auto"/>
        <w:bottom w:val="none" w:sz="0" w:space="0" w:color="auto"/>
        <w:right w:val="none" w:sz="0" w:space="0" w:color="auto"/>
      </w:divBdr>
    </w:div>
    <w:div w:id="2118868916">
      <w:bodyDiv w:val="1"/>
      <w:marLeft w:val="0"/>
      <w:marRight w:val="0"/>
      <w:marTop w:val="0"/>
      <w:marBottom w:val="0"/>
      <w:divBdr>
        <w:top w:val="none" w:sz="0" w:space="0" w:color="auto"/>
        <w:left w:val="none" w:sz="0" w:space="0" w:color="auto"/>
        <w:bottom w:val="none" w:sz="0" w:space="0" w:color="auto"/>
        <w:right w:val="none" w:sz="0" w:space="0" w:color="auto"/>
      </w:divBdr>
    </w:div>
    <w:div w:id="2125151575">
      <w:bodyDiv w:val="1"/>
      <w:marLeft w:val="0"/>
      <w:marRight w:val="0"/>
      <w:marTop w:val="0"/>
      <w:marBottom w:val="0"/>
      <w:divBdr>
        <w:top w:val="none" w:sz="0" w:space="0" w:color="auto"/>
        <w:left w:val="none" w:sz="0" w:space="0" w:color="auto"/>
        <w:bottom w:val="none" w:sz="0" w:space="0" w:color="auto"/>
        <w:right w:val="none" w:sz="0" w:space="0" w:color="auto"/>
      </w:divBdr>
    </w:div>
    <w:div w:id="21285458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6.xm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80.emf"/><Relationship Id="rId68" Type="http://schemas.openxmlformats.org/officeDocument/2006/relationships/image" Target="media/image43.png"/><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2.png"/><Relationship Id="rId58" Type="http://schemas.openxmlformats.org/officeDocument/2006/relationships/image" Target="media/image35.png"/><Relationship Id="rId74" Type="http://schemas.openxmlformats.org/officeDocument/2006/relationships/header" Target="header7.xml"/><Relationship Id="rId79"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370.emf"/><Relationship Id="rId19" Type="http://schemas.openxmlformats.org/officeDocument/2006/relationships/footer" Target="footer5.xml"/><Relationship Id="rId14" Type="http://schemas.openxmlformats.org/officeDocument/2006/relationships/header" Target="header5.xm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4.emf"/><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hyperlink" Target="http://www.fn-test.com/product/eh2593/" TargetMode="External"/><Relationship Id="rId8" Type="http://schemas.openxmlformats.org/officeDocument/2006/relationships/header" Target="header1.xml"/><Relationship Id="rId51" Type="http://schemas.openxmlformats.org/officeDocument/2006/relationships/image" Target="media/image30.png"/><Relationship Id="rId72" Type="http://schemas.openxmlformats.org/officeDocument/2006/relationships/image" Target="media/image47.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6.png"/><Relationship Id="rId67" Type="http://schemas.openxmlformats.org/officeDocument/2006/relationships/image" Target="media/image42.png"/><Relationship Id="rId20" Type="http://schemas.openxmlformats.org/officeDocument/2006/relationships/hyperlink" Target="file:///D:\PHD\25.PBK\Sau%20in%20th&#7917;,%20&#273;&#227;%20s&#7917;a%20h&#236;nh%20th&#7913;c%20v&#224;%20n&#7897;p%20quy&#7875;n%2016.10.25\2.%20Lu&#7853;n%20&#225;n%20b&#236;a%20m&#7873;m%20-%20&#273;&#7847;y%20&#273;&#7911;%20-%2001%20quy&#7875;n-%20&#273;&#227;%20s&#7917;a%20c&#7845;u%20tr&#250;c%20l&#7847;n%204.docx" TargetMode="External"/><Relationship Id="rId41" Type="http://schemas.openxmlformats.org/officeDocument/2006/relationships/image" Target="media/image20.png"/><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5.png"/><Relationship Id="rId75"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40.emf"/><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7.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header" Target="header9.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hyperlink" Target="file:///D:\PHD\25.PBK\Sau%20in%20th&#7917;,%20&#273;&#227;%20s&#7917;a%20h&#236;nh%20th&#7913;c%20v&#224;%20n&#7897;p%20quy&#7875;n%2016.10.25\2.%20Lu&#7853;n%20&#225;n%20b&#236;a%20m&#7873;m%20-%20&#273;&#7847;y%20&#273;&#7911;%20-%2001%20quy&#7875;n-%20&#273;&#227;%20s&#7917;a%20c&#7845;u%20tr&#250;c%20l&#7847;n%204.docx" TargetMode="Externa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30.emf"/><Relationship Id="rId76"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F9BD6F-21FB-41AE-915F-D41530835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156</Pages>
  <Words>69778</Words>
  <Characters>397735</Characters>
  <Application>Microsoft Office Word</Application>
  <DocSecurity>0</DocSecurity>
  <Lines>3314</Lines>
  <Paragraphs>933</Paragraphs>
  <ScaleCrop>false</ScaleCrop>
  <HeadingPairs>
    <vt:vector size="2" baseType="variant">
      <vt:variant>
        <vt:lpstr>Title</vt:lpstr>
      </vt:variant>
      <vt:variant>
        <vt:i4>1</vt:i4>
      </vt:variant>
    </vt:vector>
  </HeadingPairs>
  <TitlesOfParts>
    <vt:vector size="1" baseType="lpstr">
      <vt:lpstr>BỘ GIÁO DỤC VÀ ĐÀO TẠO                BỘ QUỐC PHÒNG</vt:lpstr>
    </vt:vector>
  </TitlesOfParts>
  <Company/>
  <LinksUpToDate>false</LinksUpToDate>
  <CharactersWithSpaces>466580</CharactersWithSpaces>
  <SharedDoc>false</SharedDoc>
  <HLinks>
    <vt:vector size="3504" baseType="variant">
      <vt:variant>
        <vt:i4>2097251</vt:i4>
      </vt:variant>
      <vt:variant>
        <vt:i4>3936</vt:i4>
      </vt:variant>
      <vt:variant>
        <vt:i4>0</vt:i4>
      </vt:variant>
      <vt:variant>
        <vt:i4>5</vt:i4>
      </vt:variant>
      <vt:variant>
        <vt:lpwstr>http://www.fn-test.com/product/eh2593/</vt:lpwstr>
      </vt:variant>
      <vt:variant>
        <vt:lpwstr/>
      </vt:variant>
      <vt:variant>
        <vt:i4>7340094</vt:i4>
      </vt:variant>
      <vt:variant>
        <vt:i4>3928</vt:i4>
      </vt:variant>
      <vt:variant>
        <vt:i4>0</vt:i4>
      </vt:variant>
      <vt:variant>
        <vt:i4>5</vt:i4>
      </vt:variant>
      <vt:variant>
        <vt:lpwstr/>
      </vt:variant>
      <vt:variant>
        <vt:lpwstr>_ENREF_150</vt:lpwstr>
      </vt:variant>
      <vt:variant>
        <vt:i4>4784139</vt:i4>
      </vt:variant>
      <vt:variant>
        <vt:i4>3920</vt:i4>
      </vt:variant>
      <vt:variant>
        <vt:i4>0</vt:i4>
      </vt:variant>
      <vt:variant>
        <vt:i4>5</vt:i4>
      </vt:variant>
      <vt:variant>
        <vt:lpwstr/>
      </vt:variant>
      <vt:variant>
        <vt:lpwstr>_ENREF_86</vt:lpwstr>
      </vt:variant>
      <vt:variant>
        <vt:i4>4784139</vt:i4>
      </vt:variant>
      <vt:variant>
        <vt:i4>3917</vt:i4>
      </vt:variant>
      <vt:variant>
        <vt:i4>0</vt:i4>
      </vt:variant>
      <vt:variant>
        <vt:i4>5</vt:i4>
      </vt:variant>
      <vt:variant>
        <vt:lpwstr/>
      </vt:variant>
      <vt:variant>
        <vt:lpwstr>_ENREF_85</vt:lpwstr>
      </vt:variant>
      <vt:variant>
        <vt:i4>4587531</vt:i4>
      </vt:variant>
      <vt:variant>
        <vt:i4>3909</vt:i4>
      </vt:variant>
      <vt:variant>
        <vt:i4>0</vt:i4>
      </vt:variant>
      <vt:variant>
        <vt:i4>5</vt:i4>
      </vt:variant>
      <vt:variant>
        <vt:lpwstr/>
      </vt:variant>
      <vt:variant>
        <vt:lpwstr>_ENREF_75</vt:lpwstr>
      </vt:variant>
      <vt:variant>
        <vt:i4>4587531</vt:i4>
      </vt:variant>
      <vt:variant>
        <vt:i4>3903</vt:i4>
      </vt:variant>
      <vt:variant>
        <vt:i4>0</vt:i4>
      </vt:variant>
      <vt:variant>
        <vt:i4>5</vt:i4>
      </vt:variant>
      <vt:variant>
        <vt:lpwstr/>
      </vt:variant>
      <vt:variant>
        <vt:lpwstr>_ENREF_74</vt:lpwstr>
      </vt:variant>
      <vt:variant>
        <vt:i4>4587531</vt:i4>
      </vt:variant>
      <vt:variant>
        <vt:i4>3897</vt:i4>
      </vt:variant>
      <vt:variant>
        <vt:i4>0</vt:i4>
      </vt:variant>
      <vt:variant>
        <vt:i4>5</vt:i4>
      </vt:variant>
      <vt:variant>
        <vt:lpwstr/>
      </vt:variant>
      <vt:variant>
        <vt:lpwstr>_ENREF_73</vt:lpwstr>
      </vt:variant>
      <vt:variant>
        <vt:i4>4587531</vt:i4>
      </vt:variant>
      <vt:variant>
        <vt:i4>3894</vt:i4>
      </vt:variant>
      <vt:variant>
        <vt:i4>0</vt:i4>
      </vt:variant>
      <vt:variant>
        <vt:i4>5</vt:i4>
      </vt:variant>
      <vt:variant>
        <vt:lpwstr/>
      </vt:variant>
      <vt:variant>
        <vt:lpwstr>_ENREF_72</vt:lpwstr>
      </vt:variant>
      <vt:variant>
        <vt:i4>4587531</vt:i4>
      </vt:variant>
      <vt:variant>
        <vt:i4>3886</vt:i4>
      </vt:variant>
      <vt:variant>
        <vt:i4>0</vt:i4>
      </vt:variant>
      <vt:variant>
        <vt:i4>5</vt:i4>
      </vt:variant>
      <vt:variant>
        <vt:lpwstr/>
      </vt:variant>
      <vt:variant>
        <vt:lpwstr>_ENREF_71</vt:lpwstr>
      </vt:variant>
      <vt:variant>
        <vt:i4>4521995</vt:i4>
      </vt:variant>
      <vt:variant>
        <vt:i4>3883</vt:i4>
      </vt:variant>
      <vt:variant>
        <vt:i4>0</vt:i4>
      </vt:variant>
      <vt:variant>
        <vt:i4>5</vt:i4>
      </vt:variant>
      <vt:variant>
        <vt:lpwstr/>
      </vt:variant>
      <vt:variant>
        <vt:lpwstr>_ENREF_48</vt:lpwstr>
      </vt:variant>
      <vt:variant>
        <vt:i4>7864379</vt:i4>
      </vt:variant>
      <vt:variant>
        <vt:i4>3875</vt:i4>
      </vt:variant>
      <vt:variant>
        <vt:i4>0</vt:i4>
      </vt:variant>
      <vt:variant>
        <vt:i4>5</vt:i4>
      </vt:variant>
      <vt:variant>
        <vt:lpwstr/>
      </vt:variant>
      <vt:variant>
        <vt:lpwstr>_ENREF_108</vt:lpwstr>
      </vt:variant>
      <vt:variant>
        <vt:i4>7733306</vt:i4>
      </vt:variant>
      <vt:variant>
        <vt:i4>3867</vt:i4>
      </vt:variant>
      <vt:variant>
        <vt:i4>0</vt:i4>
      </vt:variant>
      <vt:variant>
        <vt:i4>5</vt:i4>
      </vt:variant>
      <vt:variant>
        <vt:lpwstr/>
      </vt:variant>
      <vt:variant>
        <vt:lpwstr>_ENREF_116</vt:lpwstr>
      </vt:variant>
      <vt:variant>
        <vt:i4>7733307</vt:i4>
      </vt:variant>
      <vt:variant>
        <vt:i4>3859</vt:i4>
      </vt:variant>
      <vt:variant>
        <vt:i4>0</vt:i4>
      </vt:variant>
      <vt:variant>
        <vt:i4>5</vt:i4>
      </vt:variant>
      <vt:variant>
        <vt:lpwstr/>
      </vt:variant>
      <vt:variant>
        <vt:lpwstr>_ENREF_106</vt:lpwstr>
      </vt:variant>
      <vt:variant>
        <vt:i4>4521995</vt:i4>
      </vt:variant>
      <vt:variant>
        <vt:i4>3856</vt:i4>
      </vt:variant>
      <vt:variant>
        <vt:i4>0</vt:i4>
      </vt:variant>
      <vt:variant>
        <vt:i4>5</vt:i4>
      </vt:variant>
      <vt:variant>
        <vt:lpwstr/>
      </vt:variant>
      <vt:variant>
        <vt:lpwstr>_ENREF_40</vt:lpwstr>
      </vt:variant>
      <vt:variant>
        <vt:i4>4587531</vt:i4>
      </vt:variant>
      <vt:variant>
        <vt:i4>3848</vt:i4>
      </vt:variant>
      <vt:variant>
        <vt:i4>0</vt:i4>
      </vt:variant>
      <vt:variant>
        <vt:i4>5</vt:i4>
      </vt:variant>
      <vt:variant>
        <vt:lpwstr/>
      </vt:variant>
      <vt:variant>
        <vt:lpwstr>_ENREF_75</vt:lpwstr>
      </vt:variant>
      <vt:variant>
        <vt:i4>4587531</vt:i4>
      </vt:variant>
      <vt:variant>
        <vt:i4>3842</vt:i4>
      </vt:variant>
      <vt:variant>
        <vt:i4>0</vt:i4>
      </vt:variant>
      <vt:variant>
        <vt:i4>5</vt:i4>
      </vt:variant>
      <vt:variant>
        <vt:lpwstr/>
      </vt:variant>
      <vt:variant>
        <vt:lpwstr>_ENREF_74</vt:lpwstr>
      </vt:variant>
      <vt:variant>
        <vt:i4>4587531</vt:i4>
      </vt:variant>
      <vt:variant>
        <vt:i4>3836</vt:i4>
      </vt:variant>
      <vt:variant>
        <vt:i4>0</vt:i4>
      </vt:variant>
      <vt:variant>
        <vt:i4>5</vt:i4>
      </vt:variant>
      <vt:variant>
        <vt:lpwstr/>
      </vt:variant>
      <vt:variant>
        <vt:lpwstr>_ENREF_73</vt:lpwstr>
      </vt:variant>
      <vt:variant>
        <vt:i4>4587531</vt:i4>
      </vt:variant>
      <vt:variant>
        <vt:i4>3833</vt:i4>
      </vt:variant>
      <vt:variant>
        <vt:i4>0</vt:i4>
      </vt:variant>
      <vt:variant>
        <vt:i4>5</vt:i4>
      </vt:variant>
      <vt:variant>
        <vt:lpwstr/>
      </vt:variant>
      <vt:variant>
        <vt:lpwstr>_ENREF_72</vt:lpwstr>
      </vt:variant>
      <vt:variant>
        <vt:i4>4587531</vt:i4>
      </vt:variant>
      <vt:variant>
        <vt:i4>3825</vt:i4>
      </vt:variant>
      <vt:variant>
        <vt:i4>0</vt:i4>
      </vt:variant>
      <vt:variant>
        <vt:i4>5</vt:i4>
      </vt:variant>
      <vt:variant>
        <vt:lpwstr/>
      </vt:variant>
      <vt:variant>
        <vt:lpwstr>_ENREF_71</vt:lpwstr>
      </vt:variant>
      <vt:variant>
        <vt:i4>4521995</vt:i4>
      </vt:variant>
      <vt:variant>
        <vt:i4>3822</vt:i4>
      </vt:variant>
      <vt:variant>
        <vt:i4>0</vt:i4>
      </vt:variant>
      <vt:variant>
        <vt:i4>5</vt:i4>
      </vt:variant>
      <vt:variant>
        <vt:lpwstr/>
      </vt:variant>
      <vt:variant>
        <vt:lpwstr>_ENREF_48</vt:lpwstr>
      </vt:variant>
      <vt:variant>
        <vt:i4>7864379</vt:i4>
      </vt:variant>
      <vt:variant>
        <vt:i4>3814</vt:i4>
      </vt:variant>
      <vt:variant>
        <vt:i4>0</vt:i4>
      </vt:variant>
      <vt:variant>
        <vt:i4>5</vt:i4>
      </vt:variant>
      <vt:variant>
        <vt:lpwstr/>
      </vt:variant>
      <vt:variant>
        <vt:lpwstr>_ENREF_108</vt:lpwstr>
      </vt:variant>
      <vt:variant>
        <vt:i4>7733306</vt:i4>
      </vt:variant>
      <vt:variant>
        <vt:i4>3806</vt:i4>
      </vt:variant>
      <vt:variant>
        <vt:i4>0</vt:i4>
      </vt:variant>
      <vt:variant>
        <vt:i4>5</vt:i4>
      </vt:variant>
      <vt:variant>
        <vt:lpwstr/>
      </vt:variant>
      <vt:variant>
        <vt:lpwstr>_ENREF_116</vt:lpwstr>
      </vt:variant>
      <vt:variant>
        <vt:i4>7667771</vt:i4>
      </vt:variant>
      <vt:variant>
        <vt:i4>3803</vt:i4>
      </vt:variant>
      <vt:variant>
        <vt:i4>0</vt:i4>
      </vt:variant>
      <vt:variant>
        <vt:i4>5</vt:i4>
      </vt:variant>
      <vt:variant>
        <vt:lpwstr/>
      </vt:variant>
      <vt:variant>
        <vt:lpwstr>_ENREF_105</vt:lpwstr>
      </vt:variant>
      <vt:variant>
        <vt:i4>7929915</vt:i4>
      </vt:variant>
      <vt:variant>
        <vt:i4>3795</vt:i4>
      </vt:variant>
      <vt:variant>
        <vt:i4>0</vt:i4>
      </vt:variant>
      <vt:variant>
        <vt:i4>5</vt:i4>
      </vt:variant>
      <vt:variant>
        <vt:lpwstr/>
      </vt:variant>
      <vt:variant>
        <vt:lpwstr>_ENREF_109</vt:lpwstr>
      </vt:variant>
      <vt:variant>
        <vt:i4>7733307</vt:i4>
      </vt:variant>
      <vt:variant>
        <vt:i4>3792</vt:i4>
      </vt:variant>
      <vt:variant>
        <vt:i4>0</vt:i4>
      </vt:variant>
      <vt:variant>
        <vt:i4>5</vt:i4>
      </vt:variant>
      <vt:variant>
        <vt:lpwstr/>
      </vt:variant>
      <vt:variant>
        <vt:lpwstr>_ENREF_106</vt:lpwstr>
      </vt:variant>
      <vt:variant>
        <vt:i4>7536699</vt:i4>
      </vt:variant>
      <vt:variant>
        <vt:i4>3789</vt:i4>
      </vt:variant>
      <vt:variant>
        <vt:i4>0</vt:i4>
      </vt:variant>
      <vt:variant>
        <vt:i4>5</vt:i4>
      </vt:variant>
      <vt:variant>
        <vt:lpwstr/>
      </vt:variant>
      <vt:variant>
        <vt:lpwstr>_ENREF_103</vt:lpwstr>
      </vt:variant>
      <vt:variant>
        <vt:i4>4194315</vt:i4>
      </vt:variant>
      <vt:variant>
        <vt:i4>3781</vt:i4>
      </vt:variant>
      <vt:variant>
        <vt:i4>0</vt:i4>
      </vt:variant>
      <vt:variant>
        <vt:i4>5</vt:i4>
      </vt:variant>
      <vt:variant>
        <vt:lpwstr/>
      </vt:variant>
      <vt:variant>
        <vt:lpwstr>_ENREF_10</vt:lpwstr>
      </vt:variant>
      <vt:variant>
        <vt:i4>4587531</vt:i4>
      </vt:variant>
      <vt:variant>
        <vt:i4>3775</vt:i4>
      </vt:variant>
      <vt:variant>
        <vt:i4>0</vt:i4>
      </vt:variant>
      <vt:variant>
        <vt:i4>5</vt:i4>
      </vt:variant>
      <vt:variant>
        <vt:lpwstr/>
      </vt:variant>
      <vt:variant>
        <vt:lpwstr>_ENREF_7</vt:lpwstr>
      </vt:variant>
      <vt:variant>
        <vt:i4>7667774</vt:i4>
      </vt:variant>
      <vt:variant>
        <vt:i4>3769</vt:i4>
      </vt:variant>
      <vt:variant>
        <vt:i4>0</vt:i4>
      </vt:variant>
      <vt:variant>
        <vt:i4>5</vt:i4>
      </vt:variant>
      <vt:variant>
        <vt:lpwstr/>
      </vt:variant>
      <vt:variant>
        <vt:lpwstr>_ENREF_155</vt:lpwstr>
      </vt:variant>
      <vt:variant>
        <vt:i4>7667770</vt:i4>
      </vt:variant>
      <vt:variant>
        <vt:i4>3763</vt:i4>
      </vt:variant>
      <vt:variant>
        <vt:i4>0</vt:i4>
      </vt:variant>
      <vt:variant>
        <vt:i4>5</vt:i4>
      </vt:variant>
      <vt:variant>
        <vt:lpwstr/>
      </vt:variant>
      <vt:variant>
        <vt:lpwstr>_ENREF_115</vt:lpwstr>
      </vt:variant>
      <vt:variant>
        <vt:i4>7602234</vt:i4>
      </vt:variant>
      <vt:variant>
        <vt:i4>3760</vt:i4>
      </vt:variant>
      <vt:variant>
        <vt:i4>0</vt:i4>
      </vt:variant>
      <vt:variant>
        <vt:i4>5</vt:i4>
      </vt:variant>
      <vt:variant>
        <vt:lpwstr/>
      </vt:variant>
      <vt:variant>
        <vt:lpwstr>_ENREF_114</vt:lpwstr>
      </vt:variant>
      <vt:variant>
        <vt:i4>7733306</vt:i4>
      </vt:variant>
      <vt:variant>
        <vt:i4>3752</vt:i4>
      </vt:variant>
      <vt:variant>
        <vt:i4>0</vt:i4>
      </vt:variant>
      <vt:variant>
        <vt:i4>5</vt:i4>
      </vt:variant>
      <vt:variant>
        <vt:lpwstr/>
      </vt:variant>
      <vt:variant>
        <vt:lpwstr>_ENREF_116</vt:lpwstr>
      </vt:variant>
      <vt:variant>
        <vt:i4>7340090</vt:i4>
      </vt:variant>
      <vt:variant>
        <vt:i4>3749</vt:i4>
      </vt:variant>
      <vt:variant>
        <vt:i4>0</vt:i4>
      </vt:variant>
      <vt:variant>
        <vt:i4>5</vt:i4>
      </vt:variant>
      <vt:variant>
        <vt:lpwstr/>
      </vt:variant>
      <vt:variant>
        <vt:lpwstr>_ENREF_110</vt:lpwstr>
      </vt:variant>
      <vt:variant>
        <vt:i4>7602235</vt:i4>
      </vt:variant>
      <vt:variant>
        <vt:i4>3746</vt:i4>
      </vt:variant>
      <vt:variant>
        <vt:i4>0</vt:i4>
      </vt:variant>
      <vt:variant>
        <vt:i4>5</vt:i4>
      </vt:variant>
      <vt:variant>
        <vt:lpwstr/>
      </vt:variant>
      <vt:variant>
        <vt:lpwstr>_ENREF_104</vt:lpwstr>
      </vt:variant>
      <vt:variant>
        <vt:i4>4521995</vt:i4>
      </vt:variant>
      <vt:variant>
        <vt:i4>3743</vt:i4>
      </vt:variant>
      <vt:variant>
        <vt:i4>0</vt:i4>
      </vt:variant>
      <vt:variant>
        <vt:i4>5</vt:i4>
      </vt:variant>
      <vt:variant>
        <vt:lpwstr/>
      </vt:variant>
      <vt:variant>
        <vt:lpwstr>_ENREF_40</vt:lpwstr>
      </vt:variant>
      <vt:variant>
        <vt:i4>4653067</vt:i4>
      </vt:variant>
      <vt:variant>
        <vt:i4>3740</vt:i4>
      </vt:variant>
      <vt:variant>
        <vt:i4>0</vt:i4>
      </vt:variant>
      <vt:variant>
        <vt:i4>5</vt:i4>
      </vt:variant>
      <vt:variant>
        <vt:lpwstr/>
      </vt:variant>
      <vt:variant>
        <vt:lpwstr>_ENREF_6</vt:lpwstr>
      </vt:variant>
      <vt:variant>
        <vt:i4>4718603</vt:i4>
      </vt:variant>
      <vt:variant>
        <vt:i4>3732</vt:i4>
      </vt:variant>
      <vt:variant>
        <vt:i4>0</vt:i4>
      </vt:variant>
      <vt:variant>
        <vt:i4>5</vt:i4>
      </vt:variant>
      <vt:variant>
        <vt:lpwstr/>
      </vt:variant>
      <vt:variant>
        <vt:lpwstr>_ENREF_95</vt:lpwstr>
      </vt:variant>
      <vt:variant>
        <vt:i4>4718603</vt:i4>
      </vt:variant>
      <vt:variant>
        <vt:i4>3729</vt:i4>
      </vt:variant>
      <vt:variant>
        <vt:i4>0</vt:i4>
      </vt:variant>
      <vt:variant>
        <vt:i4>5</vt:i4>
      </vt:variant>
      <vt:variant>
        <vt:lpwstr/>
      </vt:variant>
      <vt:variant>
        <vt:lpwstr>_ENREF_94</vt:lpwstr>
      </vt:variant>
      <vt:variant>
        <vt:i4>4325387</vt:i4>
      </vt:variant>
      <vt:variant>
        <vt:i4>3726</vt:i4>
      </vt:variant>
      <vt:variant>
        <vt:i4>0</vt:i4>
      </vt:variant>
      <vt:variant>
        <vt:i4>5</vt:i4>
      </vt:variant>
      <vt:variant>
        <vt:lpwstr/>
      </vt:variant>
      <vt:variant>
        <vt:lpwstr>_ENREF_39</vt:lpwstr>
      </vt:variant>
      <vt:variant>
        <vt:i4>4718603</vt:i4>
      </vt:variant>
      <vt:variant>
        <vt:i4>3723</vt:i4>
      </vt:variant>
      <vt:variant>
        <vt:i4>0</vt:i4>
      </vt:variant>
      <vt:variant>
        <vt:i4>5</vt:i4>
      </vt:variant>
      <vt:variant>
        <vt:lpwstr/>
      </vt:variant>
      <vt:variant>
        <vt:lpwstr>_ENREF_9</vt:lpwstr>
      </vt:variant>
      <vt:variant>
        <vt:i4>7471163</vt:i4>
      </vt:variant>
      <vt:variant>
        <vt:i4>3715</vt:i4>
      </vt:variant>
      <vt:variant>
        <vt:i4>0</vt:i4>
      </vt:variant>
      <vt:variant>
        <vt:i4>5</vt:i4>
      </vt:variant>
      <vt:variant>
        <vt:lpwstr/>
      </vt:variant>
      <vt:variant>
        <vt:lpwstr>_ENREF_102</vt:lpwstr>
      </vt:variant>
      <vt:variant>
        <vt:i4>7405627</vt:i4>
      </vt:variant>
      <vt:variant>
        <vt:i4>3712</vt:i4>
      </vt:variant>
      <vt:variant>
        <vt:i4>0</vt:i4>
      </vt:variant>
      <vt:variant>
        <vt:i4>5</vt:i4>
      </vt:variant>
      <vt:variant>
        <vt:lpwstr/>
      </vt:variant>
      <vt:variant>
        <vt:lpwstr>_ENREF_101</vt:lpwstr>
      </vt:variant>
      <vt:variant>
        <vt:i4>4325387</vt:i4>
      </vt:variant>
      <vt:variant>
        <vt:i4>3704</vt:i4>
      </vt:variant>
      <vt:variant>
        <vt:i4>0</vt:i4>
      </vt:variant>
      <vt:variant>
        <vt:i4>5</vt:i4>
      </vt:variant>
      <vt:variant>
        <vt:lpwstr/>
      </vt:variant>
      <vt:variant>
        <vt:lpwstr>_ENREF_39</vt:lpwstr>
      </vt:variant>
      <vt:variant>
        <vt:i4>4718603</vt:i4>
      </vt:variant>
      <vt:variant>
        <vt:i4>3696</vt:i4>
      </vt:variant>
      <vt:variant>
        <vt:i4>0</vt:i4>
      </vt:variant>
      <vt:variant>
        <vt:i4>5</vt:i4>
      </vt:variant>
      <vt:variant>
        <vt:lpwstr/>
      </vt:variant>
      <vt:variant>
        <vt:lpwstr>_ENREF_94</vt:lpwstr>
      </vt:variant>
      <vt:variant>
        <vt:i4>4718603</vt:i4>
      </vt:variant>
      <vt:variant>
        <vt:i4>3688</vt:i4>
      </vt:variant>
      <vt:variant>
        <vt:i4>0</vt:i4>
      </vt:variant>
      <vt:variant>
        <vt:i4>5</vt:i4>
      </vt:variant>
      <vt:variant>
        <vt:lpwstr/>
      </vt:variant>
      <vt:variant>
        <vt:lpwstr>_ENREF_94</vt:lpwstr>
      </vt:variant>
      <vt:variant>
        <vt:i4>4325387</vt:i4>
      </vt:variant>
      <vt:variant>
        <vt:i4>3680</vt:i4>
      </vt:variant>
      <vt:variant>
        <vt:i4>0</vt:i4>
      </vt:variant>
      <vt:variant>
        <vt:i4>5</vt:i4>
      </vt:variant>
      <vt:variant>
        <vt:lpwstr/>
      </vt:variant>
      <vt:variant>
        <vt:lpwstr>_ENREF_39</vt:lpwstr>
      </vt:variant>
      <vt:variant>
        <vt:i4>4718603</vt:i4>
      </vt:variant>
      <vt:variant>
        <vt:i4>3672</vt:i4>
      </vt:variant>
      <vt:variant>
        <vt:i4>0</vt:i4>
      </vt:variant>
      <vt:variant>
        <vt:i4>5</vt:i4>
      </vt:variant>
      <vt:variant>
        <vt:lpwstr/>
      </vt:variant>
      <vt:variant>
        <vt:lpwstr>_ENREF_95</vt:lpwstr>
      </vt:variant>
      <vt:variant>
        <vt:i4>7602238</vt:i4>
      </vt:variant>
      <vt:variant>
        <vt:i4>3664</vt:i4>
      </vt:variant>
      <vt:variant>
        <vt:i4>0</vt:i4>
      </vt:variant>
      <vt:variant>
        <vt:i4>5</vt:i4>
      </vt:variant>
      <vt:variant>
        <vt:lpwstr/>
      </vt:variant>
      <vt:variant>
        <vt:lpwstr>_ENREF_154</vt:lpwstr>
      </vt:variant>
      <vt:variant>
        <vt:i4>4456459</vt:i4>
      </vt:variant>
      <vt:variant>
        <vt:i4>3656</vt:i4>
      </vt:variant>
      <vt:variant>
        <vt:i4>0</vt:i4>
      </vt:variant>
      <vt:variant>
        <vt:i4>5</vt:i4>
      </vt:variant>
      <vt:variant>
        <vt:lpwstr/>
      </vt:variant>
      <vt:variant>
        <vt:lpwstr>_ENREF_58</vt:lpwstr>
      </vt:variant>
      <vt:variant>
        <vt:i4>7471163</vt:i4>
      </vt:variant>
      <vt:variant>
        <vt:i4>3648</vt:i4>
      </vt:variant>
      <vt:variant>
        <vt:i4>0</vt:i4>
      </vt:variant>
      <vt:variant>
        <vt:i4>5</vt:i4>
      </vt:variant>
      <vt:variant>
        <vt:lpwstr/>
      </vt:variant>
      <vt:variant>
        <vt:lpwstr>_ENREF_102</vt:lpwstr>
      </vt:variant>
      <vt:variant>
        <vt:i4>7405627</vt:i4>
      </vt:variant>
      <vt:variant>
        <vt:i4>3645</vt:i4>
      </vt:variant>
      <vt:variant>
        <vt:i4>0</vt:i4>
      </vt:variant>
      <vt:variant>
        <vt:i4>5</vt:i4>
      </vt:variant>
      <vt:variant>
        <vt:lpwstr/>
      </vt:variant>
      <vt:variant>
        <vt:lpwstr>_ENREF_101</vt:lpwstr>
      </vt:variant>
      <vt:variant>
        <vt:i4>4718603</vt:i4>
      </vt:variant>
      <vt:variant>
        <vt:i4>3637</vt:i4>
      </vt:variant>
      <vt:variant>
        <vt:i4>0</vt:i4>
      </vt:variant>
      <vt:variant>
        <vt:i4>5</vt:i4>
      </vt:variant>
      <vt:variant>
        <vt:lpwstr/>
      </vt:variant>
      <vt:variant>
        <vt:lpwstr>_ENREF_95</vt:lpwstr>
      </vt:variant>
      <vt:variant>
        <vt:i4>4325387</vt:i4>
      </vt:variant>
      <vt:variant>
        <vt:i4>3634</vt:i4>
      </vt:variant>
      <vt:variant>
        <vt:i4>0</vt:i4>
      </vt:variant>
      <vt:variant>
        <vt:i4>5</vt:i4>
      </vt:variant>
      <vt:variant>
        <vt:lpwstr/>
      </vt:variant>
      <vt:variant>
        <vt:lpwstr>_ENREF_39</vt:lpwstr>
      </vt:variant>
      <vt:variant>
        <vt:i4>4718603</vt:i4>
      </vt:variant>
      <vt:variant>
        <vt:i4>3626</vt:i4>
      </vt:variant>
      <vt:variant>
        <vt:i4>0</vt:i4>
      </vt:variant>
      <vt:variant>
        <vt:i4>5</vt:i4>
      </vt:variant>
      <vt:variant>
        <vt:lpwstr/>
      </vt:variant>
      <vt:variant>
        <vt:lpwstr>_ENREF_94</vt:lpwstr>
      </vt:variant>
      <vt:variant>
        <vt:i4>4718603</vt:i4>
      </vt:variant>
      <vt:variant>
        <vt:i4>3618</vt:i4>
      </vt:variant>
      <vt:variant>
        <vt:i4>0</vt:i4>
      </vt:variant>
      <vt:variant>
        <vt:i4>5</vt:i4>
      </vt:variant>
      <vt:variant>
        <vt:lpwstr/>
      </vt:variant>
      <vt:variant>
        <vt:lpwstr>_ENREF_95</vt:lpwstr>
      </vt:variant>
      <vt:variant>
        <vt:i4>4325387</vt:i4>
      </vt:variant>
      <vt:variant>
        <vt:i4>3615</vt:i4>
      </vt:variant>
      <vt:variant>
        <vt:i4>0</vt:i4>
      </vt:variant>
      <vt:variant>
        <vt:i4>5</vt:i4>
      </vt:variant>
      <vt:variant>
        <vt:lpwstr/>
      </vt:variant>
      <vt:variant>
        <vt:lpwstr>_ENREF_39</vt:lpwstr>
      </vt:variant>
      <vt:variant>
        <vt:i4>4718603</vt:i4>
      </vt:variant>
      <vt:variant>
        <vt:i4>3607</vt:i4>
      </vt:variant>
      <vt:variant>
        <vt:i4>0</vt:i4>
      </vt:variant>
      <vt:variant>
        <vt:i4>5</vt:i4>
      </vt:variant>
      <vt:variant>
        <vt:lpwstr/>
      </vt:variant>
      <vt:variant>
        <vt:lpwstr>_ENREF_94</vt:lpwstr>
      </vt:variant>
      <vt:variant>
        <vt:i4>4718603</vt:i4>
      </vt:variant>
      <vt:variant>
        <vt:i4>3599</vt:i4>
      </vt:variant>
      <vt:variant>
        <vt:i4>0</vt:i4>
      </vt:variant>
      <vt:variant>
        <vt:i4>5</vt:i4>
      </vt:variant>
      <vt:variant>
        <vt:lpwstr/>
      </vt:variant>
      <vt:variant>
        <vt:lpwstr>_ENREF_95</vt:lpwstr>
      </vt:variant>
      <vt:variant>
        <vt:i4>4718603</vt:i4>
      </vt:variant>
      <vt:variant>
        <vt:i4>3596</vt:i4>
      </vt:variant>
      <vt:variant>
        <vt:i4>0</vt:i4>
      </vt:variant>
      <vt:variant>
        <vt:i4>5</vt:i4>
      </vt:variant>
      <vt:variant>
        <vt:lpwstr/>
      </vt:variant>
      <vt:variant>
        <vt:lpwstr>_ENREF_94</vt:lpwstr>
      </vt:variant>
      <vt:variant>
        <vt:i4>4325387</vt:i4>
      </vt:variant>
      <vt:variant>
        <vt:i4>3593</vt:i4>
      </vt:variant>
      <vt:variant>
        <vt:i4>0</vt:i4>
      </vt:variant>
      <vt:variant>
        <vt:i4>5</vt:i4>
      </vt:variant>
      <vt:variant>
        <vt:lpwstr/>
      </vt:variant>
      <vt:variant>
        <vt:lpwstr>_ENREF_39</vt:lpwstr>
      </vt:variant>
      <vt:variant>
        <vt:i4>4653067</vt:i4>
      </vt:variant>
      <vt:variant>
        <vt:i4>3585</vt:i4>
      </vt:variant>
      <vt:variant>
        <vt:i4>0</vt:i4>
      </vt:variant>
      <vt:variant>
        <vt:i4>5</vt:i4>
      </vt:variant>
      <vt:variant>
        <vt:lpwstr/>
      </vt:variant>
      <vt:variant>
        <vt:lpwstr>_ENREF_60</vt:lpwstr>
      </vt:variant>
      <vt:variant>
        <vt:i4>4718603</vt:i4>
      </vt:variant>
      <vt:variant>
        <vt:i4>3579</vt:i4>
      </vt:variant>
      <vt:variant>
        <vt:i4>0</vt:i4>
      </vt:variant>
      <vt:variant>
        <vt:i4>5</vt:i4>
      </vt:variant>
      <vt:variant>
        <vt:lpwstr/>
      </vt:variant>
      <vt:variant>
        <vt:lpwstr>_ENREF_98</vt:lpwstr>
      </vt:variant>
      <vt:variant>
        <vt:i4>4718603</vt:i4>
      </vt:variant>
      <vt:variant>
        <vt:i4>3571</vt:i4>
      </vt:variant>
      <vt:variant>
        <vt:i4>0</vt:i4>
      </vt:variant>
      <vt:variant>
        <vt:i4>5</vt:i4>
      </vt:variant>
      <vt:variant>
        <vt:lpwstr/>
      </vt:variant>
      <vt:variant>
        <vt:lpwstr>_ENREF_98</vt:lpwstr>
      </vt:variant>
      <vt:variant>
        <vt:i4>4456459</vt:i4>
      </vt:variant>
      <vt:variant>
        <vt:i4>3563</vt:i4>
      </vt:variant>
      <vt:variant>
        <vt:i4>0</vt:i4>
      </vt:variant>
      <vt:variant>
        <vt:i4>5</vt:i4>
      </vt:variant>
      <vt:variant>
        <vt:lpwstr/>
      </vt:variant>
      <vt:variant>
        <vt:lpwstr>_ENREF_5</vt:lpwstr>
      </vt:variant>
      <vt:variant>
        <vt:i4>4718603</vt:i4>
      </vt:variant>
      <vt:variant>
        <vt:i4>3555</vt:i4>
      </vt:variant>
      <vt:variant>
        <vt:i4>0</vt:i4>
      </vt:variant>
      <vt:variant>
        <vt:i4>5</vt:i4>
      </vt:variant>
      <vt:variant>
        <vt:lpwstr/>
      </vt:variant>
      <vt:variant>
        <vt:lpwstr>_ENREF_95</vt:lpwstr>
      </vt:variant>
      <vt:variant>
        <vt:i4>4718603</vt:i4>
      </vt:variant>
      <vt:variant>
        <vt:i4>3552</vt:i4>
      </vt:variant>
      <vt:variant>
        <vt:i4>0</vt:i4>
      </vt:variant>
      <vt:variant>
        <vt:i4>5</vt:i4>
      </vt:variant>
      <vt:variant>
        <vt:lpwstr/>
      </vt:variant>
      <vt:variant>
        <vt:lpwstr>_ENREF_94</vt:lpwstr>
      </vt:variant>
      <vt:variant>
        <vt:i4>4718603</vt:i4>
      </vt:variant>
      <vt:variant>
        <vt:i4>3549</vt:i4>
      </vt:variant>
      <vt:variant>
        <vt:i4>0</vt:i4>
      </vt:variant>
      <vt:variant>
        <vt:i4>5</vt:i4>
      </vt:variant>
      <vt:variant>
        <vt:lpwstr/>
      </vt:variant>
      <vt:variant>
        <vt:lpwstr>_ENREF_9</vt:lpwstr>
      </vt:variant>
      <vt:variant>
        <vt:i4>4456459</vt:i4>
      </vt:variant>
      <vt:variant>
        <vt:i4>3541</vt:i4>
      </vt:variant>
      <vt:variant>
        <vt:i4>0</vt:i4>
      </vt:variant>
      <vt:variant>
        <vt:i4>5</vt:i4>
      </vt:variant>
      <vt:variant>
        <vt:lpwstr/>
      </vt:variant>
      <vt:variant>
        <vt:lpwstr>_ENREF_5</vt:lpwstr>
      </vt:variant>
      <vt:variant>
        <vt:i4>7536702</vt:i4>
      </vt:variant>
      <vt:variant>
        <vt:i4>3533</vt:i4>
      </vt:variant>
      <vt:variant>
        <vt:i4>0</vt:i4>
      </vt:variant>
      <vt:variant>
        <vt:i4>5</vt:i4>
      </vt:variant>
      <vt:variant>
        <vt:lpwstr/>
      </vt:variant>
      <vt:variant>
        <vt:lpwstr>_ENREF_153</vt:lpwstr>
      </vt:variant>
      <vt:variant>
        <vt:i4>4718603</vt:i4>
      </vt:variant>
      <vt:variant>
        <vt:i4>3525</vt:i4>
      </vt:variant>
      <vt:variant>
        <vt:i4>0</vt:i4>
      </vt:variant>
      <vt:variant>
        <vt:i4>5</vt:i4>
      </vt:variant>
      <vt:variant>
        <vt:lpwstr/>
      </vt:variant>
      <vt:variant>
        <vt:lpwstr>_ENREF_94</vt:lpwstr>
      </vt:variant>
      <vt:variant>
        <vt:i4>4390923</vt:i4>
      </vt:variant>
      <vt:variant>
        <vt:i4>3522</vt:i4>
      </vt:variant>
      <vt:variant>
        <vt:i4>0</vt:i4>
      </vt:variant>
      <vt:variant>
        <vt:i4>5</vt:i4>
      </vt:variant>
      <vt:variant>
        <vt:lpwstr/>
      </vt:variant>
      <vt:variant>
        <vt:lpwstr>_ENREF_26</vt:lpwstr>
      </vt:variant>
      <vt:variant>
        <vt:i4>4718603</vt:i4>
      </vt:variant>
      <vt:variant>
        <vt:i4>3514</vt:i4>
      </vt:variant>
      <vt:variant>
        <vt:i4>0</vt:i4>
      </vt:variant>
      <vt:variant>
        <vt:i4>5</vt:i4>
      </vt:variant>
      <vt:variant>
        <vt:lpwstr/>
      </vt:variant>
      <vt:variant>
        <vt:lpwstr>_ENREF_95</vt:lpwstr>
      </vt:variant>
      <vt:variant>
        <vt:i4>4784139</vt:i4>
      </vt:variant>
      <vt:variant>
        <vt:i4>3506</vt:i4>
      </vt:variant>
      <vt:variant>
        <vt:i4>0</vt:i4>
      </vt:variant>
      <vt:variant>
        <vt:i4>5</vt:i4>
      </vt:variant>
      <vt:variant>
        <vt:lpwstr/>
      </vt:variant>
      <vt:variant>
        <vt:lpwstr>_ENREF_86</vt:lpwstr>
      </vt:variant>
      <vt:variant>
        <vt:i4>4784139</vt:i4>
      </vt:variant>
      <vt:variant>
        <vt:i4>3503</vt:i4>
      </vt:variant>
      <vt:variant>
        <vt:i4>0</vt:i4>
      </vt:variant>
      <vt:variant>
        <vt:i4>5</vt:i4>
      </vt:variant>
      <vt:variant>
        <vt:lpwstr/>
      </vt:variant>
      <vt:variant>
        <vt:lpwstr>_ENREF_85</vt:lpwstr>
      </vt:variant>
      <vt:variant>
        <vt:i4>4521995</vt:i4>
      </vt:variant>
      <vt:variant>
        <vt:i4>3495</vt:i4>
      </vt:variant>
      <vt:variant>
        <vt:i4>0</vt:i4>
      </vt:variant>
      <vt:variant>
        <vt:i4>5</vt:i4>
      </vt:variant>
      <vt:variant>
        <vt:lpwstr/>
      </vt:variant>
      <vt:variant>
        <vt:lpwstr>_ENREF_47</vt:lpwstr>
      </vt:variant>
      <vt:variant>
        <vt:i4>4784139</vt:i4>
      </vt:variant>
      <vt:variant>
        <vt:i4>3489</vt:i4>
      </vt:variant>
      <vt:variant>
        <vt:i4>0</vt:i4>
      </vt:variant>
      <vt:variant>
        <vt:i4>5</vt:i4>
      </vt:variant>
      <vt:variant>
        <vt:lpwstr/>
      </vt:variant>
      <vt:variant>
        <vt:lpwstr>_ENREF_87</vt:lpwstr>
      </vt:variant>
      <vt:variant>
        <vt:i4>4784139</vt:i4>
      </vt:variant>
      <vt:variant>
        <vt:i4>3486</vt:i4>
      </vt:variant>
      <vt:variant>
        <vt:i4>0</vt:i4>
      </vt:variant>
      <vt:variant>
        <vt:i4>5</vt:i4>
      </vt:variant>
      <vt:variant>
        <vt:lpwstr/>
      </vt:variant>
      <vt:variant>
        <vt:lpwstr>_ENREF_86</vt:lpwstr>
      </vt:variant>
      <vt:variant>
        <vt:i4>4784139</vt:i4>
      </vt:variant>
      <vt:variant>
        <vt:i4>3483</vt:i4>
      </vt:variant>
      <vt:variant>
        <vt:i4>0</vt:i4>
      </vt:variant>
      <vt:variant>
        <vt:i4>5</vt:i4>
      </vt:variant>
      <vt:variant>
        <vt:lpwstr/>
      </vt:variant>
      <vt:variant>
        <vt:lpwstr>_ENREF_85</vt:lpwstr>
      </vt:variant>
      <vt:variant>
        <vt:i4>4784139</vt:i4>
      </vt:variant>
      <vt:variant>
        <vt:i4>3480</vt:i4>
      </vt:variant>
      <vt:variant>
        <vt:i4>0</vt:i4>
      </vt:variant>
      <vt:variant>
        <vt:i4>5</vt:i4>
      </vt:variant>
      <vt:variant>
        <vt:lpwstr/>
      </vt:variant>
      <vt:variant>
        <vt:lpwstr>_ENREF_80</vt:lpwstr>
      </vt:variant>
      <vt:variant>
        <vt:i4>4784139</vt:i4>
      </vt:variant>
      <vt:variant>
        <vt:i4>3472</vt:i4>
      </vt:variant>
      <vt:variant>
        <vt:i4>0</vt:i4>
      </vt:variant>
      <vt:variant>
        <vt:i4>5</vt:i4>
      </vt:variant>
      <vt:variant>
        <vt:lpwstr/>
      </vt:variant>
      <vt:variant>
        <vt:lpwstr>_ENREF_86</vt:lpwstr>
      </vt:variant>
      <vt:variant>
        <vt:i4>4784139</vt:i4>
      </vt:variant>
      <vt:variant>
        <vt:i4>3464</vt:i4>
      </vt:variant>
      <vt:variant>
        <vt:i4>0</vt:i4>
      </vt:variant>
      <vt:variant>
        <vt:i4>5</vt:i4>
      </vt:variant>
      <vt:variant>
        <vt:lpwstr/>
      </vt:variant>
      <vt:variant>
        <vt:lpwstr>_ENREF_87</vt:lpwstr>
      </vt:variant>
      <vt:variant>
        <vt:i4>4587531</vt:i4>
      </vt:variant>
      <vt:variant>
        <vt:i4>3461</vt:i4>
      </vt:variant>
      <vt:variant>
        <vt:i4>0</vt:i4>
      </vt:variant>
      <vt:variant>
        <vt:i4>5</vt:i4>
      </vt:variant>
      <vt:variant>
        <vt:lpwstr/>
      </vt:variant>
      <vt:variant>
        <vt:lpwstr>_ENREF_76</vt:lpwstr>
      </vt:variant>
      <vt:variant>
        <vt:i4>4784139</vt:i4>
      </vt:variant>
      <vt:variant>
        <vt:i4>3453</vt:i4>
      </vt:variant>
      <vt:variant>
        <vt:i4>0</vt:i4>
      </vt:variant>
      <vt:variant>
        <vt:i4>5</vt:i4>
      </vt:variant>
      <vt:variant>
        <vt:lpwstr/>
      </vt:variant>
      <vt:variant>
        <vt:lpwstr>_ENREF_80</vt:lpwstr>
      </vt:variant>
      <vt:variant>
        <vt:i4>4587531</vt:i4>
      </vt:variant>
      <vt:variant>
        <vt:i4>3450</vt:i4>
      </vt:variant>
      <vt:variant>
        <vt:i4>0</vt:i4>
      </vt:variant>
      <vt:variant>
        <vt:i4>5</vt:i4>
      </vt:variant>
      <vt:variant>
        <vt:lpwstr/>
      </vt:variant>
      <vt:variant>
        <vt:lpwstr>_ENREF_77</vt:lpwstr>
      </vt:variant>
      <vt:variant>
        <vt:i4>4784139</vt:i4>
      </vt:variant>
      <vt:variant>
        <vt:i4>3442</vt:i4>
      </vt:variant>
      <vt:variant>
        <vt:i4>0</vt:i4>
      </vt:variant>
      <vt:variant>
        <vt:i4>5</vt:i4>
      </vt:variant>
      <vt:variant>
        <vt:lpwstr/>
      </vt:variant>
      <vt:variant>
        <vt:lpwstr>_ENREF_80</vt:lpwstr>
      </vt:variant>
      <vt:variant>
        <vt:i4>7471166</vt:i4>
      </vt:variant>
      <vt:variant>
        <vt:i4>3434</vt:i4>
      </vt:variant>
      <vt:variant>
        <vt:i4>0</vt:i4>
      </vt:variant>
      <vt:variant>
        <vt:i4>5</vt:i4>
      </vt:variant>
      <vt:variant>
        <vt:lpwstr/>
      </vt:variant>
      <vt:variant>
        <vt:lpwstr>_ENREF_152</vt:lpwstr>
      </vt:variant>
      <vt:variant>
        <vt:i4>4587531</vt:i4>
      </vt:variant>
      <vt:variant>
        <vt:i4>3428</vt:i4>
      </vt:variant>
      <vt:variant>
        <vt:i4>0</vt:i4>
      </vt:variant>
      <vt:variant>
        <vt:i4>5</vt:i4>
      </vt:variant>
      <vt:variant>
        <vt:lpwstr/>
      </vt:variant>
      <vt:variant>
        <vt:lpwstr>_ENREF_76</vt:lpwstr>
      </vt:variant>
      <vt:variant>
        <vt:i4>4784139</vt:i4>
      </vt:variant>
      <vt:variant>
        <vt:i4>3422</vt:i4>
      </vt:variant>
      <vt:variant>
        <vt:i4>0</vt:i4>
      </vt:variant>
      <vt:variant>
        <vt:i4>5</vt:i4>
      </vt:variant>
      <vt:variant>
        <vt:lpwstr/>
      </vt:variant>
      <vt:variant>
        <vt:lpwstr>_ENREF_86</vt:lpwstr>
      </vt:variant>
      <vt:variant>
        <vt:i4>4784139</vt:i4>
      </vt:variant>
      <vt:variant>
        <vt:i4>3414</vt:i4>
      </vt:variant>
      <vt:variant>
        <vt:i4>0</vt:i4>
      </vt:variant>
      <vt:variant>
        <vt:i4>5</vt:i4>
      </vt:variant>
      <vt:variant>
        <vt:lpwstr/>
      </vt:variant>
      <vt:variant>
        <vt:lpwstr>_ENREF_88</vt:lpwstr>
      </vt:variant>
      <vt:variant>
        <vt:i4>4784139</vt:i4>
      </vt:variant>
      <vt:variant>
        <vt:i4>3406</vt:i4>
      </vt:variant>
      <vt:variant>
        <vt:i4>0</vt:i4>
      </vt:variant>
      <vt:variant>
        <vt:i4>5</vt:i4>
      </vt:variant>
      <vt:variant>
        <vt:lpwstr/>
      </vt:variant>
      <vt:variant>
        <vt:lpwstr>_ENREF_86</vt:lpwstr>
      </vt:variant>
      <vt:variant>
        <vt:i4>4784139</vt:i4>
      </vt:variant>
      <vt:variant>
        <vt:i4>3403</vt:i4>
      </vt:variant>
      <vt:variant>
        <vt:i4>0</vt:i4>
      </vt:variant>
      <vt:variant>
        <vt:i4>5</vt:i4>
      </vt:variant>
      <vt:variant>
        <vt:lpwstr/>
      </vt:variant>
      <vt:variant>
        <vt:lpwstr>_ENREF_85</vt:lpwstr>
      </vt:variant>
      <vt:variant>
        <vt:i4>4784139</vt:i4>
      </vt:variant>
      <vt:variant>
        <vt:i4>3395</vt:i4>
      </vt:variant>
      <vt:variant>
        <vt:i4>0</vt:i4>
      </vt:variant>
      <vt:variant>
        <vt:i4>5</vt:i4>
      </vt:variant>
      <vt:variant>
        <vt:lpwstr/>
      </vt:variant>
      <vt:variant>
        <vt:lpwstr>_ENREF_87</vt:lpwstr>
      </vt:variant>
      <vt:variant>
        <vt:i4>4784139</vt:i4>
      </vt:variant>
      <vt:variant>
        <vt:i4>3389</vt:i4>
      </vt:variant>
      <vt:variant>
        <vt:i4>0</vt:i4>
      </vt:variant>
      <vt:variant>
        <vt:i4>5</vt:i4>
      </vt:variant>
      <vt:variant>
        <vt:lpwstr/>
      </vt:variant>
      <vt:variant>
        <vt:lpwstr>_ENREF_83</vt:lpwstr>
      </vt:variant>
      <vt:variant>
        <vt:i4>4784139</vt:i4>
      </vt:variant>
      <vt:variant>
        <vt:i4>3381</vt:i4>
      </vt:variant>
      <vt:variant>
        <vt:i4>0</vt:i4>
      </vt:variant>
      <vt:variant>
        <vt:i4>5</vt:i4>
      </vt:variant>
      <vt:variant>
        <vt:lpwstr/>
      </vt:variant>
      <vt:variant>
        <vt:lpwstr>_ENREF_80</vt:lpwstr>
      </vt:variant>
      <vt:variant>
        <vt:i4>4587531</vt:i4>
      </vt:variant>
      <vt:variant>
        <vt:i4>3373</vt:i4>
      </vt:variant>
      <vt:variant>
        <vt:i4>0</vt:i4>
      </vt:variant>
      <vt:variant>
        <vt:i4>5</vt:i4>
      </vt:variant>
      <vt:variant>
        <vt:lpwstr/>
      </vt:variant>
      <vt:variant>
        <vt:lpwstr>_ENREF_77</vt:lpwstr>
      </vt:variant>
      <vt:variant>
        <vt:i4>7405630</vt:i4>
      </vt:variant>
      <vt:variant>
        <vt:i4>3367</vt:i4>
      </vt:variant>
      <vt:variant>
        <vt:i4>0</vt:i4>
      </vt:variant>
      <vt:variant>
        <vt:i4>5</vt:i4>
      </vt:variant>
      <vt:variant>
        <vt:lpwstr/>
      </vt:variant>
      <vt:variant>
        <vt:lpwstr>_ENREF_151</vt:lpwstr>
      </vt:variant>
      <vt:variant>
        <vt:i4>4784139</vt:i4>
      </vt:variant>
      <vt:variant>
        <vt:i4>3361</vt:i4>
      </vt:variant>
      <vt:variant>
        <vt:i4>0</vt:i4>
      </vt:variant>
      <vt:variant>
        <vt:i4>5</vt:i4>
      </vt:variant>
      <vt:variant>
        <vt:lpwstr/>
      </vt:variant>
      <vt:variant>
        <vt:lpwstr>_ENREF_82</vt:lpwstr>
      </vt:variant>
      <vt:variant>
        <vt:i4>4784139</vt:i4>
      </vt:variant>
      <vt:variant>
        <vt:i4>3353</vt:i4>
      </vt:variant>
      <vt:variant>
        <vt:i4>0</vt:i4>
      </vt:variant>
      <vt:variant>
        <vt:i4>5</vt:i4>
      </vt:variant>
      <vt:variant>
        <vt:lpwstr/>
      </vt:variant>
      <vt:variant>
        <vt:lpwstr>_ENREF_81</vt:lpwstr>
      </vt:variant>
      <vt:variant>
        <vt:i4>4587531</vt:i4>
      </vt:variant>
      <vt:variant>
        <vt:i4>3347</vt:i4>
      </vt:variant>
      <vt:variant>
        <vt:i4>0</vt:i4>
      </vt:variant>
      <vt:variant>
        <vt:i4>5</vt:i4>
      </vt:variant>
      <vt:variant>
        <vt:lpwstr/>
      </vt:variant>
      <vt:variant>
        <vt:lpwstr>_ENREF_78</vt:lpwstr>
      </vt:variant>
      <vt:variant>
        <vt:i4>4784139</vt:i4>
      </vt:variant>
      <vt:variant>
        <vt:i4>3341</vt:i4>
      </vt:variant>
      <vt:variant>
        <vt:i4>0</vt:i4>
      </vt:variant>
      <vt:variant>
        <vt:i4>5</vt:i4>
      </vt:variant>
      <vt:variant>
        <vt:lpwstr/>
      </vt:variant>
      <vt:variant>
        <vt:lpwstr>_ENREF_80</vt:lpwstr>
      </vt:variant>
      <vt:variant>
        <vt:i4>4587531</vt:i4>
      </vt:variant>
      <vt:variant>
        <vt:i4>3333</vt:i4>
      </vt:variant>
      <vt:variant>
        <vt:i4>0</vt:i4>
      </vt:variant>
      <vt:variant>
        <vt:i4>5</vt:i4>
      </vt:variant>
      <vt:variant>
        <vt:lpwstr/>
      </vt:variant>
      <vt:variant>
        <vt:lpwstr>_ENREF_77</vt:lpwstr>
      </vt:variant>
      <vt:variant>
        <vt:i4>4587531</vt:i4>
      </vt:variant>
      <vt:variant>
        <vt:i4>3330</vt:i4>
      </vt:variant>
      <vt:variant>
        <vt:i4>0</vt:i4>
      </vt:variant>
      <vt:variant>
        <vt:i4>5</vt:i4>
      </vt:variant>
      <vt:variant>
        <vt:lpwstr/>
      </vt:variant>
      <vt:variant>
        <vt:lpwstr>_ENREF_76</vt:lpwstr>
      </vt:variant>
      <vt:variant>
        <vt:i4>7340094</vt:i4>
      </vt:variant>
      <vt:variant>
        <vt:i4>3322</vt:i4>
      </vt:variant>
      <vt:variant>
        <vt:i4>0</vt:i4>
      </vt:variant>
      <vt:variant>
        <vt:i4>5</vt:i4>
      </vt:variant>
      <vt:variant>
        <vt:lpwstr/>
      </vt:variant>
      <vt:variant>
        <vt:lpwstr>_ENREF_150</vt:lpwstr>
      </vt:variant>
      <vt:variant>
        <vt:i4>4521995</vt:i4>
      </vt:variant>
      <vt:variant>
        <vt:i4>3314</vt:i4>
      </vt:variant>
      <vt:variant>
        <vt:i4>0</vt:i4>
      </vt:variant>
      <vt:variant>
        <vt:i4>5</vt:i4>
      </vt:variant>
      <vt:variant>
        <vt:lpwstr/>
      </vt:variant>
      <vt:variant>
        <vt:lpwstr>_ENREF_4</vt:lpwstr>
      </vt:variant>
      <vt:variant>
        <vt:i4>4784139</vt:i4>
      </vt:variant>
      <vt:variant>
        <vt:i4>3308</vt:i4>
      </vt:variant>
      <vt:variant>
        <vt:i4>0</vt:i4>
      </vt:variant>
      <vt:variant>
        <vt:i4>5</vt:i4>
      </vt:variant>
      <vt:variant>
        <vt:lpwstr/>
      </vt:variant>
      <vt:variant>
        <vt:lpwstr>_ENREF_85</vt:lpwstr>
      </vt:variant>
      <vt:variant>
        <vt:i4>4390923</vt:i4>
      </vt:variant>
      <vt:variant>
        <vt:i4>3305</vt:i4>
      </vt:variant>
      <vt:variant>
        <vt:i4>0</vt:i4>
      </vt:variant>
      <vt:variant>
        <vt:i4>5</vt:i4>
      </vt:variant>
      <vt:variant>
        <vt:lpwstr/>
      </vt:variant>
      <vt:variant>
        <vt:lpwstr>_ENREF_2</vt:lpwstr>
      </vt:variant>
      <vt:variant>
        <vt:i4>7536698</vt:i4>
      </vt:variant>
      <vt:variant>
        <vt:i4>3297</vt:i4>
      </vt:variant>
      <vt:variant>
        <vt:i4>0</vt:i4>
      </vt:variant>
      <vt:variant>
        <vt:i4>5</vt:i4>
      </vt:variant>
      <vt:variant>
        <vt:lpwstr/>
      </vt:variant>
      <vt:variant>
        <vt:lpwstr>_ENREF_113</vt:lpwstr>
      </vt:variant>
      <vt:variant>
        <vt:i4>7471162</vt:i4>
      </vt:variant>
      <vt:variant>
        <vt:i4>3294</vt:i4>
      </vt:variant>
      <vt:variant>
        <vt:i4>0</vt:i4>
      </vt:variant>
      <vt:variant>
        <vt:i4>5</vt:i4>
      </vt:variant>
      <vt:variant>
        <vt:lpwstr/>
      </vt:variant>
      <vt:variant>
        <vt:lpwstr>_ENREF_112</vt:lpwstr>
      </vt:variant>
      <vt:variant>
        <vt:i4>4718603</vt:i4>
      </vt:variant>
      <vt:variant>
        <vt:i4>3287</vt:i4>
      </vt:variant>
      <vt:variant>
        <vt:i4>0</vt:i4>
      </vt:variant>
      <vt:variant>
        <vt:i4>5</vt:i4>
      </vt:variant>
      <vt:variant>
        <vt:lpwstr/>
      </vt:variant>
      <vt:variant>
        <vt:lpwstr>_ENREF_99</vt:lpwstr>
      </vt:variant>
      <vt:variant>
        <vt:i4>4718603</vt:i4>
      </vt:variant>
      <vt:variant>
        <vt:i4>3284</vt:i4>
      </vt:variant>
      <vt:variant>
        <vt:i4>0</vt:i4>
      </vt:variant>
      <vt:variant>
        <vt:i4>5</vt:i4>
      </vt:variant>
      <vt:variant>
        <vt:lpwstr/>
      </vt:variant>
      <vt:variant>
        <vt:lpwstr>_ENREF_95</vt:lpwstr>
      </vt:variant>
      <vt:variant>
        <vt:i4>4718603</vt:i4>
      </vt:variant>
      <vt:variant>
        <vt:i4>3281</vt:i4>
      </vt:variant>
      <vt:variant>
        <vt:i4>0</vt:i4>
      </vt:variant>
      <vt:variant>
        <vt:i4>5</vt:i4>
      </vt:variant>
      <vt:variant>
        <vt:lpwstr/>
      </vt:variant>
      <vt:variant>
        <vt:lpwstr>_ENREF_94</vt:lpwstr>
      </vt:variant>
      <vt:variant>
        <vt:i4>7929919</vt:i4>
      </vt:variant>
      <vt:variant>
        <vt:i4>3277</vt:i4>
      </vt:variant>
      <vt:variant>
        <vt:i4>0</vt:i4>
      </vt:variant>
      <vt:variant>
        <vt:i4>5</vt:i4>
      </vt:variant>
      <vt:variant>
        <vt:lpwstr/>
      </vt:variant>
      <vt:variant>
        <vt:lpwstr>_ENREF_149</vt:lpwstr>
      </vt:variant>
      <vt:variant>
        <vt:i4>7405626</vt:i4>
      </vt:variant>
      <vt:variant>
        <vt:i4>3271</vt:i4>
      </vt:variant>
      <vt:variant>
        <vt:i4>0</vt:i4>
      </vt:variant>
      <vt:variant>
        <vt:i4>5</vt:i4>
      </vt:variant>
      <vt:variant>
        <vt:lpwstr/>
      </vt:variant>
      <vt:variant>
        <vt:lpwstr>_ENREF_111</vt:lpwstr>
      </vt:variant>
      <vt:variant>
        <vt:i4>7340090</vt:i4>
      </vt:variant>
      <vt:variant>
        <vt:i4>3268</vt:i4>
      </vt:variant>
      <vt:variant>
        <vt:i4>0</vt:i4>
      </vt:variant>
      <vt:variant>
        <vt:i4>5</vt:i4>
      </vt:variant>
      <vt:variant>
        <vt:lpwstr/>
      </vt:variant>
      <vt:variant>
        <vt:lpwstr>_ENREF_110</vt:lpwstr>
      </vt:variant>
      <vt:variant>
        <vt:i4>7864379</vt:i4>
      </vt:variant>
      <vt:variant>
        <vt:i4>3265</vt:i4>
      </vt:variant>
      <vt:variant>
        <vt:i4>0</vt:i4>
      </vt:variant>
      <vt:variant>
        <vt:i4>5</vt:i4>
      </vt:variant>
      <vt:variant>
        <vt:lpwstr/>
      </vt:variant>
      <vt:variant>
        <vt:lpwstr>_ENREF_108</vt:lpwstr>
      </vt:variant>
      <vt:variant>
        <vt:i4>7602235</vt:i4>
      </vt:variant>
      <vt:variant>
        <vt:i4>3262</vt:i4>
      </vt:variant>
      <vt:variant>
        <vt:i4>0</vt:i4>
      </vt:variant>
      <vt:variant>
        <vt:i4>5</vt:i4>
      </vt:variant>
      <vt:variant>
        <vt:lpwstr/>
      </vt:variant>
      <vt:variant>
        <vt:lpwstr>_ENREF_104</vt:lpwstr>
      </vt:variant>
      <vt:variant>
        <vt:i4>7536699</vt:i4>
      </vt:variant>
      <vt:variant>
        <vt:i4>3259</vt:i4>
      </vt:variant>
      <vt:variant>
        <vt:i4>0</vt:i4>
      </vt:variant>
      <vt:variant>
        <vt:i4>5</vt:i4>
      </vt:variant>
      <vt:variant>
        <vt:lpwstr/>
      </vt:variant>
      <vt:variant>
        <vt:lpwstr>_ENREF_103</vt:lpwstr>
      </vt:variant>
      <vt:variant>
        <vt:i4>7929915</vt:i4>
      </vt:variant>
      <vt:variant>
        <vt:i4>3251</vt:i4>
      </vt:variant>
      <vt:variant>
        <vt:i4>0</vt:i4>
      </vt:variant>
      <vt:variant>
        <vt:i4>5</vt:i4>
      </vt:variant>
      <vt:variant>
        <vt:lpwstr/>
      </vt:variant>
      <vt:variant>
        <vt:lpwstr>_ENREF_109</vt:lpwstr>
      </vt:variant>
      <vt:variant>
        <vt:i4>4587531</vt:i4>
      </vt:variant>
      <vt:variant>
        <vt:i4>3245</vt:i4>
      </vt:variant>
      <vt:variant>
        <vt:i4>0</vt:i4>
      </vt:variant>
      <vt:variant>
        <vt:i4>5</vt:i4>
      </vt:variant>
      <vt:variant>
        <vt:lpwstr/>
      </vt:variant>
      <vt:variant>
        <vt:lpwstr>_ENREF_7</vt:lpwstr>
      </vt:variant>
      <vt:variant>
        <vt:i4>7864379</vt:i4>
      </vt:variant>
      <vt:variant>
        <vt:i4>3239</vt:i4>
      </vt:variant>
      <vt:variant>
        <vt:i4>0</vt:i4>
      </vt:variant>
      <vt:variant>
        <vt:i4>5</vt:i4>
      </vt:variant>
      <vt:variant>
        <vt:lpwstr/>
      </vt:variant>
      <vt:variant>
        <vt:lpwstr>_ENREF_108</vt:lpwstr>
      </vt:variant>
      <vt:variant>
        <vt:i4>7929915</vt:i4>
      </vt:variant>
      <vt:variant>
        <vt:i4>3231</vt:i4>
      </vt:variant>
      <vt:variant>
        <vt:i4>0</vt:i4>
      </vt:variant>
      <vt:variant>
        <vt:i4>5</vt:i4>
      </vt:variant>
      <vt:variant>
        <vt:lpwstr/>
      </vt:variant>
      <vt:variant>
        <vt:lpwstr>_ENREF_109</vt:lpwstr>
      </vt:variant>
      <vt:variant>
        <vt:i4>7864379</vt:i4>
      </vt:variant>
      <vt:variant>
        <vt:i4>3225</vt:i4>
      </vt:variant>
      <vt:variant>
        <vt:i4>0</vt:i4>
      </vt:variant>
      <vt:variant>
        <vt:i4>5</vt:i4>
      </vt:variant>
      <vt:variant>
        <vt:lpwstr/>
      </vt:variant>
      <vt:variant>
        <vt:lpwstr>_ENREF_108</vt:lpwstr>
      </vt:variant>
      <vt:variant>
        <vt:i4>4521995</vt:i4>
      </vt:variant>
      <vt:variant>
        <vt:i4>3222</vt:i4>
      </vt:variant>
      <vt:variant>
        <vt:i4>0</vt:i4>
      </vt:variant>
      <vt:variant>
        <vt:i4>5</vt:i4>
      </vt:variant>
      <vt:variant>
        <vt:lpwstr/>
      </vt:variant>
      <vt:variant>
        <vt:lpwstr>_ENREF_40</vt:lpwstr>
      </vt:variant>
      <vt:variant>
        <vt:i4>7798843</vt:i4>
      </vt:variant>
      <vt:variant>
        <vt:i4>3214</vt:i4>
      </vt:variant>
      <vt:variant>
        <vt:i4>0</vt:i4>
      </vt:variant>
      <vt:variant>
        <vt:i4>5</vt:i4>
      </vt:variant>
      <vt:variant>
        <vt:lpwstr/>
      </vt:variant>
      <vt:variant>
        <vt:lpwstr>_ENREF_107</vt:lpwstr>
      </vt:variant>
      <vt:variant>
        <vt:i4>7733307</vt:i4>
      </vt:variant>
      <vt:variant>
        <vt:i4>3206</vt:i4>
      </vt:variant>
      <vt:variant>
        <vt:i4>0</vt:i4>
      </vt:variant>
      <vt:variant>
        <vt:i4>5</vt:i4>
      </vt:variant>
      <vt:variant>
        <vt:lpwstr/>
      </vt:variant>
      <vt:variant>
        <vt:lpwstr>_ENREF_106</vt:lpwstr>
      </vt:variant>
      <vt:variant>
        <vt:i4>7667771</vt:i4>
      </vt:variant>
      <vt:variant>
        <vt:i4>3198</vt:i4>
      </vt:variant>
      <vt:variant>
        <vt:i4>0</vt:i4>
      </vt:variant>
      <vt:variant>
        <vt:i4>5</vt:i4>
      </vt:variant>
      <vt:variant>
        <vt:lpwstr/>
      </vt:variant>
      <vt:variant>
        <vt:lpwstr>_ENREF_105</vt:lpwstr>
      </vt:variant>
      <vt:variant>
        <vt:i4>7602235</vt:i4>
      </vt:variant>
      <vt:variant>
        <vt:i4>3190</vt:i4>
      </vt:variant>
      <vt:variant>
        <vt:i4>0</vt:i4>
      </vt:variant>
      <vt:variant>
        <vt:i4>5</vt:i4>
      </vt:variant>
      <vt:variant>
        <vt:lpwstr/>
      </vt:variant>
      <vt:variant>
        <vt:lpwstr>_ENREF_104</vt:lpwstr>
      </vt:variant>
      <vt:variant>
        <vt:i4>7536699</vt:i4>
      </vt:variant>
      <vt:variant>
        <vt:i4>3184</vt:i4>
      </vt:variant>
      <vt:variant>
        <vt:i4>0</vt:i4>
      </vt:variant>
      <vt:variant>
        <vt:i4>5</vt:i4>
      </vt:variant>
      <vt:variant>
        <vt:lpwstr/>
      </vt:variant>
      <vt:variant>
        <vt:lpwstr>_ENREF_103</vt:lpwstr>
      </vt:variant>
      <vt:variant>
        <vt:i4>4587531</vt:i4>
      </vt:variant>
      <vt:variant>
        <vt:i4>3176</vt:i4>
      </vt:variant>
      <vt:variant>
        <vt:i4>0</vt:i4>
      </vt:variant>
      <vt:variant>
        <vt:i4>5</vt:i4>
      </vt:variant>
      <vt:variant>
        <vt:lpwstr/>
      </vt:variant>
      <vt:variant>
        <vt:lpwstr>_ENREF_7</vt:lpwstr>
      </vt:variant>
      <vt:variant>
        <vt:i4>4718603</vt:i4>
      </vt:variant>
      <vt:variant>
        <vt:i4>3170</vt:i4>
      </vt:variant>
      <vt:variant>
        <vt:i4>0</vt:i4>
      </vt:variant>
      <vt:variant>
        <vt:i4>5</vt:i4>
      </vt:variant>
      <vt:variant>
        <vt:lpwstr/>
      </vt:variant>
      <vt:variant>
        <vt:lpwstr>_ENREF_97</vt:lpwstr>
      </vt:variant>
      <vt:variant>
        <vt:i4>4718603</vt:i4>
      </vt:variant>
      <vt:variant>
        <vt:i4>3162</vt:i4>
      </vt:variant>
      <vt:variant>
        <vt:i4>0</vt:i4>
      </vt:variant>
      <vt:variant>
        <vt:i4>5</vt:i4>
      </vt:variant>
      <vt:variant>
        <vt:lpwstr/>
      </vt:variant>
      <vt:variant>
        <vt:lpwstr>_ENREF_96</vt:lpwstr>
      </vt:variant>
      <vt:variant>
        <vt:i4>4718603</vt:i4>
      </vt:variant>
      <vt:variant>
        <vt:i4>3154</vt:i4>
      </vt:variant>
      <vt:variant>
        <vt:i4>0</vt:i4>
      </vt:variant>
      <vt:variant>
        <vt:i4>5</vt:i4>
      </vt:variant>
      <vt:variant>
        <vt:lpwstr/>
      </vt:variant>
      <vt:variant>
        <vt:lpwstr>_ENREF_95</vt:lpwstr>
      </vt:variant>
      <vt:variant>
        <vt:i4>4325387</vt:i4>
      </vt:variant>
      <vt:variant>
        <vt:i4>3146</vt:i4>
      </vt:variant>
      <vt:variant>
        <vt:i4>0</vt:i4>
      </vt:variant>
      <vt:variant>
        <vt:i4>5</vt:i4>
      </vt:variant>
      <vt:variant>
        <vt:lpwstr/>
      </vt:variant>
      <vt:variant>
        <vt:lpwstr>_ENREF_39</vt:lpwstr>
      </vt:variant>
      <vt:variant>
        <vt:i4>4390923</vt:i4>
      </vt:variant>
      <vt:variant>
        <vt:i4>3138</vt:i4>
      </vt:variant>
      <vt:variant>
        <vt:i4>0</vt:i4>
      </vt:variant>
      <vt:variant>
        <vt:i4>5</vt:i4>
      </vt:variant>
      <vt:variant>
        <vt:lpwstr/>
      </vt:variant>
      <vt:variant>
        <vt:lpwstr>_ENREF_26</vt:lpwstr>
      </vt:variant>
      <vt:variant>
        <vt:i4>4718603</vt:i4>
      </vt:variant>
      <vt:variant>
        <vt:i4>3130</vt:i4>
      </vt:variant>
      <vt:variant>
        <vt:i4>0</vt:i4>
      </vt:variant>
      <vt:variant>
        <vt:i4>5</vt:i4>
      </vt:variant>
      <vt:variant>
        <vt:lpwstr/>
      </vt:variant>
      <vt:variant>
        <vt:lpwstr>_ENREF_95</vt:lpwstr>
      </vt:variant>
      <vt:variant>
        <vt:i4>4718603</vt:i4>
      </vt:variant>
      <vt:variant>
        <vt:i4>3127</vt:i4>
      </vt:variant>
      <vt:variant>
        <vt:i4>0</vt:i4>
      </vt:variant>
      <vt:variant>
        <vt:i4>5</vt:i4>
      </vt:variant>
      <vt:variant>
        <vt:lpwstr/>
      </vt:variant>
      <vt:variant>
        <vt:lpwstr>_ENREF_94</vt:lpwstr>
      </vt:variant>
      <vt:variant>
        <vt:i4>4325387</vt:i4>
      </vt:variant>
      <vt:variant>
        <vt:i4>3124</vt:i4>
      </vt:variant>
      <vt:variant>
        <vt:i4>0</vt:i4>
      </vt:variant>
      <vt:variant>
        <vt:i4>5</vt:i4>
      </vt:variant>
      <vt:variant>
        <vt:lpwstr/>
      </vt:variant>
      <vt:variant>
        <vt:lpwstr>_ENREF_39</vt:lpwstr>
      </vt:variant>
      <vt:variant>
        <vt:i4>7864383</vt:i4>
      </vt:variant>
      <vt:variant>
        <vt:i4>3116</vt:i4>
      </vt:variant>
      <vt:variant>
        <vt:i4>0</vt:i4>
      </vt:variant>
      <vt:variant>
        <vt:i4>5</vt:i4>
      </vt:variant>
      <vt:variant>
        <vt:lpwstr/>
      </vt:variant>
      <vt:variant>
        <vt:lpwstr>_ENREF_148</vt:lpwstr>
      </vt:variant>
      <vt:variant>
        <vt:i4>7798847</vt:i4>
      </vt:variant>
      <vt:variant>
        <vt:i4>3113</vt:i4>
      </vt:variant>
      <vt:variant>
        <vt:i4>0</vt:i4>
      </vt:variant>
      <vt:variant>
        <vt:i4>5</vt:i4>
      </vt:variant>
      <vt:variant>
        <vt:lpwstr/>
      </vt:variant>
      <vt:variant>
        <vt:lpwstr>_ENREF_147</vt:lpwstr>
      </vt:variant>
      <vt:variant>
        <vt:i4>4587531</vt:i4>
      </vt:variant>
      <vt:variant>
        <vt:i4>3110</vt:i4>
      </vt:variant>
      <vt:variant>
        <vt:i4>0</vt:i4>
      </vt:variant>
      <vt:variant>
        <vt:i4>5</vt:i4>
      </vt:variant>
      <vt:variant>
        <vt:lpwstr/>
      </vt:variant>
      <vt:variant>
        <vt:lpwstr>_ENREF_78</vt:lpwstr>
      </vt:variant>
      <vt:variant>
        <vt:i4>4521995</vt:i4>
      </vt:variant>
      <vt:variant>
        <vt:i4>3107</vt:i4>
      </vt:variant>
      <vt:variant>
        <vt:i4>0</vt:i4>
      </vt:variant>
      <vt:variant>
        <vt:i4>5</vt:i4>
      </vt:variant>
      <vt:variant>
        <vt:lpwstr/>
      </vt:variant>
      <vt:variant>
        <vt:lpwstr>_ENREF_47</vt:lpwstr>
      </vt:variant>
      <vt:variant>
        <vt:i4>4521995</vt:i4>
      </vt:variant>
      <vt:variant>
        <vt:i4>3099</vt:i4>
      </vt:variant>
      <vt:variant>
        <vt:i4>0</vt:i4>
      </vt:variant>
      <vt:variant>
        <vt:i4>5</vt:i4>
      </vt:variant>
      <vt:variant>
        <vt:lpwstr/>
      </vt:variant>
      <vt:variant>
        <vt:lpwstr>_ENREF_47</vt:lpwstr>
      </vt:variant>
      <vt:variant>
        <vt:i4>4784139</vt:i4>
      </vt:variant>
      <vt:variant>
        <vt:i4>3093</vt:i4>
      </vt:variant>
      <vt:variant>
        <vt:i4>0</vt:i4>
      </vt:variant>
      <vt:variant>
        <vt:i4>5</vt:i4>
      </vt:variant>
      <vt:variant>
        <vt:lpwstr/>
      </vt:variant>
      <vt:variant>
        <vt:lpwstr>_ENREF_87</vt:lpwstr>
      </vt:variant>
      <vt:variant>
        <vt:i4>4456459</vt:i4>
      </vt:variant>
      <vt:variant>
        <vt:i4>3087</vt:i4>
      </vt:variant>
      <vt:variant>
        <vt:i4>0</vt:i4>
      </vt:variant>
      <vt:variant>
        <vt:i4>5</vt:i4>
      </vt:variant>
      <vt:variant>
        <vt:lpwstr/>
      </vt:variant>
      <vt:variant>
        <vt:lpwstr>_ENREF_54</vt:lpwstr>
      </vt:variant>
      <vt:variant>
        <vt:i4>4587531</vt:i4>
      </vt:variant>
      <vt:variant>
        <vt:i4>3081</vt:i4>
      </vt:variant>
      <vt:variant>
        <vt:i4>0</vt:i4>
      </vt:variant>
      <vt:variant>
        <vt:i4>5</vt:i4>
      </vt:variant>
      <vt:variant>
        <vt:lpwstr/>
      </vt:variant>
      <vt:variant>
        <vt:lpwstr>_ENREF_78</vt:lpwstr>
      </vt:variant>
      <vt:variant>
        <vt:i4>4587531</vt:i4>
      </vt:variant>
      <vt:variant>
        <vt:i4>3075</vt:i4>
      </vt:variant>
      <vt:variant>
        <vt:i4>0</vt:i4>
      </vt:variant>
      <vt:variant>
        <vt:i4>5</vt:i4>
      </vt:variant>
      <vt:variant>
        <vt:lpwstr/>
      </vt:variant>
      <vt:variant>
        <vt:lpwstr>_ENREF_77</vt:lpwstr>
      </vt:variant>
      <vt:variant>
        <vt:i4>4718603</vt:i4>
      </vt:variant>
      <vt:variant>
        <vt:i4>3069</vt:i4>
      </vt:variant>
      <vt:variant>
        <vt:i4>0</vt:i4>
      </vt:variant>
      <vt:variant>
        <vt:i4>5</vt:i4>
      </vt:variant>
      <vt:variant>
        <vt:lpwstr/>
      </vt:variant>
      <vt:variant>
        <vt:lpwstr>_ENREF_93</vt:lpwstr>
      </vt:variant>
      <vt:variant>
        <vt:i4>4456459</vt:i4>
      </vt:variant>
      <vt:variant>
        <vt:i4>3061</vt:i4>
      </vt:variant>
      <vt:variant>
        <vt:i4>0</vt:i4>
      </vt:variant>
      <vt:variant>
        <vt:i4>5</vt:i4>
      </vt:variant>
      <vt:variant>
        <vt:lpwstr/>
      </vt:variant>
      <vt:variant>
        <vt:lpwstr>_ENREF_50</vt:lpwstr>
      </vt:variant>
      <vt:variant>
        <vt:i4>4521995</vt:i4>
      </vt:variant>
      <vt:variant>
        <vt:i4>3058</vt:i4>
      </vt:variant>
      <vt:variant>
        <vt:i4>0</vt:i4>
      </vt:variant>
      <vt:variant>
        <vt:i4>5</vt:i4>
      </vt:variant>
      <vt:variant>
        <vt:lpwstr/>
      </vt:variant>
      <vt:variant>
        <vt:lpwstr>_ENREF_49</vt:lpwstr>
      </vt:variant>
      <vt:variant>
        <vt:i4>7733311</vt:i4>
      </vt:variant>
      <vt:variant>
        <vt:i4>3050</vt:i4>
      </vt:variant>
      <vt:variant>
        <vt:i4>0</vt:i4>
      </vt:variant>
      <vt:variant>
        <vt:i4>5</vt:i4>
      </vt:variant>
      <vt:variant>
        <vt:lpwstr/>
      </vt:variant>
      <vt:variant>
        <vt:lpwstr>_ENREF_146</vt:lpwstr>
      </vt:variant>
      <vt:variant>
        <vt:i4>7667775</vt:i4>
      </vt:variant>
      <vt:variant>
        <vt:i4>3044</vt:i4>
      </vt:variant>
      <vt:variant>
        <vt:i4>0</vt:i4>
      </vt:variant>
      <vt:variant>
        <vt:i4>5</vt:i4>
      </vt:variant>
      <vt:variant>
        <vt:lpwstr/>
      </vt:variant>
      <vt:variant>
        <vt:lpwstr>_ENREF_145</vt:lpwstr>
      </vt:variant>
      <vt:variant>
        <vt:i4>7602239</vt:i4>
      </vt:variant>
      <vt:variant>
        <vt:i4>3036</vt:i4>
      </vt:variant>
      <vt:variant>
        <vt:i4>0</vt:i4>
      </vt:variant>
      <vt:variant>
        <vt:i4>5</vt:i4>
      </vt:variant>
      <vt:variant>
        <vt:lpwstr/>
      </vt:variant>
      <vt:variant>
        <vt:lpwstr>_ENREF_144</vt:lpwstr>
      </vt:variant>
      <vt:variant>
        <vt:i4>7536703</vt:i4>
      </vt:variant>
      <vt:variant>
        <vt:i4>3028</vt:i4>
      </vt:variant>
      <vt:variant>
        <vt:i4>0</vt:i4>
      </vt:variant>
      <vt:variant>
        <vt:i4>5</vt:i4>
      </vt:variant>
      <vt:variant>
        <vt:lpwstr/>
      </vt:variant>
      <vt:variant>
        <vt:lpwstr>_ENREF_143</vt:lpwstr>
      </vt:variant>
      <vt:variant>
        <vt:i4>7471167</vt:i4>
      </vt:variant>
      <vt:variant>
        <vt:i4>3022</vt:i4>
      </vt:variant>
      <vt:variant>
        <vt:i4>0</vt:i4>
      </vt:variant>
      <vt:variant>
        <vt:i4>5</vt:i4>
      </vt:variant>
      <vt:variant>
        <vt:lpwstr/>
      </vt:variant>
      <vt:variant>
        <vt:lpwstr>_ENREF_142</vt:lpwstr>
      </vt:variant>
      <vt:variant>
        <vt:i4>7405631</vt:i4>
      </vt:variant>
      <vt:variant>
        <vt:i4>3016</vt:i4>
      </vt:variant>
      <vt:variant>
        <vt:i4>0</vt:i4>
      </vt:variant>
      <vt:variant>
        <vt:i4>5</vt:i4>
      </vt:variant>
      <vt:variant>
        <vt:lpwstr/>
      </vt:variant>
      <vt:variant>
        <vt:lpwstr>_ENREF_141</vt:lpwstr>
      </vt:variant>
      <vt:variant>
        <vt:i4>4521995</vt:i4>
      </vt:variant>
      <vt:variant>
        <vt:i4>3010</vt:i4>
      </vt:variant>
      <vt:variant>
        <vt:i4>0</vt:i4>
      </vt:variant>
      <vt:variant>
        <vt:i4>5</vt:i4>
      </vt:variant>
      <vt:variant>
        <vt:lpwstr/>
      </vt:variant>
      <vt:variant>
        <vt:lpwstr>_ENREF_42</vt:lpwstr>
      </vt:variant>
      <vt:variant>
        <vt:i4>7340095</vt:i4>
      </vt:variant>
      <vt:variant>
        <vt:i4>3004</vt:i4>
      </vt:variant>
      <vt:variant>
        <vt:i4>0</vt:i4>
      </vt:variant>
      <vt:variant>
        <vt:i4>5</vt:i4>
      </vt:variant>
      <vt:variant>
        <vt:lpwstr/>
      </vt:variant>
      <vt:variant>
        <vt:lpwstr>_ENREF_140</vt:lpwstr>
      </vt:variant>
      <vt:variant>
        <vt:i4>4194315</vt:i4>
      </vt:variant>
      <vt:variant>
        <vt:i4>2998</vt:i4>
      </vt:variant>
      <vt:variant>
        <vt:i4>0</vt:i4>
      </vt:variant>
      <vt:variant>
        <vt:i4>5</vt:i4>
      </vt:variant>
      <vt:variant>
        <vt:lpwstr/>
      </vt:variant>
      <vt:variant>
        <vt:lpwstr>_ENREF_1</vt:lpwstr>
      </vt:variant>
      <vt:variant>
        <vt:i4>7340095</vt:i4>
      </vt:variant>
      <vt:variant>
        <vt:i4>2990</vt:i4>
      </vt:variant>
      <vt:variant>
        <vt:i4>0</vt:i4>
      </vt:variant>
      <vt:variant>
        <vt:i4>5</vt:i4>
      </vt:variant>
      <vt:variant>
        <vt:lpwstr/>
      </vt:variant>
      <vt:variant>
        <vt:lpwstr>_ENREF_140</vt:lpwstr>
      </vt:variant>
      <vt:variant>
        <vt:i4>7929912</vt:i4>
      </vt:variant>
      <vt:variant>
        <vt:i4>2984</vt:i4>
      </vt:variant>
      <vt:variant>
        <vt:i4>0</vt:i4>
      </vt:variant>
      <vt:variant>
        <vt:i4>5</vt:i4>
      </vt:variant>
      <vt:variant>
        <vt:lpwstr/>
      </vt:variant>
      <vt:variant>
        <vt:lpwstr>_ENREF_139</vt:lpwstr>
      </vt:variant>
      <vt:variant>
        <vt:i4>4194315</vt:i4>
      </vt:variant>
      <vt:variant>
        <vt:i4>2981</vt:i4>
      </vt:variant>
      <vt:variant>
        <vt:i4>0</vt:i4>
      </vt:variant>
      <vt:variant>
        <vt:i4>5</vt:i4>
      </vt:variant>
      <vt:variant>
        <vt:lpwstr/>
      </vt:variant>
      <vt:variant>
        <vt:lpwstr>_ENREF_1</vt:lpwstr>
      </vt:variant>
      <vt:variant>
        <vt:i4>7864379</vt:i4>
      </vt:variant>
      <vt:variant>
        <vt:i4>2619</vt:i4>
      </vt:variant>
      <vt:variant>
        <vt:i4>0</vt:i4>
      </vt:variant>
      <vt:variant>
        <vt:i4>5</vt:i4>
      </vt:variant>
      <vt:variant>
        <vt:lpwstr/>
      </vt:variant>
      <vt:variant>
        <vt:lpwstr>_ENREF_108</vt:lpwstr>
      </vt:variant>
      <vt:variant>
        <vt:i4>4521995</vt:i4>
      </vt:variant>
      <vt:variant>
        <vt:i4>2611</vt:i4>
      </vt:variant>
      <vt:variant>
        <vt:i4>0</vt:i4>
      </vt:variant>
      <vt:variant>
        <vt:i4>5</vt:i4>
      </vt:variant>
      <vt:variant>
        <vt:lpwstr/>
      </vt:variant>
      <vt:variant>
        <vt:lpwstr>_ENREF_47</vt:lpwstr>
      </vt:variant>
      <vt:variant>
        <vt:i4>7864376</vt:i4>
      </vt:variant>
      <vt:variant>
        <vt:i4>2605</vt:i4>
      </vt:variant>
      <vt:variant>
        <vt:i4>0</vt:i4>
      </vt:variant>
      <vt:variant>
        <vt:i4>5</vt:i4>
      </vt:variant>
      <vt:variant>
        <vt:lpwstr/>
      </vt:variant>
      <vt:variant>
        <vt:lpwstr>_ENREF_138</vt:lpwstr>
      </vt:variant>
      <vt:variant>
        <vt:i4>7864376</vt:i4>
      </vt:variant>
      <vt:variant>
        <vt:i4>2599</vt:i4>
      </vt:variant>
      <vt:variant>
        <vt:i4>0</vt:i4>
      </vt:variant>
      <vt:variant>
        <vt:i4>5</vt:i4>
      </vt:variant>
      <vt:variant>
        <vt:lpwstr/>
      </vt:variant>
      <vt:variant>
        <vt:lpwstr>_ENREF_138</vt:lpwstr>
      </vt:variant>
      <vt:variant>
        <vt:i4>4325387</vt:i4>
      </vt:variant>
      <vt:variant>
        <vt:i4>2593</vt:i4>
      </vt:variant>
      <vt:variant>
        <vt:i4>0</vt:i4>
      </vt:variant>
      <vt:variant>
        <vt:i4>5</vt:i4>
      </vt:variant>
      <vt:variant>
        <vt:lpwstr/>
      </vt:variant>
      <vt:variant>
        <vt:lpwstr>_ENREF_38</vt:lpwstr>
      </vt:variant>
      <vt:variant>
        <vt:i4>4325387</vt:i4>
      </vt:variant>
      <vt:variant>
        <vt:i4>2587</vt:i4>
      </vt:variant>
      <vt:variant>
        <vt:i4>0</vt:i4>
      </vt:variant>
      <vt:variant>
        <vt:i4>5</vt:i4>
      </vt:variant>
      <vt:variant>
        <vt:lpwstr/>
      </vt:variant>
      <vt:variant>
        <vt:lpwstr>_ENREF_37</vt:lpwstr>
      </vt:variant>
      <vt:variant>
        <vt:i4>7798840</vt:i4>
      </vt:variant>
      <vt:variant>
        <vt:i4>2581</vt:i4>
      </vt:variant>
      <vt:variant>
        <vt:i4>0</vt:i4>
      </vt:variant>
      <vt:variant>
        <vt:i4>5</vt:i4>
      </vt:variant>
      <vt:variant>
        <vt:lpwstr/>
      </vt:variant>
      <vt:variant>
        <vt:lpwstr>_ENREF_137</vt:lpwstr>
      </vt:variant>
      <vt:variant>
        <vt:i4>4521995</vt:i4>
      </vt:variant>
      <vt:variant>
        <vt:i4>2567</vt:i4>
      </vt:variant>
      <vt:variant>
        <vt:i4>0</vt:i4>
      </vt:variant>
      <vt:variant>
        <vt:i4>5</vt:i4>
      </vt:variant>
      <vt:variant>
        <vt:lpwstr/>
      </vt:variant>
      <vt:variant>
        <vt:lpwstr>_ENREF_42</vt:lpwstr>
      </vt:variant>
      <vt:variant>
        <vt:i4>7733304</vt:i4>
      </vt:variant>
      <vt:variant>
        <vt:i4>2555</vt:i4>
      </vt:variant>
      <vt:variant>
        <vt:i4>0</vt:i4>
      </vt:variant>
      <vt:variant>
        <vt:i4>5</vt:i4>
      </vt:variant>
      <vt:variant>
        <vt:lpwstr/>
      </vt:variant>
      <vt:variant>
        <vt:lpwstr>_ENREF_136</vt:lpwstr>
      </vt:variant>
      <vt:variant>
        <vt:i4>7733304</vt:i4>
      </vt:variant>
      <vt:variant>
        <vt:i4>2543</vt:i4>
      </vt:variant>
      <vt:variant>
        <vt:i4>0</vt:i4>
      </vt:variant>
      <vt:variant>
        <vt:i4>5</vt:i4>
      </vt:variant>
      <vt:variant>
        <vt:lpwstr/>
      </vt:variant>
      <vt:variant>
        <vt:lpwstr>_ENREF_136</vt:lpwstr>
      </vt:variant>
      <vt:variant>
        <vt:i4>4521995</vt:i4>
      </vt:variant>
      <vt:variant>
        <vt:i4>2531</vt:i4>
      </vt:variant>
      <vt:variant>
        <vt:i4>0</vt:i4>
      </vt:variant>
      <vt:variant>
        <vt:i4>5</vt:i4>
      </vt:variant>
      <vt:variant>
        <vt:lpwstr/>
      </vt:variant>
      <vt:variant>
        <vt:lpwstr>_ENREF_42</vt:lpwstr>
      </vt:variant>
      <vt:variant>
        <vt:i4>7667768</vt:i4>
      </vt:variant>
      <vt:variant>
        <vt:i4>2525</vt:i4>
      </vt:variant>
      <vt:variant>
        <vt:i4>0</vt:i4>
      </vt:variant>
      <vt:variant>
        <vt:i4>5</vt:i4>
      </vt:variant>
      <vt:variant>
        <vt:lpwstr/>
      </vt:variant>
      <vt:variant>
        <vt:lpwstr>_ENREF_135</vt:lpwstr>
      </vt:variant>
      <vt:variant>
        <vt:i4>4521995</vt:i4>
      </vt:variant>
      <vt:variant>
        <vt:i4>2513</vt:i4>
      </vt:variant>
      <vt:variant>
        <vt:i4>0</vt:i4>
      </vt:variant>
      <vt:variant>
        <vt:i4>5</vt:i4>
      </vt:variant>
      <vt:variant>
        <vt:lpwstr/>
      </vt:variant>
      <vt:variant>
        <vt:lpwstr>_ENREF_42</vt:lpwstr>
      </vt:variant>
      <vt:variant>
        <vt:i4>4390923</vt:i4>
      </vt:variant>
      <vt:variant>
        <vt:i4>2507</vt:i4>
      </vt:variant>
      <vt:variant>
        <vt:i4>0</vt:i4>
      </vt:variant>
      <vt:variant>
        <vt:i4>5</vt:i4>
      </vt:variant>
      <vt:variant>
        <vt:lpwstr/>
      </vt:variant>
      <vt:variant>
        <vt:lpwstr>_ENREF_28</vt:lpwstr>
      </vt:variant>
      <vt:variant>
        <vt:i4>4521995</vt:i4>
      </vt:variant>
      <vt:variant>
        <vt:i4>2501</vt:i4>
      </vt:variant>
      <vt:variant>
        <vt:i4>0</vt:i4>
      </vt:variant>
      <vt:variant>
        <vt:i4>5</vt:i4>
      </vt:variant>
      <vt:variant>
        <vt:lpwstr/>
      </vt:variant>
      <vt:variant>
        <vt:lpwstr>_ENREF_42</vt:lpwstr>
      </vt:variant>
      <vt:variant>
        <vt:i4>4521995</vt:i4>
      </vt:variant>
      <vt:variant>
        <vt:i4>2495</vt:i4>
      </vt:variant>
      <vt:variant>
        <vt:i4>0</vt:i4>
      </vt:variant>
      <vt:variant>
        <vt:i4>5</vt:i4>
      </vt:variant>
      <vt:variant>
        <vt:lpwstr/>
      </vt:variant>
      <vt:variant>
        <vt:lpwstr>_ENREF_42</vt:lpwstr>
      </vt:variant>
      <vt:variant>
        <vt:i4>7536696</vt:i4>
      </vt:variant>
      <vt:variant>
        <vt:i4>2489</vt:i4>
      </vt:variant>
      <vt:variant>
        <vt:i4>0</vt:i4>
      </vt:variant>
      <vt:variant>
        <vt:i4>5</vt:i4>
      </vt:variant>
      <vt:variant>
        <vt:lpwstr/>
      </vt:variant>
      <vt:variant>
        <vt:lpwstr>_ENREF_133</vt:lpwstr>
      </vt:variant>
      <vt:variant>
        <vt:i4>7471160</vt:i4>
      </vt:variant>
      <vt:variant>
        <vt:i4>2486</vt:i4>
      </vt:variant>
      <vt:variant>
        <vt:i4>0</vt:i4>
      </vt:variant>
      <vt:variant>
        <vt:i4>5</vt:i4>
      </vt:variant>
      <vt:variant>
        <vt:lpwstr/>
      </vt:variant>
      <vt:variant>
        <vt:lpwstr>_ENREF_132</vt:lpwstr>
      </vt:variant>
      <vt:variant>
        <vt:i4>7602232</vt:i4>
      </vt:variant>
      <vt:variant>
        <vt:i4>2478</vt:i4>
      </vt:variant>
      <vt:variant>
        <vt:i4>0</vt:i4>
      </vt:variant>
      <vt:variant>
        <vt:i4>5</vt:i4>
      </vt:variant>
      <vt:variant>
        <vt:lpwstr/>
      </vt:variant>
      <vt:variant>
        <vt:lpwstr>_ENREF_134</vt:lpwstr>
      </vt:variant>
      <vt:variant>
        <vt:i4>7536696</vt:i4>
      </vt:variant>
      <vt:variant>
        <vt:i4>2475</vt:i4>
      </vt:variant>
      <vt:variant>
        <vt:i4>0</vt:i4>
      </vt:variant>
      <vt:variant>
        <vt:i4>5</vt:i4>
      </vt:variant>
      <vt:variant>
        <vt:lpwstr/>
      </vt:variant>
      <vt:variant>
        <vt:lpwstr>_ENREF_133</vt:lpwstr>
      </vt:variant>
      <vt:variant>
        <vt:i4>7471160</vt:i4>
      </vt:variant>
      <vt:variant>
        <vt:i4>2472</vt:i4>
      </vt:variant>
      <vt:variant>
        <vt:i4>0</vt:i4>
      </vt:variant>
      <vt:variant>
        <vt:i4>5</vt:i4>
      </vt:variant>
      <vt:variant>
        <vt:lpwstr/>
      </vt:variant>
      <vt:variant>
        <vt:lpwstr>_ENREF_132</vt:lpwstr>
      </vt:variant>
      <vt:variant>
        <vt:i4>7405624</vt:i4>
      </vt:variant>
      <vt:variant>
        <vt:i4>2464</vt:i4>
      </vt:variant>
      <vt:variant>
        <vt:i4>0</vt:i4>
      </vt:variant>
      <vt:variant>
        <vt:i4>5</vt:i4>
      </vt:variant>
      <vt:variant>
        <vt:lpwstr/>
      </vt:variant>
      <vt:variant>
        <vt:lpwstr>_ENREF_131</vt:lpwstr>
      </vt:variant>
      <vt:variant>
        <vt:i4>7340088</vt:i4>
      </vt:variant>
      <vt:variant>
        <vt:i4>2452</vt:i4>
      </vt:variant>
      <vt:variant>
        <vt:i4>0</vt:i4>
      </vt:variant>
      <vt:variant>
        <vt:i4>5</vt:i4>
      </vt:variant>
      <vt:variant>
        <vt:lpwstr/>
      </vt:variant>
      <vt:variant>
        <vt:lpwstr>_ENREF_130</vt:lpwstr>
      </vt:variant>
      <vt:variant>
        <vt:i4>7929913</vt:i4>
      </vt:variant>
      <vt:variant>
        <vt:i4>2446</vt:i4>
      </vt:variant>
      <vt:variant>
        <vt:i4>0</vt:i4>
      </vt:variant>
      <vt:variant>
        <vt:i4>5</vt:i4>
      </vt:variant>
      <vt:variant>
        <vt:lpwstr/>
      </vt:variant>
      <vt:variant>
        <vt:lpwstr>_ENREF_129</vt:lpwstr>
      </vt:variant>
      <vt:variant>
        <vt:i4>7864377</vt:i4>
      </vt:variant>
      <vt:variant>
        <vt:i4>2434</vt:i4>
      </vt:variant>
      <vt:variant>
        <vt:i4>0</vt:i4>
      </vt:variant>
      <vt:variant>
        <vt:i4>5</vt:i4>
      </vt:variant>
      <vt:variant>
        <vt:lpwstr/>
      </vt:variant>
      <vt:variant>
        <vt:lpwstr>_ENREF_128</vt:lpwstr>
      </vt:variant>
      <vt:variant>
        <vt:i4>7798841</vt:i4>
      </vt:variant>
      <vt:variant>
        <vt:i4>2428</vt:i4>
      </vt:variant>
      <vt:variant>
        <vt:i4>0</vt:i4>
      </vt:variant>
      <vt:variant>
        <vt:i4>5</vt:i4>
      </vt:variant>
      <vt:variant>
        <vt:lpwstr/>
      </vt:variant>
      <vt:variant>
        <vt:lpwstr>_ENREF_127</vt:lpwstr>
      </vt:variant>
      <vt:variant>
        <vt:i4>7733305</vt:i4>
      </vt:variant>
      <vt:variant>
        <vt:i4>2422</vt:i4>
      </vt:variant>
      <vt:variant>
        <vt:i4>0</vt:i4>
      </vt:variant>
      <vt:variant>
        <vt:i4>5</vt:i4>
      </vt:variant>
      <vt:variant>
        <vt:lpwstr/>
      </vt:variant>
      <vt:variant>
        <vt:lpwstr>_ENREF_126</vt:lpwstr>
      </vt:variant>
      <vt:variant>
        <vt:i4>7733305</vt:i4>
      </vt:variant>
      <vt:variant>
        <vt:i4>2410</vt:i4>
      </vt:variant>
      <vt:variant>
        <vt:i4>0</vt:i4>
      </vt:variant>
      <vt:variant>
        <vt:i4>5</vt:i4>
      </vt:variant>
      <vt:variant>
        <vt:lpwstr/>
      </vt:variant>
      <vt:variant>
        <vt:lpwstr>_ENREF_126</vt:lpwstr>
      </vt:variant>
      <vt:variant>
        <vt:i4>7536697</vt:i4>
      </vt:variant>
      <vt:variant>
        <vt:i4>2404</vt:i4>
      </vt:variant>
      <vt:variant>
        <vt:i4>0</vt:i4>
      </vt:variant>
      <vt:variant>
        <vt:i4>5</vt:i4>
      </vt:variant>
      <vt:variant>
        <vt:lpwstr/>
      </vt:variant>
      <vt:variant>
        <vt:lpwstr>_ENREF_123</vt:lpwstr>
      </vt:variant>
      <vt:variant>
        <vt:i4>7667769</vt:i4>
      </vt:variant>
      <vt:variant>
        <vt:i4>2398</vt:i4>
      </vt:variant>
      <vt:variant>
        <vt:i4>0</vt:i4>
      </vt:variant>
      <vt:variant>
        <vt:i4>5</vt:i4>
      </vt:variant>
      <vt:variant>
        <vt:lpwstr/>
      </vt:variant>
      <vt:variant>
        <vt:lpwstr>_ENREF_125</vt:lpwstr>
      </vt:variant>
      <vt:variant>
        <vt:i4>4521995</vt:i4>
      </vt:variant>
      <vt:variant>
        <vt:i4>2392</vt:i4>
      </vt:variant>
      <vt:variant>
        <vt:i4>0</vt:i4>
      </vt:variant>
      <vt:variant>
        <vt:i4>5</vt:i4>
      </vt:variant>
      <vt:variant>
        <vt:lpwstr/>
      </vt:variant>
      <vt:variant>
        <vt:lpwstr>_ENREF_42</vt:lpwstr>
      </vt:variant>
      <vt:variant>
        <vt:i4>4521995</vt:i4>
      </vt:variant>
      <vt:variant>
        <vt:i4>2386</vt:i4>
      </vt:variant>
      <vt:variant>
        <vt:i4>0</vt:i4>
      </vt:variant>
      <vt:variant>
        <vt:i4>5</vt:i4>
      </vt:variant>
      <vt:variant>
        <vt:lpwstr/>
      </vt:variant>
      <vt:variant>
        <vt:lpwstr>_ENREF_42</vt:lpwstr>
      </vt:variant>
      <vt:variant>
        <vt:i4>7602233</vt:i4>
      </vt:variant>
      <vt:variant>
        <vt:i4>2374</vt:i4>
      </vt:variant>
      <vt:variant>
        <vt:i4>0</vt:i4>
      </vt:variant>
      <vt:variant>
        <vt:i4>5</vt:i4>
      </vt:variant>
      <vt:variant>
        <vt:lpwstr/>
      </vt:variant>
      <vt:variant>
        <vt:lpwstr>_ENREF_124</vt:lpwstr>
      </vt:variant>
      <vt:variant>
        <vt:i4>4521995</vt:i4>
      </vt:variant>
      <vt:variant>
        <vt:i4>2368</vt:i4>
      </vt:variant>
      <vt:variant>
        <vt:i4>0</vt:i4>
      </vt:variant>
      <vt:variant>
        <vt:i4>5</vt:i4>
      </vt:variant>
      <vt:variant>
        <vt:lpwstr/>
      </vt:variant>
      <vt:variant>
        <vt:lpwstr>_ENREF_42</vt:lpwstr>
      </vt:variant>
      <vt:variant>
        <vt:i4>7536697</vt:i4>
      </vt:variant>
      <vt:variant>
        <vt:i4>2362</vt:i4>
      </vt:variant>
      <vt:variant>
        <vt:i4>0</vt:i4>
      </vt:variant>
      <vt:variant>
        <vt:i4>5</vt:i4>
      </vt:variant>
      <vt:variant>
        <vt:lpwstr/>
      </vt:variant>
      <vt:variant>
        <vt:lpwstr>_ENREF_123</vt:lpwstr>
      </vt:variant>
      <vt:variant>
        <vt:i4>4587531</vt:i4>
      </vt:variant>
      <vt:variant>
        <vt:i4>2356</vt:i4>
      </vt:variant>
      <vt:variant>
        <vt:i4>0</vt:i4>
      </vt:variant>
      <vt:variant>
        <vt:i4>5</vt:i4>
      </vt:variant>
      <vt:variant>
        <vt:lpwstr/>
      </vt:variant>
      <vt:variant>
        <vt:lpwstr>_ENREF_78</vt:lpwstr>
      </vt:variant>
      <vt:variant>
        <vt:i4>4390923</vt:i4>
      </vt:variant>
      <vt:variant>
        <vt:i4>2350</vt:i4>
      </vt:variant>
      <vt:variant>
        <vt:i4>0</vt:i4>
      </vt:variant>
      <vt:variant>
        <vt:i4>5</vt:i4>
      </vt:variant>
      <vt:variant>
        <vt:lpwstr/>
      </vt:variant>
      <vt:variant>
        <vt:lpwstr>_ENREF_2</vt:lpwstr>
      </vt:variant>
      <vt:variant>
        <vt:i4>4521995</vt:i4>
      </vt:variant>
      <vt:variant>
        <vt:i4>2344</vt:i4>
      </vt:variant>
      <vt:variant>
        <vt:i4>0</vt:i4>
      </vt:variant>
      <vt:variant>
        <vt:i4>5</vt:i4>
      </vt:variant>
      <vt:variant>
        <vt:lpwstr/>
      </vt:variant>
      <vt:variant>
        <vt:lpwstr>_ENREF_42</vt:lpwstr>
      </vt:variant>
      <vt:variant>
        <vt:i4>7471161</vt:i4>
      </vt:variant>
      <vt:variant>
        <vt:i4>2338</vt:i4>
      </vt:variant>
      <vt:variant>
        <vt:i4>0</vt:i4>
      </vt:variant>
      <vt:variant>
        <vt:i4>5</vt:i4>
      </vt:variant>
      <vt:variant>
        <vt:lpwstr/>
      </vt:variant>
      <vt:variant>
        <vt:lpwstr>_ENREF_122</vt:lpwstr>
      </vt:variant>
      <vt:variant>
        <vt:i4>7405625</vt:i4>
      </vt:variant>
      <vt:variant>
        <vt:i4>2332</vt:i4>
      </vt:variant>
      <vt:variant>
        <vt:i4>0</vt:i4>
      </vt:variant>
      <vt:variant>
        <vt:i4>5</vt:i4>
      </vt:variant>
      <vt:variant>
        <vt:lpwstr/>
      </vt:variant>
      <vt:variant>
        <vt:lpwstr>_ENREF_121</vt:lpwstr>
      </vt:variant>
      <vt:variant>
        <vt:i4>7340089</vt:i4>
      </vt:variant>
      <vt:variant>
        <vt:i4>2329</vt:i4>
      </vt:variant>
      <vt:variant>
        <vt:i4>0</vt:i4>
      </vt:variant>
      <vt:variant>
        <vt:i4>5</vt:i4>
      </vt:variant>
      <vt:variant>
        <vt:lpwstr/>
      </vt:variant>
      <vt:variant>
        <vt:lpwstr>_ENREF_120</vt:lpwstr>
      </vt:variant>
      <vt:variant>
        <vt:i4>7405625</vt:i4>
      </vt:variant>
      <vt:variant>
        <vt:i4>2321</vt:i4>
      </vt:variant>
      <vt:variant>
        <vt:i4>0</vt:i4>
      </vt:variant>
      <vt:variant>
        <vt:i4>5</vt:i4>
      </vt:variant>
      <vt:variant>
        <vt:lpwstr/>
      </vt:variant>
      <vt:variant>
        <vt:lpwstr>_ENREF_121</vt:lpwstr>
      </vt:variant>
      <vt:variant>
        <vt:i4>7340089</vt:i4>
      </vt:variant>
      <vt:variant>
        <vt:i4>2318</vt:i4>
      </vt:variant>
      <vt:variant>
        <vt:i4>0</vt:i4>
      </vt:variant>
      <vt:variant>
        <vt:i4>5</vt:i4>
      </vt:variant>
      <vt:variant>
        <vt:lpwstr/>
      </vt:variant>
      <vt:variant>
        <vt:lpwstr>_ENREF_120</vt:lpwstr>
      </vt:variant>
      <vt:variant>
        <vt:i4>4587531</vt:i4>
      </vt:variant>
      <vt:variant>
        <vt:i4>2310</vt:i4>
      </vt:variant>
      <vt:variant>
        <vt:i4>0</vt:i4>
      </vt:variant>
      <vt:variant>
        <vt:i4>5</vt:i4>
      </vt:variant>
      <vt:variant>
        <vt:lpwstr/>
      </vt:variant>
      <vt:variant>
        <vt:lpwstr>_ENREF_7</vt:lpwstr>
      </vt:variant>
      <vt:variant>
        <vt:i4>7864379</vt:i4>
      </vt:variant>
      <vt:variant>
        <vt:i4>2304</vt:i4>
      </vt:variant>
      <vt:variant>
        <vt:i4>0</vt:i4>
      </vt:variant>
      <vt:variant>
        <vt:i4>5</vt:i4>
      </vt:variant>
      <vt:variant>
        <vt:lpwstr/>
      </vt:variant>
      <vt:variant>
        <vt:lpwstr>_ENREF_108</vt:lpwstr>
      </vt:variant>
      <vt:variant>
        <vt:i4>7929914</vt:i4>
      </vt:variant>
      <vt:variant>
        <vt:i4>2296</vt:i4>
      </vt:variant>
      <vt:variant>
        <vt:i4>0</vt:i4>
      </vt:variant>
      <vt:variant>
        <vt:i4>5</vt:i4>
      </vt:variant>
      <vt:variant>
        <vt:lpwstr/>
      </vt:variant>
      <vt:variant>
        <vt:lpwstr>_ENREF_119</vt:lpwstr>
      </vt:variant>
      <vt:variant>
        <vt:i4>7733306</vt:i4>
      </vt:variant>
      <vt:variant>
        <vt:i4>2293</vt:i4>
      </vt:variant>
      <vt:variant>
        <vt:i4>0</vt:i4>
      </vt:variant>
      <vt:variant>
        <vt:i4>5</vt:i4>
      </vt:variant>
      <vt:variant>
        <vt:lpwstr/>
      </vt:variant>
      <vt:variant>
        <vt:lpwstr>_ENREF_116</vt:lpwstr>
      </vt:variant>
      <vt:variant>
        <vt:i4>7340090</vt:i4>
      </vt:variant>
      <vt:variant>
        <vt:i4>2290</vt:i4>
      </vt:variant>
      <vt:variant>
        <vt:i4>0</vt:i4>
      </vt:variant>
      <vt:variant>
        <vt:i4>5</vt:i4>
      </vt:variant>
      <vt:variant>
        <vt:lpwstr/>
      </vt:variant>
      <vt:variant>
        <vt:lpwstr>_ENREF_110</vt:lpwstr>
      </vt:variant>
      <vt:variant>
        <vt:i4>7864379</vt:i4>
      </vt:variant>
      <vt:variant>
        <vt:i4>2282</vt:i4>
      </vt:variant>
      <vt:variant>
        <vt:i4>0</vt:i4>
      </vt:variant>
      <vt:variant>
        <vt:i4>5</vt:i4>
      </vt:variant>
      <vt:variant>
        <vt:lpwstr/>
      </vt:variant>
      <vt:variant>
        <vt:lpwstr>_ENREF_108</vt:lpwstr>
      </vt:variant>
      <vt:variant>
        <vt:i4>7340090</vt:i4>
      </vt:variant>
      <vt:variant>
        <vt:i4>2274</vt:i4>
      </vt:variant>
      <vt:variant>
        <vt:i4>0</vt:i4>
      </vt:variant>
      <vt:variant>
        <vt:i4>5</vt:i4>
      </vt:variant>
      <vt:variant>
        <vt:lpwstr/>
      </vt:variant>
      <vt:variant>
        <vt:lpwstr>_ENREF_110</vt:lpwstr>
      </vt:variant>
      <vt:variant>
        <vt:i4>7929915</vt:i4>
      </vt:variant>
      <vt:variant>
        <vt:i4>2268</vt:i4>
      </vt:variant>
      <vt:variant>
        <vt:i4>0</vt:i4>
      </vt:variant>
      <vt:variant>
        <vt:i4>5</vt:i4>
      </vt:variant>
      <vt:variant>
        <vt:lpwstr/>
      </vt:variant>
      <vt:variant>
        <vt:lpwstr>_ENREF_109</vt:lpwstr>
      </vt:variant>
      <vt:variant>
        <vt:i4>7733307</vt:i4>
      </vt:variant>
      <vt:variant>
        <vt:i4>2265</vt:i4>
      </vt:variant>
      <vt:variant>
        <vt:i4>0</vt:i4>
      </vt:variant>
      <vt:variant>
        <vt:i4>5</vt:i4>
      </vt:variant>
      <vt:variant>
        <vt:lpwstr/>
      </vt:variant>
      <vt:variant>
        <vt:lpwstr>_ENREF_106</vt:lpwstr>
      </vt:variant>
      <vt:variant>
        <vt:i4>7667771</vt:i4>
      </vt:variant>
      <vt:variant>
        <vt:i4>2262</vt:i4>
      </vt:variant>
      <vt:variant>
        <vt:i4>0</vt:i4>
      </vt:variant>
      <vt:variant>
        <vt:i4>5</vt:i4>
      </vt:variant>
      <vt:variant>
        <vt:lpwstr/>
      </vt:variant>
      <vt:variant>
        <vt:lpwstr>_ENREF_105</vt:lpwstr>
      </vt:variant>
      <vt:variant>
        <vt:i4>7864378</vt:i4>
      </vt:variant>
      <vt:variant>
        <vt:i4>2254</vt:i4>
      </vt:variant>
      <vt:variant>
        <vt:i4>0</vt:i4>
      </vt:variant>
      <vt:variant>
        <vt:i4>5</vt:i4>
      </vt:variant>
      <vt:variant>
        <vt:lpwstr/>
      </vt:variant>
      <vt:variant>
        <vt:lpwstr>_ENREF_118</vt:lpwstr>
      </vt:variant>
      <vt:variant>
        <vt:i4>7798842</vt:i4>
      </vt:variant>
      <vt:variant>
        <vt:i4>2251</vt:i4>
      </vt:variant>
      <vt:variant>
        <vt:i4>0</vt:i4>
      </vt:variant>
      <vt:variant>
        <vt:i4>5</vt:i4>
      </vt:variant>
      <vt:variant>
        <vt:lpwstr/>
      </vt:variant>
      <vt:variant>
        <vt:lpwstr>_ENREF_117</vt:lpwstr>
      </vt:variant>
      <vt:variant>
        <vt:i4>4587531</vt:i4>
      </vt:variant>
      <vt:variant>
        <vt:i4>2248</vt:i4>
      </vt:variant>
      <vt:variant>
        <vt:i4>0</vt:i4>
      </vt:variant>
      <vt:variant>
        <vt:i4>5</vt:i4>
      </vt:variant>
      <vt:variant>
        <vt:lpwstr/>
      </vt:variant>
      <vt:variant>
        <vt:lpwstr>_ENREF_7</vt:lpwstr>
      </vt:variant>
      <vt:variant>
        <vt:i4>7340090</vt:i4>
      </vt:variant>
      <vt:variant>
        <vt:i4>2240</vt:i4>
      </vt:variant>
      <vt:variant>
        <vt:i4>0</vt:i4>
      </vt:variant>
      <vt:variant>
        <vt:i4>5</vt:i4>
      </vt:variant>
      <vt:variant>
        <vt:lpwstr/>
      </vt:variant>
      <vt:variant>
        <vt:lpwstr>_ENREF_110</vt:lpwstr>
      </vt:variant>
      <vt:variant>
        <vt:i4>7602235</vt:i4>
      </vt:variant>
      <vt:variant>
        <vt:i4>2237</vt:i4>
      </vt:variant>
      <vt:variant>
        <vt:i4>0</vt:i4>
      </vt:variant>
      <vt:variant>
        <vt:i4>5</vt:i4>
      </vt:variant>
      <vt:variant>
        <vt:lpwstr/>
      </vt:variant>
      <vt:variant>
        <vt:lpwstr>_ENREF_104</vt:lpwstr>
      </vt:variant>
      <vt:variant>
        <vt:i4>4587531</vt:i4>
      </vt:variant>
      <vt:variant>
        <vt:i4>2229</vt:i4>
      </vt:variant>
      <vt:variant>
        <vt:i4>0</vt:i4>
      </vt:variant>
      <vt:variant>
        <vt:i4>5</vt:i4>
      </vt:variant>
      <vt:variant>
        <vt:lpwstr/>
      </vt:variant>
      <vt:variant>
        <vt:lpwstr>_ENREF_7</vt:lpwstr>
      </vt:variant>
      <vt:variant>
        <vt:i4>7733307</vt:i4>
      </vt:variant>
      <vt:variant>
        <vt:i4>2223</vt:i4>
      </vt:variant>
      <vt:variant>
        <vt:i4>0</vt:i4>
      </vt:variant>
      <vt:variant>
        <vt:i4>5</vt:i4>
      </vt:variant>
      <vt:variant>
        <vt:lpwstr/>
      </vt:variant>
      <vt:variant>
        <vt:lpwstr>_ENREF_106</vt:lpwstr>
      </vt:variant>
      <vt:variant>
        <vt:i4>7929915</vt:i4>
      </vt:variant>
      <vt:variant>
        <vt:i4>2215</vt:i4>
      </vt:variant>
      <vt:variant>
        <vt:i4>0</vt:i4>
      </vt:variant>
      <vt:variant>
        <vt:i4>5</vt:i4>
      </vt:variant>
      <vt:variant>
        <vt:lpwstr/>
      </vt:variant>
      <vt:variant>
        <vt:lpwstr>_ENREF_109</vt:lpwstr>
      </vt:variant>
      <vt:variant>
        <vt:i4>7602235</vt:i4>
      </vt:variant>
      <vt:variant>
        <vt:i4>2212</vt:i4>
      </vt:variant>
      <vt:variant>
        <vt:i4>0</vt:i4>
      </vt:variant>
      <vt:variant>
        <vt:i4>5</vt:i4>
      </vt:variant>
      <vt:variant>
        <vt:lpwstr/>
      </vt:variant>
      <vt:variant>
        <vt:lpwstr>_ENREF_104</vt:lpwstr>
      </vt:variant>
      <vt:variant>
        <vt:i4>4587531</vt:i4>
      </vt:variant>
      <vt:variant>
        <vt:i4>2204</vt:i4>
      </vt:variant>
      <vt:variant>
        <vt:i4>0</vt:i4>
      </vt:variant>
      <vt:variant>
        <vt:i4>5</vt:i4>
      </vt:variant>
      <vt:variant>
        <vt:lpwstr/>
      </vt:variant>
      <vt:variant>
        <vt:lpwstr>_ENREF_7</vt:lpwstr>
      </vt:variant>
      <vt:variant>
        <vt:i4>7733307</vt:i4>
      </vt:variant>
      <vt:variant>
        <vt:i4>2198</vt:i4>
      </vt:variant>
      <vt:variant>
        <vt:i4>0</vt:i4>
      </vt:variant>
      <vt:variant>
        <vt:i4>5</vt:i4>
      </vt:variant>
      <vt:variant>
        <vt:lpwstr/>
      </vt:variant>
      <vt:variant>
        <vt:lpwstr>_ENREF_106</vt:lpwstr>
      </vt:variant>
      <vt:variant>
        <vt:i4>7667771</vt:i4>
      </vt:variant>
      <vt:variant>
        <vt:i4>2195</vt:i4>
      </vt:variant>
      <vt:variant>
        <vt:i4>0</vt:i4>
      </vt:variant>
      <vt:variant>
        <vt:i4>5</vt:i4>
      </vt:variant>
      <vt:variant>
        <vt:lpwstr/>
      </vt:variant>
      <vt:variant>
        <vt:lpwstr>_ENREF_105</vt:lpwstr>
      </vt:variant>
      <vt:variant>
        <vt:i4>7929915</vt:i4>
      </vt:variant>
      <vt:variant>
        <vt:i4>2187</vt:i4>
      </vt:variant>
      <vt:variant>
        <vt:i4>0</vt:i4>
      </vt:variant>
      <vt:variant>
        <vt:i4>5</vt:i4>
      </vt:variant>
      <vt:variant>
        <vt:lpwstr/>
      </vt:variant>
      <vt:variant>
        <vt:lpwstr>_ENREF_109</vt:lpwstr>
      </vt:variant>
      <vt:variant>
        <vt:i4>4587531</vt:i4>
      </vt:variant>
      <vt:variant>
        <vt:i4>2181</vt:i4>
      </vt:variant>
      <vt:variant>
        <vt:i4>0</vt:i4>
      </vt:variant>
      <vt:variant>
        <vt:i4>5</vt:i4>
      </vt:variant>
      <vt:variant>
        <vt:lpwstr/>
      </vt:variant>
      <vt:variant>
        <vt:lpwstr>_ENREF_7</vt:lpwstr>
      </vt:variant>
      <vt:variant>
        <vt:i4>7733306</vt:i4>
      </vt:variant>
      <vt:variant>
        <vt:i4>2175</vt:i4>
      </vt:variant>
      <vt:variant>
        <vt:i4>0</vt:i4>
      </vt:variant>
      <vt:variant>
        <vt:i4>5</vt:i4>
      </vt:variant>
      <vt:variant>
        <vt:lpwstr/>
      </vt:variant>
      <vt:variant>
        <vt:lpwstr>_ENREF_116</vt:lpwstr>
      </vt:variant>
      <vt:variant>
        <vt:i4>7340090</vt:i4>
      </vt:variant>
      <vt:variant>
        <vt:i4>2167</vt:i4>
      </vt:variant>
      <vt:variant>
        <vt:i4>0</vt:i4>
      </vt:variant>
      <vt:variant>
        <vt:i4>5</vt:i4>
      </vt:variant>
      <vt:variant>
        <vt:lpwstr/>
      </vt:variant>
      <vt:variant>
        <vt:lpwstr>_ENREF_110</vt:lpwstr>
      </vt:variant>
      <vt:variant>
        <vt:i4>7602235</vt:i4>
      </vt:variant>
      <vt:variant>
        <vt:i4>2164</vt:i4>
      </vt:variant>
      <vt:variant>
        <vt:i4>0</vt:i4>
      </vt:variant>
      <vt:variant>
        <vt:i4>5</vt:i4>
      </vt:variant>
      <vt:variant>
        <vt:lpwstr/>
      </vt:variant>
      <vt:variant>
        <vt:lpwstr>_ENREF_104</vt:lpwstr>
      </vt:variant>
      <vt:variant>
        <vt:i4>4587531</vt:i4>
      </vt:variant>
      <vt:variant>
        <vt:i4>2156</vt:i4>
      </vt:variant>
      <vt:variant>
        <vt:i4>0</vt:i4>
      </vt:variant>
      <vt:variant>
        <vt:i4>5</vt:i4>
      </vt:variant>
      <vt:variant>
        <vt:lpwstr/>
      </vt:variant>
      <vt:variant>
        <vt:lpwstr>_ENREF_7</vt:lpwstr>
      </vt:variant>
      <vt:variant>
        <vt:i4>7864379</vt:i4>
      </vt:variant>
      <vt:variant>
        <vt:i4>2150</vt:i4>
      </vt:variant>
      <vt:variant>
        <vt:i4>0</vt:i4>
      </vt:variant>
      <vt:variant>
        <vt:i4>5</vt:i4>
      </vt:variant>
      <vt:variant>
        <vt:lpwstr/>
      </vt:variant>
      <vt:variant>
        <vt:lpwstr>_ENREF_108</vt:lpwstr>
      </vt:variant>
      <vt:variant>
        <vt:i4>7667771</vt:i4>
      </vt:variant>
      <vt:variant>
        <vt:i4>2147</vt:i4>
      </vt:variant>
      <vt:variant>
        <vt:i4>0</vt:i4>
      </vt:variant>
      <vt:variant>
        <vt:i4>5</vt:i4>
      </vt:variant>
      <vt:variant>
        <vt:lpwstr/>
      </vt:variant>
      <vt:variant>
        <vt:lpwstr>_ENREF_105</vt:lpwstr>
      </vt:variant>
      <vt:variant>
        <vt:i4>4587531</vt:i4>
      </vt:variant>
      <vt:variant>
        <vt:i4>2139</vt:i4>
      </vt:variant>
      <vt:variant>
        <vt:i4>0</vt:i4>
      </vt:variant>
      <vt:variant>
        <vt:i4>5</vt:i4>
      </vt:variant>
      <vt:variant>
        <vt:lpwstr/>
      </vt:variant>
      <vt:variant>
        <vt:lpwstr>_ENREF_7</vt:lpwstr>
      </vt:variant>
      <vt:variant>
        <vt:i4>7733306</vt:i4>
      </vt:variant>
      <vt:variant>
        <vt:i4>2133</vt:i4>
      </vt:variant>
      <vt:variant>
        <vt:i4>0</vt:i4>
      </vt:variant>
      <vt:variant>
        <vt:i4>5</vt:i4>
      </vt:variant>
      <vt:variant>
        <vt:lpwstr/>
      </vt:variant>
      <vt:variant>
        <vt:lpwstr>_ENREF_116</vt:lpwstr>
      </vt:variant>
      <vt:variant>
        <vt:i4>7340090</vt:i4>
      </vt:variant>
      <vt:variant>
        <vt:i4>2130</vt:i4>
      </vt:variant>
      <vt:variant>
        <vt:i4>0</vt:i4>
      </vt:variant>
      <vt:variant>
        <vt:i4>5</vt:i4>
      </vt:variant>
      <vt:variant>
        <vt:lpwstr/>
      </vt:variant>
      <vt:variant>
        <vt:lpwstr>_ENREF_110</vt:lpwstr>
      </vt:variant>
      <vt:variant>
        <vt:i4>7602235</vt:i4>
      </vt:variant>
      <vt:variant>
        <vt:i4>2127</vt:i4>
      </vt:variant>
      <vt:variant>
        <vt:i4>0</vt:i4>
      </vt:variant>
      <vt:variant>
        <vt:i4>5</vt:i4>
      </vt:variant>
      <vt:variant>
        <vt:lpwstr/>
      </vt:variant>
      <vt:variant>
        <vt:lpwstr>_ENREF_104</vt:lpwstr>
      </vt:variant>
      <vt:variant>
        <vt:i4>4521995</vt:i4>
      </vt:variant>
      <vt:variant>
        <vt:i4>2124</vt:i4>
      </vt:variant>
      <vt:variant>
        <vt:i4>0</vt:i4>
      </vt:variant>
      <vt:variant>
        <vt:i4>5</vt:i4>
      </vt:variant>
      <vt:variant>
        <vt:lpwstr/>
      </vt:variant>
      <vt:variant>
        <vt:lpwstr>_ENREF_40</vt:lpwstr>
      </vt:variant>
      <vt:variant>
        <vt:i4>4653067</vt:i4>
      </vt:variant>
      <vt:variant>
        <vt:i4>2121</vt:i4>
      </vt:variant>
      <vt:variant>
        <vt:i4>0</vt:i4>
      </vt:variant>
      <vt:variant>
        <vt:i4>5</vt:i4>
      </vt:variant>
      <vt:variant>
        <vt:lpwstr/>
      </vt:variant>
      <vt:variant>
        <vt:lpwstr>_ENREF_6</vt:lpwstr>
      </vt:variant>
      <vt:variant>
        <vt:i4>7667770</vt:i4>
      </vt:variant>
      <vt:variant>
        <vt:i4>2113</vt:i4>
      </vt:variant>
      <vt:variant>
        <vt:i4>0</vt:i4>
      </vt:variant>
      <vt:variant>
        <vt:i4>5</vt:i4>
      </vt:variant>
      <vt:variant>
        <vt:lpwstr/>
      </vt:variant>
      <vt:variant>
        <vt:lpwstr>_ENREF_115</vt:lpwstr>
      </vt:variant>
      <vt:variant>
        <vt:i4>7602234</vt:i4>
      </vt:variant>
      <vt:variant>
        <vt:i4>2107</vt:i4>
      </vt:variant>
      <vt:variant>
        <vt:i4>0</vt:i4>
      </vt:variant>
      <vt:variant>
        <vt:i4>5</vt:i4>
      </vt:variant>
      <vt:variant>
        <vt:lpwstr/>
      </vt:variant>
      <vt:variant>
        <vt:lpwstr>_ENREF_114</vt:lpwstr>
      </vt:variant>
      <vt:variant>
        <vt:i4>7536698</vt:i4>
      </vt:variant>
      <vt:variant>
        <vt:i4>2101</vt:i4>
      </vt:variant>
      <vt:variant>
        <vt:i4>0</vt:i4>
      </vt:variant>
      <vt:variant>
        <vt:i4>5</vt:i4>
      </vt:variant>
      <vt:variant>
        <vt:lpwstr/>
      </vt:variant>
      <vt:variant>
        <vt:lpwstr>_ENREF_113</vt:lpwstr>
      </vt:variant>
      <vt:variant>
        <vt:i4>7471162</vt:i4>
      </vt:variant>
      <vt:variant>
        <vt:i4>2098</vt:i4>
      </vt:variant>
      <vt:variant>
        <vt:i4>0</vt:i4>
      </vt:variant>
      <vt:variant>
        <vt:i4>5</vt:i4>
      </vt:variant>
      <vt:variant>
        <vt:lpwstr/>
      </vt:variant>
      <vt:variant>
        <vt:lpwstr>_ENREF_112</vt:lpwstr>
      </vt:variant>
      <vt:variant>
        <vt:i4>4587531</vt:i4>
      </vt:variant>
      <vt:variant>
        <vt:i4>2090</vt:i4>
      </vt:variant>
      <vt:variant>
        <vt:i4>0</vt:i4>
      </vt:variant>
      <vt:variant>
        <vt:i4>5</vt:i4>
      </vt:variant>
      <vt:variant>
        <vt:lpwstr/>
      </vt:variant>
      <vt:variant>
        <vt:lpwstr>_ENREF_7</vt:lpwstr>
      </vt:variant>
      <vt:variant>
        <vt:i4>7405626</vt:i4>
      </vt:variant>
      <vt:variant>
        <vt:i4>2084</vt:i4>
      </vt:variant>
      <vt:variant>
        <vt:i4>0</vt:i4>
      </vt:variant>
      <vt:variant>
        <vt:i4>5</vt:i4>
      </vt:variant>
      <vt:variant>
        <vt:lpwstr/>
      </vt:variant>
      <vt:variant>
        <vt:lpwstr>_ENREF_111</vt:lpwstr>
      </vt:variant>
      <vt:variant>
        <vt:i4>7340090</vt:i4>
      </vt:variant>
      <vt:variant>
        <vt:i4>2076</vt:i4>
      </vt:variant>
      <vt:variant>
        <vt:i4>0</vt:i4>
      </vt:variant>
      <vt:variant>
        <vt:i4>5</vt:i4>
      </vt:variant>
      <vt:variant>
        <vt:lpwstr/>
      </vt:variant>
      <vt:variant>
        <vt:lpwstr>_ENREF_110</vt:lpwstr>
      </vt:variant>
      <vt:variant>
        <vt:i4>7864379</vt:i4>
      </vt:variant>
      <vt:variant>
        <vt:i4>2073</vt:i4>
      </vt:variant>
      <vt:variant>
        <vt:i4>0</vt:i4>
      </vt:variant>
      <vt:variant>
        <vt:i4>5</vt:i4>
      </vt:variant>
      <vt:variant>
        <vt:lpwstr/>
      </vt:variant>
      <vt:variant>
        <vt:lpwstr>_ENREF_108</vt:lpwstr>
      </vt:variant>
      <vt:variant>
        <vt:i4>7602235</vt:i4>
      </vt:variant>
      <vt:variant>
        <vt:i4>2070</vt:i4>
      </vt:variant>
      <vt:variant>
        <vt:i4>0</vt:i4>
      </vt:variant>
      <vt:variant>
        <vt:i4>5</vt:i4>
      </vt:variant>
      <vt:variant>
        <vt:lpwstr/>
      </vt:variant>
      <vt:variant>
        <vt:lpwstr>_ENREF_104</vt:lpwstr>
      </vt:variant>
      <vt:variant>
        <vt:i4>7536699</vt:i4>
      </vt:variant>
      <vt:variant>
        <vt:i4>2067</vt:i4>
      </vt:variant>
      <vt:variant>
        <vt:i4>0</vt:i4>
      </vt:variant>
      <vt:variant>
        <vt:i4>5</vt:i4>
      </vt:variant>
      <vt:variant>
        <vt:lpwstr/>
      </vt:variant>
      <vt:variant>
        <vt:lpwstr>_ENREF_103</vt:lpwstr>
      </vt:variant>
      <vt:variant>
        <vt:i4>4587531</vt:i4>
      </vt:variant>
      <vt:variant>
        <vt:i4>2059</vt:i4>
      </vt:variant>
      <vt:variant>
        <vt:i4>0</vt:i4>
      </vt:variant>
      <vt:variant>
        <vt:i4>5</vt:i4>
      </vt:variant>
      <vt:variant>
        <vt:lpwstr/>
      </vt:variant>
      <vt:variant>
        <vt:lpwstr>_ENREF_7</vt:lpwstr>
      </vt:variant>
      <vt:variant>
        <vt:i4>7929915</vt:i4>
      </vt:variant>
      <vt:variant>
        <vt:i4>2053</vt:i4>
      </vt:variant>
      <vt:variant>
        <vt:i4>0</vt:i4>
      </vt:variant>
      <vt:variant>
        <vt:i4>5</vt:i4>
      </vt:variant>
      <vt:variant>
        <vt:lpwstr/>
      </vt:variant>
      <vt:variant>
        <vt:lpwstr>_ENREF_109</vt:lpwstr>
      </vt:variant>
      <vt:variant>
        <vt:i4>7864379</vt:i4>
      </vt:variant>
      <vt:variant>
        <vt:i4>2050</vt:i4>
      </vt:variant>
      <vt:variant>
        <vt:i4>0</vt:i4>
      </vt:variant>
      <vt:variant>
        <vt:i4>5</vt:i4>
      </vt:variant>
      <vt:variant>
        <vt:lpwstr/>
      </vt:variant>
      <vt:variant>
        <vt:lpwstr>_ENREF_108</vt:lpwstr>
      </vt:variant>
      <vt:variant>
        <vt:i4>7864379</vt:i4>
      </vt:variant>
      <vt:variant>
        <vt:i4>2042</vt:i4>
      </vt:variant>
      <vt:variant>
        <vt:i4>0</vt:i4>
      </vt:variant>
      <vt:variant>
        <vt:i4>5</vt:i4>
      </vt:variant>
      <vt:variant>
        <vt:lpwstr/>
      </vt:variant>
      <vt:variant>
        <vt:lpwstr>_ENREF_108</vt:lpwstr>
      </vt:variant>
      <vt:variant>
        <vt:i4>4521995</vt:i4>
      </vt:variant>
      <vt:variant>
        <vt:i4>2039</vt:i4>
      </vt:variant>
      <vt:variant>
        <vt:i4>0</vt:i4>
      </vt:variant>
      <vt:variant>
        <vt:i4>5</vt:i4>
      </vt:variant>
      <vt:variant>
        <vt:lpwstr/>
      </vt:variant>
      <vt:variant>
        <vt:lpwstr>_ENREF_40</vt:lpwstr>
      </vt:variant>
      <vt:variant>
        <vt:i4>7798843</vt:i4>
      </vt:variant>
      <vt:variant>
        <vt:i4>2031</vt:i4>
      </vt:variant>
      <vt:variant>
        <vt:i4>0</vt:i4>
      </vt:variant>
      <vt:variant>
        <vt:i4>5</vt:i4>
      </vt:variant>
      <vt:variant>
        <vt:lpwstr/>
      </vt:variant>
      <vt:variant>
        <vt:lpwstr>_ENREF_107</vt:lpwstr>
      </vt:variant>
      <vt:variant>
        <vt:i4>7733307</vt:i4>
      </vt:variant>
      <vt:variant>
        <vt:i4>2023</vt:i4>
      </vt:variant>
      <vt:variant>
        <vt:i4>0</vt:i4>
      </vt:variant>
      <vt:variant>
        <vt:i4>5</vt:i4>
      </vt:variant>
      <vt:variant>
        <vt:lpwstr/>
      </vt:variant>
      <vt:variant>
        <vt:lpwstr>_ENREF_106</vt:lpwstr>
      </vt:variant>
      <vt:variant>
        <vt:i4>7667771</vt:i4>
      </vt:variant>
      <vt:variant>
        <vt:i4>2015</vt:i4>
      </vt:variant>
      <vt:variant>
        <vt:i4>0</vt:i4>
      </vt:variant>
      <vt:variant>
        <vt:i4>5</vt:i4>
      </vt:variant>
      <vt:variant>
        <vt:lpwstr/>
      </vt:variant>
      <vt:variant>
        <vt:lpwstr>_ENREF_105</vt:lpwstr>
      </vt:variant>
      <vt:variant>
        <vt:i4>7602235</vt:i4>
      </vt:variant>
      <vt:variant>
        <vt:i4>2007</vt:i4>
      </vt:variant>
      <vt:variant>
        <vt:i4>0</vt:i4>
      </vt:variant>
      <vt:variant>
        <vt:i4>5</vt:i4>
      </vt:variant>
      <vt:variant>
        <vt:lpwstr/>
      </vt:variant>
      <vt:variant>
        <vt:lpwstr>_ENREF_104</vt:lpwstr>
      </vt:variant>
      <vt:variant>
        <vt:i4>7536699</vt:i4>
      </vt:variant>
      <vt:variant>
        <vt:i4>2001</vt:i4>
      </vt:variant>
      <vt:variant>
        <vt:i4>0</vt:i4>
      </vt:variant>
      <vt:variant>
        <vt:i4>5</vt:i4>
      </vt:variant>
      <vt:variant>
        <vt:lpwstr/>
      </vt:variant>
      <vt:variant>
        <vt:lpwstr>_ENREF_103</vt:lpwstr>
      </vt:variant>
      <vt:variant>
        <vt:i4>4718603</vt:i4>
      </vt:variant>
      <vt:variant>
        <vt:i4>1993</vt:i4>
      </vt:variant>
      <vt:variant>
        <vt:i4>0</vt:i4>
      </vt:variant>
      <vt:variant>
        <vt:i4>5</vt:i4>
      </vt:variant>
      <vt:variant>
        <vt:lpwstr/>
      </vt:variant>
      <vt:variant>
        <vt:lpwstr>_ENREF_94</vt:lpwstr>
      </vt:variant>
      <vt:variant>
        <vt:i4>4718603</vt:i4>
      </vt:variant>
      <vt:variant>
        <vt:i4>1985</vt:i4>
      </vt:variant>
      <vt:variant>
        <vt:i4>0</vt:i4>
      </vt:variant>
      <vt:variant>
        <vt:i4>5</vt:i4>
      </vt:variant>
      <vt:variant>
        <vt:lpwstr/>
      </vt:variant>
      <vt:variant>
        <vt:lpwstr>_ENREF_9</vt:lpwstr>
      </vt:variant>
      <vt:variant>
        <vt:i4>7471163</vt:i4>
      </vt:variant>
      <vt:variant>
        <vt:i4>1979</vt:i4>
      </vt:variant>
      <vt:variant>
        <vt:i4>0</vt:i4>
      </vt:variant>
      <vt:variant>
        <vt:i4>5</vt:i4>
      </vt:variant>
      <vt:variant>
        <vt:lpwstr/>
      </vt:variant>
      <vt:variant>
        <vt:lpwstr>_ENREF_102</vt:lpwstr>
      </vt:variant>
      <vt:variant>
        <vt:i4>7405627</vt:i4>
      </vt:variant>
      <vt:variant>
        <vt:i4>1976</vt:i4>
      </vt:variant>
      <vt:variant>
        <vt:i4>0</vt:i4>
      </vt:variant>
      <vt:variant>
        <vt:i4>5</vt:i4>
      </vt:variant>
      <vt:variant>
        <vt:lpwstr/>
      </vt:variant>
      <vt:variant>
        <vt:lpwstr>_ENREF_101</vt:lpwstr>
      </vt:variant>
      <vt:variant>
        <vt:i4>4718603</vt:i4>
      </vt:variant>
      <vt:variant>
        <vt:i4>1968</vt:i4>
      </vt:variant>
      <vt:variant>
        <vt:i4>0</vt:i4>
      </vt:variant>
      <vt:variant>
        <vt:i4>5</vt:i4>
      </vt:variant>
      <vt:variant>
        <vt:lpwstr/>
      </vt:variant>
      <vt:variant>
        <vt:lpwstr>_ENREF_94</vt:lpwstr>
      </vt:variant>
      <vt:variant>
        <vt:i4>4325387</vt:i4>
      </vt:variant>
      <vt:variant>
        <vt:i4>1960</vt:i4>
      </vt:variant>
      <vt:variant>
        <vt:i4>0</vt:i4>
      </vt:variant>
      <vt:variant>
        <vt:i4>5</vt:i4>
      </vt:variant>
      <vt:variant>
        <vt:lpwstr/>
      </vt:variant>
      <vt:variant>
        <vt:lpwstr>_ENREF_39</vt:lpwstr>
      </vt:variant>
      <vt:variant>
        <vt:i4>4718603</vt:i4>
      </vt:variant>
      <vt:variant>
        <vt:i4>1952</vt:i4>
      </vt:variant>
      <vt:variant>
        <vt:i4>0</vt:i4>
      </vt:variant>
      <vt:variant>
        <vt:i4>5</vt:i4>
      </vt:variant>
      <vt:variant>
        <vt:lpwstr/>
      </vt:variant>
      <vt:variant>
        <vt:lpwstr>_ENREF_94</vt:lpwstr>
      </vt:variant>
      <vt:variant>
        <vt:i4>4325387</vt:i4>
      </vt:variant>
      <vt:variant>
        <vt:i4>1944</vt:i4>
      </vt:variant>
      <vt:variant>
        <vt:i4>0</vt:i4>
      </vt:variant>
      <vt:variant>
        <vt:i4>5</vt:i4>
      </vt:variant>
      <vt:variant>
        <vt:lpwstr/>
      </vt:variant>
      <vt:variant>
        <vt:lpwstr>_ENREF_39</vt:lpwstr>
      </vt:variant>
      <vt:variant>
        <vt:i4>4718603</vt:i4>
      </vt:variant>
      <vt:variant>
        <vt:i4>1936</vt:i4>
      </vt:variant>
      <vt:variant>
        <vt:i4>0</vt:i4>
      </vt:variant>
      <vt:variant>
        <vt:i4>5</vt:i4>
      </vt:variant>
      <vt:variant>
        <vt:lpwstr/>
      </vt:variant>
      <vt:variant>
        <vt:lpwstr>_ENREF_95</vt:lpwstr>
      </vt:variant>
      <vt:variant>
        <vt:i4>4718603</vt:i4>
      </vt:variant>
      <vt:variant>
        <vt:i4>1928</vt:i4>
      </vt:variant>
      <vt:variant>
        <vt:i4>0</vt:i4>
      </vt:variant>
      <vt:variant>
        <vt:i4>5</vt:i4>
      </vt:variant>
      <vt:variant>
        <vt:lpwstr/>
      </vt:variant>
      <vt:variant>
        <vt:lpwstr>_ENREF_95</vt:lpwstr>
      </vt:variant>
      <vt:variant>
        <vt:i4>4325387</vt:i4>
      </vt:variant>
      <vt:variant>
        <vt:i4>1925</vt:i4>
      </vt:variant>
      <vt:variant>
        <vt:i4>0</vt:i4>
      </vt:variant>
      <vt:variant>
        <vt:i4>5</vt:i4>
      </vt:variant>
      <vt:variant>
        <vt:lpwstr/>
      </vt:variant>
      <vt:variant>
        <vt:lpwstr>_ENREF_39</vt:lpwstr>
      </vt:variant>
      <vt:variant>
        <vt:i4>4718603</vt:i4>
      </vt:variant>
      <vt:variant>
        <vt:i4>1917</vt:i4>
      </vt:variant>
      <vt:variant>
        <vt:i4>0</vt:i4>
      </vt:variant>
      <vt:variant>
        <vt:i4>5</vt:i4>
      </vt:variant>
      <vt:variant>
        <vt:lpwstr/>
      </vt:variant>
      <vt:variant>
        <vt:lpwstr>_ENREF_94</vt:lpwstr>
      </vt:variant>
      <vt:variant>
        <vt:i4>4718603</vt:i4>
      </vt:variant>
      <vt:variant>
        <vt:i4>1909</vt:i4>
      </vt:variant>
      <vt:variant>
        <vt:i4>0</vt:i4>
      </vt:variant>
      <vt:variant>
        <vt:i4>5</vt:i4>
      </vt:variant>
      <vt:variant>
        <vt:lpwstr/>
      </vt:variant>
      <vt:variant>
        <vt:lpwstr>_ENREF_95</vt:lpwstr>
      </vt:variant>
      <vt:variant>
        <vt:i4>4325387</vt:i4>
      </vt:variant>
      <vt:variant>
        <vt:i4>1906</vt:i4>
      </vt:variant>
      <vt:variant>
        <vt:i4>0</vt:i4>
      </vt:variant>
      <vt:variant>
        <vt:i4>5</vt:i4>
      </vt:variant>
      <vt:variant>
        <vt:lpwstr/>
      </vt:variant>
      <vt:variant>
        <vt:lpwstr>_ENREF_39</vt:lpwstr>
      </vt:variant>
      <vt:variant>
        <vt:i4>4718603</vt:i4>
      </vt:variant>
      <vt:variant>
        <vt:i4>1898</vt:i4>
      </vt:variant>
      <vt:variant>
        <vt:i4>0</vt:i4>
      </vt:variant>
      <vt:variant>
        <vt:i4>5</vt:i4>
      </vt:variant>
      <vt:variant>
        <vt:lpwstr/>
      </vt:variant>
      <vt:variant>
        <vt:lpwstr>_ENREF_94</vt:lpwstr>
      </vt:variant>
      <vt:variant>
        <vt:i4>7340091</vt:i4>
      </vt:variant>
      <vt:variant>
        <vt:i4>1890</vt:i4>
      </vt:variant>
      <vt:variant>
        <vt:i4>0</vt:i4>
      </vt:variant>
      <vt:variant>
        <vt:i4>5</vt:i4>
      </vt:variant>
      <vt:variant>
        <vt:lpwstr/>
      </vt:variant>
      <vt:variant>
        <vt:lpwstr>_ENREF_100</vt:lpwstr>
      </vt:variant>
      <vt:variant>
        <vt:i4>4718603</vt:i4>
      </vt:variant>
      <vt:variant>
        <vt:i4>1887</vt:i4>
      </vt:variant>
      <vt:variant>
        <vt:i4>0</vt:i4>
      </vt:variant>
      <vt:variant>
        <vt:i4>5</vt:i4>
      </vt:variant>
      <vt:variant>
        <vt:lpwstr/>
      </vt:variant>
      <vt:variant>
        <vt:lpwstr>_ENREF_99</vt:lpwstr>
      </vt:variant>
      <vt:variant>
        <vt:i4>4718603</vt:i4>
      </vt:variant>
      <vt:variant>
        <vt:i4>1884</vt:i4>
      </vt:variant>
      <vt:variant>
        <vt:i4>0</vt:i4>
      </vt:variant>
      <vt:variant>
        <vt:i4>5</vt:i4>
      </vt:variant>
      <vt:variant>
        <vt:lpwstr/>
      </vt:variant>
      <vt:variant>
        <vt:lpwstr>_ENREF_95</vt:lpwstr>
      </vt:variant>
      <vt:variant>
        <vt:i4>4718603</vt:i4>
      </vt:variant>
      <vt:variant>
        <vt:i4>1881</vt:i4>
      </vt:variant>
      <vt:variant>
        <vt:i4>0</vt:i4>
      </vt:variant>
      <vt:variant>
        <vt:i4>5</vt:i4>
      </vt:variant>
      <vt:variant>
        <vt:lpwstr/>
      </vt:variant>
      <vt:variant>
        <vt:lpwstr>_ENREF_94</vt:lpwstr>
      </vt:variant>
      <vt:variant>
        <vt:i4>4325387</vt:i4>
      </vt:variant>
      <vt:variant>
        <vt:i4>1878</vt:i4>
      </vt:variant>
      <vt:variant>
        <vt:i4>0</vt:i4>
      </vt:variant>
      <vt:variant>
        <vt:i4>5</vt:i4>
      </vt:variant>
      <vt:variant>
        <vt:lpwstr/>
      </vt:variant>
      <vt:variant>
        <vt:lpwstr>_ENREF_39</vt:lpwstr>
      </vt:variant>
      <vt:variant>
        <vt:i4>4390923</vt:i4>
      </vt:variant>
      <vt:variant>
        <vt:i4>1875</vt:i4>
      </vt:variant>
      <vt:variant>
        <vt:i4>0</vt:i4>
      </vt:variant>
      <vt:variant>
        <vt:i4>5</vt:i4>
      </vt:variant>
      <vt:variant>
        <vt:lpwstr/>
      </vt:variant>
      <vt:variant>
        <vt:lpwstr>_ENREF_26</vt:lpwstr>
      </vt:variant>
      <vt:variant>
        <vt:i4>7340091</vt:i4>
      </vt:variant>
      <vt:variant>
        <vt:i4>1867</vt:i4>
      </vt:variant>
      <vt:variant>
        <vt:i4>0</vt:i4>
      </vt:variant>
      <vt:variant>
        <vt:i4>5</vt:i4>
      </vt:variant>
      <vt:variant>
        <vt:lpwstr/>
      </vt:variant>
      <vt:variant>
        <vt:lpwstr>_ENREF_100</vt:lpwstr>
      </vt:variant>
      <vt:variant>
        <vt:i4>4718603</vt:i4>
      </vt:variant>
      <vt:variant>
        <vt:i4>1864</vt:i4>
      </vt:variant>
      <vt:variant>
        <vt:i4>0</vt:i4>
      </vt:variant>
      <vt:variant>
        <vt:i4>5</vt:i4>
      </vt:variant>
      <vt:variant>
        <vt:lpwstr/>
      </vt:variant>
      <vt:variant>
        <vt:lpwstr>_ENREF_99</vt:lpwstr>
      </vt:variant>
      <vt:variant>
        <vt:i4>4718603</vt:i4>
      </vt:variant>
      <vt:variant>
        <vt:i4>1861</vt:i4>
      </vt:variant>
      <vt:variant>
        <vt:i4>0</vt:i4>
      </vt:variant>
      <vt:variant>
        <vt:i4>5</vt:i4>
      </vt:variant>
      <vt:variant>
        <vt:lpwstr/>
      </vt:variant>
      <vt:variant>
        <vt:lpwstr>_ENREF_95</vt:lpwstr>
      </vt:variant>
      <vt:variant>
        <vt:i4>4718603</vt:i4>
      </vt:variant>
      <vt:variant>
        <vt:i4>1858</vt:i4>
      </vt:variant>
      <vt:variant>
        <vt:i4>0</vt:i4>
      </vt:variant>
      <vt:variant>
        <vt:i4>5</vt:i4>
      </vt:variant>
      <vt:variant>
        <vt:lpwstr/>
      </vt:variant>
      <vt:variant>
        <vt:lpwstr>_ENREF_94</vt:lpwstr>
      </vt:variant>
      <vt:variant>
        <vt:i4>4325387</vt:i4>
      </vt:variant>
      <vt:variant>
        <vt:i4>1855</vt:i4>
      </vt:variant>
      <vt:variant>
        <vt:i4>0</vt:i4>
      </vt:variant>
      <vt:variant>
        <vt:i4>5</vt:i4>
      </vt:variant>
      <vt:variant>
        <vt:lpwstr/>
      </vt:variant>
      <vt:variant>
        <vt:lpwstr>_ENREF_39</vt:lpwstr>
      </vt:variant>
      <vt:variant>
        <vt:i4>4390923</vt:i4>
      </vt:variant>
      <vt:variant>
        <vt:i4>1852</vt:i4>
      </vt:variant>
      <vt:variant>
        <vt:i4>0</vt:i4>
      </vt:variant>
      <vt:variant>
        <vt:i4>5</vt:i4>
      </vt:variant>
      <vt:variant>
        <vt:lpwstr/>
      </vt:variant>
      <vt:variant>
        <vt:lpwstr>_ENREF_26</vt:lpwstr>
      </vt:variant>
      <vt:variant>
        <vt:i4>4718603</vt:i4>
      </vt:variant>
      <vt:variant>
        <vt:i4>1844</vt:i4>
      </vt:variant>
      <vt:variant>
        <vt:i4>0</vt:i4>
      </vt:variant>
      <vt:variant>
        <vt:i4>5</vt:i4>
      </vt:variant>
      <vt:variant>
        <vt:lpwstr/>
      </vt:variant>
      <vt:variant>
        <vt:lpwstr>_ENREF_98</vt:lpwstr>
      </vt:variant>
      <vt:variant>
        <vt:i4>4718603</vt:i4>
      </vt:variant>
      <vt:variant>
        <vt:i4>1836</vt:i4>
      </vt:variant>
      <vt:variant>
        <vt:i4>0</vt:i4>
      </vt:variant>
      <vt:variant>
        <vt:i4>5</vt:i4>
      </vt:variant>
      <vt:variant>
        <vt:lpwstr/>
      </vt:variant>
      <vt:variant>
        <vt:lpwstr>_ENREF_95</vt:lpwstr>
      </vt:variant>
      <vt:variant>
        <vt:i4>4718603</vt:i4>
      </vt:variant>
      <vt:variant>
        <vt:i4>1833</vt:i4>
      </vt:variant>
      <vt:variant>
        <vt:i4>0</vt:i4>
      </vt:variant>
      <vt:variant>
        <vt:i4>5</vt:i4>
      </vt:variant>
      <vt:variant>
        <vt:lpwstr/>
      </vt:variant>
      <vt:variant>
        <vt:lpwstr>_ENREF_94</vt:lpwstr>
      </vt:variant>
      <vt:variant>
        <vt:i4>4390923</vt:i4>
      </vt:variant>
      <vt:variant>
        <vt:i4>1830</vt:i4>
      </vt:variant>
      <vt:variant>
        <vt:i4>0</vt:i4>
      </vt:variant>
      <vt:variant>
        <vt:i4>5</vt:i4>
      </vt:variant>
      <vt:variant>
        <vt:lpwstr/>
      </vt:variant>
      <vt:variant>
        <vt:lpwstr>_ENREF_26</vt:lpwstr>
      </vt:variant>
      <vt:variant>
        <vt:i4>4718603</vt:i4>
      </vt:variant>
      <vt:variant>
        <vt:i4>1822</vt:i4>
      </vt:variant>
      <vt:variant>
        <vt:i4>0</vt:i4>
      </vt:variant>
      <vt:variant>
        <vt:i4>5</vt:i4>
      </vt:variant>
      <vt:variant>
        <vt:lpwstr/>
      </vt:variant>
      <vt:variant>
        <vt:lpwstr>_ENREF_94</vt:lpwstr>
      </vt:variant>
      <vt:variant>
        <vt:i4>4390923</vt:i4>
      </vt:variant>
      <vt:variant>
        <vt:i4>1819</vt:i4>
      </vt:variant>
      <vt:variant>
        <vt:i4>0</vt:i4>
      </vt:variant>
      <vt:variant>
        <vt:i4>5</vt:i4>
      </vt:variant>
      <vt:variant>
        <vt:lpwstr/>
      </vt:variant>
      <vt:variant>
        <vt:lpwstr>_ENREF_26</vt:lpwstr>
      </vt:variant>
      <vt:variant>
        <vt:i4>4718603</vt:i4>
      </vt:variant>
      <vt:variant>
        <vt:i4>1811</vt:i4>
      </vt:variant>
      <vt:variant>
        <vt:i4>0</vt:i4>
      </vt:variant>
      <vt:variant>
        <vt:i4>5</vt:i4>
      </vt:variant>
      <vt:variant>
        <vt:lpwstr/>
      </vt:variant>
      <vt:variant>
        <vt:lpwstr>_ENREF_95</vt:lpwstr>
      </vt:variant>
      <vt:variant>
        <vt:i4>4718603</vt:i4>
      </vt:variant>
      <vt:variant>
        <vt:i4>1803</vt:i4>
      </vt:variant>
      <vt:variant>
        <vt:i4>0</vt:i4>
      </vt:variant>
      <vt:variant>
        <vt:i4>5</vt:i4>
      </vt:variant>
      <vt:variant>
        <vt:lpwstr/>
      </vt:variant>
      <vt:variant>
        <vt:lpwstr>_ENREF_97</vt:lpwstr>
      </vt:variant>
      <vt:variant>
        <vt:i4>4718603</vt:i4>
      </vt:variant>
      <vt:variant>
        <vt:i4>1795</vt:i4>
      </vt:variant>
      <vt:variant>
        <vt:i4>0</vt:i4>
      </vt:variant>
      <vt:variant>
        <vt:i4>5</vt:i4>
      </vt:variant>
      <vt:variant>
        <vt:lpwstr/>
      </vt:variant>
      <vt:variant>
        <vt:lpwstr>_ENREF_96</vt:lpwstr>
      </vt:variant>
      <vt:variant>
        <vt:i4>4718603</vt:i4>
      </vt:variant>
      <vt:variant>
        <vt:i4>1787</vt:i4>
      </vt:variant>
      <vt:variant>
        <vt:i4>0</vt:i4>
      </vt:variant>
      <vt:variant>
        <vt:i4>5</vt:i4>
      </vt:variant>
      <vt:variant>
        <vt:lpwstr/>
      </vt:variant>
      <vt:variant>
        <vt:lpwstr>_ENREF_95</vt:lpwstr>
      </vt:variant>
      <vt:variant>
        <vt:i4>4325387</vt:i4>
      </vt:variant>
      <vt:variant>
        <vt:i4>1779</vt:i4>
      </vt:variant>
      <vt:variant>
        <vt:i4>0</vt:i4>
      </vt:variant>
      <vt:variant>
        <vt:i4>5</vt:i4>
      </vt:variant>
      <vt:variant>
        <vt:lpwstr/>
      </vt:variant>
      <vt:variant>
        <vt:lpwstr>_ENREF_39</vt:lpwstr>
      </vt:variant>
      <vt:variant>
        <vt:i4>4390923</vt:i4>
      </vt:variant>
      <vt:variant>
        <vt:i4>1771</vt:i4>
      </vt:variant>
      <vt:variant>
        <vt:i4>0</vt:i4>
      </vt:variant>
      <vt:variant>
        <vt:i4>5</vt:i4>
      </vt:variant>
      <vt:variant>
        <vt:lpwstr/>
      </vt:variant>
      <vt:variant>
        <vt:lpwstr>_ENREF_26</vt:lpwstr>
      </vt:variant>
      <vt:variant>
        <vt:i4>4718603</vt:i4>
      </vt:variant>
      <vt:variant>
        <vt:i4>1763</vt:i4>
      </vt:variant>
      <vt:variant>
        <vt:i4>0</vt:i4>
      </vt:variant>
      <vt:variant>
        <vt:i4>5</vt:i4>
      </vt:variant>
      <vt:variant>
        <vt:lpwstr/>
      </vt:variant>
      <vt:variant>
        <vt:lpwstr>_ENREF_95</vt:lpwstr>
      </vt:variant>
      <vt:variant>
        <vt:i4>4718603</vt:i4>
      </vt:variant>
      <vt:variant>
        <vt:i4>1760</vt:i4>
      </vt:variant>
      <vt:variant>
        <vt:i4>0</vt:i4>
      </vt:variant>
      <vt:variant>
        <vt:i4>5</vt:i4>
      </vt:variant>
      <vt:variant>
        <vt:lpwstr/>
      </vt:variant>
      <vt:variant>
        <vt:lpwstr>_ENREF_94</vt:lpwstr>
      </vt:variant>
      <vt:variant>
        <vt:i4>4325387</vt:i4>
      </vt:variant>
      <vt:variant>
        <vt:i4>1757</vt:i4>
      </vt:variant>
      <vt:variant>
        <vt:i4>0</vt:i4>
      </vt:variant>
      <vt:variant>
        <vt:i4>5</vt:i4>
      </vt:variant>
      <vt:variant>
        <vt:lpwstr/>
      </vt:variant>
      <vt:variant>
        <vt:lpwstr>_ENREF_39</vt:lpwstr>
      </vt:variant>
      <vt:variant>
        <vt:i4>4718603</vt:i4>
      </vt:variant>
      <vt:variant>
        <vt:i4>1749</vt:i4>
      </vt:variant>
      <vt:variant>
        <vt:i4>0</vt:i4>
      </vt:variant>
      <vt:variant>
        <vt:i4>5</vt:i4>
      </vt:variant>
      <vt:variant>
        <vt:lpwstr/>
      </vt:variant>
      <vt:variant>
        <vt:lpwstr>_ENREF_93</vt:lpwstr>
      </vt:variant>
      <vt:variant>
        <vt:i4>4718603</vt:i4>
      </vt:variant>
      <vt:variant>
        <vt:i4>1741</vt:i4>
      </vt:variant>
      <vt:variant>
        <vt:i4>0</vt:i4>
      </vt:variant>
      <vt:variant>
        <vt:i4>5</vt:i4>
      </vt:variant>
      <vt:variant>
        <vt:lpwstr/>
      </vt:variant>
      <vt:variant>
        <vt:lpwstr>_ENREF_92</vt:lpwstr>
      </vt:variant>
      <vt:variant>
        <vt:i4>4718603</vt:i4>
      </vt:variant>
      <vt:variant>
        <vt:i4>1735</vt:i4>
      </vt:variant>
      <vt:variant>
        <vt:i4>0</vt:i4>
      </vt:variant>
      <vt:variant>
        <vt:i4>5</vt:i4>
      </vt:variant>
      <vt:variant>
        <vt:lpwstr/>
      </vt:variant>
      <vt:variant>
        <vt:lpwstr>_ENREF_91</vt:lpwstr>
      </vt:variant>
      <vt:variant>
        <vt:i4>4718603</vt:i4>
      </vt:variant>
      <vt:variant>
        <vt:i4>1729</vt:i4>
      </vt:variant>
      <vt:variant>
        <vt:i4>0</vt:i4>
      </vt:variant>
      <vt:variant>
        <vt:i4>5</vt:i4>
      </vt:variant>
      <vt:variant>
        <vt:lpwstr/>
      </vt:variant>
      <vt:variant>
        <vt:lpwstr>_ENREF_90</vt:lpwstr>
      </vt:variant>
      <vt:variant>
        <vt:i4>4784139</vt:i4>
      </vt:variant>
      <vt:variant>
        <vt:i4>1723</vt:i4>
      </vt:variant>
      <vt:variant>
        <vt:i4>0</vt:i4>
      </vt:variant>
      <vt:variant>
        <vt:i4>5</vt:i4>
      </vt:variant>
      <vt:variant>
        <vt:lpwstr/>
      </vt:variant>
      <vt:variant>
        <vt:lpwstr>_ENREF_80</vt:lpwstr>
      </vt:variant>
      <vt:variant>
        <vt:i4>4587531</vt:i4>
      </vt:variant>
      <vt:variant>
        <vt:i4>1720</vt:i4>
      </vt:variant>
      <vt:variant>
        <vt:i4>0</vt:i4>
      </vt:variant>
      <vt:variant>
        <vt:i4>5</vt:i4>
      </vt:variant>
      <vt:variant>
        <vt:lpwstr/>
      </vt:variant>
      <vt:variant>
        <vt:lpwstr>_ENREF_78</vt:lpwstr>
      </vt:variant>
      <vt:variant>
        <vt:i4>4587531</vt:i4>
      </vt:variant>
      <vt:variant>
        <vt:i4>1717</vt:i4>
      </vt:variant>
      <vt:variant>
        <vt:i4>0</vt:i4>
      </vt:variant>
      <vt:variant>
        <vt:i4>5</vt:i4>
      </vt:variant>
      <vt:variant>
        <vt:lpwstr/>
      </vt:variant>
      <vt:variant>
        <vt:lpwstr>_ENREF_76</vt:lpwstr>
      </vt:variant>
      <vt:variant>
        <vt:i4>4390923</vt:i4>
      </vt:variant>
      <vt:variant>
        <vt:i4>1714</vt:i4>
      </vt:variant>
      <vt:variant>
        <vt:i4>0</vt:i4>
      </vt:variant>
      <vt:variant>
        <vt:i4>5</vt:i4>
      </vt:variant>
      <vt:variant>
        <vt:lpwstr/>
      </vt:variant>
      <vt:variant>
        <vt:lpwstr>_ENREF_2</vt:lpwstr>
      </vt:variant>
      <vt:variant>
        <vt:i4>4784139</vt:i4>
      </vt:variant>
      <vt:variant>
        <vt:i4>1706</vt:i4>
      </vt:variant>
      <vt:variant>
        <vt:i4>0</vt:i4>
      </vt:variant>
      <vt:variant>
        <vt:i4>5</vt:i4>
      </vt:variant>
      <vt:variant>
        <vt:lpwstr/>
      </vt:variant>
      <vt:variant>
        <vt:lpwstr>_ENREF_87</vt:lpwstr>
      </vt:variant>
      <vt:variant>
        <vt:i4>4587531</vt:i4>
      </vt:variant>
      <vt:variant>
        <vt:i4>1703</vt:i4>
      </vt:variant>
      <vt:variant>
        <vt:i4>0</vt:i4>
      </vt:variant>
      <vt:variant>
        <vt:i4>5</vt:i4>
      </vt:variant>
      <vt:variant>
        <vt:lpwstr/>
      </vt:variant>
      <vt:variant>
        <vt:lpwstr>_ENREF_76</vt:lpwstr>
      </vt:variant>
      <vt:variant>
        <vt:i4>4784139</vt:i4>
      </vt:variant>
      <vt:variant>
        <vt:i4>1695</vt:i4>
      </vt:variant>
      <vt:variant>
        <vt:i4>0</vt:i4>
      </vt:variant>
      <vt:variant>
        <vt:i4>5</vt:i4>
      </vt:variant>
      <vt:variant>
        <vt:lpwstr/>
      </vt:variant>
      <vt:variant>
        <vt:lpwstr>_ENREF_86</vt:lpwstr>
      </vt:variant>
      <vt:variant>
        <vt:i4>4587531</vt:i4>
      </vt:variant>
      <vt:variant>
        <vt:i4>1687</vt:i4>
      </vt:variant>
      <vt:variant>
        <vt:i4>0</vt:i4>
      </vt:variant>
      <vt:variant>
        <vt:i4>5</vt:i4>
      </vt:variant>
      <vt:variant>
        <vt:lpwstr/>
      </vt:variant>
      <vt:variant>
        <vt:lpwstr>_ENREF_77</vt:lpwstr>
      </vt:variant>
      <vt:variant>
        <vt:i4>4784139</vt:i4>
      </vt:variant>
      <vt:variant>
        <vt:i4>1681</vt:i4>
      </vt:variant>
      <vt:variant>
        <vt:i4>0</vt:i4>
      </vt:variant>
      <vt:variant>
        <vt:i4>5</vt:i4>
      </vt:variant>
      <vt:variant>
        <vt:lpwstr/>
      </vt:variant>
      <vt:variant>
        <vt:lpwstr>_ENREF_80</vt:lpwstr>
      </vt:variant>
      <vt:variant>
        <vt:i4>4456459</vt:i4>
      </vt:variant>
      <vt:variant>
        <vt:i4>1673</vt:i4>
      </vt:variant>
      <vt:variant>
        <vt:i4>0</vt:i4>
      </vt:variant>
      <vt:variant>
        <vt:i4>5</vt:i4>
      </vt:variant>
      <vt:variant>
        <vt:lpwstr/>
      </vt:variant>
      <vt:variant>
        <vt:lpwstr>_ENREF_53</vt:lpwstr>
      </vt:variant>
      <vt:variant>
        <vt:i4>4784139</vt:i4>
      </vt:variant>
      <vt:variant>
        <vt:i4>1665</vt:i4>
      </vt:variant>
      <vt:variant>
        <vt:i4>0</vt:i4>
      </vt:variant>
      <vt:variant>
        <vt:i4>5</vt:i4>
      </vt:variant>
      <vt:variant>
        <vt:lpwstr/>
      </vt:variant>
      <vt:variant>
        <vt:lpwstr>_ENREF_86</vt:lpwstr>
      </vt:variant>
      <vt:variant>
        <vt:i4>4784139</vt:i4>
      </vt:variant>
      <vt:variant>
        <vt:i4>1662</vt:i4>
      </vt:variant>
      <vt:variant>
        <vt:i4>0</vt:i4>
      </vt:variant>
      <vt:variant>
        <vt:i4>5</vt:i4>
      </vt:variant>
      <vt:variant>
        <vt:lpwstr/>
      </vt:variant>
      <vt:variant>
        <vt:lpwstr>_ENREF_80</vt:lpwstr>
      </vt:variant>
      <vt:variant>
        <vt:i4>4587531</vt:i4>
      </vt:variant>
      <vt:variant>
        <vt:i4>1659</vt:i4>
      </vt:variant>
      <vt:variant>
        <vt:i4>0</vt:i4>
      </vt:variant>
      <vt:variant>
        <vt:i4>5</vt:i4>
      </vt:variant>
      <vt:variant>
        <vt:lpwstr/>
      </vt:variant>
      <vt:variant>
        <vt:lpwstr>_ENREF_77</vt:lpwstr>
      </vt:variant>
      <vt:variant>
        <vt:i4>4587531</vt:i4>
      </vt:variant>
      <vt:variant>
        <vt:i4>1651</vt:i4>
      </vt:variant>
      <vt:variant>
        <vt:i4>0</vt:i4>
      </vt:variant>
      <vt:variant>
        <vt:i4>5</vt:i4>
      </vt:variant>
      <vt:variant>
        <vt:lpwstr/>
      </vt:variant>
      <vt:variant>
        <vt:lpwstr>_ENREF_76</vt:lpwstr>
      </vt:variant>
      <vt:variant>
        <vt:i4>4784139</vt:i4>
      </vt:variant>
      <vt:variant>
        <vt:i4>1645</vt:i4>
      </vt:variant>
      <vt:variant>
        <vt:i4>0</vt:i4>
      </vt:variant>
      <vt:variant>
        <vt:i4>5</vt:i4>
      </vt:variant>
      <vt:variant>
        <vt:lpwstr/>
      </vt:variant>
      <vt:variant>
        <vt:lpwstr>_ENREF_87</vt:lpwstr>
      </vt:variant>
      <vt:variant>
        <vt:i4>4784139</vt:i4>
      </vt:variant>
      <vt:variant>
        <vt:i4>1639</vt:i4>
      </vt:variant>
      <vt:variant>
        <vt:i4>0</vt:i4>
      </vt:variant>
      <vt:variant>
        <vt:i4>5</vt:i4>
      </vt:variant>
      <vt:variant>
        <vt:lpwstr/>
      </vt:variant>
      <vt:variant>
        <vt:lpwstr>_ENREF_86</vt:lpwstr>
      </vt:variant>
      <vt:variant>
        <vt:i4>4784139</vt:i4>
      </vt:variant>
      <vt:variant>
        <vt:i4>1636</vt:i4>
      </vt:variant>
      <vt:variant>
        <vt:i4>0</vt:i4>
      </vt:variant>
      <vt:variant>
        <vt:i4>5</vt:i4>
      </vt:variant>
      <vt:variant>
        <vt:lpwstr/>
      </vt:variant>
      <vt:variant>
        <vt:lpwstr>_ENREF_80</vt:lpwstr>
      </vt:variant>
      <vt:variant>
        <vt:i4>4587531</vt:i4>
      </vt:variant>
      <vt:variant>
        <vt:i4>1633</vt:i4>
      </vt:variant>
      <vt:variant>
        <vt:i4>0</vt:i4>
      </vt:variant>
      <vt:variant>
        <vt:i4>5</vt:i4>
      </vt:variant>
      <vt:variant>
        <vt:lpwstr/>
      </vt:variant>
      <vt:variant>
        <vt:lpwstr>_ENREF_77</vt:lpwstr>
      </vt:variant>
      <vt:variant>
        <vt:i4>4587531</vt:i4>
      </vt:variant>
      <vt:variant>
        <vt:i4>1625</vt:i4>
      </vt:variant>
      <vt:variant>
        <vt:i4>0</vt:i4>
      </vt:variant>
      <vt:variant>
        <vt:i4>5</vt:i4>
      </vt:variant>
      <vt:variant>
        <vt:lpwstr/>
      </vt:variant>
      <vt:variant>
        <vt:lpwstr>_ENREF_76</vt:lpwstr>
      </vt:variant>
      <vt:variant>
        <vt:i4>4587531</vt:i4>
      </vt:variant>
      <vt:variant>
        <vt:i4>1619</vt:i4>
      </vt:variant>
      <vt:variant>
        <vt:i4>0</vt:i4>
      </vt:variant>
      <vt:variant>
        <vt:i4>5</vt:i4>
      </vt:variant>
      <vt:variant>
        <vt:lpwstr/>
      </vt:variant>
      <vt:variant>
        <vt:lpwstr>_ENREF_76</vt:lpwstr>
      </vt:variant>
      <vt:variant>
        <vt:i4>4784139</vt:i4>
      </vt:variant>
      <vt:variant>
        <vt:i4>1613</vt:i4>
      </vt:variant>
      <vt:variant>
        <vt:i4>0</vt:i4>
      </vt:variant>
      <vt:variant>
        <vt:i4>5</vt:i4>
      </vt:variant>
      <vt:variant>
        <vt:lpwstr/>
      </vt:variant>
      <vt:variant>
        <vt:lpwstr>_ENREF_89</vt:lpwstr>
      </vt:variant>
      <vt:variant>
        <vt:i4>4784139</vt:i4>
      </vt:variant>
      <vt:variant>
        <vt:i4>1607</vt:i4>
      </vt:variant>
      <vt:variant>
        <vt:i4>0</vt:i4>
      </vt:variant>
      <vt:variant>
        <vt:i4>5</vt:i4>
      </vt:variant>
      <vt:variant>
        <vt:lpwstr/>
      </vt:variant>
      <vt:variant>
        <vt:lpwstr>_ENREF_86</vt:lpwstr>
      </vt:variant>
      <vt:variant>
        <vt:i4>4784139</vt:i4>
      </vt:variant>
      <vt:variant>
        <vt:i4>1599</vt:i4>
      </vt:variant>
      <vt:variant>
        <vt:i4>0</vt:i4>
      </vt:variant>
      <vt:variant>
        <vt:i4>5</vt:i4>
      </vt:variant>
      <vt:variant>
        <vt:lpwstr/>
      </vt:variant>
      <vt:variant>
        <vt:lpwstr>_ENREF_86</vt:lpwstr>
      </vt:variant>
      <vt:variant>
        <vt:i4>4784139</vt:i4>
      </vt:variant>
      <vt:variant>
        <vt:i4>1591</vt:i4>
      </vt:variant>
      <vt:variant>
        <vt:i4>0</vt:i4>
      </vt:variant>
      <vt:variant>
        <vt:i4>5</vt:i4>
      </vt:variant>
      <vt:variant>
        <vt:lpwstr/>
      </vt:variant>
      <vt:variant>
        <vt:lpwstr>_ENREF_88</vt:lpwstr>
      </vt:variant>
      <vt:variant>
        <vt:i4>4784139</vt:i4>
      </vt:variant>
      <vt:variant>
        <vt:i4>1583</vt:i4>
      </vt:variant>
      <vt:variant>
        <vt:i4>0</vt:i4>
      </vt:variant>
      <vt:variant>
        <vt:i4>5</vt:i4>
      </vt:variant>
      <vt:variant>
        <vt:lpwstr/>
      </vt:variant>
      <vt:variant>
        <vt:lpwstr>_ENREF_87</vt:lpwstr>
      </vt:variant>
      <vt:variant>
        <vt:i4>4784139</vt:i4>
      </vt:variant>
      <vt:variant>
        <vt:i4>1577</vt:i4>
      </vt:variant>
      <vt:variant>
        <vt:i4>0</vt:i4>
      </vt:variant>
      <vt:variant>
        <vt:i4>5</vt:i4>
      </vt:variant>
      <vt:variant>
        <vt:lpwstr/>
      </vt:variant>
      <vt:variant>
        <vt:lpwstr>_ENREF_86</vt:lpwstr>
      </vt:variant>
      <vt:variant>
        <vt:i4>4784139</vt:i4>
      </vt:variant>
      <vt:variant>
        <vt:i4>1574</vt:i4>
      </vt:variant>
      <vt:variant>
        <vt:i4>0</vt:i4>
      </vt:variant>
      <vt:variant>
        <vt:i4>5</vt:i4>
      </vt:variant>
      <vt:variant>
        <vt:lpwstr/>
      </vt:variant>
      <vt:variant>
        <vt:lpwstr>_ENREF_85</vt:lpwstr>
      </vt:variant>
      <vt:variant>
        <vt:i4>4784139</vt:i4>
      </vt:variant>
      <vt:variant>
        <vt:i4>1566</vt:i4>
      </vt:variant>
      <vt:variant>
        <vt:i4>0</vt:i4>
      </vt:variant>
      <vt:variant>
        <vt:i4>5</vt:i4>
      </vt:variant>
      <vt:variant>
        <vt:lpwstr/>
      </vt:variant>
      <vt:variant>
        <vt:lpwstr>_ENREF_84</vt:lpwstr>
      </vt:variant>
      <vt:variant>
        <vt:i4>4784139</vt:i4>
      </vt:variant>
      <vt:variant>
        <vt:i4>1558</vt:i4>
      </vt:variant>
      <vt:variant>
        <vt:i4>0</vt:i4>
      </vt:variant>
      <vt:variant>
        <vt:i4>5</vt:i4>
      </vt:variant>
      <vt:variant>
        <vt:lpwstr/>
      </vt:variant>
      <vt:variant>
        <vt:lpwstr>_ENREF_83</vt:lpwstr>
      </vt:variant>
      <vt:variant>
        <vt:i4>4784139</vt:i4>
      </vt:variant>
      <vt:variant>
        <vt:i4>1550</vt:i4>
      </vt:variant>
      <vt:variant>
        <vt:i4>0</vt:i4>
      </vt:variant>
      <vt:variant>
        <vt:i4>5</vt:i4>
      </vt:variant>
      <vt:variant>
        <vt:lpwstr/>
      </vt:variant>
      <vt:variant>
        <vt:lpwstr>_ENREF_80</vt:lpwstr>
      </vt:variant>
      <vt:variant>
        <vt:i4>4587531</vt:i4>
      </vt:variant>
      <vt:variant>
        <vt:i4>1542</vt:i4>
      </vt:variant>
      <vt:variant>
        <vt:i4>0</vt:i4>
      </vt:variant>
      <vt:variant>
        <vt:i4>5</vt:i4>
      </vt:variant>
      <vt:variant>
        <vt:lpwstr/>
      </vt:variant>
      <vt:variant>
        <vt:lpwstr>_ENREF_77</vt:lpwstr>
      </vt:variant>
      <vt:variant>
        <vt:i4>4784139</vt:i4>
      </vt:variant>
      <vt:variant>
        <vt:i4>1536</vt:i4>
      </vt:variant>
      <vt:variant>
        <vt:i4>0</vt:i4>
      </vt:variant>
      <vt:variant>
        <vt:i4>5</vt:i4>
      </vt:variant>
      <vt:variant>
        <vt:lpwstr/>
      </vt:variant>
      <vt:variant>
        <vt:lpwstr>_ENREF_82</vt:lpwstr>
      </vt:variant>
      <vt:variant>
        <vt:i4>4784139</vt:i4>
      </vt:variant>
      <vt:variant>
        <vt:i4>1528</vt:i4>
      </vt:variant>
      <vt:variant>
        <vt:i4>0</vt:i4>
      </vt:variant>
      <vt:variant>
        <vt:i4>5</vt:i4>
      </vt:variant>
      <vt:variant>
        <vt:lpwstr/>
      </vt:variant>
      <vt:variant>
        <vt:lpwstr>_ENREF_81</vt:lpwstr>
      </vt:variant>
      <vt:variant>
        <vt:i4>4587531</vt:i4>
      </vt:variant>
      <vt:variant>
        <vt:i4>1522</vt:i4>
      </vt:variant>
      <vt:variant>
        <vt:i4>0</vt:i4>
      </vt:variant>
      <vt:variant>
        <vt:i4>5</vt:i4>
      </vt:variant>
      <vt:variant>
        <vt:lpwstr/>
      </vt:variant>
      <vt:variant>
        <vt:lpwstr>_ENREF_78</vt:lpwstr>
      </vt:variant>
      <vt:variant>
        <vt:i4>4587531</vt:i4>
      </vt:variant>
      <vt:variant>
        <vt:i4>1516</vt:i4>
      </vt:variant>
      <vt:variant>
        <vt:i4>0</vt:i4>
      </vt:variant>
      <vt:variant>
        <vt:i4>5</vt:i4>
      </vt:variant>
      <vt:variant>
        <vt:lpwstr/>
      </vt:variant>
      <vt:variant>
        <vt:lpwstr>_ENREF_78</vt:lpwstr>
      </vt:variant>
      <vt:variant>
        <vt:i4>4784139</vt:i4>
      </vt:variant>
      <vt:variant>
        <vt:i4>1510</vt:i4>
      </vt:variant>
      <vt:variant>
        <vt:i4>0</vt:i4>
      </vt:variant>
      <vt:variant>
        <vt:i4>5</vt:i4>
      </vt:variant>
      <vt:variant>
        <vt:lpwstr/>
      </vt:variant>
      <vt:variant>
        <vt:lpwstr>_ENREF_80</vt:lpwstr>
      </vt:variant>
      <vt:variant>
        <vt:i4>4587531</vt:i4>
      </vt:variant>
      <vt:variant>
        <vt:i4>1502</vt:i4>
      </vt:variant>
      <vt:variant>
        <vt:i4>0</vt:i4>
      </vt:variant>
      <vt:variant>
        <vt:i4>5</vt:i4>
      </vt:variant>
      <vt:variant>
        <vt:lpwstr/>
      </vt:variant>
      <vt:variant>
        <vt:lpwstr>_ENREF_77</vt:lpwstr>
      </vt:variant>
      <vt:variant>
        <vt:i4>4587531</vt:i4>
      </vt:variant>
      <vt:variant>
        <vt:i4>1499</vt:i4>
      </vt:variant>
      <vt:variant>
        <vt:i4>0</vt:i4>
      </vt:variant>
      <vt:variant>
        <vt:i4>5</vt:i4>
      </vt:variant>
      <vt:variant>
        <vt:lpwstr/>
      </vt:variant>
      <vt:variant>
        <vt:lpwstr>_ENREF_76</vt:lpwstr>
      </vt:variant>
      <vt:variant>
        <vt:i4>4784139</vt:i4>
      </vt:variant>
      <vt:variant>
        <vt:i4>1491</vt:i4>
      </vt:variant>
      <vt:variant>
        <vt:i4>0</vt:i4>
      </vt:variant>
      <vt:variant>
        <vt:i4>5</vt:i4>
      </vt:variant>
      <vt:variant>
        <vt:lpwstr/>
      </vt:variant>
      <vt:variant>
        <vt:lpwstr>_ENREF_80</vt:lpwstr>
      </vt:variant>
      <vt:variant>
        <vt:i4>4587531</vt:i4>
      </vt:variant>
      <vt:variant>
        <vt:i4>1483</vt:i4>
      </vt:variant>
      <vt:variant>
        <vt:i4>0</vt:i4>
      </vt:variant>
      <vt:variant>
        <vt:i4>5</vt:i4>
      </vt:variant>
      <vt:variant>
        <vt:lpwstr/>
      </vt:variant>
      <vt:variant>
        <vt:lpwstr>_ENREF_79</vt:lpwstr>
      </vt:variant>
      <vt:variant>
        <vt:i4>4587531</vt:i4>
      </vt:variant>
      <vt:variant>
        <vt:i4>1475</vt:i4>
      </vt:variant>
      <vt:variant>
        <vt:i4>0</vt:i4>
      </vt:variant>
      <vt:variant>
        <vt:i4>5</vt:i4>
      </vt:variant>
      <vt:variant>
        <vt:lpwstr/>
      </vt:variant>
      <vt:variant>
        <vt:lpwstr>_ENREF_78</vt:lpwstr>
      </vt:variant>
      <vt:variant>
        <vt:i4>4587531</vt:i4>
      </vt:variant>
      <vt:variant>
        <vt:i4>1469</vt:i4>
      </vt:variant>
      <vt:variant>
        <vt:i4>0</vt:i4>
      </vt:variant>
      <vt:variant>
        <vt:i4>5</vt:i4>
      </vt:variant>
      <vt:variant>
        <vt:lpwstr/>
      </vt:variant>
      <vt:variant>
        <vt:lpwstr>_ENREF_77</vt:lpwstr>
      </vt:variant>
      <vt:variant>
        <vt:i4>4587531</vt:i4>
      </vt:variant>
      <vt:variant>
        <vt:i4>1463</vt:i4>
      </vt:variant>
      <vt:variant>
        <vt:i4>0</vt:i4>
      </vt:variant>
      <vt:variant>
        <vt:i4>5</vt:i4>
      </vt:variant>
      <vt:variant>
        <vt:lpwstr/>
      </vt:variant>
      <vt:variant>
        <vt:lpwstr>_ENREF_76</vt:lpwstr>
      </vt:variant>
      <vt:variant>
        <vt:i4>4587531</vt:i4>
      </vt:variant>
      <vt:variant>
        <vt:i4>1457</vt:i4>
      </vt:variant>
      <vt:variant>
        <vt:i4>0</vt:i4>
      </vt:variant>
      <vt:variant>
        <vt:i4>5</vt:i4>
      </vt:variant>
      <vt:variant>
        <vt:lpwstr/>
      </vt:variant>
      <vt:variant>
        <vt:lpwstr>_ENREF_75</vt:lpwstr>
      </vt:variant>
      <vt:variant>
        <vt:i4>4587531</vt:i4>
      </vt:variant>
      <vt:variant>
        <vt:i4>1451</vt:i4>
      </vt:variant>
      <vt:variant>
        <vt:i4>0</vt:i4>
      </vt:variant>
      <vt:variant>
        <vt:i4>5</vt:i4>
      </vt:variant>
      <vt:variant>
        <vt:lpwstr/>
      </vt:variant>
      <vt:variant>
        <vt:lpwstr>_ENREF_74</vt:lpwstr>
      </vt:variant>
      <vt:variant>
        <vt:i4>4587531</vt:i4>
      </vt:variant>
      <vt:variant>
        <vt:i4>1445</vt:i4>
      </vt:variant>
      <vt:variant>
        <vt:i4>0</vt:i4>
      </vt:variant>
      <vt:variant>
        <vt:i4>5</vt:i4>
      </vt:variant>
      <vt:variant>
        <vt:lpwstr/>
      </vt:variant>
      <vt:variant>
        <vt:lpwstr>_ENREF_73</vt:lpwstr>
      </vt:variant>
      <vt:variant>
        <vt:i4>4587531</vt:i4>
      </vt:variant>
      <vt:variant>
        <vt:i4>1442</vt:i4>
      </vt:variant>
      <vt:variant>
        <vt:i4>0</vt:i4>
      </vt:variant>
      <vt:variant>
        <vt:i4>5</vt:i4>
      </vt:variant>
      <vt:variant>
        <vt:lpwstr/>
      </vt:variant>
      <vt:variant>
        <vt:lpwstr>_ENREF_72</vt:lpwstr>
      </vt:variant>
      <vt:variant>
        <vt:i4>4587531</vt:i4>
      </vt:variant>
      <vt:variant>
        <vt:i4>1434</vt:i4>
      </vt:variant>
      <vt:variant>
        <vt:i4>0</vt:i4>
      </vt:variant>
      <vt:variant>
        <vt:i4>5</vt:i4>
      </vt:variant>
      <vt:variant>
        <vt:lpwstr/>
      </vt:variant>
      <vt:variant>
        <vt:lpwstr>_ENREF_71</vt:lpwstr>
      </vt:variant>
      <vt:variant>
        <vt:i4>4521995</vt:i4>
      </vt:variant>
      <vt:variant>
        <vt:i4>1431</vt:i4>
      </vt:variant>
      <vt:variant>
        <vt:i4>0</vt:i4>
      </vt:variant>
      <vt:variant>
        <vt:i4>5</vt:i4>
      </vt:variant>
      <vt:variant>
        <vt:lpwstr/>
      </vt:variant>
      <vt:variant>
        <vt:lpwstr>_ENREF_48</vt:lpwstr>
      </vt:variant>
      <vt:variant>
        <vt:i4>4587531</vt:i4>
      </vt:variant>
      <vt:variant>
        <vt:i4>1423</vt:i4>
      </vt:variant>
      <vt:variant>
        <vt:i4>0</vt:i4>
      </vt:variant>
      <vt:variant>
        <vt:i4>5</vt:i4>
      </vt:variant>
      <vt:variant>
        <vt:lpwstr/>
      </vt:variant>
      <vt:variant>
        <vt:lpwstr>_ENREF_7</vt:lpwstr>
      </vt:variant>
      <vt:variant>
        <vt:i4>4587531</vt:i4>
      </vt:variant>
      <vt:variant>
        <vt:i4>1417</vt:i4>
      </vt:variant>
      <vt:variant>
        <vt:i4>0</vt:i4>
      </vt:variant>
      <vt:variant>
        <vt:i4>5</vt:i4>
      </vt:variant>
      <vt:variant>
        <vt:lpwstr/>
      </vt:variant>
      <vt:variant>
        <vt:lpwstr>_ENREF_70</vt:lpwstr>
      </vt:variant>
      <vt:variant>
        <vt:i4>4653067</vt:i4>
      </vt:variant>
      <vt:variant>
        <vt:i4>1409</vt:i4>
      </vt:variant>
      <vt:variant>
        <vt:i4>0</vt:i4>
      </vt:variant>
      <vt:variant>
        <vt:i4>5</vt:i4>
      </vt:variant>
      <vt:variant>
        <vt:lpwstr/>
      </vt:variant>
      <vt:variant>
        <vt:lpwstr>_ENREF_69</vt:lpwstr>
      </vt:variant>
      <vt:variant>
        <vt:i4>4653067</vt:i4>
      </vt:variant>
      <vt:variant>
        <vt:i4>1401</vt:i4>
      </vt:variant>
      <vt:variant>
        <vt:i4>0</vt:i4>
      </vt:variant>
      <vt:variant>
        <vt:i4>5</vt:i4>
      </vt:variant>
      <vt:variant>
        <vt:lpwstr/>
      </vt:variant>
      <vt:variant>
        <vt:lpwstr>_ENREF_68</vt:lpwstr>
      </vt:variant>
      <vt:variant>
        <vt:i4>4194315</vt:i4>
      </vt:variant>
      <vt:variant>
        <vt:i4>1387</vt:i4>
      </vt:variant>
      <vt:variant>
        <vt:i4>0</vt:i4>
      </vt:variant>
      <vt:variant>
        <vt:i4>5</vt:i4>
      </vt:variant>
      <vt:variant>
        <vt:lpwstr/>
      </vt:variant>
      <vt:variant>
        <vt:lpwstr>_ENREF_10</vt:lpwstr>
      </vt:variant>
      <vt:variant>
        <vt:i4>4194315</vt:i4>
      </vt:variant>
      <vt:variant>
        <vt:i4>1381</vt:i4>
      </vt:variant>
      <vt:variant>
        <vt:i4>0</vt:i4>
      </vt:variant>
      <vt:variant>
        <vt:i4>5</vt:i4>
      </vt:variant>
      <vt:variant>
        <vt:lpwstr/>
      </vt:variant>
      <vt:variant>
        <vt:lpwstr>_ENREF_10</vt:lpwstr>
      </vt:variant>
      <vt:variant>
        <vt:i4>4194315</vt:i4>
      </vt:variant>
      <vt:variant>
        <vt:i4>1375</vt:i4>
      </vt:variant>
      <vt:variant>
        <vt:i4>0</vt:i4>
      </vt:variant>
      <vt:variant>
        <vt:i4>5</vt:i4>
      </vt:variant>
      <vt:variant>
        <vt:lpwstr/>
      </vt:variant>
      <vt:variant>
        <vt:lpwstr>_ENREF_10</vt:lpwstr>
      </vt:variant>
      <vt:variant>
        <vt:i4>4194315</vt:i4>
      </vt:variant>
      <vt:variant>
        <vt:i4>1369</vt:i4>
      </vt:variant>
      <vt:variant>
        <vt:i4>0</vt:i4>
      </vt:variant>
      <vt:variant>
        <vt:i4>5</vt:i4>
      </vt:variant>
      <vt:variant>
        <vt:lpwstr/>
      </vt:variant>
      <vt:variant>
        <vt:lpwstr>_ENREF_10</vt:lpwstr>
      </vt:variant>
      <vt:variant>
        <vt:i4>4653067</vt:i4>
      </vt:variant>
      <vt:variant>
        <vt:i4>1363</vt:i4>
      </vt:variant>
      <vt:variant>
        <vt:i4>0</vt:i4>
      </vt:variant>
      <vt:variant>
        <vt:i4>5</vt:i4>
      </vt:variant>
      <vt:variant>
        <vt:lpwstr/>
      </vt:variant>
      <vt:variant>
        <vt:lpwstr>_ENREF_67</vt:lpwstr>
      </vt:variant>
      <vt:variant>
        <vt:i4>4653067</vt:i4>
      </vt:variant>
      <vt:variant>
        <vt:i4>1355</vt:i4>
      </vt:variant>
      <vt:variant>
        <vt:i4>0</vt:i4>
      </vt:variant>
      <vt:variant>
        <vt:i4>5</vt:i4>
      </vt:variant>
      <vt:variant>
        <vt:lpwstr/>
      </vt:variant>
      <vt:variant>
        <vt:lpwstr>_ENREF_66</vt:lpwstr>
      </vt:variant>
      <vt:variant>
        <vt:i4>4653067</vt:i4>
      </vt:variant>
      <vt:variant>
        <vt:i4>1347</vt:i4>
      </vt:variant>
      <vt:variant>
        <vt:i4>0</vt:i4>
      </vt:variant>
      <vt:variant>
        <vt:i4>5</vt:i4>
      </vt:variant>
      <vt:variant>
        <vt:lpwstr/>
      </vt:variant>
      <vt:variant>
        <vt:lpwstr>_ENREF_65</vt:lpwstr>
      </vt:variant>
      <vt:variant>
        <vt:i4>4653067</vt:i4>
      </vt:variant>
      <vt:variant>
        <vt:i4>1341</vt:i4>
      </vt:variant>
      <vt:variant>
        <vt:i4>0</vt:i4>
      </vt:variant>
      <vt:variant>
        <vt:i4>5</vt:i4>
      </vt:variant>
      <vt:variant>
        <vt:lpwstr/>
      </vt:variant>
      <vt:variant>
        <vt:lpwstr>_ENREF_64</vt:lpwstr>
      </vt:variant>
      <vt:variant>
        <vt:i4>4653067</vt:i4>
      </vt:variant>
      <vt:variant>
        <vt:i4>1333</vt:i4>
      </vt:variant>
      <vt:variant>
        <vt:i4>0</vt:i4>
      </vt:variant>
      <vt:variant>
        <vt:i4>5</vt:i4>
      </vt:variant>
      <vt:variant>
        <vt:lpwstr/>
      </vt:variant>
      <vt:variant>
        <vt:lpwstr>_ENREF_63</vt:lpwstr>
      </vt:variant>
      <vt:variant>
        <vt:i4>4390923</vt:i4>
      </vt:variant>
      <vt:variant>
        <vt:i4>1327</vt:i4>
      </vt:variant>
      <vt:variant>
        <vt:i4>0</vt:i4>
      </vt:variant>
      <vt:variant>
        <vt:i4>5</vt:i4>
      </vt:variant>
      <vt:variant>
        <vt:lpwstr/>
      </vt:variant>
      <vt:variant>
        <vt:lpwstr>_ENREF_26</vt:lpwstr>
      </vt:variant>
      <vt:variant>
        <vt:i4>4653067</vt:i4>
      </vt:variant>
      <vt:variant>
        <vt:i4>1319</vt:i4>
      </vt:variant>
      <vt:variant>
        <vt:i4>0</vt:i4>
      </vt:variant>
      <vt:variant>
        <vt:i4>5</vt:i4>
      </vt:variant>
      <vt:variant>
        <vt:lpwstr/>
      </vt:variant>
      <vt:variant>
        <vt:lpwstr>_ENREF_62</vt:lpwstr>
      </vt:variant>
      <vt:variant>
        <vt:i4>4653067</vt:i4>
      </vt:variant>
      <vt:variant>
        <vt:i4>1311</vt:i4>
      </vt:variant>
      <vt:variant>
        <vt:i4>0</vt:i4>
      </vt:variant>
      <vt:variant>
        <vt:i4>5</vt:i4>
      </vt:variant>
      <vt:variant>
        <vt:lpwstr/>
      </vt:variant>
      <vt:variant>
        <vt:lpwstr>_ENREF_61</vt:lpwstr>
      </vt:variant>
      <vt:variant>
        <vt:i4>4653067</vt:i4>
      </vt:variant>
      <vt:variant>
        <vt:i4>1303</vt:i4>
      </vt:variant>
      <vt:variant>
        <vt:i4>0</vt:i4>
      </vt:variant>
      <vt:variant>
        <vt:i4>5</vt:i4>
      </vt:variant>
      <vt:variant>
        <vt:lpwstr/>
      </vt:variant>
      <vt:variant>
        <vt:lpwstr>_ENREF_60</vt:lpwstr>
      </vt:variant>
      <vt:variant>
        <vt:i4>4456459</vt:i4>
      </vt:variant>
      <vt:variant>
        <vt:i4>1297</vt:i4>
      </vt:variant>
      <vt:variant>
        <vt:i4>0</vt:i4>
      </vt:variant>
      <vt:variant>
        <vt:i4>5</vt:i4>
      </vt:variant>
      <vt:variant>
        <vt:lpwstr/>
      </vt:variant>
      <vt:variant>
        <vt:lpwstr>_ENREF_59</vt:lpwstr>
      </vt:variant>
      <vt:variant>
        <vt:i4>4325387</vt:i4>
      </vt:variant>
      <vt:variant>
        <vt:i4>1289</vt:i4>
      </vt:variant>
      <vt:variant>
        <vt:i4>0</vt:i4>
      </vt:variant>
      <vt:variant>
        <vt:i4>5</vt:i4>
      </vt:variant>
      <vt:variant>
        <vt:lpwstr/>
      </vt:variant>
      <vt:variant>
        <vt:lpwstr>_ENREF_36</vt:lpwstr>
      </vt:variant>
      <vt:variant>
        <vt:i4>4456459</vt:i4>
      </vt:variant>
      <vt:variant>
        <vt:i4>1281</vt:i4>
      </vt:variant>
      <vt:variant>
        <vt:i4>0</vt:i4>
      </vt:variant>
      <vt:variant>
        <vt:i4>5</vt:i4>
      </vt:variant>
      <vt:variant>
        <vt:lpwstr/>
      </vt:variant>
      <vt:variant>
        <vt:lpwstr>_ENREF_58</vt:lpwstr>
      </vt:variant>
      <vt:variant>
        <vt:i4>4456459</vt:i4>
      </vt:variant>
      <vt:variant>
        <vt:i4>1273</vt:i4>
      </vt:variant>
      <vt:variant>
        <vt:i4>0</vt:i4>
      </vt:variant>
      <vt:variant>
        <vt:i4>5</vt:i4>
      </vt:variant>
      <vt:variant>
        <vt:lpwstr/>
      </vt:variant>
      <vt:variant>
        <vt:lpwstr>_ENREF_57</vt:lpwstr>
      </vt:variant>
      <vt:variant>
        <vt:i4>4456459</vt:i4>
      </vt:variant>
      <vt:variant>
        <vt:i4>1267</vt:i4>
      </vt:variant>
      <vt:variant>
        <vt:i4>0</vt:i4>
      </vt:variant>
      <vt:variant>
        <vt:i4>5</vt:i4>
      </vt:variant>
      <vt:variant>
        <vt:lpwstr/>
      </vt:variant>
      <vt:variant>
        <vt:lpwstr>_ENREF_5</vt:lpwstr>
      </vt:variant>
      <vt:variant>
        <vt:i4>4456459</vt:i4>
      </vt:variant>
      <vt:variant>
        <vt:i4>1259</vt:i4>
      </vt:variant>
      <vt:variant>
        <vt:i4>0</vt:i4>
      </vt:variant>
      <vt:variant>
        <vt:i4>5</vt:i4>
      </vt:variant>
      <vt:variant>
        <vt:lpwstr/>
      </vt:variant>
      <vt:variant>
        <vt:lpwstr>_ENREF_5</vt:lpwstr>
      </vt:variant>
      <vt:variant>
        <vt:i4>4456459</vt:i4>
      </vt:variant>
      <vt:variant>
        <vt:i4>1245</vt:i4>
      </vt:variant>
      <vt:variant>
        <vt:i4>0</vt:i4>
      </vt:variant>
      <vt:variant>
        <vt:i4>5</vt:i4>
      </vt:variant>
      <vt:variant>
        <vt:lpwstr/>
      </vt:variant>
      <vt:variant>
        <vt:lpwstr>_ENREF_5</vt:lpwstr>
      </vt:variant>
      <vt:variant>
        <vt:i4>4456459</vt:i4>
      </vt:variant>
      <vt:variant>
        <vt:i4>1237</vt:i4>
      </vt:variant>
      <vt:variant>
        <vt:i4>0</vt:i4>
      </vt:variant>
      <vt:variant>
        <vt:i4>5</vt:i4>
      </vt:variant>
      <vt:variant>
        <vt:lpwstr/>
      </vt:variant>
      <vt:variant>
        <vt:lpwstr>_ENREF_5</vt:lpwstr>
      </vt:variant>
      <vt:variant>
        <vt:i4>4456459</vt:i4>
      </vt:variant>
      <vt:variant>
        <vt:i4>1229</vt:i4>
      </vt:variant>
      <vt:variant>
        <vt:i4>0</vt:i4>
      </vt:variant>
      <vt:variant>
        <vt:i4>5</vt:i4>
      </vt:variant>
      <vt:variant>
        <vt:lpwstr/>
      </vt:variant>
      <vt:variant>
        <vt:lpwstr>_ENREF_56</vt:lpwstr>
      </vt:variant>
      <vt:variant>
        <vt:i4>4456459</vt:i4>
      </vt:variant>
      <vt:variant>
        <vt:i4>1221</vt:i4>
      </vt:variant>
      <vt:variant>
        <vt:i4>0</vt:i4>
      </vt:variant>
      <vt:variant>
        <vt:i4>5</vt:i4>
      </vt:variant>
      <vt:variant>
        <vt:lpwstr/>
      </vt:variant>
      <vt:variant>
        <vt:lpwstr>_ENREF_55</vt:lpwstr>
      </vt:variant>
      <vt:variant>
        <vt:i4>4456459</vt:i4>
      </vt:variant>
      <vt:variant>
        <vt:i4>1215</vt:i4>
      </vt:variant>
      <vt:variant>
        <vt:i4>0</vt:i4>
      </vt:variant>
      <vt:variant>
        <vt:i4>5</vt:i4>
      </vt:variant>
      <vt:variant>
        <vt:lpwstr/>
      </vt:variant>
      <vt:variant>
        <vt:lpwstr>_ENREF_54</vt:lpwstr>
      </vt:variant>
      <vt:variant>
        <vt:i4>4456459</vt:i4>
      </vt:variant>
      <vt:variant>
        <vt:i4>1209</vt:i4>
      </vt:variant>
      <vt:variant>
        <vt:i4>0</vt:i4>
      </vt:variant>
      <vt:variant>
        <vt:i4>5</vt:i4>
      </vt:variant>
      <vt:variant>
        <vt:lpwstr/>
      </vt:variant>
      <vt:variant>
        <vt:lpwstr>_ENREF_53</vt:lpwstr>
      </vt:variant>
      <vt:variant>
        <vt:i4>4521995</vt:i4>
      </vt:variant>
      <vt:variant>
        <vt:i4>1201</vt:i4>
      </vt:variant>
      <vt:variant>
        <vt:i4>0</vt:i4>
      </vt:variant>
      <vt:variant>
        <vt:i4>5</vt:i4>
      </vt:variant>
      <vt:variant>
        <vt:lpwstr/>
      </vt:variant>
      <vt:variant>
        <vt:lpwstr>_ENREF_4</vt:lpwstr>
      </vt:variant>
      <vt:variant>
        <vt:i4>4456459</vt:i4>
      </vt:variant>
      <vt:variant>
        <vt:i4>1189</vt:i4>
      </vt:variant>
      <vt:variant>
        <vt:i4>0</vt:i4>
      </vt:variant>
      <vt:variant>
        <vt:i4>5</vt:i4>
      </vt:variant>
      <vt:variant>
        <vt:lpwstr/>
      </vt:variant>
      <vt:variant>
        <vt:lpwstr>_ENREF_52</vt:lpwstr>
      </vt:variant>
      <vt:variant>
        <vt:i4>4390923</vt:i4>
      </vt:variant>
      <vt:variant>
        <vt:i4>1181</vt:i4>
      </vt:variant>
      <vt:variant>
        <vt:i4>0</vt:i4>
      </vt:variant>
      <vt:variant>
        <vt:i4>5</vt:i4>
      </vt:variant>
      <vt:variant>
        <vt:lpwstr/>
      </vt:variant>
      <vt:variant>
        <vt:lpwstr>_ENREF_2</vt:lpwstr>
      </vt:variant>
      <vt:variant>
        <vt:i4>4456459</vt:i4>
      </vt:variant>
      <vt:variant>
        <vt:i4>1175</vt:i4>
      </vt:variant>
      <vt:variant>
        <vt:i4>0</vt:i4>
      </vt:variant>
      <vt:variant>
        <vt:i4>5</vt:i4>
      </vt:variant>
      <vt:variant>
        <vt:lpwstr/>
      </vt:variant>
      <vt:variant>
        <vt:lpwstr>_ENREF_51</vt:lpwstr>
      </vt:variant>
      <vt:variant>
        <vt:i4>4456459</vt:i4>
      </vt:variant>
      <vt:variant>
        <vt:i4>1167</vt:i4>
      </vt:variant>
      <vt:variant>
        <vt:i4>0</vt:i4>
      </vt:variant>
      <vt:variant>
        <vt:i4>5</vt:i4>
      </vt:variant>
      <vt:variant>
        <vt:lpwstr/>
      </vt:variant>
      <vt:variant>
        <vt:lpwstr>_ENREF_50</vt:lpwstr>
      </vt:variant>
      <vt:variant>
        <vt:i4>4521995</vt:i4>
      </vt:variant>
      <vt:variant>
        <vt:i4>1164</vt:i4>
      </vt:variant>
      <vt:variant>
        <vt:i4>0</vt:i4>
      </vt:variant>
      <vt:variant>
        <vt:i4>5</vt:i4>
      </vt:variant>
      <vt:variant>
        <vt:lpwstr/>
      </vt:variant>
      <vt:variant>
        <vt:lpwstr>_ENREF_49</vt:lpwstr>
      </vt:variant>
      <vt:variant>
        <vt:i4>4521995</vt:i4>
      </vt:variant>
      <vt:variant>
        <vt:i4>1156</vt:i4>
      </vt:variant>
      <vt:variant>
        <vt:i4>0</vt:i4>
      </vt:variant>
      <vt:variant>
        <vt:i4>5</vt:i4>
      </vt:variant>
      <vt:variant>
        <vt:lpwstr/>
      </vt:variant>
      <vt:variant>
        <vt:lpwstr>_ENREF_48</vt:lpwstr>
      </vt:variant>
      <vt:variant>
        <vt:i4>4521995</vt:i4>
      </vt:variant>
      <vt:variant>
        <vt:i4>1153</vt:i4>
      </vt:variant>
      <vt:variant>
        <vt:i4>0</vt:i4>
      </vt:variant>
      <vt:variant>
        <vt:i4>5</vt:i4>
      </vt:variant>
      <vt:variant>
        <vt:lpwstr/>
      </vt:variant>
      <vt:variant>
        <vt:lpwstr>_ENREF_47</vt:lpwstr>
      </vt:variant>
      <vt:variant>
        <vt:i4>4325387</vt:i4>
      </vt:variant>
      <vt:variant>
        <vt:i4>1150</vt:i4>
      </vt:variant>
      <vt:variant>
        <vt:i4>0</vt:i4>
      </vt:variant>
      <vt:variant>
        <vt:i4>5</vt:i4>
      </vt:variant>
      <vt:variant>
        <vt:lpwstr/>
      </vt:variant>
      <vt:variant>
        <vt:lpwstr>_ENREF_39</vt:lpwstr>
      </vt:variant>
      <vt:variant>
        <vt:i4>4521995</vt:i4>
      </vt:variant>
      <vt:variant>
        <vt:i4>1142</vt:i4>
      </vt:variant>
      <vt:variant>
        <vt:i4>0</vt:i4>
      </vt:variant>
      <vt:variant>
        <vt:i4>5</vt:i4>
      </vt:variant>
      <vt:variant>
        <vt:lpwstr/>
      </vt:variant>
      <vt:variant>
        <vt:lpwstr>_ENREF_46</vt:lpwstr>
      </vt:variant>
      <vt:variant>
        <vt:i4>4521995</vt:i4>
      </vt:variant>
      <vt:variant>
        <vt:i4>1139</vt:i4>
      </vt:variant>
      <vt:variant>
        <vt:i4>0</vt:i4>
      </vt:variant>
      <vt:variant>
        <vt:i4>5</vt:i4>
      </vt:variant>
      <vt:variant>
        <vt:lpwstr/>
      </vt:variant>
      <vt:variant>
        <vt:lpwstr>_ENREF_42</vt:lpwstr>
      </vt:variant>
      <vt:variant>
        <vt:i4>4521995</vt:i4>
      </vt:variant>
      <vt:variant>
        <vt:i4>1131</vt:i4>
      </vt:variant>
      <vt:variant>
        <vt:i4>0</vt:i4>
      </vt:variant>
      <vt:variant>
        <vt:i4>5</vt:i4>
      </vt:variant>
      <vt:variant>
        <vt:lpwstr/>
      </vt:variant>
      <vt:variant>
        <vt:lpwstr>_ENREF_45</vt:lpwstr>
      </vt:variant>
      <vt:variant>
        <vt:i4>4521995</vt:i4>
      </vt:variant>
      <vt:variant>
        <vt:i4>1128</vt:i4>
      </vt:variant>
      <vt:variant>
        <vt:i4>0</vt:i4>
      </vt:variant>
      <vt:variant>
        <vt:i4>5</vt:i4>
      </vt:variant>
      <vt:variant>
        <vt:lpwstr/>
      </vt:variant>
      <vt:variant>
        <vt:lpwstr>_ENREF_44</vt:lpwstr>
      </vt:variant>
      <vt:variant>
        <vt:i4>4521995</vt:i4>
      </vt:variant>
      <vt:variant>
        <vt:i4>1125</vt:i4>
      </vt:variant>
      <vt:variant>
        <vt:i4>0</vt:i4>
      </vt:variant>
      <vt:variant>
        <vt:i4>5</vt:i4>
      </vt:variant>
      <vt:variant>
        <vt:lpwstr/>
      </vt:variant>
      <vt:variant>
        <vt:lpwstr>_ENREF_43</vt:lpwstr>
      </vt:variant>
      <vt:variant>
        <vt:i4>4521995</vt:i4>
      </vt:variant>
      <vt:variant>
        <vt:i4>1122</vt:i4>
      </vt:variant>
      <vt:variant>
        <vt:i4>0</vt:i4>
      </vt:variant>
      <vt:variant>
        <vt:i4>5</vt:i4>
      </vt:variant>
      <vt:variant>
        <vt:lpwstr/>
      </vt:variant>
      <vt:variant>
        <vt:lpwstr>_ENREF_42</vt:lpwstr>
      </vt:variant>
      <vt:variant>
        <vt:i4>4521995</vt:i4>
      </vt:variant>
      <vt:variant>
        <vt:i4>1119</vt:i4>
      </vt:variant>
      <vt:variant>
        <vt:i4>0</vt:i4>
      </vt:variant>
      <vt:variant>
        <vt:i4>5</vt:i4>
      </vt:variant>
      <vt:variant>
        <vt:lpwstr/>
      </vt:variant>
      <vt:variant>
        <vt:lpwstr>_ENREF_41</vt:lpwstr>
      </vt:variant>
      <vt:variant>
        <vt:i4>4521995</vt:i4>
      </vt:variant>
      <vt:variant>
        <vt:i4>1111</vt:i4>
      </vt:variant>
      <vt:variant>
        <vt:i4>0</vt:i4>
      </vt:variant>
      <vt:variant>
        <vt:i4>5</vt:i4>
      </vt:variant>
      <vt:variant>
        <vt:lpwstr/>
      </vt:variant>
      <vt:variant>
        <vt:lpwstr>_ENREF_40</vt:lpwstr>
      </vt:variant>
      <vt:variant>
        <vt:i4>4325387</vt:i4>
      </vt:variant>
      <vt:variant>
        <vt:i4>1108</vt:i4>
      </vt:variant>
      <vt:variant>
        <vt:i4>0</vt:i4>
      </vt:variant>
      <vt:variant>
        <vt:i4>5</vt:i4>
      </vt:variant>
      <vt:variant>
        <vt:lpwstr/>
      </vt:variant>
      <vt:variant>
        <vt:lpwstr>_ENREF_39</vt:lpwstr>
      </vt:variant>
      <vt:variant>
        <vt:i4>4390923</vt:i4>
      </vt:variant>
      <vt:variant>
        <vt:i4>1105</vt:i4>
      </vt:variant>
      <vt:variant>
        <vt:i4>0</vt:i4>
      </vt:variant>
      <vt:variant>
        <vt:i4>5</vt:i4>
      </vt:variant>
      <vt:variant>
        <vt:lpwstr/>
      </vt:variant>
      <vt:variant>
        <vt:lpwstr>_ENREF_2</vt:lpwstr>
      </vt:variant>
      <vt:variant>
        <vt:i4>4325387</vt:i4>
      </vt:variant>
      <vt:variant>
        <vt:i4>1097</vt:i4>
      </vt:variant>
      <vt:variant>
        <vt:i4>0</vt:i4>
      </vt:variant>
      <vt:variant>
        <vt:i4>5</vt:i4>
      </vt:variant>
      <vt:variant>
        <vt:lpwstr/>
      </vt:variant>
      <vt:variant>
        <vt:lpwstr>_ENREF_38</vt:lpwstr>
      </vt:variant>
      <vt:variant>
        <vt:i4>4325387</vt:i4>
      </vt:variant>
      <vt:variant>
        <vt:i4>1091</vt:i4>
      </vt:variant>
      <vt:variant>
        <vt:i4>0</vt:i4>
      </vt:variant>
      <vt:variant>
        <vt:i4>5</vt:i4>
      </vt:variant>
      <vt:variant>
        <vt:lpwstr/>
      </vt:variant>
      <vt:variant>
        <vt:lpwstr>_ENREF_37</vt:lpwstr>
      </vt:variant>
      <vt:variant>
        <vt:i4>4325387</vt:i4>
      </vt:variant>
      <vt:variant>
        <vt:i4>1085</vt:i4>
      </vt:variant>
      <vt:variant>
        <vt:i4>0</vt:i4>
      </vt:variant>
      <vt:variant>
        <vt:i4>5</vt:i4>
      </vt:variant>
      <vt:variant>
        <vt:lpwstr/>
      </vt:variant>
      <vt:variant>
        <vt:lpwstr>_ENREF_36</vt:lpwstr>
      </vt:variant>
      <vt:variant>
        <vt:i4>4587531</vt:i4>
      </vt:variant>
      <vt:variant>
        <vt:i4>1082</vt:i4>
      </vt:variant>
      <vt:variant>
        <vt:i4>0</vt:i4>
      </vt:variant>
      <vt:variant>
        <vt:i4>5</vt:i4>
      </vt:variant>
      <vt:variant>
        <vt:lpwstr/>
      </vt:variant>
      <vt:variant>
        <vt:lpwstr>_ENREF_7</vt:lpwstr>
      </vt:variant>
      <vt:variant>
        <vt:i4>4390923</vt:i4>
      </vt:variant>
      <vt:variant>
        <vt:i4>1079</vt:i4>
      </vt:variant>
      <vt:variant>
        <vt:i4>0</vt:i4>
      </vt:variant>
      <vt:variant>
        <vt:i4>5</vt:i4>
      </vt:variant>
      <vt:variant>
        <vt:lpwstr/>
      </vt:variant>
      <vt:variant>
        <vt:lpwstr>_ENREF_2</vt:lpwstr>
      </vt:variant>
      <vt:variant>
        <vt:i4>4325387</vt:i4>
      </vt:variant>
      <vt:variant>
        <vt:i4>1071</vt:i4>
      </vt:variant>
      <vt:variant>
        <vt:i4>0</vt:i4>
      </vt:variant>
      <vt:variant>
        <vt:i4>5</vt:i4>
      </vt:variant>
      <vt:variant>
        <vt:lpwstr/>
      </vt:variant>
      <vt:variant>
        <vt:lpwstr>_ENREF_35</vt:lpwstr>
      </vt:variant>
      <vt:variant>
        <vt:i4>4325387</vt:i4>
      </vt:variant>
      <vt:variant>
        <vt:i4>1065</vt:i4>
      </vt:variant>
      <vt:variant>
        <vt:i4>0</vt:i4>
      </vt:variant>
      <vt:variant>
        <vt:i4>5</vt:i4>
      </vt:variant>
      <vt:variant>
        <vt:lpwstr/>
      </vt:variant>
      <vt:variant>
        <vt:lpwstr>_ENREF_34</vt:lpwstr>
      </vt:variant>
      <vt:variant>
        <vt:i4>4325387</vt:i4>
      </vt:variant>
      <vt:variant>
        <vt:i4>1059</vt:i4>
      </vt:variant>
      <vt:variant>
        <vt:i4>0</vt:i4>
      </vt:variant>
      <vt:variant>
        <vt:i4>5</vt:i4>
      </vt:variant>
      <vt:variant>
        <vt:lpwstr/>
      </vt:variant>
      <vt:variant>
        <vt:lpwstr>_ENREF_33</vt:lpwstr>
      </vt:variant>
      <vt:variant>
        <vt:i4>4325387</vt:i4>
      </vt:variant>
      <vt:variant>
        <vt:i4>1053</vt:i4>
      </vt:variant>
      <vt:variant>
        <vt:i4>0</vt:i4>
      </vt:variant>
      <vt:variant>
        <vt:i4>5</vt:i4>
      </vt:variant>
      <vt:variant>
        <vt:lpwstr/>
      </vt:variant>
      <vt:variant>
        <vt:lpwstr>_ENREF_32</vt:lpwstr>
      </vt:variant>
      <vt:variant>
        <vt:i4>4325387</vt:i4>
      </vt:variant>
      <vt:variant>
        <vt:i4>1047</vt:i4>
      </vt:variant>
      <vt:variant>
        <vt:i4>0</vt:i4>
      </vt:variant>
      <vt:variant>
        <vt:i4>5</vt:i4>
      </vt:variant>
      <vt:variant>
        <vt:lpwstr/>
      </vt:variant>
      <vt:variant>
        <vt:lpwstr>_ENREF_31</vt:lpwstr>
      </vt:variant>
      <vt:variant>
        <vt:i4>4325387</vt:i4>
      </vt:variant>
      <vt:variant>
        <vt:i4>1041</vt:i4>
      </vt:variant>
      <vt:variant>
        <vt:i4>0</vt:i4>
      </vt:variant>
      <vt:variant>
        <vt:i4>5</vt:i4>
      </vt:variant>
      <vt:variant>
        <vt:lpwstr/>
      </vt:variant>
      <vt:variant>
        <vt:lpwstr>_ENREF_30</vt:lpwstr>
      </vt:variant>
      <vt:variant>
        <vt:i4>4390923</vt:i4>
      </vt:variant>
      <vt:variant>
        <vt:i4>1035</vt:i4>
      </vt:variant>
      <vt:variant>
        <vt:i4>0</vt:i4>
      </vt:variant>
      <vt:variant>
        <vt:i4>5</vt:i4>
      </vt:variant>
      <vt:variant>
        <vt:lpwstr/>
      </vt:variant>
      <vt:variant>
        <vt:lpwstr>_ENREF_29</vt:lpwstr>
      </vt:variant>
      <vt:variant>
        <vt:i4>4390923</vt:i4>
      </vt:variant>
      <vt:variant>
        <vt:i4>1029</vt:i4>
      </vt:variant>
      <vt:variant>
        <vt:i4>0</vt:i4>
      </vt:variant>
      <vt:variant>
        <vt:i4>5</vt:i4>
      </vt:variant>
      <vt:variant>
        <vt:lpwstr/>
      </vt:variant>
      <vt:variant>
        <vt:lpwstr>_ENREF_28</vt:lpwstr>
      </vt:variant>
      <vt:variant>
        <vt:i4>4390923</vt:i4>
      </vt:variant>
      <vt:variant>
        <vt:i4>1023</vt:i4>
      </vt:variant>
      <vt:variant>
        <vt:i4>0</vt:i4>
      </vt:variant>
      <vt:variant>
        <vt:i4>5</vt:i4>
      </vt:variant>
      <vt:variant>
        <vt:lpwstr/>
      </vt:variant>
      <vt:variant>
        <vt:lpwstr>_ENREF_27</vt:lpwstr>
      </vt:variant>
      <vt:variant>
        <vt:i4>4390923</vt:i4>
      </vt:variant>
      <vt:variant>
        <vt:i4>1020</vt:i4>
      </vt:variant>
      <vt:variant>
        <vt:i4>0</vt:i4>
      </vt:variant>
      <vt:variant>
        <vt:i4>5</vt:i4>
      </vt:variant>
      <vt:variant>
        <vt:lpwstr/>
      </vt:variant>
      <vt:variant>
        <vt:lpwstr>_ENREF_26</vt:lpwstr>
      </vt:variant>
      <vt:variant>
        <vt:i4>4390923</vt:i4>
      </vt:variant>
      <vt:variant>
        <vt:i4>1017</vt:i4>
      </vt:variant>
      <vt:variant>
        <vt:i4>0</vt:i4>
      </vt:variant>
      <vt:variant>
        <vt:i4>5</vt:i4>
      </vt:variant>
      <vt:variant>
        <vt:lpwstr/>
      </vt:variant>
      <vt:variant>
        <vt:lpwstr>_ENREF_2</vt:lpwstr>
      </vt:variant>
      <vt:variant>
        <vt:i4>4390923</vt:i4>
      </vt:variant>
      <vt:variant>
        <vt:i4>1009</vt:i4>
      </vt:variant>
      <vt:variant>
        <vt:i4>0</vt:i4>
      </vt:variant>
      <vt:variant>
        <vt:i4>5</vt:i4>
      </vt:variant>
      <vt:variant>
        <vt:lpwstr/>
      </vt:variant>
      <vt:variant>
        <vt:lpwstr>_ENREF_25</vt:lpwstr>
      </vt:variant>
      <vt:variant>
        <vt:i4>4390923</vt:i4>
      </vt:variant>
      <vt:variant>
        <vt:i4>1001</vt:i4>
      </vt:variant>
      <vt:variant>
        <vt:i4>0</vt:i4>
      </vt:variant>
      <vt:variant>
        <vt:i4>5</vt:i4>
      </vt:variant>
      <vt:variant>
        <vt:lpwstr/>
      </vt:variant>
      <vt:variant>
        <vt:lpwstr>_ENREF_24</vt:lpwstr>
      </vt:variant>
      <vt:variant>
        <vt:i4>4390923</vt:i4>
      </vt:variant>
      <vt:variant>
        <vt:i4>993</vt:i4>
      </vt:variant>
      <vt:variant>
        <vt:i4>0</vt:i4>
      </vt:variant>
      <vt:variant>
        <vt:i4>5</vt:i4>
      </vt:variant>
      <vt:variant>
        <vt:lpwstr/>
      </vt:variant>
      <vt:variant>
        <vt:lpwstr>_ENREF_23</vt:lpwstr>
      </vt:variant>
      <vt:variant>
        <vt:i4>4390923</vt:i4>
      </vt:variant>
      <vt:variant>
        <vt:i4>987</vt:i4>
      </vt:variant>
      <vt:variant>
        <vt:i4>0</vt:i4>
      </vt:variant>
      <vt:variant>
        <vt:i4>5</vt:i4>
      </vt:variant>
      <vt:variant>
        <vt:lpwstr/>
      </vt:variant>
      <vt:variant>
        <vt:lpwstr>_ENREF_22</vt:lpwstr>
      </vt:variant>
      <vt:variant>
        <vt:i4>4390923</vt:i4>
      </vt:variant>
      <vt:variant>
        <vt:i4>979</vt:i4>
      </vt:variant>
      <vt:variant>
        <vt:i4>0</vt:i4>
      </vt:variant>
      <vt:variant>
        <vt:i4>5</vt:i4>
      </vt:variant>
      <vt:variant>
        <vt:lpwstr/>
      </vt:variant>
      <vt:variant>
        <vt:lpwstr>_ENREF_21</vt:lpwstr>
      </vt:variant>
      <vt:variant>
        <vt:i4>4325387</vt:i4>
      </vt:variant>
      <vt:variant>
        <vt:i4>973</vt:i4>
      </vt:variant>
      <vt:variant>
        <vt:i4>0</vt:i4>
      </vt:variant>
      <vt:variant>
        <vt:i4>5</vt:i4>
      </vt:variant>
      <vt:variant>
        <vt:lpwstr/>
      </vt:variant>
      <vt:variant>
        <vt:lpwstr>_ENREF_3</vt:lpwstr>
      </vt:variant>
      <vt:variant>
        <vt:i4>4390923</vt:i4>
      </vt:variant>
      <vt:variant>
        <vt:i4>967</vt:i4>
      </vt:variant>
      <vt:variant>
        <vt:i4>0</vt:i4>
      </vt:variant>
      <vt:variant>
        <vt:i4>5</vt:i4>
      </vt:variant>
      <vt:variant>
        <vt:lpwstr/>
      </vt:variant>
      <vt:variant>
        <vt:lpwstr>_ENREF_20</vt:lpwstr>
      </vt:variant>
      <vt:variant>
        <vt:i4>4194315</vt:i4>
      </vt:variant>
      <vt:variant>
        <vt:i4>961</vt:i4>
      </vt:variant>
      <vt:variant>
        <vt:i4>0</vt:i4>
      </vt:variant>
      <vt:variant>
        <vt:i4>5</vt:i4>
      </vt:variant>
      <vt:variant>
        <vt:lpwstr/>
      </vt:variant>
      <vt:variant>
        <vt:lpwstr>_ENREF_19</vt:lpwstr>
      </vt:variant>
      <vt:variant>
        <vt:i4>4194315</vt:i4>
      </vt:variant>
      <vt:variant>
        <vt:i4>955</vt:i4>
      </vt:variant>
      <vt:variant>
        <vt:i4>0</vt:i4>
      </vt:variant>
      <vt:variant>
        <vt:i4>5</vt:i4>
      </vt:variant>
      <vt:variant>
        <vt:lpwstr/>
      </vt:variant>
      <vt:variant>
        <vt:lpwstr>_ENREF_18</vt:lpwstr>
      </vt:variant>
      <vt:variant>
        <vt:i4>4194315</vt:i4>
      </vt:variant>
      <vt:variant>
        <vt:i4>947</vt:i4>
      </vt:variant>
      <vt:variant>
        <vt:i4>0</vt:i4>
      </vt:variant>
      <vt:variant>
        <vt:i4>5</vt:i4>
      </vt:variant>
      <vt:variant>
        <vt:lpwstr/>
      </vt:variant>
      <vt:variant>
        <vt:lpwstr>_ENREF_17</vt:lpwstr>
      </vt:variant>
      <vt:variant>
        <vt:i4>4194315</vt:i4>
      </vt:variant>
      <vt:variant>
        <vt:i4>941</vt:i4>
      </vt:variant>
      <vt:variant>
        <vt:i4>0</vt:i4>
      </vt:variant>
      <vt:variant>
        <vt:i4>5</vt:i4>
      </vt:variant>
      <vt:variant>
        <vt:lpwstr/>
      </vt:variant>
      <vt:variant>
        <vt:lpwstr>_ENREF_16</vt:lpwstr>
      </vt:variant>
      <vt:variant>
        <vt:i4>4194315</vt:i4>
      </vt:variant>
      <vt:variant>
        <vt:i4>933</vt:i4>
      </vt:variant>
      <vt:variant>
        <vt:i4>0</vt:i4>
      </vt:variant>
      <vt:variant>
        <vt:i4>5</vt:i4>
      </vt:variant>
      <vt:variant>
        <vt:lpwstr/>
      </vt:variant>
      <vt:variant>
        <vt:lpwstr>_ENREF_15</vt:lpwstr>
      </vt:variant>
      <vt:variant>
        <vt:i4>4194315</vt:i4>
      </vt:variant>
      <vt:variant>
        <vt:i4>925</vt:i4>
      </vt:variant>
      <vt:variant>
        <vt:i4>0</vt:i4>
      </vt:variant>
      <vt:variant>
        <vt:i4>5</vt:i4>
      </vt:variant>
      <vt:variant>
        <vt:lpwstr/>
      </vt:variant>
      <vt:variant>
        <vt:lpwstr>_ENREF_14</vt:lpwstr>
      </vt:variant>
      <vt:variant>
        <vt:i4>4194315</vt:i4>
      </vt:variant>
      <vt:variant>
        <vt:i4>917</vt:i4>
      </vt:variant>
      <vt:variant>
        <vt:i4>0</vt:i4>
      </vt:variant>
      <vt:variant>
        <vt:i4>5</vt:i4>
      </vt:variant>
      <vt:variant>
        <vt:lpwstr/>
      </vt:variant>
      <vt:variant>
        <vt:lpwstr>_ENREF_13</vt:lpwstr>
      </vt:variant>
      <vt:variant>
        <vt:i4>4194315</vt:i4>
      </vt:variant>
      <vt:variant>
        <vt:i4>914</vt:i4>
      </vt:variant>
      <vt:variant>
        <vt:i4>0</vt:i4>
      </vt:variant>
      <vt:variant>
        <vt:i4>5</vt:i4>
      </vt:variant>
      <vt:variant>
        <vt:lpwstr/>
      </vt:variant>
      <vt:variant>
        <vt:lpwstr>_ENREF_12</vt:lpwstr>
      </vt:variant>
      <vt:variant>
        <vt:i4>4194315</vt:i4>
      </vt:variant>
      <vt:variant>
        <vt:i4>911</vt:i4>
      </vt:variant>
      <vt:variant>
        <vt:i4>0</vt:i4>
      </vt:variant>
      <vt:variant>
        <vt:i4>5</vt:i4>
      </vt:variant>
      <vt:variant>
        <vt:lpwstr/>
      </vt:variant>
      <vt:variant>
        <vt:lpwstr>_ENREF_11</vt:lpwstr>
      </vt:variant>
      <vt:variant>
        <vt:i4>4194315</vt:i4>
      </vt:variant>
      <vt:variant>
        <vt:i4>908</vt:i4>
      </vt:variant>
      <vt:variant>
        <vt:i4>0</vt:i4>
      </vt:variant>
      <vt:variant>
        <vt:i4>5</vt:i4>
      </vt:variant>
      <vt:variant>
        <vt:lpwstr/>
      </vt:variant>
      <vt:variant>
        <vt:lpwstr>_ENREF_1</vt:lpwstr>
      </vt:variant>
      <vt:variant>
        <vt:i4>4194315</vt:i4>
      </vt:variant>
      <vt:variant>
        <vt:i4>900</vt:i4>
      </vt:variant>
      <vt:variant>
        <vt:i4>0</vt:i4>
      </vt:variant>
      <vt:variant>
        <vt:i4>5</vt:i4>
      </vt:variant>
      <vt:variant>
        <vt:lpwstr/>
      </vt:variant>
      <vt:variant>
        <vt:lpwstr>_ENREF_11</vt:lpwstr>
      </vt:variant>
      <vt:variant>
        <vt:i4>4194315</vt:i4>
      </vt:variant>
      <vt:variant>
        <vt:i4>897</vt:i4>
      </vt:variant>
      <vt:variant>
        <vt:i4>0</vt:i4>
      </vt:variant>
      <vt:variant>
        <vt:i4>5</vt:i4>
      </vt:variant>
      <vt:variant>
        <vt:lpwstr/>
      </vt:variant>
      <vt:variant>
        <vt:lpwstr>_ENREF_1</vt:lpwstr>
      </vt:variant>
      <vt:variant>
        <vt:i4>4194315</vt:i4>
      </vt:variant>
      <vt:variant>
        <vt:i4>889</vt:i4>
      </vt:variant>
      <vt:variant>
        <vt:i4>0</vt:i4>
      </vt:variant>
      <vt:variant>
        <vt:i4>5</vt:i4>
      </vt:variant>
      <vt:variant>
        <vt:lpwstr/>
      </vt:variant>
      <vt:variant>
        <vt:lpwstr>_ENREF_10</vt:lpwstr>
      </vt:variant>
      <vt:variant>
        <vt:i4>4718603</vt:i4>
      </vt:variant>
      <vt:variant>
        <vt:i4>883</vt:i4>
      </vt:variant>
      <vt:variant>
        <vt:i4>0</vt:i4>
      </vt:variant>
      <vt:variant>
        <vt:i4>5</vt:i4>
      </vt:variant>
      <vt:variant>
        <vt:lpwstr/>
      </vt:variant>
      <vt:variant>
        <vt:lpwstr>_ENREF_9</vt:lpwstr>
      </vt:variant>
      <vt:variant>
        <vt:i4>4784139</vt:i4>
      </vt:variant>
      <vt:variant>
        <vt:i4>877</vt:i4>
      </vt:variant>
      <vt:variant>
        <vt:i4>0</vt:i4>
      </vt:variant>
      <vt:variant>
        <vt:i4>5</vt:i4>
      </vt:variant>
      <vt:variant>
        <vt:lpwstr/>
      </vt:variant>
      <vt:variant>
        <vt:lpwstr>_ENREF_8</vt:lpwstr>
      </vt:variant>
      <vt:variant>
        <vt:i4>4587531</vt:i4>
      </vt:variant>
      <vt:variant>
        <vt:i4>871</vt:i4>
      </vt:variant>
      <vt:variant>
        <vt:i4>0</vt:i4>
      </vt:variant>
      <vt:variant>
        <vt:i4>5</vt:i4>
      </vt:variant>
      <vt:variant>
        <vt:lpwstr/>
      </vt:variant>
      <vt:variant>
        <vt:lpwstr>_ENREF_7</vt:lpwstr>
      </vt:variant>
      <vt:variant>
        <vt:i4>4653067</vt:i4>
      </vt:variant>
      <vt:variant>
        <vt:i4>868</vt:i4>
      </vt:variant>
      <vt:variant>
        <vt:i4>0</vt:i4>
      </vt:variant>
      <vt:variant>
        <vt:i4>5</vt:i4>
      </vt:variant>
      <vt:variant>
        <vt:lpwstr/>
      </vt:variant>
      <vt:variant>
        <vt:lpwstr>_ENREF_6</vt:lpwstr>
      </vt:variant>
      <vt:variant>
        <vt:i4>4456459</vt:i4>
      </vt:variant>
      <vt:variant>
        <vt:i4>860</vt:i4>
      </vt:variant>
      <vt:variant>
        <vt:i4>0</vt:i4>
      </vt:variant>
      <vt:variant>
        <vt:i4>5</vt:i4>
      </vt:variant>
      <vt:variant>
        <vt:lpwstr/>
      </vt:variant>
      <vt:variant>
        <vt:lpwstr>_ENREF_5</vt:lpwstr>
      </vt:variant>
      <vt:variant>
        <vt:i4>4521995</vt:i4>
      </vt:variant>
      <vt:variant>
        <vt:i4>852</vt:i4>
      </vt:variant>
      <vt:variant>
        <vt:i4>0</vt:i4>
      </vt:variant>
      <vt:variant>
        <vt:i4>5</vt:i4>
      </vt:variant>
      <vt:variant>
        <vt:lpwstr/>
      </vt:variant>
      <vt:variant>
        <vt:lpwstr>_ENREF_4</vt:lpwstr>
      </vt:variant>
      <vt:variant>
        <vt:i4>4325387</vt:i4>
      </vt:variant>
      <vt:variant>
        <vt:i4>846</vt:i4>
      </vt:variant>
      <vt:variant>
        <vt:i4>0</vt:i4>
      </vt:variant>
      <vt:variant>
        <vt:i4>5</vt:i4>
      </vt:variant>
      <vt:variant>
        <vt:lpwstr/>
      </vt:variant>
      <vt:variant>
        <vt:lpwstr>_ENREF_3</vt:lpwstr>
      </vt:variant>
      <vt:variant>
        <vt:i4>4390923</vt:i4>
      </vt:variant>
      <vt:variant>
        <vt:i4>843</vt:i4>
      </vt:variant>
      <vt:variant>
        <vt:i4>0</vt:i4>
      </vt:variant>
      <vt:variant>
        <vt:i4>5</vt:i4>
      </vt:variant>
      <vt:variant>
        <vt:lpwstr/>
      </vt:variant>
      <vt:variant>
        <vt:lpwstr>_ENREF_2</vt:lpwstr>
      </vt:variant>
      <vt:variant>
        <vt:i4>4194315</vt:i4>
      </vt:variant>
      <vt:variant>
        <vt:i4>835</vt:i4>
      </vt:variant>
      <vt:variant>
        <vt:i4>0</vt:i4>
      </vt:variant>
      <vt:variant>
        <vt:i4>5</vt:i4>
      </vt:variant>
      <vt:variant>
        <vt:lpwstr/>
      </vt:variant>
      <vt:variant>
        <vt:lpwstr>_ENREF_1</vt:lpwstr>
      </vt:variant>
      <vt:variant>
        <vt:i4>530718594</vt:i4>
      </vt:variant>
      <vt:variant>
        <vt:i4>824</vt:i4>
      </vt:variant>
      <vt:variant>
        <vt:i4>0</vt:i4>
      </vt:variant>
      <vt:variant>
        <vt:i4>5</vt:i4>
      </vt:variant>
      <vt:variant>
        <vt:lpwstr>D:\PHD\24. Chuẩn bị cấp trường\Hồ sơ hoàn chỉnh\Sau in, đã sửa hình thức\In thử mỗi thứ 1 bản để xem trước\2. Luận án bìa mềm - đầy đủ - 01 quyển- đã sửa cấu trúc lần 3.doc</vt:lpwstr>
      </vt:variant>
      <vt:variant>
        <vt:lpwstr>_Toc211349725</vt:lpwstr>
      </vt:variant>
      <vt:variant>
        <vt:i4>1966128</vt:i4>
      </vt:variant>
      <vt:variant>
        <vt:i4>815</vt:i4>
      </vt:variant>
      <vt:variant>
        <vt:i4>0</vt:i4>
      </vt:variant>
      <vt:variant>
        <vt:i4>5</vt:i4>
      </vt:variant>
      <vt:variant>
        <vt:lpwstr/>
      </vt:variant>
      <vt:variant>
        <vt:lpwstr>_Toc211349724</vt:lpwstr>
      </vt:variant>
      <vt:variant>
        <vt:i4>1966128</vt:i4>
      </vt:variant>
      <vt:variant>
        <vt:i4>809</vt:i4>
      </vt:variant>
      <vt:variant>
        <vt:i4>0</vt:i4>
      </vt:variant>
      <vt:variant>
        <vt:i4>5</vt:i4>
      </vt:variant>
      <vt:variant>
        <vt:lpwstr/>
      </vt:variant>
      <vt:variant>
        <vt:lpwstr>_Toc211349723</vt:lpwstr>
      </vt:variant>
      <vt:variant>
        <vt:i4>1966128</vt:i4>
      </vt:variant>
      <vt:variant>
        <vt:i4>803</vt:i4>
      </vt:variant>
      <vt:variant>
        <vt:i4>0</vt:i4>
      </vt:variant>
      <vt:variant>
        <vt:i4>5</vt:i4>
      </vt:variant>
      <vt:variant>
        <vt:lpwstr/>
      </vt:variant>
      <vt:variant>
        <vt:lpwstr>_Toc211349722</vt:lpwstr>
      </vt:variant>
      <vt:variant>
        <vt:i4>1966128</vt:i4>
      </vt:variant>
      <vt:variant>
        <vt:i4>797</vt:i4>
      </vt:variant>
      <vt:variant>
        <vt:i4>0</vt:i4>
      </vt:variant>
      <vt:variant>
        <vt:i4>5</vt:i4>
      </vt:variant>
      <vt:variant>
        <vt:lpwstr/>
      </vt:variant>
      <vt:variant>
        <vt:lpwstr>_Toc211349721</vt:lpwstr>
      </vt:variant>
      <vt:variant>
        <vt:i4>1966128</vt:i4>
      </vt:variant>
      <vt:variant>
        <vt:i4>791</vt:i4>
      </vt:variant>
      <vt:variant>
        <vt:i4>0</vt:i4>
      </vt:variant>
      <vt:variant>
        <vt:i4>5</vt:i4>
      </vt:variant>
      <vt:variant>
        <vt:lpwstr/>
      </vt:variant>
      <vt:variant>
        <vt:lpwstr>_Toc211349720</vt:lpwstr>
      </vt:variant>
      <vt:variant>
        <vt:i4>1900592</vt:i4>
      </vt:variant>
      <vt:variant>
        <vt:i4>785</vt:i4>
      </vt:variant>
      <vt:variant>
        <vt:i4>0</vt:i4>
      </vt:variant>
      <vt:variant>
        <vt:i4>5</vt:i4>
      </vt:variant>
      <vt:variant>
        <vt:lpwstr/>
      </vt:variant>
      <vt:variant>
        <vt:lpwstr>_Toc211349719</vt:lpwstr>
      </vt:variant>
      <vt:variant>
        <vt:i4>1900592</vt:i4>
      </vt:variant>
      <vt:variant>
        <vt:i4>779</vt:i4>
      </vt:variant>
      <vt:variant>
        <vt:i4>0</vt:i4>
      </vt:variant>
      <vt:variant>
        <vt:i4>5</vt:i4>
      </vt:variant>
      <vt:variant>
        <vt:lpwstr/>
      </vt:variant>
      <vt:variant>
        <vt:lpwstr>_Toc211349718</vt:lpwstr>
      </vt:variant>
      <vt:variant>
        <vt:i4>1900592</vt:i4>
      </vt:variant>
      <vt:variant>
        <vt:i4>773</vt:i4>
      </vt:variant>
      <vt:variant>
        <vt:i4>0</vt:i4>
      </vt:variant>
      <vt:variant>
        <vt:i4>5</vt:i4>
      </vt:variant>
      <vt:variant>
        <vt:lpwstr/>
      </vt:variant>
      <vt:variant>
        <vt:lpwstr>_Toc211349717</vt:lpwstr>
      </vt:variant>
      <vt:variant>
        <vt:i4>1900592</vt:i4>
      </vt:variant>
      <vt:variant>
        <vt:i4>767</vt:i4>
      </vt:variant>
      <vt:variant>
        <vt:i4>0</vt:i4>
      </vt:variant>
      <vt:variant>
        <vt:i4>5</vt:i4>
      </vt:variant>
      <vt:variant>
        <vt:lpwstr/>
      </vt:variant>
      <vt:variant>
        <vt:lpwstr>_Toc211349716</vt:lpwstr>
      </vt:variant>
      <vt:variant>
        <vt:i4>1900592</vt:i4>
      </vt:variant>
      <vt:variant>
        <vt:i4>761</vt:i4>
      </vt:variant>
      <vt:variant>
        <vt:i4>0</vt:i4>
      </vt:variant>
      <vt:variant>
        <vt:i4>5</vt:i4>
      </vt:variant>
      <vt:variant>
        <vt:lpwstr/>
      </vt:variant>
      <vt:variant>
        <vt:lpwstr>_Toc211349715</vt:lpwstr>
      </vt:variant>
      <vt:variant>
        <vt:i4>1900592</vt:i4>
      </vt:variant>
      <vt:variant>
        <vt:i4>755</vt:i4>
      </vt:variant>
      <vt:variant>
        <vt:i4>0</vt:i4>
      </vt:variant>
      <vt:variant>
        <vt:i4>5</vt:i4>
      </vt:variant>
      <vt:variant>
        <vt:lpwstr/>
      </vt:variant>
      <vt:variant>
        <vt:lpwstr>_Toc211349714</vt:lpwstr>
      </vt:variant>
      <vt:variant>
        <vt:i4>1900592</vt:i4>
      </vt:variant>
      <vt:variant>
        <vt:i4>749</vt:i4>
      </vt:variant>
      <vt:variant>
        <vt:i4>0</vt:i4>
      </vt:variant>
      <vt:variant>
        <vt:i4>5</vt:i4>
      </vt:variant>
      <vt:variant>
        <vt:lpwstr/>
      </vt:variant>
      <vt:variant>
        <vt:lpwstr>_Toc211349713</vt:lpwstr>
      </vt:variant>
      <vt:variant>
        <vt:i4>1900592</vt:i4>
      </vt:variant>
      <vt:variant>
        <vt:i4>743</vt:i4>
      </vt:variant>
      <vt:variant>
        <vt:i4>0</vt:i4>
      </vt:variant>
      <vt:variant>
        <vt:i4>5</vt:i4>
      </vt:variant>
      <vt:variant>
        <vt:lpwstr/>
      </vt:variant>
      <vt:variant>
        <vt:lpwstr>_Toc211349712</vt:lpwstr>
      </vt:variant>
      <vt:variant>
        <vt:i4>1900592</vt:i4>
      </vt:variant>
      <vt:variant>
        <vt:i4>737</vt:i4>
      </vt:variant>
      <vt:variant>
        <vt:i4>0</vt:i4>
      </vt:variant>
      <vt:variant>
        <vt:i4>5</vt:i4>
      </vt:variant>
      <vt:variant>
        <vt:lpwstr/>
      </vt:variant>
      <vt:variant>
        <vt:lpwstr>_Toc211349711</vt:lpwstr>
      </vt:variant>
      <vt:variant>
        <vt:i4>1900592</vt:i4>
      </vt:variant>
      <vt:variant>
        <vt:i4>731</vt:i4>
      </vt:variant>
      <vt:variant>
        <vt:i4>0</vt:i4>
      </vt:variant>
      <vt:variant>
        <vt:i4>5</vt:i4>
      </vt:variant>
      <vt:variant>
        <vt:lpwstr/>
      </vt:variant>
      <vt:variant>
        <vt:lpwstr>_Toc211349710</vt:lpwstr>
      </vt:variant>
      <vt:variant>
        <vt:i4>1835056</vt:i4>
      </vt:variant>
      <vt:variant>
        <vt:i4>725</vt:i4>
      </vt:variant>
      <vt:variant>
        <vt:i4>0</vt:i4>
      </vt:variant>
      <vt:variant>
        <vt:i4>5</vt:i4>
      </vt:variant>
      <vt:variant>
        <vt:lpwstr/>
      </vt:variant>
      <vt:variant>
        <vt:lpwstr>_Toc211349709</vt:lpwstr>
      </vt:variant>
      <vt:variant>
        <vt:i4>1835056</vt:i4>
      </vt:variant>
      <vt:variant>
        <vt:i4>719</vt:i4>
      </vt:variant>
      <vt:variant>
        <vt:i4>0</vt:i4>
      </vt:variant>
      <vt:variant>
        <vt:i4>5</vt:i4>
      </vt:variant>
      <vt:variant>
        <vt:lpwstr/>
      </vt:variant>
      <vt:variant>
        <vt:lpwstr>_Toc211349708</vt:lpwstr>
      </vt:variant>
      <vt:variant>
        <vt:i4>1835056</vt:i4>
      </vt:variant>
      <vt:variant>
        <vt:i4>713</vt:i4>
      </vt:variant>
      <vt:variant>
        <vt:i4>0</vt:i4>
      </vt:variant>
      <vt:variant>
        <vt:i4>5</vt:i4>
      </vt:variant>
      <vt:variant>
        <vt:lpwstr/>
      </vt:variant>
      <vt:variant>
        <vt:lpwstr>_Toc211349707</vt:lpwstr>
      </vt:variant>
      <vt:variant>
        <vt:i4>1835056</vt:i4>
      </vt:variant>
      <vt:variant>
        <vt:i4>707</vt:i4>
      </vt:variant>
      <vt:variant>
        <vt:i4>0</vt:i4>
      </vt:variant>
      <vt:variant>
        <vt:i4>5</vt:i4>
      </vt:variant>
      <vt:variant>
        <vt:lpwstr/>
      </vt:variant>
      <vt:variant>
        <vt:lpwstr>_Toc211349706</vt:lpwstr>
      </vt:variant>
      <vt:variant>
        <vt:i4>1835056</vt:i4>
      </vt:variant>
      <vt:variant>
        <vt:i4>701</vt:i4>
      </vt:variant>
      <vt:variant>
        <vt:i4>0</vt:i4>
      </vt:variant>
      <vt:variant>
        <vt:i4>5</vt:i4>
      </vt:variant>
      <vt:variant>
        <vt:lpwstr/>
      </vt:variant>
      <vt:variant>
        <vt:lpwstr>_Toc211349705</vt:lpwstr>
      </vt:variant>
      <vt:variant>
        <vt:i4>1835056</vt:i4>
      </vt:variant>
      <vt:variant>
        <vt:i4>695</vt:i4>
      </vt:variant>
      <vt:variant>
        <vt:i4>0</vt:i4>
      </vt:variant>
      <vt:variant>
        <vt:i4>5</vt:i4>
      </vt:variant>
      <vt:variant>
        <vt:lpwstr/>
      </vt:variant>
      <vt:variant>
        <vt:lpwstr>_Toc211349704</vt:lpwstr>
      </vt:variant>
      <vt:variant>
        <vt:i4>1835056</vt:i4>
      </vt:variant>
      <vt:variant>
        <vt:i4>689</vt:i4>
      </vt:variant>
      <vt:variant>
        <vt:i4>0</vt:i4>
      </vt:variant>
      <vt:variant>
        <vt:i4>5</vt:i4>
      </vt:variant>
      <vt:variant>
        <vt:lpwstr/>
      </vt:variant>
      <vt:variant>
        <vt:lpwstr>_Toc211349703</vt:lpwstr>
      </vt:variant>
      <vt:variant>
        <vt:i4>1835056</vt:i4>
      </vt:variant>
      <vt:variant>
        <vt:i4>683</vt:i4>
      </vt:variant>
      <vt:variant>
        <vt:i4>0</vt:i4>
      </vt:variant>
      <vt:variant>
        <vt:i4>5</vt:i4>
      </vt:variant>
      <vt:variant>
        <vt:lpwstr/>
      </vt:variant>
      <vt:variant>
        <vt:lpwstr>_Toc211349702</vt:lpwstr>
      </vt:variant>
      <vt:variant>
        <vt:i4>1835056</vt:i4>
      </vt:variant>
      <vt:variant>
        <vt:i4>677</vt:i4>
      </vt:variant>
      <vt:variant>
        <vt:i4>0</vt:i4>
      </vt:variant>
      <vt:variant>
        <vt:i4>5</vt:i4>
      </vt:variant>
      <vt:variant>
        <vt:lpwstr/>
      </vt:variant>
      <vt:variant>
        <vt:lpwstr>_Toc211349701</vt:lpwstr>
      </vt:variant>
      <vt:variant>
        <vt:i4>1835056</vt:i4>
      </vt:variant>
      <vt:variant>
        <vt:i4>671</vt:i4>
      </vt:variant>
      <vt:variant>
        <vt:i4>0</vt:i4>
      </vt:variant>
      <vt:variant>
        <vt:i4>5</vt:i4>
      </vt:variant>
      <vt:variant>
        <vt:lpwstr/>
      </vt:variant>
      <vt:variant>
        <vt:lpwstr>_Toc211349700</vt:lpwstr>
      </vt:variant>
      <vt:variant>
        <vt:i4>1376305</vt:i4>
      </vt:variant>
      <vt:variant>
        <vt:i4>662</vt:i4>
      </vt:variant>
      <vt:variant>
        <vt:i4>0</vt:i4>
      </vt:variant>
      <vt:variant>
        <vt:i4>5</vt:i4>
      </vt:variant>
      <vt:variant>
        <vt:lpwstr/>
      </vt:variant>
      <vt:variant>
        <vt:lpwstr>_Toc211349691</vt:lpwstr>
      </vt:variant>
      <vt:variant>
        <vt:i4>1376305</vt:i4>
      </vt:variant>
      <vt:variant>
        <vt:i4>656</vt:i4>
      </vt:variant>
      <vt:variant>
        <vt:i4>0</vt:i4>
      </vt:variant>
      <vt:variant>
        <vt:i4>5</vt:i4>
      </vt:variant>
      <vt:variant>
        <vt:lpwstr/>
      </vt:variant>
      <vt:variant>
        <vt:lpwstr>_Toc211349690</vt:lpwstr>
      </vt:variant>
      <vt:variant>
        <vt:i4>1310769</vt:i4>
      </vt:variant>
      <vt:variant>
        <vt:i4>650</vt:i4>
      </vt:variant>
      <vt:variant>
        <vt:i4>0</vt:i4>
      </vt:variant>
      <vt:variant>
        <vt:i4>5</vt:i4>
      </vt:variant>
      <vt:variant>
        <vt:lpwstr/>
      </vt:variant>
      <vt:variant>
        <vt:lpwstr>_Toc211349689</vt:lpwstr>
      </vt:variant>
      <vt:variant>
        <vt:i4>1310769</vt:i4>
      </vt:variant>
      <vt:variant>
        <vt:i4>644</vt:i4>
      </vt:variant>
      <vt:variant>
        <vt:i4>0</vt:i4>
      </vt:variant>
      <vt:variant>
        <vt:i4>5</vt:i4>
      </vt:variant>
      <vt:variant>
        <vt:lpwstr/>
      </vt:variant>
      <vt:variant>
        <vt:lpwstr>_Toc211349688</vt:lpwstr>
      </vt:variant>
      <vt:variant>
        <vt:i4>1310769</vt:i4>
      </vt:variant>
      <vt:variant>
        <vt:i4>638</vt:i4>
      </vt:variant>
      <vt:variant>
        <vt:i4>0</vt:i4>
      </vt:variant>
      <vt:variant>
        <vt:i4>5</vt:i4>
      </vt:variant>
      <vt:variant>
        <vt:lpwstr/>
      </vt:variant>
      <vt:variant>
        <vt:lpwstr>_Toc211349687</vt:lpwstr>
      </vt:variant>
      <vt:variant>
        <vt:i4>1310769</vt:i4>
      </vt:variant>
      <vt:variant>
        <vt:i4>632</vt:i4>
      </vt:variant>
      <vt:variant>
        <vt:i4>0</vt:i4>
      </vt:variant>
      <vt:variant>
        <vt:i4>5</vt:i4>
      </vt:variant>
      <vt:variant>
        <vt:lpwstr/>
      </vt:variant>
      <vt:variant>
        <vt:lpwstr>_Toc211349686</vt:lpwstr>
      </vt:variant>
      <vt:variant>
        <vt:i4>1310769</vt:i4>
      </vt:variant>
      <vt:variant>
        <vt:i4>626</vt:i4>
      </vt:variant>
      <vt:variant>
        <vt:i4>0</vt:i4>
      </vt:variant>
      <vt:variant>
        <vt:i4>5</vt:i4>
      </vt:variant>
      <vt:variant>
        <vt:lpwstr/>
      </vt:variant>
      <vt:variant>
        <vt:lpwstr>_Toc211349685</vt:lpwstr>
      </vt:variant>
      <vt:variant>
        <vt:i4>1310769</vt:i4>
      </vt:variant>
      <vt:variant>
        <vt:i4>620</vt:i4>
      </vt:variant>
      <vt:variant>
        <vt:i4>0</vt:i4>
      </vt:variant>
      <vt:variant>
        <vt:i4>5</vt:i4>
      </vt:variant>
      <vt:variant>
        <vt:lpwstr/>
      </vt:variant>
      <vt:variant>
        <vt:lpwstr>_Toc211349684</vt:lpwstr>
      </vt:variant>
      <vt:variant>
        <vt:i4>1310769</vt:i4>
      </vt:variant>
      <vt:variant>
        <vt:i4>614</vt:i4>
      </vt:variant>
      <vt:variant>
        <vt:i4>0</vt:i4>
      </vt:variant>
      <vt:variant>
        <vt:i4>5</vt:i4>
      </vt:variant>
      <vt:variant>
        <vt:lpwstr/>
      </vt:variant>
      <vt:variant>
        <vt:lpwstr>_Toc211349683</vt:lpwstr>
      </vt:variant>
      <vt:variant>
        <vt:i4>1310769</vt:i4>
      </vt:variant>
      <vt:variant>
        <vt:i4>608</vt:i4>
      </vt:variant>
      <vt:variant>
        <vt:i4>0</vt:i4>
      </vt:variant>
      <vt:variant>
        <vt:i4>5</vt:i4>
      </vt:variant>
      <vt:variant>
        <vt:lpwstr/>
      </vt:variant>
      <vt:variant>
        <vt:lpwstr>_Toc211349682</vt:lpwstr>
      </vt:variant>
      <vt:variant>
        <vt:i4>1310769</vt:i4>
      </vt:variant>
      <vt:variant>
        <vt:i4>599</vt:i4>
      </vt:variant>
      <vt:variant>
        <vt:i4>0</vt:i4>
      </vt:variant>
      <vt:variant>
        <vt:i4>5</vt:i4>
      </vt:variant>
      <vt:variant>
        <vt:lpwstr/>
      </vt:variant>
      <vt:variant>
        <vt:lpwstr>_Toc211349681</vt:lpwstr>
      </vt:variant>
      <vt:variant>
        <vt:i4>1310769</vt:i4>
      </vt:variant>
      <vt:variant>
        <vt:i4>593</vt:i4>
      </vt:variant>
      <vt:variant>
        <vt:i4>0</vt:i4>
      </vt:variant>
      <vt:variant>
        <vt:i4>5</vt:i4>
      </vt:variant>
      <vt:variant>
        <vt:lpwstr/>
      </vt:variant>
      <vt:variant>
        <vt:lpwstr>_Toc211349680</vt:lpwstr>
      </vt:variant>
      <vt:variant>
        <vt:i4>1769521</vt:i4>
      </vt:variant>
      <vt:variant>
        <vt:i4>587</vt:i4>
      </vt:variant>
      <vt:variant>
        <vt:i4>0</vt:i4>
      </vt:variant>
      <vt:variant>
        <vt:i4>5</vt:i4>
      </vt:variant>
      <vt:variant>
        <vt:lpwstr/>
      </vt:variant>
      <vt:variant>
        <vt:lpwstr>_Toc211349679</vt:lpwstr>
      </vt:variant>
      <vt:variant>
        <vt:i4>1769521</vt:i4>
      </vt:variant>
      <vt:variant>
        <vt:i4>581</vt:i4>
      </vt:variant>
      <vt:variant>
        <vt:i4>0</vt:i4>
      </vt:variant>
      <vt:variant>
        <vt:i4>5</vt:i4>
      </vt:variant>
      <vt:variant>
        <vt:lpwstr/>
      </vt:variant>
      <vt:variant>
        <vt:lpwstr>_Toc211349678</vt:lpwstr>
      </vt:variant>
      <vt:variant>
        <vt:i4>1769521</vt:i4>
      </vt:variant>
      <vt:variant>
        <vt:i4>575</vt:i4>
      </vt:variant>
      <vt:variant>
        <vt:i4>0</vt:i4>
      </vt:variant>
      <vt:variant>
        <vt:i4>5</vt:i4>
      </vt:variant>
      <vt:variant>
        <vt:lpwstr/>
      </vt:variant>
      <vt:variant>
        <vt:lpwstr>_Toc211349677</vt:lpwstr>
      </vt:variant>
      <vt:variant>
        <vt:i4>1769521</vt:i4>
      </vt:variant>
      <vt:variant>
        <vt:i4>569</vt:i4>
      </vt:variant>
      <vt:variant>
        <vt:i4>0</vt:i4>
      </vt:variant>
      <vt:variant>
        <vt:i4>5</vt:i4>
      </vt:variant>
      <vt:variant>
        <vt:lpwstr/>
      </vt:variant>
      <vt:variant>
        <vt:lpwstr>_Toc211349676</vt:lpwstr>
      </vt:variant>
      <vt:variant>
        <vt:i4>1769521</vt:i4>
      </vt:variant>
      <vt:variant>
        <vt:i4>563</vt:i4>
      </vt:variant>
      <vt:variant>
        <vt:i4>0</vt:i4>
      </vt:variant>
      <vt:variant>
        <vt:i4>5</vt:i4>
      </vt:variant>
      <vt:variant>
        <vt:lpwstr/>
      </vt:variant>
      <vt:variant>
        <vt:lpwstr>_Toc211349675</vt:lpwstr>
      </vt:variant>
      <vt:variant>
        <vt:i4>1769521</vt:i4>
      </vt:variant>
      <vt:variant>
        <vt:i4>557</vt:i4>
      </vt:variant>
      <vt:variant>
        <vt:i4>0</vt:i4>
      </vt:variant>
      <vt:variant>
        <vt:i4>5</vt:i4>
      </vt:variant>
      <vt:variant>
        <vt:lpwstr/>
      </vt:variant>
      <vt:variant>
        <vt:lpwstr>_Toc211349674</vt:lpwstr>
      </vt:variant>
      <vt:variant>
        <vt:i4>1769521</vt:i4>
      </vt:variant>
      <vt:variant>
        <vt:i4>551</vt:i4>
      </vt:variant>
      <vt:variant>
        <vt:i4>0</vt:i4>
      </vt:variant>
      <vt:variant>
        <vt:i4>5</vt:i4>
      </vt:variant>
      <vt:variant>
        <vt:lpwstr/>
      </vt:variant>
      <vt:variant>
        <vt:lpwstr>_Toc211349673</vt:lpwstr>
      </vt:variant>
      <vt:variant>
        <vt:i4>1769521</vt:i4>
      </vt:variant>
      <vt:variant>
        <vt:i4>545</vt:i4>
      </vt:variant>
      <vt:variant>
        <vt:i4>0</vt:i4>
      </vt:variant>
      <vt:variant>
        <vt:i4>5</vt:i4>
      </vt:variant>
      <vt:variant>
        <vt:lpwstr/>
      </vt:variant>
      <vt:variant>
        <vt:lpwstr>_Toc211349672</vt:lpwstr>
      </vt:variant>
      <vt:variant>
        <vt:i4>1769521</vt:i4>
      </vt:variant>
      <vt:variant>
        <vt:i4>539</vt:i4>
      </vt:variant>
      <vt:variant>
        <vt:i4>0</vt:i4>
      </vt:variant>
      <vt:variant>
        <vt:i4>5</vt:i4>
      </vt:variant>
      <vt:variant>
        <vt:lpwstr/>
      </vt:variant>
      <vt:variant>
        <vt:lpwstr>_Toc211349671</vt:lpwstr>
      </vt:variant>
      <vt:variant>
        <vt:i4>1769521</vt:i4>
      </vt:variant>
      <vt:variant>
        <vt:i4>533</vt:i4>
      </vt:variant>
      <vt:variant>
        <vt:i4>0</vt:i4>
      </vt:variant>
      <vt:variant>
        <vt:i4>5</vt:i4>
      </vt:variant>
      <vt:variant>
        <vt:lpwstr/>
      </vt:variant>
      <vt:variant>
        <vt:lpwstr>_Toc211349670</vt:lpwstr>
      </vt:variant>
      <vt:variant>
        <vt:i4>1703985</vt:i4>
      </vt:variant>
      <vt:variant>
        <vt:i4>527</vt:i4>
      </vt:variant>
      <vt:variant>
        <vt:i4>0</vt:i4>
      </vt:variant>
      <vt:variant>
        <vt:i4>5</vt:i4>
      </vt:variant>
      <vt:variant>
        <vt:lpwstr/>
      </vt:variant>
      <vt:variant>
        <vt:lpwstr>_Toc211349669</vt:lpwstr>
      </vt:variant>
      <vt:variant>
        <vt:i4>1703985</vt:i4>
      </vt:variant>
      <vt:variant>
        <vt:i4>521</vt:i4>
      </vt:variant>
      <vt:variant>
        <vt:i4>0</vt:i4>
      </vt:variant>
      <vt:variant>
        <vt:i4>5</vt:i4>
      </vt:variant>
      <vt:variant>
        <vt:lpwstr/>
      </vt:variant>
      <vt:variant>
        <vt:lpwstr>_Toc211349668</vt:lpwstr>
      </vt:variant>
      <vt:variant>
        <vt:i4>1703985</vt:i4>
      </vt:variant>
      <vt:variant>
        <vt:i4>515</vt:i4>
      </vt:variant>
      <vt:variant>
        <vt:i4>0</vt:i4>
      </vt:variant>
      <vt:variant>
        <vt:i4>5</vt:i4>
      </vt:variant>
      <vt:variant>
        <vt:lpwstr/>
      </vt:variant>
      <vt:variant>
        <vt:lpwstr>_Toc211349667</vt:lpwstr>
      </vt:variant>
      <vt:variant>
        <vt:i4>1703985</vt:i4>
      </vt:variant>
      <vt:variant>
        <vt:i4>509</vt:i4>
      </vt:variant>
      <vt:variant>
        <vt:i4>0</vt:i4>
      </vt:variant>
      <vt:variant>
        <vt:i4>5</vt:i4>
      </vt:variant>
      <vt:variant>
        <vt:lpwstr/>
      </vt:variant>
      <vt:variant>
        <vt:lpwstr>_Toc211349666</vt:lpwstr>
      </vt:variant>
      <vt:variant>
        <vt:i4>1703985</vt:i4>
      </vt:variant>
      <vt:variant>
        <vt:i4>503</vt:i4>
      </vt:variant>
      <vt:variant>
        <vt:i4>0</vt:i4>
      </vt:variant>
      <vt:variant>
        <vt:i4>5</vt:i4>
      </vt:variant>
      <vt:variant>
        <vt:lpwstr/>
      </vt:variant>
      <vt:variant>
        <vt:lpwstr>_Toc211349665</vt:lpwstr>
      </vt:variant>
      <vt:variant>
        <vt:i4>1703985</vt:i4>
      </vt:variant>
      <vt:variant>
        <vt:i4>497</vt:i4>
      </vt:variant>
      <vt:variant>
        <vt:i4>0</vt:i4>
      </vt:variant>
      <vt:variant>
        <vt:i4>5</vt:i4>
      </vt:variant>
      <vt:variant>
        <vt:lpwstr/>
      </vt:variant>
      <vt:variant>
        <vt:lpwstr>_Toc211349664</vt:lpwstr>
      </vt:variant>
      <vt:variant>
        <vt:i4>1703985</vt:i4>
      </vt:variant>
      <vt:variant>
        <vt:i4>491</vt:i4>
      </vt:variant>
      <vt:variant>
        <vt:i4>0</vt:i4>
      </vt:variant>
      <vt:variant>
        <vt:i4>5</vt:i4>
      </vt:variant>
      <vt:variant>
        <vt:lpwstr/>
      </vt:variant>
      <vt:variant>
        <vt:lpwstr>_Toc211349663</vt:lpwstr>
      </vt:variant>
      <vt:variant>
        <vt:i4>1703985</vt:i4>
      </vt:variant>
      <vt:variant>
        <vt:i4>485</vt:i4>
      </vt:variant>
      <vt:variant>
        <vt:i4>0</vt:i4>
      </vt:variant>
      <vt:variant>
        <vt:i4>5</vt:i4>
      </vt:variant>
      <vt:variant>
        <vt:lpwstr/>
      </vt:variant>
      <vt:variant>
        <vt:lpwstr>_Toc211349662</vt:lpwstr>
      </vt:variant>
      <vt:variant>
        <vt:i4>1703985</vt:i4>
      </vt:variant>
      <vt:variant>
        <vt:i4>479</vt:i4>
      </vt:variant>
      <vt:variant>
        <vt:i4>0</vt:i4>
      </vt:variant>
      <vt:variant>
        <vt:i4>5</vt:i4>
      </vt:variant>
      <vt:variant>
        <vt:lpwstr/>
      </vt:variant>
      <vt:variant>
        <vt:lpwstr>_Toc211349661</vt:lpwstr>
      </vt:variant>
      <vt:variant>
        <vt:i4>1703985</vt:i4>
      </vt:variant>
      <vt:variant>
        <vt:i4>473</vt:i4>
      </vt:variant>
      <vt:variant>
        <vt:i4>0</vt:i4>
      </vt:variant>
      <vt:variant>
        <vt:i4>5</vt:i4>
      </vt:variant>
      <vt:variant>
        <vt:lpwstr/>
      </vt:variant>
      <vt:variant>
        <vt:lpwstr>_Toc211349660</vt:lpwstr>
      </vt:variant>
      <vt:variant>
        <vt:i4>1638449</vt:i4>
      </vt:variant>
      <vt:variant>
        <vt:i4>467</vt:i4>
      </vt:variant>
      <vt:variant>
        <vt:i4>0</vt:i4>
      </vt:variant>
      <vt:variant>
        <vt:i4>5</vt:i4>
      </vt:variant>
      <vt:variant>
        <vt:lpwstr/>
      </vt:variant>
      <vt:variant>
        <vt:lpwstr>_Toc211349659</vt:lpwstr>
      </vt:variant>
      <vt:variant>
        <vt:i4>1638449</vt:i4>
      </vt:variant>
      <vt:variant>
        <vt:i4>461</vt:i4>
      </vt:variant>
      <vt:variant>
        <vt:i4>0</vt:i4>
      </vt:variant>
      <vt:variant>
        <vt:i4>5</vt:i4>
      </vt:variant>
      <vt:variant>
        <vt:lpwstr/>
      </vt:variant>
      <vt:variant>
        <vt:lpwstr>_Toc211349658</vt:lpwstr>
      </vt:variant>
      <vt:variant>
        <vt:i4>1638449</vt:i4>
      </vt:variant>
      <vt:variant>
        <vt:i4>455</vt:i4>
      </vt:variant>
      <vt:variant>
        <vt:i4>0</vt:i4>
      </vt:variant>
      <vt:variant>
        <vt:i4>5</vt:i4>
      </vt:variant>
      <vt:variant>
        <vt:lpwstr/>
      </vt:variant>
      <vt:variant>
        <vt:lpwstr>_Toc211349657</vt:lpwstr>
      </vt:variant>
      <vt:variant>
        <vt:i4>1638449</vt:i4>
      </vt:variant>
      <vt:variant>
        <vt:i4>449</vt:i4>
      </vt:variant>
      <vt:variant>
        <vt:i4>0</vt:i4>
      </vt:variant>
      <vt:variant>
        <vt:i4>5</vt:i4>
      </vt:variant>
      <vt:variant>
        <vt:lpwstr/>
      </vt:variant>
      <vt:variant>
        <vt:lpwstr>_Toc211349656</vt:lpwstr>
      </vt:variant>
      <vt:variant>
        <vt:i4>1638449</vt:i4>
      </vt:variant>
      <vt:variant>
        <vt:i4>443</vt:i4>
      </vt:variant>
      <vt:variant>
        <vt:i4>0</vt:i4>
      </vt:variant>
      <vt:variant>
        <vt:i4>5</vt:i4>
      </vt:variant>
      <vt:variant>
        <vt:lpwstr/>
      </vt:variant>
      <vt:variant>
        <vt:lpwstr>_Toc211349655</vt:lpwstr>
      </vt:variant>
      <vt:variant>
        <vt:i4>1638449</vt:i4>
      </vt:variant>
      <vt:variant>
        <vt:i4>437</vt:i4>
      </vt:variant>
      <vt:variant>
        <vt:i4>0</vt:i4>
      </vt:variant>
      <vt:variant>
        <vt:i4>5</vt:i4>
      </vt:variant>
      <vt:variant>
        <vt:lpwstr/>
      </vt:variant>
      <vt:variant>
        <vt:lpwstr>_Toc211349654</vt:lpwstr>
      </vt:variant>
      <vt:variant>
        <vt:i4>1638449</vt:i4>
      </vt:variant>
      <vt:variant>
        <vt:i4>431</vt:i4>
      </vt:variant>
      <vt:variant>
        <vt:i4>0</vt:i4>
      </vt:variant>
      <vt:variant>
        <vt:i4>5</vt:i4>
      </vt:variant>
      <vt:variant>
        <vt:lpwstr/>
      </vt:variant>
      <vt:variant>
        <vt:lpwstr>_Toc211349653</vt:lpwstr>
      </vt:variant>
      <vt:variant>
        <vt:i4>1638449</vt:i4>
      </vt:variant>
      <vt:variant>
        <vt:i4>425</vt:i4>
      </vt:variant>
      <vt:variant>
        <vt:i4>0</vt:i4>
      </vt:variant>
      <vt:variant>
        <vt:i4>5</vt:i4>
      </vt:variant>
      <vt:variant>
        <vt:lpwstr/>
      </vt:variant>
      <vt:variant>
        <vt:lpwstr>_Toc211349652</vt:lpwstr>
      </vt:variant>
      <vt:variant>
        <vt:i4>1638449</vt:i4>
      </vt:variant>
      <vt:variant>
        <vt:i4>419</vt:i4>
      </vt:variant>
      <vt:variant>
        <vt:i4>0</vt:i4>
      </vt:variant>
      <vt:variant>
        <vt:i4>5</vt:i4>
      </vt:variant>
      <vt:variant>
        <vt:lpwstr/>
      </vt:variant>
      <vt:variant>
        <vt:lpwstr>_Toc211349651</vt:lpwstr>
      </vt:variant>
      <vt:variant>
        <vt:i4>1638449</vt:i4>
      </vt:variant>
      <vt:variant>
        <vt:i4>413</vt:i4>
      </vt:variant>
      <vt:variant>
        <vt:i4>0</vt:i4>
      </vt:variant>
      <vt:variant>
        <vt:i4>5</vt:i4>
      </vt:variant>
      <vt:variant>
        <vt:lpwstr/>
      </vt:variant>
      <vt:variant>
        <vt:lpwstr>_Toc211349650</vt:lpwstr>
      </vt:variant>
      <vt:variant>
        <vt:i4>1572913</vt:i4>
      </vt:variant>
      <vt:variant>
        <vt:i4>407</vt:i4>
      </vt:variant>
      <vt:variant>
        <vt:i4>0</vt:i4>
      </vt:variant>
      <vt:variant>
        <vt:i4>5</vt:i4>
      </vt:variant>
      <vt:variant>
        <vt:lpwstr/>
      </vt:variant>
      <vt:variant>
        <vt:lpwstr>_Toc211349649</vt:lpwstr>
      </vt:variant>
      <vt:variant>
        <vt:i4>1572913</vt:i4>
      </vt:variant>
      <vt:variant>
        <vt:i4>401</vt:i4>
      </vt:variant>
      <vt:variant>
        <vt:i4>0</vt:i4>
      </vt:variant>
      <vt:variant>
        <vt:i4>5</vt:i4>
      </vt:variant>
      <vt:variant>
        <vt:lpwstr/>
      </vt:variant>
      <vt:variant>
        <vt:lpwstr>_Toc211349648</vt:lpwstr>
      </vt:variant>
      <vt:variant>
        <vt:i4>1572913</vt:i4>
      </vt:variant>
      <vt:variant>
        <vt:i4>395</vt:i4>
      </vt:variant>
      <vt:variant>
        <vt:i4>0</vt:i4>
      </vt:variant>
      <vt:variant>
        <vt:i4>5</vt:i4>
      </vt:variant>
      <vt:variant>
        <vt:lpwstr/>
      </vt:variant>
      <vt:variant>
        <vt:lpwstr>_Toc211349647</vt:lpwstr>
      </vt:variant>
      <vt:variant>
        <vt:i4>1572913</vt:i4>
      </vt:variant>
      <vt:variant>
        <vt:i4>389</vt:i4>
      </vt:variant>
      <vt:variant>
        <vt:i4>0</vt:i4>
      </vt:variant>
      <vt:variant>
        <vt:i4>5</vt:i4>
      </vt:variant>
      <vt:variant>
        <vt:lpwstr/>
      </vt:variant>
      <vt:variant>
        <vt:lpwstr>_Toc211349646</vt:lpwstr>
      </vt:variant>
      <vt:variant>
        <vt:i4>1572916</vt:i4>
      </vt:variant>
      <vt:variant>
        <vt:i4>380</vt:i4>
      </vt:variant>
      <vt:variant>
        <vt:i4>0</vt:i4>
      </vt:variant>
      <vt:variant>
        <vt:i4>5</vt:i4>
      </vt:variant>
      <vt:variant>
        <vt:lpwstr/>
      </vt:variant>
      <vt:variant>
        <vt:lpwstr>_Toc211349347</vt:lpwstr>
      </vt:variant>
      <vt:variant>
        <vt:i4>1572916</vt:i4>
      </vt:variant>
      <vt:variant>
        <vt:i4>374</vt:i4>
      </vt:variant>
      <vt:variant>
        <vt:i4>0</vt:i4>
      </vt:variant>
      <vt:variant>
        <vt:i4>5</vt:i4>
      </vt:variant>
      <vt:variant>
        <vt:lpwstr/>
      </vt:variant>
      <vt:variant>
        <vt:lpwstr>_Toc211349346</vt:lpwstr>
      </vt:variant>
      <vt:variant>
        <vt:i4>1572916</vt:i4>
      </vt:variant>
      <vt:variant>
        <vt:i4>368</vt:i4>
      </vt:variant>
      <vt:variant>
        <vt:i4>0</vt:i4>
      </vt:variant>
      <vt:variant>
        <vt:i4>5</vt:i4>
      </vt:variant>
      <vt:variant>
        <vt:lpwstr/>
      </vt:variant>
      <vt:variant>
        <vt:lpwstr>_Toc211349345</vt:lpwstr>
      </vt:variant>
      <vt:variant>
        <vt:i4>1572916</vt:i4>
      </vt:variant>
      <vt:variant>
        <vt:i4>362</vt:i4>
      </vt:variant>
      <vt:variant>
        <vt:i4>0</vt:i4>
      </vt:variant>
      <vt:variant>
        <vt:i4>5</vt:i4>
      </vt:variant>
      <vt:variant>
        <vt:lpwstr/>
      </vt:variant>
      <vt:variant>
        <vt:lpwstr>_Toc211349344</vt:lpwstr>
      </vt:variant>
      <vt:variant>
        <vt:i4>1572916</vt:i4>
      </vt:variant>
      <vt:variant>
        <vt:i4>356</vt:i4>
      </vt:variant>
      <vt:variant>
        <vt:i4>0</vt:i4>
      </vt:variant>
      <vt:variant>
        <vt:i4>5</vt:i4>
      </vt:variant>
      <vt:variant>
        <vt:lpwstr/>
      </vt:variant>
      <vt:variant>
        <vt:lpwstr>_Toc211349343</vt:lpwstr>
      </vt:variant>
      <vt:variant>
        <vt:i4>1572916</vt:i4>
      </vt:variant>
      <vt:variant>
        <vt:i4>350</vt:i4>
      </vt:variant>
      <vt:variant>
        <vt:i4>0</vt:i4>
      </vt:variant>
      <vt:variant>
        <vt:i4>5</vt:i4>
      </vt:variant>
      <vt:variant>
        <vt:lpwstr/>
      </vt:variant>
      <vt:variant>
        <vt:lpwstr>_Toc211349342</vt:lpwstr>
      </vt:variant>
      <vt:variant>
        <vt:i4>1572916</vt:i4>
      </vt:variant>
      <vt:variant>
        <vt:i4>344</vt:i4>
      </vt:variant>
      <vt:variant>
        <vt:i4>0</vt:i4>
      </vt:variant>
      <vt:variant>
        <vt:i4>5</vt:i4>
      </vt:variant>
      <vt:variant>
        <vt:lpwstr/>
      </vt:variant>
      <vt:variant>
        <vt:lpwstr>_Toc211349341</vt:lpwstr>
      </vt:variant>
      <vt:variant>
        <vt:i4>1572916</vt:i4>
      </vt:variant>
      <vt:variant>
        <vt:i4>338</vt:i4>
      </vt:variant>
      <vt:variant>
        <vt:i4>0</vt:i4>
      </vt:variant>
      <vt:variant>
        <vt:i4>5</vt:i4>
      </vt:variant>
      <vt:variant>
        <vt:lpwstr/>
      </vt:variant>
      <vt:variant>
        <vt:lpwstr>_Toc211349340</vt:lpwstr>
      </vt:variant>
      <vt:variant>
        <vt:i4>2031668</vt:i4>
      </vt:variant>
      <vt:variant>
        <vt:i4>332</vt:i4>
      </vt:variant>
      <vt:variant>
        <vt:i4>0</vt:i4>
      </vt:variant>
      <vt:variant>
        <vt:i4>5</vt:i4>
      </vt:variant>
      <vt:variant>
        <vt:lpwstr/>
      </vt:variant>
      <vt:variant>
        <vt:lpwstr>_Toc211349339</vt:lpwstr>
      </vt:variant>
      <vt:variant>
        <vt:i4>2031668</vt:i4>
      </vt:variant>
      <vt:variant>
        <vt:i4>326</vt:i4>
      </vt:variant>
      <vt:variant>
        <vt:i4>0</vt:i4>
      </vt:variant>
      <vt:variant>
        <vt:i4>5</vt:i4>
      </vt:variant>
      <vt:variant>
        <vt:lpwstr/>
      </vt:variant>
      <vt:variant>
        <vt:lpwstr>_Toc211349338</vt:lpwstr>
      </vt:variant>
      <vt:variant>
        <vt:i4>2031668</vt:i4>
      </vt:variant>
      <vt:variant>
        <vt:i4>320</vt:i4>
      </vt:variant>
      <vt:variant>
        <vt:i4>0</vt:i4>
      </vt:variant>
      <vt:variant>
        <vt:i4>5</vt:i4>
      </vt:variant>
      <vt:variant>
        <vt:lpwstr/>
      </vt:variant>
      <vt:variant>
        <vt:lpwstr>_Toc211349337</vt:lpwstr>
      </vt:variant>
      <vt:variant>
        <vt:i4>2031668</vt:i4>
      </vt:variant>
      <vt:variant>
        <vt:i4>314</vt:i4>
      </vt:variant>
      <vt:variant>
        <vt:i4>0</vt:i4>
      </vt:variant>
      <vt:variant>
        <vt:i4>5</vt:i4>
      </vt:variant>
      <vt:variant>
        <vt:lpwstr/>
      </vt:variant>
      <vt:variant>
        <vt:lpwstr>_Toc211349336</vt:lpwstr>
      </vt:variant>
      <vt:variant>
        <vt:i4>2031668</vt:i4>
      </vt:variant>
      <vt:variant>
        <vt:i4>308</vt:i4>
      </vt:variant>
      <vt:variant>
        <vt:i4>0</vt:i4>
      </vt:variant>
      <vt:variant>
        <vt:i4>5</vt:i4>
      </vt:variant>
      <vt:variant>
        <vt:lpwstr/>
      </vt:variant>
      <vt:variant>
        <vt:lpwstr>_Toc211349335</vt:lpwstr>
      </vt:variant>
      <vt:variant>
        <vt:i4>2031668</vt:i4>
      </vt:variant>
      <vt:variant>
        <vt:i4>302</vt:i4>
      </vt:variant>
      <vt:variant>
        <vt:i4>0</vt:i4>
      </vt:variant>
      <vt:variant>
        <vt:i4>5</vt:i4>
      </vt:variant>
      <vt:variant>
        <vt:lpwstr/>
      </vt:variant>
      <vt:variant>
        <vt:lpwstr>_Toc211349334</vt:lpwstr>
      </vt:variant>
      <vt:variant>
        <vt:i4>2031668</vt:i4>
      </vt:variant>
      <vt:variant>
        <vt:i4>296</vt:i4>
      </vt:variant>
      <vt:variant>
        <vt:i4>0</vt:i4>
      </vt:variant>
      <vt:variant>
        <vt:i4>5</vt:i4>
      </vt:variant>
      <vt:variant>
        <vt:lpwstr/>
      </vt:variant>
      <vt:variant>
        <vt:lpwstr>_Toc211349333</vt:lpwstr>
      </vt:variant>
      <vt:variant>
        <vt:i4>2031668</vt:i4>
      </vt:variant>
      <vt:variant>
        <vt:i4>290</vt:i4>
      </vt:variant>
      <vt:variant>
        <vt:i4>0</vt:i4>
      </vt:variant>
      <vt:variant>
        <vt:i4>5</vt:i4>
      </vt:variant>
      <vt:variant>
        <vt:lpwstr/>
      </vt:variant>
      <vt:variant>
        <vt:lpwstr>_Toc211349332</vt:lpwstr>
      </vt:variant>
      <vt:variant>
        <vt:i4>2031668</vt:i4>
      </vt:variant>
      <vt:variant>
        <vt:i4>284</vt:i4>
      </vt:variant>
      <vt:variant>
        <vt:i4>0</vt:i4>
      </vt:variant>
      <vt:variant>
        <vt:i4>5</vt:i4>
      </vt:variant>
      <vt:variant>
        <vt:lpwstr/>
      </vt:variant>
      <vt:variant>
        <vt:lpwstr>_Toc211349331</vt:lpwstr>
      </vt:variant>
      <vt:variant>
        <vt:i4>2031668</vt:i4>
      </vt:variant>
      <vt:variant>
        <vt:i4>278</vt:i4>
      </vt:variant>
      <vt:variant>
        <vt:i4>0</vt:i4>
      </vt:variant>
      <vt:variant>
        <vt:i4>5</vt:i4>
      </vt:variant>
      <vt:variant>
        <vt:lpwstr/>
      </vt:variant>
      <vt:variant>
        <vt:lpwstr>_Toc211349330</vt:lpwstr>
      </vt:variant>
      <vt:variant>
        <vt:i4>1966132</vt:i4>
      </vt:variant>
      <vt:variant>
        <vt:i4>272</vt:i4>
      </vt:variant>
      <vt:variant>
        <vt:i4>0</vt:i4>
      </vt:variant>
      <vt:variant>
        <vt:i4>5</vt:i4>
      </vt:variant>
      <vt:variant>
        <vt:lpwstr/>
      </vt:variant>
      <vt:variant>
        <vt:lpwstr>_Toc211349329</vt:lpwstr>
      </vt:variant>
      <vt:variant>
        <vt:i4>1966132</vt:i4>
      </vt:variant>
      <vt:variant>
        <vt:i4>266</vt:i4>
      </vt:variant>
      <vt:variant>
        <vt:i4>0</vt:i4>
      </vt:variant>
      <vt:variant>
        <vt:i4>5</vt:i4>
      </vt:variant>
      <vt:variant>
        <vt:lpwstr/>
      </vt:variant>
      <vt:variant>
        <vt:lpwstr>_Toc211349328</vt:lpwstr>
      </vt:variant>
      <vt:variant>
        <vt:i4>1966132</vt:i4>
      </vt:variant>
      <vt:variant>
        <vt:i4>260</vt:i4>
      </vt:variant>
      <vt:variant>
        <vt:i4>0</vt:i4>
      </vt:variant>
      <vt:variant>
        <vt:i4>5</vt:i4>
      </vt:variant>
      <vt:variant>
        <vt:lpwstr/>
      </vt:variant>
      <vt:variant>
        <vt:lpwstr>_Toc211349327</vt:lpwstr>
      </vt:variant>
      <vt:variant>
        <vt:i4>1966132</vt:i4>
      </vt:variant>
      <vt:variant>
        <vt:i4>254</vt:i4>
      </vt:variant>
      <vt:variant>
        <vt:i4>0</vt:i4>
      </vt:variant>
      <vt:variant>
        <vt:i4>5</vt:i4>
      </vt:variant>
      <vt:variant>
        <vt:lpwstr/>
      </vt:variant>
      <vt:variant>
        <vt:lpwstr>_Toc211349326</vt:lpwstr>
      </vt:variant>
      <vt:variant>
        <vt:i4>1966132</vt:i4>
      </vt:variant>
      <vt:variant>
        <vt:i4>248</vt:i4>
      </vt:variant>
      <vt:variant>
        <vt:i4>0</vt:i4>
      </vt:variant>
      <vt:variant>
        <vt:i4>5</vt:i4>
      </vt:variant>
      <vt:variant>
        <vt:lpwstr/>
      </vt:variant>
      <vt:variant>
        <vt:lpwstr>_Toc211349325</vt:lpwstr>
      </vt:variant>
      <vt:variant>
        <vt:i4>1966132</vt:i4>
      </vt:variant>
      <vt:variant>
        <vt:i4>242</vt:i4>
      </vt:variant>
      <vt:variant>
        <vt:i4>0</vt:i4>
      </vt:variant>
      <vt:variant>
        <vt:i4>5</vt:i4>
      </vt:variant>
      <vt:variant>
        <vt:lpwstr/>
      </vt:variant>
      <vt:variant>
        <vt:lpwstr>_Toc211349324</vt:lpwstr>
      </vt:variant>
      <vt:variant>
        <vt:i4>1966132</vt:i4>
      </vt:variant>
      <vt:variant>
        <vt:i4>236</vt:i4>
      </vt:variant>
      <vt:variant>
        <vt:i4>0</vt:i4>
      </vt:variant>
      <vt:variant>
        <vt:i4>5</vt:i4>
      </vt:variant>
      <vt:variant>
        <vt:lpwstr/>
      </vt:variant>
      <vt:variant>
        <vt:lpwstr>_Toc211349323</vt:lpwstr>
      </vt:variant>
      <vt:variant>
        <vt:i4>1966132</vt:i4>
      </vt:variant>
      <vt:variant>
        <vt:i4>230</vt:i4>
      </vt:variant>
      <vt:variant>
        <vt:i4>0</vt:i4>
      </vt:variant>
      <vt:variant>
        <vt:i4>5</vt:i4>
      </vt:variant>
      <vt:variant>
        <vt:lpwstr/>
      </vt:variant>
      <vt:variant>
        <vt:lpwstr>_Toc211349322</vt:lpwstr>
      </vt:variant>
      <vt:variant>
        <vt:i4>1966132</vt:i4>
      </vt:variant>
      <vt:variant>
        <vt:i4>224</vt:i4>
      </vt:variant>
      <vt:variant>
        <vt:i4>0</vt:i4>
      </vt:variant>
      <vt:variant>
        <vt:i4>5</vt:i4>
      </vt:variant>
      <vt:variant>
        <vt:lpwstr/>
      </vt:variant>
      <vt:variant>
        <vt:lpwstr>_Toc211349321</vt:lpwstr>
      </vt:variant>
      <vt:variant>
        <vt:i4>1966132</vt:i4>
      </vt:variant>
      <vt:variant>
        <vt:i4>218</vt:i4>
      </vt:variant>
      <vt:variant>
        <vt:i4>0</vt:i4>
      </vt:variant>
      <vt:variant>
        <vt:i4>5</vt:i4>
      </vt:variant>
      <vt:variant>
        <vt:lpwstr/>
      </vt:variant>
      <vt:variant>
        <vt:lpwstr>_Toc211349320</vt:lpwstr>
      </vt:variant>
      <vt:variant>
        <vt:i4>1900596</vt:i4>
      </vt:variant>
      <vt:variant>
        <vt:i4>212</vt:i4>
      </vt:variant>
      <vt:variant>
        <vt:i4>0</vt:i4>
      </vt:variant>
      <vt:variant>
        <vt:i4>5</vt:i4>
      </vt:variant>
      <vt:variant>
        <vt:lpwstr/>
      </vt:variant>
      <vt:variant>
        <vt:lpwstr>_Toc211349319</vt:lpwstr>
      </vt:variant>
      <vt:variant>
        <vt:i4>1900596</vt:i4>
      </vt:variant>
      <vt:variant>
        <vt:i4>206</vt:i4>
      </vt:variant>
      <vt:variant>
        <vt:i4>0</vt:i4>
      </vt:variant>
      <vt:variant>
        <vt:i4>5</vt:i4>
      </vt:variant>
      <vt:variant>
        <vt:lpwstr/>
      </vt:variant>
      <vt:variant>
        <vt:lpwstr>_Toc211349318</vt:lpwstr>
      </vt:variant>
      <vt:variant>
        <vt:i4>1900596</vt:i4>
      </vt:variant>
      <vt:variant>
        <vt:i4>200</vt:i4>
      </vt:variant>
      <vt:variant>
        <vt:i4>0</vt:i4>
      </vt:variant>
      <vt:variant>
        <vt:i4>5</vt:i4>
      </vt:variant>
      <vt:variant>
        <vt:lpwstr/>
      </vt:variant>
      <vt:variant>
        <vt:lpwstr>_Toc211349317</vt:lpwstr>
      </vt:variant>
      <vt:variant>
        <vt:i4>529531169</vt:i4>
      </vt:variant>
      <vt:variant>
        <vt:i4>194</vt:i4>
      </vt:variant>
      <vt:variant>
        <vt:i4>0</vt:i4>
      </vt:variant>
      <vt:variant>
        <vt:i4>5</vt:i4>
      </vt:variant>
      <vt:variant>
        <vt:lpwstr>D:\PHD\24. Chuẩn bị cấp trường\Hồ sơ hoàn chỉnh\Sau in, đã sửa hình thức\In thử mỗi thứ 1 bản để xem trước\2. Luận án bìa mềm - đầy đủ - 01 quyển- đã sửa cấu trúc.doc</vt:lpwstr>
      </vt:variant>
      <vt:variant>
        <vt:lpwstr>_Toc211349316</vt:lpwstr>
      </vt:variant>
      <vt:variant>
        <vt:i4>1900596</vt:i4>
      </vt:variant>
      <vt:variant>
        <vt:i4>188</vt:i4>
      </vt:variant>
      <vt:variant>
        <vt:i4>0</vt:i4>
      </vt:variant>
      <vt:variant>
        <vt:i4>5</vt:i4>
      </vt:variant>
      <vt:variant>
        <vt:lpwstr/>
      </vt:variant>
      <vt:variant>
        <vt:lpwstr>_Toc211349315</vt:lpwstr>
      </vt:variant>
      <vt:variant>
        <vt:i4>1900596</vt:i4>
      </vt:variant>
      <vt:variant>
        <vt:i4>182</vt:i4>
      </vt:variant>
      <vt:variant>
        <vt:i4>0</vt:i4>
      </vt:variant>
      <vt:variant>
        <vt:i4>5</vt:i4>
      </vt:variant>
      <vt:variant>
        <vt:lpwstr/>
      </vt:variant>
      <vt:variant>
        <vt:lpwstr>_Toc211349314</vt:lpwstr>
      </vt:variant>
      <vt:variant>
        <vt:i4>1900596</vt:i4>
      </vt:variant>
      <vt:variant>
        <vt:i4>176</vt:i4>
      </vt:variant>
      <vt:variant>
        <vt:i4>0</vt:i4>
      </vt:variant>
      <vt:variant>
        <vt:i4>5</vt:i4>
      </vt:variant>
      <vt:variant>
        <vt:lpwstr/>
      </vt:variant>
      <vt:variant>
        <vt:lpwstr>_Toc211349313</vt:lpwstr>
      </vt:variant>
      <vt:variant>
        <vt:i4>1900596</vt:i4>
      </vt:variant>
      <vt:variant>
        <vt:i4>170</vt:i4>
      </vt:variant>
      <vt:variant>
        <vt:i4>0</vt:i4>
      </vt:variant>
      <vt:variant>
        <vt:i4>5</vt:i4>
      </vt:variant>
      <vt:variant>
        <vt:lpwstr/>
      </vt:variant>
      <vt:variant>
        <vt:lpwstr>_Toc211349312</vt:lpwstr>
      </vt:variant>
      <vt:variant>
        <vt:i4>1900596</vt:i4>
      </vt:variant>
      <vt:variant>
        <vt:i4>164</vt:i4>
      </vt:variant>
      <vt:variant>
        <vt:i4>0</vt:i4>
      </vt:variant>
      <vt:variant>
        <vt:i4>5</vt:i4>
      </vt:variant>
      <vt:variant>
        <vt:lpwstr/>
      </vt:variant>
      <vt:variant>
        <vt:lpwstr>_Toc211349311</vt:lpwstr>
      </vt:variant>
      <vt:variant>
        <vt:i4>1900596</vt:i4>
      </vt:variant>
      <vt:variant>
        <vt:i4>158</vt:i4>
      </vt:variant>
      <vt:variant>
        <vt:i4>0</vt:i4>
      </vt:variant>
      <vt:variant>
        <vt:i4>5</vt:i4>
      </vt:variant>
      <vt:variant>
        <vt:lpwstr/>
      </vt:variant>
      <vt:variant>
        <vt:lpwstr>_Toc211349310</vt:lpwstr>
      </vt:variant>
      <vt:variant>
        <vt:i4>1835060</vt:i4>
      </vt:variant>
      <vt:variant>
        <vt:i4>152</vt:i4>
      </vt:variant>
      <vt:variant>
        <vt:i4>0</vt:i4>
      </vt:variant>
      <vt:variant>
        <vt:i4>5</vt:i4>
      </vt:variant>
      <vt:variant>
        <vt:lpwstr/>
      </vt:variant>
      <vt:variant>
        <vt:lpwstr>_Toc211349309</vt:lpwstr>
      </vt:variant>
      <vt:variant>
        <vt:i4>1835060</vt:i4>
      </vt:variant>
      <vt:variant>
        <vt:i4>146</vt:i4>
      </vt:variant>
      <vt:variant>
        <vt:i4>0</vt:i4>
      </vt:variant>
      <vt:variant>
        <vt:i4>5</vt:i4>
      </vt:variant>
      <vt:variant>
        <vt:lpwstr/>
      </vt:variant>
      <vt:variant>
        <vt:lpwstr>_Toc211349308</vt:lpwstr>
      </vt:variant>
      <vt:variant>
        <vt:i4>1835060</vt:i4>
      </vt:variant>
      <vt:variant>
        <vt:i4>140</vt:i4>
      </vt:variant>
      <vt:variant>
        <vt:i4>0</vt:i4>
      </vt:variant>
      <vt:variant>
        <vt:i4>5</vt:i4>
      </vt:variant>
      <vt:variant>
        <vt:lpwstr/>
      </vt:variant>
      <vt:variant>
        <vt:lpwstr>_Toc211349307</vt:lpwstr>
      </vt:variant>
      <vt:variant>
        <vt:i4>1835060</vt:i4>
      </vt:variant>
      <vt:variant>
        <vt:i4>134</vt:i4>
      </vt:variant>
      <vt:variant>
        <vt:i4>0</vt:i4>
      </vt:variant>
      <vt:variant>
        <vt:i4>5</vt:i4>
      </vt:variant>
      <vt:variant>
        <vt:lpwstr/>
      </vt:variant>
      <vt:variant>
        <vt:lpwstr>_Toc211349306</vt:lpwstr>
      </vt:variant>
      <vt:variant>
        <vt:i4>1835060</vt:i4>
      </vt:variant>
      <vt:variant>
        <vt:i4>128</vt:i4>
      </vt:variant>
      <vt:variant>
        <vt:i4>0</vt:i4>
      </vt:variant>
      <vt:variant>
        <vt:i4>5</vt:i4>
      </vt:variant>
      <vt:variant>
        <vt:lpwstr/>
      </vt:variant>
      <vt:variant>
        <vt:lpwstr>_Toc211349305</vt:lpwstr>
      </vt:variant>
      <vt:variant>
        <vt:i4>1835060</vt:i4>
      </vt:variant>
      <vt:variant>
        <vt:i4>122</vt:i4>
      </vt:variant>
      <vt:variant>
        <vt:i4>0</vt:i4>
      </vt:variant>
      <vt:variant>
        <vt:i4>5</vt:i4>
      </vt:variant>
      <vt:variant>
        <vt:lpwstr/>
      </vt:variant>
      <vt:variant>
        <vt:lpwstr>_Toc211349304</vt:lpwstr>
      </vt:variant>
      <vt:variant>
        <vt:i4>1835060</vt:i4>
      </vt:variant>
      <vt:variant>
        <vt:i4>116</vt:i4>
      </vt:variant>
      <vt:variant>
        <vt:i4>0</vt:i4>
      </vt:variant>
      <vt:variant>
        <vt:i4>5</vt:i4>
      </vt:variant>
      <vt:variant>
        <vt:lpwstr/>
      </vt:variant>
      <vt:variant>
        <vt:lpwstr>_Toc211349303</vt:lpwstr>
      </vt:variant>
      <vt:variant>
        <vt:i4>1835060</vt:i4>
      </vt:variant>
      <vt:variant>
        <vt:i4>110</vt:i4>
      </vt:variant>
      <vt:variant>
        <vt:i4>0</vt:i4>
      </vt:variant>
      <vt:variant>
        <vt:i4>5</vt:i4>
      </vt:variant>
      <vt:variant>
        <vt:lpwstr/>
      </vt:variant>
      <vt:variant>
        <vt:lpwstr>_Toc211349302</vt:lpwstr>
      </vt:variant>
      <vt:variant>
        <vt:i4>1835060</vt:i4>
      </vt:variant>
      <vt:variant>
        <vt:i4>104</vt:i4>
      </vt:variant>
      <vt:variant>
        <vt:i4>0</vt:i4>
      </vt:variant>
      <vt:variant>
        <vt:i4>5</vt:i4>
      </vt:variant>
      <vt:variant>
        <vt:lpwstr/>
      </vt:variant>
      <vt:variant>
        <vt:lpwstr>_Toc211349301</vt:lpwstr>
      </vt:variant>
      <vt:variant>
        <vt:i4>1835060</vt:i4>
      </vt:variant>
      <vt:variant>
        <vt:i4>98</vt:i4>
      </vt:variant>
      <vt:variant>
        <vt:i4>0</vt:i4>
      </vt:variant>
      <vt:variant>
        <vt:i4>5</vt:i4>
      </vt:variant>
      <vt:variant>
        <vt:lpwstr/>
      </vt:variant>
      <vt:variant>
        <vt:lpwstr>_Toc211349300</vt:lpwstr>
      </vt:variant>
      <vt:variant>
        <vt:i4>1376309</vt:i4>
      </vt:variant>
      <vt:variant>
        <vt:i4>92</vt:i4>
      </vt:variant>
      <vt:variant>
        <vt:i4>0</vt:i4>
      </vt:variant>
      <vt:variant>
        <vt:i4>5</vt:i4>
      </vt:variant>
      <vt:variant>
        <vt:lpwstr/>
      </vt:variant>
      <vt:variant>
        <vt:lpwstr>_Toc211349299</vt:lpwstr>
      </vt:variant>
      <vt:variant>
        <vt:i4>1376309</vt:i4>
      </vt:variant>
      <vt:variant>
        <vt:i4>86</vt:i4>
      </vt:variant>
      <vt:variant>
        <vt:i4>0</vt:i4>
      </vt:variant>
      <vt:variant>
        <vt:i4>5</vt:i4>
      </vt:variant>
      <vt:variant>
        <vt:lpwstr/>
      </vt:variant>
      <vt:variant>
        <vt:lpwstr>_Toc211349298</vt:lpwstr>
      </vt:variant>
      <vt:variant>
        <vt:i4>1376309</vt:i4>
      </vt:variant>
      <vt:variant>
        <vt:i4>80</vt:i4>
      </vt:variant>
      <vt:variant>
        <vt:i4>0</vt:i4>
      </vt:variant>
      <vt:variant>
        <vt:i4>5</vt:i4>
      </vt:variant>
      <vt:variant>
        <vt:lpwstr/>
      </vt:variant>
      <vt:variant>
        <vt:lpwstr>_Toc211349297</vt:lpwstr>
      </vt:variant>
      <vt:variant>
        <vt:i4>1376309</vt:i4>
      </vt:variant>
      <vt:variant>
        <vt:i4>74</vt:i4>
      </vt:variant>
      <vt:variant>
        <vt:i4>0</vt:i4>
      </vt:variant>
      <vt:variant>
        <vt:i4>5</vt:i4>
      </vt:variant>
      <vt:variant>
        <vt:lpwstr/>
      </vt:variant>
      <vt:variant>
        <vt:lpwstr>_Toc211349296</vt:lpwstr>
      </vt:variant>
      <vt:variant>
        <vt:i4>1376309</vt:i4>
      </vt:variant>
      <vt:variant>
        <vt:i4>68</vt:i4>
      </vt:variant>
      <vt:variant>
        <vt:i4>0</vt:i4>
      </vt:variant>
      <vt:variant>
        <vt:i4>5</vt:i4>
      </vt:variant>
      <vt:variant>
        <vt:lpwstr/>
      </vt:variant>
      <vt:variant>
        <vt:lpwstr>_Toc211349295</vt:lpwstr>
      </vt:variant>
      <vt:variant>
        <vt:i4>1376309</vt:i4>
      </vt:variant>
      <vt:variant>
        <vt:i4>62</vt:i4>
      </vt:variant>
      <vt:variant>
        <vt:i4>0</vt:i4>
      </vt:variant>
      <vt:variant>
        <vt:i4>5</vt:i4>
      </vt:variant>
      <vt:variant>
        <vt:lpwstr/>
      </vt:variant>
      <vt:variant>
        <vt:lpwstr>_Toc211349294</vt:lpwstr>
      </vt:variant>
      <vt:variant>
        <vt:i4>1376309</vt:i4>
      </vt:variant>
      <vt:variant>
        <vt:i4>56</vt:i4>
      </vt:variant>
      <vt:variant>
        <vt:i4>0</vt:i4>
      </vt:variant>
      <vt:variant>
        <vt:i4>5</vt:i4>
      </vt:variant>
      <vt:variant>
        <vt:lpwstr/>
      </vt:variant>
      <vt:variant>
        <vt:lpwstr>_Toc211349293</vt:lpwstr>
      </vt:variant>
      <vt:variant>
        <vt:i4>1376309</vt:i4>
      </vt:variant>
      <vt:variant>
        <vt:i4>50</vt:i4>
      </vt:variant>
      <vt:variant>
        <vt:i4>0</vt:i4>
      </vt:variant>
      <vt:variant>
        <vt:i4>5</vt:i4>
      </vt:variant>
      <vt:variant>
        <vt:lpwstr/>
      </vt:variant>
      <vt:variant>
        <vt:lpwstr>_Toc211349292</vt:lpwstr>
      </vt:variant>
      <vt:variant>
        <vt:i4>1376309</vt:i4>
      </vt:variant>
      <vt:variant>
        <vt:i4>44</vt:i4>
      </vt:variant>
      <vt:variant>
        <vt:i4>0</vt:i4>
      </vt:variant>
      <vt:variant>
        <vt:i4>5</vt:i4>
      </vt:variant>
      <vt:variant>
        <vt:lpwstr/>
      </vt:variant>
      <vt:variant>
        <vt:lpwstr>_Toc211349291</vt:lpwstr>
      </vt:variant>
      <vt:variant>
        <vt:i4>1376309</vt:i4>
      </vt:variant>
      <vt:variant>
        <vt:i4>38</vt:i4>
      </vt:variant>
      <vt:variant>
        <vt:i4>0</vt:i4>
      </vt:variant>
      <vt:variant>
        <vt:i4>5</vt:i4>
      </vt:variant>
      <vt:variant>
        <vt:lpwstr/>
      </vt:variant>
      <vt:variant>
        <vt:lpwstr>_Toc211349290</vt:lpwstr>
      </vt:variant>
      <vt:variant>
        <vt:i4>1310773</vt:i4>
      </vt:variant>
      <vt:variant>
        <vt:i4>32</vt:i4>
      </vt:variant>
      <vt:variant>
        <vt:i4>0</vt:i4>
      </vt:variant>
      <vt:variant>
        <vt:i4>5</vt:i4>
      </vt:variant>
      <vt:variant>
        <vt:lpwstr/>
      </vt:variant>
      <vt:variant>
        <vt:lpwstr>_Toc211349289</vt:lpwstr>
      </vt:variant>
      <vt:variant>
        <vt:i4>1310773</vt:i4>
      </vt:variant>
      <vt:variant>
        <vt:i4>26</vt:i4>
      </vt:variant>
      <vt:variant>
        <vt:i4>0</vt:i4>
      </vt:variant>
      <vt:variant>
        <vt:i4>5</vt:i4>
      </vt:variant>
      <vt:variant>
        <vt:lpwstr/>
      </vt:variant>
      <vt:variant>
        <vt:lpwstr>_Toc211349288</vt:lpwstr>
      </vt:variant>
      <vt:variant>
        <vt:i4>1310773</vt:i4>
      </vt:variant>
      <vt:variant>
        <vt:i4>20</vt:i4>
      </vt:variant>
      <vt:variant>
        <vt:i4>0</vt:i4>
      </vt:variant>
      <vt:variant>
        <vt:i4>5</vt:i4>
      </vt:variant>
      <vt:variant>
        <vt:lpwstr/>
      </vt:variant>
      <vt:variant>
        <vt:lpwstr>_Toc211349287</vt:lpwstr>
      </vt:variant>
      <vt:variant>
        <vt:i4>1310773</vt:i4>
      </vt:variant>
      <vt:variant>
        <vt:i4>14</vt:i4>
      </vt:variant>
      <vt:variant>
        <vt:i4>0</vt:i4>
      </vt:variant>
      <vt:variant>
        <vt:i4>5</vt:i4>
      </vt:variant>
      <vt:variant>
        <vt:lpwstr/>
      </vt:variant>
      <vt:variant>
        <vt:lpwstr>_Toc211349286</vt:lpwstr>
      </vt:variant>
      <vt:variant>
        <vt:i4>1310773</vt:i4>
      </vt:variant>
      <vt:variant>
        <vt:i4>8</vt:i4>
      </vt:variant>
      <vt:variant>
        <vt:i4>0</vt:i4>
      </vt:variant>
      <vt:variant>
        <vt:i4>5</vt:i4>
      </vt:variant>
      <vt:variant>
        <vt:lpwstr/>
      </vt:variant>
      <vt:variant>
        <vt:lpwstr>_Toc211349285</vt:lpwstr>
      </vt:variant>
      <vt:variant>
        <vt:i4>1310773</vt:i4>
      </vt:variant>
      <vt:variant>
        <vt:i4>2</vt:i4>
      </vt:variant>
      <vt:variant>
        <vt:i4>0</vt:i4>
      </vt:variant>
      <vt:variant>
        <vt:i4>5</vt:i4>
      </vt:variant>
      <vt:variant>
        <vt:lpwstr/>
      </vt:variant>
      <vt:variant>
        <vt:lpwstr>_Toc211349284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                BỘ QUỐC PHÒNG</dc:title>
  <dc:subject/>
  <dc:creator>Nam</dc:creator>
  <cp:keywords/>
  <dc:description/>
  <cp:lastModifiedBy>Microsoft account</cp:lastModifiedBy>
  <cp:revision>6</cp:revision>
  <cp:lastPrinted>2025-11-25T08:53:00Z</cp:lastPrinted>
  <dcterms:created xsi:type="dcterms:W3CDTF">2025-11-25T08:52:00Z</dcterms:created>
  <dcterms:modified xsi:type="dcterms:W3CDTF">2025-11-25T09:38:00Z</dcterms:modified>
</cp:coreProperties>
</file>